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19" w:rsidRPr="001237BB" w:rsidRDefault="00D42719" w:rsidP="00D42719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53932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53932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53932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53932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53932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42719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-898525</wp:posOffset>
            </wp:positionV>
            <wp:extent cx="857250" cy="617855"/>
            <wp:effectExtent l="19050" t="0" r="0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719" w:rsidRPr="0036758F">
        <w:rPr>
          <w:rFonts w:ascii="Myriad Pro" w:hAnsi="Myriad Pro" w:cs="Arial"/>
        </w:rPr>
        <w:tab/>
      </w:r>
      <w:r w:rsidR="00353793">
        <w:rPr>
          <w:rFonts w:asciiTheme="minorHAnsi" w:hAnsiTheme="minorHAnsi" w:cstheme="minorHAnsi"/>
        </w:rPr>
        <w:t>Szczecin 26</w:t>
      </w:r>
      <w:r w:rsidR="00D42719" w:rsidRPr="0036758F">
        <w:rPr>
          <w:rFonts w:asciiTheme="minorHAnsi" w:hAnsiTheme="minorHAnsi" w:cstheme="minorHAnsi"/>
        </w:rPr>
        <w:t>.10.2021</w:t>
      </w:r>
      <w:r w:rsidR="00F070C1">
        <w:rPr>
          <w:rFonts w:asciiTheme="minorHAnsi" w:hAnsiTheme="minorHAnsi" w:cstheme="minorHAnsi"/>
        </w:rPr>
        <w:t xml:space="preserve"> </w:t>
      </w:r>
      <w:r w:rsidR="00D42719" w:rsidRPr="0036758F">
        <w:rPr>
          <w:rFonts w:asciiTheme="minorHAnsi" w:hAnsiTheme="minorHAnsi" w:cstheme="minorHAnsi"/>
        </w:rPr>
        <w:t>r.</w:t>
      </w:r>
    </w:p>
    <w:p w:rsidR="00D53932" w:rsidRPr="0036758F" w:rsidRDefault="00D53932" w:rsidP="00D42719">
      <w:pPr>
        <w:tabs>
          <w:tab w:val="left" w:pos="0"/>
          <w:tab w:val="left" w:pos="5954"/>
        </w:tabs>
        <w:spacing w:after="0" w:line="360" w:lineRule="auto"/>
        <w:rPr>
          <w:rFonts w:asciiTheme="minorHAnsi" w:hAnsiTheme="minorHAnsi" w:cstheme="minorHAnsi"/>
        </w:rPr>
      </w:pPr>
    </w:p>
    <w:p w:rsidR="00D42719" w:rsidRDefault="00D42719" w:rsidP="00D42719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Zapytanie ofertowe </w:t>
      </w:r>
    </w:p>
    <w:p w:rsidR="00D42719" w:rsidRDefault="00F070C1" w:rsidP="00D42719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</w:t>
      </w:r>
      <w:r w:rsidR="00D42719" w:rsidRPr="00D42719">
        <w:rPr>
          <w:rFonts w:asciiTheme="minorHAnsi" w:hAnsiTheme="minorHAnsi" w:cstheme="minorHAnsi"/>
          <w:b/>
          <w:color w:val="000000" w:themeColor="text1"/>
        </w:rPr>
        <w:t>a wykonanie usługi polegającej na</w:t>
      </w:r>
      <w:r>
        <w:rPr>
          <w:rFonts w:asciiTheme="minorHAnsi" w:hAnsiTheme="minorHAnsi" w:cstheme="minorHAnsi"/>
          <w:b/>
          <w:color w:val="000000" w:themeColor="text1"/>
        </w:rPr>
        <w:t xml:space="preserve"> przygotowaniu</w:t>
      </w:r>
      <w:r w:rsidR="00D42719" w:rsidRPr="00D42719">
        <w:rPr>
          <w:rFonts w:asciiTheme="minorHAnsi" w:hAnsiTheme="minorHAnsi" w:cstheme="minorHAnsi"/>
          <w:b/>
          <w:color w:val="000000" w:themeColor="text1"/>
        </w:rPr>
        <w:t xml:space="preserve"> i dostarczeniu </w:t>
      </w:r>
    </w:p>
    <w:p w:rsidR="00D42719" w:rsidRPr="00D42719" w:rsidRDefault="00D42719" w:rsidP="00D42719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D42719">
        <w:rPr>
          <w:rFonts w:asciiTheme="minorHAnsi" w:hAnsiTheme="minorHAnsi" w:cstheme="minorHAnsi"/>
          <w:b/>
          <w:color w:val="000000" w:themeColor="text1"/>
        </w:rPr>
        <w:t xml:space="preserve">gry terapeutycznej dla seniorów „Senior – </w:t>
      </w:r>
      <w:proofErr w:type="spellStart"/>
      <w:r w:rsidRPr="00D42719">
        <w:rPr>
          <w:rFonts w:asciiTheme="minorHAnsi" w:hAnsiTheme="minorHAnsi" w:cstheme="minorHAnsi"/>
          <w:b/>
          <w:color w:val="000000" w:themeColor="text1"/>
        </w:rPr>
        <w:t>Cuder</w:t>
      </w:r>
      <w:proofErr w:type="spellEnd"/>
      <w:r w:rsidRPr="00D42719">
        <w:rPr>
          <w:rFonts w:asciiTheme="minorHAnsi" w:hAnsiTheme="minorHAnsi" w:cstheme="minorHAnsi"/>
          <w:b/>
          <w:color w:val="000000" w:themeColor="text1"/>
        </w:rPr>
        <w:t>”,</w:t>
      </w:r>
    </w:p>
    <w:p w:rsidR="00D42719" w:rsidRDefault="00D42719" w:rsidP="00D42719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D42719" w:rsidRPr="007472EE" w:rsidRDefault="00D42719" w:rsidP="00D42719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472EE">
        <w:rPr>
          <w:rFonts w:cstheme="minorHAnsi"/>
          <w:b/>
          <w:color w:val="000000" w:themeColor="text1"/>
        </w:rPr>
        <w:t>ZAMAWIAJĄCY</w:t>
      </w:r>
    </w:p>
    <w:p w:rsidR="00D42719" w:rsidRDefault="00D42719" w:rsidP="00D42719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Województwo Zachodni</w:t>
      </w:r>
      <w:r w:rsidR="00F070C1">
        <w:rPr>
          <w:rFonts w:asciiTheme="minorHAnsi" w:hAnsiTheme="minorHAnsi" w:cstheme="minorHAnsi"/>
          <w:color w:val="000000" w:themeColor="text1"/>
        </w:rPr>
        <w:t>opomorskie</w:t>
      </w:r>
    </w:p>
    <w:p w:rsidR="00F070C1" w:rsidRPr="0036758F" w:rsidRDefault="00F070C1" w:rsidP="00D42719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UMWZ ROPS</w:t>
      </w:r>
    </w:p>
    <w:p w:rsidR="00D42719" w:rsidRPr="0036758F" w:rsidRDefault="00D42719" w:rsidP="00D42719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ul. Korsarzy 34</w:t>
      </w:r>
      <w:r>
        <w:rPr>
          <w:rFonts w:asciiTheme="minorHAnsi" w:hAnsiTheme="minorHAnsi" w:cstheme="minorHAnsi"/>
          <w:color w:val="000000" w:themeColor="text1"/>
        </w:rPr>
        <w:t xml:space="preserve">,  </w:t>
      </w:r>
      <w:r w:rsidRPr="0036758F">
        <w:rPr>
          <w:rFonts w:asciiTheme="minorHAnsi" w:hAnsiTheme="minorHAnsi" w:cstheme="minorHAnsi"/>
          <w:color w:val="000000" w:themeColor="text1"/>
        </w:rPr>
        <w:t>70-540 Szczecin</w:t>
      </w:r>
    </w:p>
    <w:p w:rsidR="00D42719" w:rsidRPr="0036758F" w:rsidRDefault="00D42719" w:rsidP="00D42719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NIP 851-287-14-98</w:t>
      </w:r>
    </w:p>
    <w:p w:rsidR="00D42719" w:rsidRPr="0036758F" w:rsidRDefault="00D42719" w:rsidP="00D42719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Tel. (91) 42 53 609</w:t>
      </w:r>
    </w:p>
    <w:p w:rsidR="00D42719" w:rsidRPr="0036758F" w:rsidRDefault="00D42719" w:rsidP="0035379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D42719" w:rsidRPr="007472EE" w:rsidRDefault="000938E7" w:rsidP="00D42719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OPIS PRZEDMIOTU ZAMÓWIENIA</w:t>
      </w:r>
    </w:p>
    <w:p w:rsidR="00F070C1" w:rsidRDefault="00D42719" w:rsidP="00D4271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Przedmiot zamówienia</w:t>
      </w:r>
      <w:r w:rsidRPr="0036758F">
        <w:rPr>
          <w:rFonts w:asciiTheme="minorHAnsi" w:hAnsiTheme="minorHAnsi" w:cstheme="minorHAnsi"/>
          <w:color w:val="000000" w:themeColor="text1"/>
        </w:rPr>
        <w:t xml:space="preserve"> obej</w:t>
      </w:r>
      <w:r w:rsidR="00353793">
        <w:rPr>
          <w:rFonts w:asciiTheme="minorHAnsi" w:hAnsiTheme="minorHAnsi" w:cstheme="minorHAnsi"/>
          <w:color w:val="000000" w:themeColor="text1"/>
        </w:rPr>
        <w:t>muje</w:t>
      </w:r>
      <w:r w:rsidRPr="0036758F">
        <w:rPr>
          <w:rFonts w:asciiTheme="minorHAnsi" w:hAnsiTheme="minorHAnsi" w:cstheme="minorHAnsi"/>
          <w:color w:val="000000" w:themeColor="text1"/>
        </w:rPr>
        <w:t xml:space="preserve"> </w:t>
      </w:r>
      <w:r w:rsidR="00353793">
        <w:rPr>
          <w:rFonts w:asciiTheme="minorHAnsi" w:hAnsiTheme="minorHAnsi" w:cstheme="minorHAnsi"/>
          <w:color w:val="000000" w:themeColor="text1"/>
        </w:rPr>
        <w:t>usługę polegającą</w:t>
      </w:r>
      <w:r>
        <w:rPr>
          <w:rFonts w:asciiTheme="minorHAnsi" w:hAnsiTheme="minorHAnsi" w:cstheme="minorHAnsi"/>
          <w:color w:val="000000" w:themeColor="text1"/>
        </w:rPr>
        <w:t xml:space="preserve"> na całościowym przygotowaniu </w:t>
      </w:r>
      <w:r w:rsidR="00F070C1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 xml:space="preserve">i dostarczeniu </w:t>
      </w:r>
      <w:r w:rsidR="00353793">
        <w:rPr>
          <w:rFonts w:asciiTheme="minorHAnsi" w:hAnsiTheme="minorHAnsi" w:cstheme="minorHAnsi"/>
          <w:color w:val="000000" w:themeColor="text1"/>
        </w:rPr>
        <w:t>1</w:t>
      </w:r>
      <w:r w:rsidR="00F070C1">
        <w:rPr>
          <w:rFonts w:asciiTheme="minorHAnsi" w:hAnsiTheme="minorHAnsi" w:cstheme="minorHAnsi"/>
          <w:color w:val="000000" w:themeColor="text1"/>
        </w:rPr>
        <w:t xml:space="preserve"> </w:t>
      </w:r>
      <w:r w:rsidR="00353793">
        <w:rPr>
          <w:rFonts w:asciiTheme="minorHAnsi" w:hAnsiTheme="minorHAnsi" w:cstheme="minorHAnsi"/>
          <w:color w:val="000000" w:themeColor="text1"/>
        </w:rPr>
        <w:t xml:space="preserve">000 sztuk </w:t>
      </w:r>
      <w:r>
        <w:rPr>
          <w:rFonts w:asciiTheme="minorHAnsi" w:hAnsiTheme="minorHAnsi" w:cstheme="minorHAnsi"/>
          <w:color w:val="000000" w:themeColor="text1"/>
        </w:rPr>
        <w:t xml:space="preserve">gry terapeutycznej dla seniorów „Senior – </w:t>
      </w:r>
      <w:proofErr w:type="spellStart"/>
      <w:r>
        <w:rPr>
          <w:rFonts w:asciiTheme="minorHAnsi" w:hAnsiTheme="minorHAnsi" w:cstheme="minorHAnsi"/>
          <w:color w:val="000000" w:themeColor="text1"/>
        </w:rPr>
        <w:t>Cuder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”. </w:t>
      </w:r>
      <w:r w:rsidR="00353793">
        <w:rPr>
          <w:rFonts w:asciiTheme="minorHAnsi" w:hAnsiTheme="minorHAnsi" w:cstheme="minorHAnsi"/>
          <w:color w:val="000000" w:themeColor="text1"/>
        </w:rPr>
        <w:t xml:space="preserve">Pod pojęciem przygotowanie, Zamawiający oczekuje: </w:t>
      </w:r>
      <w:r>
        <w:rPr>
          <w:rFonts w:asciiTheme="minorHAnsi" w:hAnsiTheme="minorHAnsi" w:cstheme="minorHAnsi"/>
          <w:color w:val="000000" w:themeColor="text1"/>
        </w:rPr>
        <w:t>druk kart</w:t>
      </w:r>
      <w:r w:rsidR="00353793">
        <w:rPr>
          <w:rFonts w:asciiTheme="minorHAnsi" w:hAnsiTheme="minorHAnsi" w:cstheme="minorHAnsi"/>
          <w:color w:val="000000" w:themeColor="text1"/>
        </w:rPr>
        <w:t xml:space="preserve"> do gry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353793">
        <w:rPr>
          <w:rFonts w:asciiTheme="minorHAnsi" w:hAnsiTheme="minorHAnsi" w:cstheme="minorHAnsi"/>
          <w:color w:val="000000" w:themeColor="text1"/>
        </w:rPr>
        <w:t xml:space="preserve">zaprojektowanie i wykonanie </w:t>
      </w:r>
      <w:r>
        <w:rPr>
          <w:rFonts w:asciiTheme="minorHAnsi" w:hAnsiTheme="minorHAnsi" w:cstheme="minorHAnsi"/>
          <w:color w:val="000000" w:themeColor="text1"/>
        </w:rPr>
        <w:t xml:space="preserve">pudełka stanowiącego opakowanie gry, </w:t>
      </w:r>
      <w:r w:rsidR="00353793">
        <w:rPr>
          <w:rFonts w:asciiTheme="minorHAnsi" w:hAnsiTheme="minorHAnsi" w:cstheme="minorHAnsi"/>
          <w:color w:val="000000" w:themeColor="text1"/>
        </w:rPr>
        <w:t xml:space="preserve">wykonanie </w:t>
      </w:r>
      <w:r>
        <w:rPr>
          <w:rFonts w:asciiTheme="minorHAnsi" w:hAnsiTheme="minorHAnsi" w:cstheme="minorHAnsi"/>
          <w:color w:val="000000" w:themeColor="text1"/>
        </w:rPr>
        <w:t>k</w:t>
      </w:r>
      <w:r w:rsidR="00ED2EAF">
        <w:rPr>
          <w:rFonts w:asciiTheme="minorHAnsi" w:hAnsiTheme="minorHAnsi" w:cstheme="minorHAnsi"/>
          <w:color w:val="000000" w:themeColor="text1"/>
        </w:rPr>
        <w:t>ostki do gry</w:t>
      </w:r>
      <w:r w:rsidR="00353793">
        <w:rPr>
          <w:rFonts w:asciiTheme="minorHAnsi" w:hAnsiTheme="minorHAnsi" w:cstheme="minorHAnsi"/>
          <w:color w:val="000000" w:themeColor="text1"/>
        </w:rPr>
        <w:t>, druk instrukcji do gry, przygotowanie całości jako kompletna gra</w:t>
      </w:r>
      <w:r w:rsidR="00ED2EAF">
        <w:rPr>
          <w:rFonts w:asciiTheme="minorHAnsi" w:hAnsiTheme="minorHAnsi" w:cstheme="minorHAnsi"/>
          <w:color w:val="000000" w:themeColor="text1"/>
        </w:rPr>
        <w:t xml:space="preserve">. </w:t>
      </w:r>
    </w:p>
    <w:p w:rsidR="00F070C1" w:rsidRPr="009C1A38" w:rsidRDefault="00F070C1" w:rsidP="00F070C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t xml:space="preserve">SENIOR - CUDER to </w:t>
      </w:r>
      <w:r w:rsidR="000938E7">
        <w:t xml:space="preserve">terapeutyczna </w:t>
      </w:r>
      <w:r>
        <w:t xml:space="preserve">gra karciana, której celem jest poprawa funkcjonowania </w:t>
      </w:r>
      <w:r w:rsidR="00D53932">
        <w:br/>
      </w:r>
      <w:r>
        <w:t xml:space="preserve">i podniesienie jakości życia seniorów poprzez wzmocnienie motywacji, umiejętności dbania </w:t>
      </w:r>
      <w:r w:rsidR="00D53932">
        <w:br/>
      </w:r>
      <w:r>
        <w:t>o zdrowie oraz poprawę relacji z otoczeniem - w tym relacji z rodziną, sąsiadami, nawiązywanie nowych znajomości.</w:t>
      </w:r>
      <w:r>
        <w:rPr>
          <w:rFonts w:asciiTheme="minorHAnsi" w:hAnsiTheme="minorHAnsi" w:cstheme="minorHAnsi"/>
          <w:color w:val="000000" w:themeColor="text1"/>
        </w:rPr>
        <w:t xml:space="preserve"> Zamawiający zleca wykonanie i dostarczenie </w:t>
      </w:r>
      <w:r w:rsidRPr="000D2534">
        <w:rPr>
          <w:rFonts w:asciiTheme="minorHAnsi" w:hAnsiTheme="minorHAnsi" w:cstheme="minorHAnsi"/>
          <w:b/>
          <w:color w:val="000000" w:themeColor="text1"/>
        </w:rPr>
        <w:t>1.000 zestawów gry.</w:t>
      </w:r>
    </w:p>
    <w:p w:rsidR="00F070C1" w:rsidRDefault="00F070C1" w:rsidP="00D4271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070C1" w:rsidRDefault="00D42719" w:rsidP="00D4271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Wykonawc</w:t>
      </w:r>
      <w:r w:rsidR="00ED2EAF">
        <w:rPr>
          <w:rFonts w:asciiTheme="minorHAnsi" w:hAnsiTheme="minorHAnsi" w:cstheme="minorHAnsi"/>
          <w:color w:val="000000" w:themeColor="text1"/>
        </w:rPr>
        <w:t>a zobowiązany jest dostarczyć</w:t>
      </w:r>
      <w:r w:rsidR="00F070C1">
        <w:rPr>
          <w:rFonts w:asciiTheme="minorHAnsi" w:hAnsiTheme="minorHAnsi" w:cstheme="minorHAnsi"/>
          <w:color w:val="000000" w:themeColor="text1"/>
        </w:rPr>
        <w:t xml:space="preserve"> całe zamówienie w terminie </w:t>
      </w:r>
      <w:r w:rsidR="00F070C1" w:rsidRPr="00D53932">
        <w:rPr>
          <w:rFonts w:asciiTheme="minorHAnsi" w:hAnsiTheme="minorHAnsi" w:cstheme="minorHAnsi"/>
          <w:b/>
          <w:color w:val="000000" w:themeColor="text1"/>
        </w:rPr>
        <w:t>do 8</w:t>
      </w:r>
      <w:r w:rsidR="00ED2EAF" w:rsidRPr="00D53932">
        <w:rPr>
          <w:rFonts w:asciiTheme="minorHAnsi" w:hAnsiTheme="minorHAnsi" w:cstheme="minorHAnsi"/>
          <w:b/>
          <w:color w:val="000000" w:themeColor="text1"/>
        </w:rPr>
        <w:t xml:space="preserve"> grudnia 2021</w:t>
      </w:r>
      <w:r w:rsidR="00D5393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D2EAF" w:rsidRPr="00D53932">
        <w:rPr>
          <w:rFonts w:asciiTheme="minorHAnsi" w:hAnsiTheme="minorHAnsi" w:cstheme="minorHAnsi"/>
          <w:b/>
          <w:color w:val="000000" w:themeColor="text1"/>
        </w:rPr>
        <w:t>r</w:t>
      </w:r>
      <w:r w:rsidR="00ED2EAF">
        <w:rPr>
          <w:rFonts w:asciiTheme="minorHAnsi" w:hAnsiTheme="minorHAnsi" w:cstheme="minorHAnsi"/>
          <w:color w:val="000000" w:themeColor="text1"/>
        </w:rPr>
        <w:t>.,</w:t>
      </w:r>
      <w:r w:rsidR="00D53932">
        <w:rPr>
          <w:rFonts w:asciiTheme="minorHAnsi" w:hAnsiTheme="minorHAnsi" w:cstheme="minorHAnsi"/>
          <w:color w:val="000000" w:themeColor="text1"/>
        </w:rPr>
        <w:br/>
      </w:r>
      <w:r w:rsidR="00ED2EAF">
        <w:rPr>
          <w:rFonts w:asciiTheme="minorHAnsi" w:hAnsiTheme="minorHAnsi" w:cstheme="minorHAnsi"/>
          <w:color w:val="000000" w:themeColor="text1"/>
        </w:rPr>
        <w:t>do</w:t>
      </w:r>
      <w:r>
        <w:rPr>
          <w:rFonts w:asciiTheme="minorHAnsi" w:hAnsiTheme="minorHAnsi" w:cstheme="minorHAnsi"/>
          <w:color w:val="000000" w:themeColor="text1"/>
        </w:rPr>
        <w:t xml:space="preserve"> siedziby Urzędu Marszałkowskiego, Regionalnego Ośrodka Polityki Społecznej Urzędu </w:t>
      </w:r>
      <w:r w:rsidR="00D53932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>ul. Starzyńskiego 3</w:t>
      </w:r>
      <w:r w:rsidR="00ED2EAF">
        <w:rPr>
          <w:rFonts w:asciiTheme="minorHAnsi" w:hAnsiTheme="minorHAnsi" w:cstheme="minorHAnsi"/>
          <w:color w:val="000000" w:themeColor="text1"/>
        </w:rPr>
        <w:t xml:space="preserve">-4, </w:t>
      </w:r>
      <w:r>
        <w:rPr>
          <w:rFonts w:asciiTheme="minorHAnsi" w:hAnsiTheme="minorHAnsi" w:cstheme="minorHAnsi"/>
          <w:color w:val="000000" w:themeColor="text1"/>
        </w:rPr>
        <w:t xml:space="preserve">70-506 Szczecin (pokój 327) w godzinach pracy Urzędu tj. 7:30-15:30 po wcześniejszym ustaleniu telefonicznym dnia dostawy. </w:t>
      </w:r>
    </w:p>
    <w:p w:rsidR="00F070C1" w:rsidRDefault="00F070C1" w:rsidP="00D4271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42719" w:rsidRDefault="00D42719" w:rsidP="00D4271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Osoba do kontaktu: Magdalena Jasionowska tel. (91) 42</w:t>
      </w:r>
      <w:r w:rsidR="00F070C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53-609 lub </w:t>
      </w:r>
      <w:r w:rsidR="00F070C1">
        <w:rPr>
          <w:rFonts w:asciiTheme="minorHAnsi" w:hAnsiTheme="minorHAnsi" w:cstheme="minorHAnsi"/>
          <w:color w:val="000000" w:themeColor="text1"/>
        </w:rPr>
        <w:t xml:space="preserve">(91) </w:t>
      </w:r>
      <w:r>
        <w:rPr>
          <w:rFonts w:asciiTheme="minorHAnsi" w:hAnsiTheme="minorHAnsi" w:cstheme="minorHAnsi"/>
          <w:color w:val="000000" w:themeColor="text1"/>
        </w:rPr>
        <w:t>42</w:t>
      </w:r>
      <w:r w:rsidR="00F070C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53-600</w:t>
      </w:r>
    </w:p>
    <w:p w:rsidR="009C1A38" w:rsidRDefault="009C1A38" w:rsidP="00D42719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42719" w:rsidRPr="009C1A38" w:rsidRDefault="00353793" w:rsidP="00D42719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Elementy 1 zestawu</w:t>
      </w:r>
      <w:r w:rsidR="00D42719" w:rsidRPr="009C1A38">
        <w:rPr>
          <w:rFonts w:asciiTheme="minorHAnsi" w:hAnsiTheme="minorHAnsi" w:cstheme="minorHAnsi"/>
          <w:b/>
          <w:color w:val="000000" w:themeColor="text1"/>
        </w:rPr>
        <w:t xml:space="preserve"> gry obejmują:</w:t>
      </w:r>
    </w:p>
    <w:p w:rsidR="00D42719" w:rsidRPr="000552EA" w:rsidRDefault="00D42719" w:rsidP="0035379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 xml:space="preserve"> 100 kart z pytaniami/wyzwaniami/zadaniami po 20 z każdej sfery kolorystycznej:</w:t>
      </w:r>
    </w:p>
    <w:p w:rsidR="00D42719" w:rsidRPr="000552EA" w:rsidRDefault="00D42719" w:rsidP="00D42719">
      <w:pPr>
        <w:pStyle w:val="Pa19"/>
        <w:spacing w:line="240" w:lineRule="auto"/>
        <w:ind w:firstLine="641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20 k</w:t>
      </w:r>
      <w:r w:rsidRPr="000552EA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art</w:t>
      </w:r>
      <w:r w:rsidRPr="000552EA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żółtych </w:t>
      </w:r>
      <w:r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ab/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– ciało </w:t>
      </w:r>
    </w:p>
    <w:p w:rsidR="00D42719" w:rsidRPr="000552EA" w:rsidRDefault="00D42719" w:rsidP="00D42719">
      <w:pPr>
        <w:pStyle w:val="Pa19"/>
        <w:spacing w:line="240" w:lineRule="auto"/>
        <w:ind w:left="680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 w:rsidRPr="000552EA">
        <w:rPr>
          <w:rFonts w:asciiTheme="minorHAnsi" w:eastAsia="FontAwesome" w:hAnsiTheme="minorHAnsi" w:cstheme="minorHAnsi"/>
          <w:color w:val="000000"/>
          <w:sz w:val="22"/>
          <w:szCs w:val="22"/>
        </w:rPr>
        <w:t xml:space="preserve">20 kart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granatowych </w:t>
      </w:r>
      <w:r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ab/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– umysł </w:t>
      </w:r>
    </w:p>
    <w:p w:rsidR="00D42719" w:rsidRPr="000552EA" w:rsidRDefault="00D42719" w:rsidP="00D42719">
      <w:pPr>
        <w:pStyle w:val="Pa19"/>
        <w:spacing w:line="240" w:lineRule="auto"/>
        <w:ind w:firstLine="680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 w:rsidRPr="000552EA">
        <w:rPr>
          <w:rFonts w:asciiTheme="minorHAnsi" w:eastAsia="FontAwesome" w:hAnsiTheme="minorHAnsi" w:cstheme="minorHAnsi"/>
          <w:color w:val="000000"/>
          <w:sz w:val="22"/>
          <w:szCs w:val="22"/>
        </w:rPr>
        <w:t xml:space="preserve">20 kart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>niebieskich</w:t>
      </w:r>
      <w:r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ab/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 – duch </w:t>
      </w:r>
    </w:p>
    <w:p w:rsidR="00D42719" w:rsidRPr="000552EA" w:rsidRDefault="00D42719" w:rsidP="00D42719">
      <w:pPr>
        <w:pStyle w:val="Pa19"/>
        <w:spacing w:line="240" w:lineRule="auto"/>
        <w:ind w:left="680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 w:rsidRPr="000552EA">
        <w:rPr>
          <w:rFonts w:asciiTheme="minorHAnsi" w:eastAsia="FontAwesome" w:hAnsiTheme="minorHAnsi" w:cstheme="minorHAnsi"/>
          <w:color w:val="000000"/>
          <w:sz w:val="22"/>
          <w:szCs w:val="22"/>
        </w:rPr>
        <w:t xml:space="preserve">20 kart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czerwonych </w:t>
      </w:r>
      <w:r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ab/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– emocje </w:t>
      </w:r>
    </w:p>
    <w:p w:rsidR="00D42719" w:rsidRDefault="00D42719" w:rsidP="00D42719">
      <w:pPr>
        <w:spacing w:after="0" w:line="240" w:lineRule="auto"/>
        <w:ind w:firstLine="680"/>
        <w:jc w:val="both"/>
        <w:rPr>
          <w:rFonts w:eastAsia="FontAwesome" w:cstheme="minorHAnsi"/>
          <w:bCs/>
          <w:color w:val="000000"/>
        </w:rPr>
      </w:pPr>
      <w:r w:rsidRPr="000552EA">
        <w:rPr>
          <w:rFonts w:eastAsia="FontAwesome" w:cstheme="minorHAnsi"/>
          <w:color w:val="000000"/>
        </w:rPr>
        <w:t xml:space="preserve">20 kart </w:t>
      </w:r>
      <w:r w:rsidRPr="000552EA">
        <w:rPr>
          <w:rFonts w:eastAsia="FontAwesome" w:cstheme="minorHAnsi"/>
          <w:bCs/>
          <w:color w:val="000000"/>
        </w:rPr>
        <w:t>zielonych</w:t>
      </w:r>
      <w:r>
        <w:rPr>
          <w:rFonts w:eastAsia="FontAwesome" w:cstheme="minorHAnsi"/>
          <w:bCs/>
          <w:color w:val="000000"/>
        </w:rPr>
        <w:tab/>
      </w:r>
      <w:r w:rsidRPr="000552EA">
        <w:rPr>
          <w:rFonts w:eastAsia="FontAwesome" w:cstheme="minorHAnsi"/>
          <w:bCs/>
          <w:color w:val="000000"/>
        </w:rPr>
        <w:t>– relacje</w:t>
      </w:r>
    </w:p>
    <w:p w:rsidR="00D42719" w:rsidRPr="00D53932" w:rsidRDefault="00D42719" w:rsidP="00D42719">
      <w:pPr>
        <w:spacing w:after="0" w:line="240" w:lineRule="auto"/>
        <w:jc w:val="both"/>
        <w:rPr>
          <w:rFonts w:eastAsia="FontAwesome" w:cstheme="minorHAnsi"/>
          <w:bCs/>
          <w:color w:val="000000"/>
        </w:rPr>
      </w:pPr>
      <w:r>
        <w:rPr>
          <w:rFonts w:eastAsia="FontAwesome" w:cstheme="minorHAnsi"/>
          <w:bCs/>
          <w:color w:val="000000"/>
        </w:rPr>
        <w:t>Wymiary kart 10,5 cm x 15</w:t>
      </w:r>
      <w:r w:rsidR="00353793">
        <w:rPr>
          <w:rFonts w:eastAsia="FontAwesome" w:cstheme="minorHAnsi"/>
          <w:bCs/>
          <w:color w:val="000000"/>
        </w:rPr>
        <w:t xml:space="preserve"> </w:t>
      </w:r>
      <w:r>
        <w:rPr>
          <w:rFonts w:eastAsia="FontAwesome" w:cstheme="minorHAnsi"/>
          <w:bCs/>
          <w:color w:val="000000"/>
        </w:rPr>
        <w:t>cm</w:t>
      </w:r>
      <w:r w:rsidR="0001046A">
        <w:rPr>
          <w:rFonts w:eastAsia="FontAwesome" w:cstheme="minorHAnsi"/>
          <w:bCs/>
          <w:color w:val="000000"/>
        </w:rPr>
        <w:t xml:space="preserve">. </w:t>
      </w:r>
      <w:r w:rsidR="000D2534">
        <w:rPr>
          <w:rFonts w:eastAsia="FontAwesome" w:cstheme="minorHAnsi"/>
          <w:bCs/>
          <w:color w:val="000000"/>
        </w:rPr>
        <w:t>Papier kreda mat</w:t>
      </w:r>
      <w:r w:rsidR="00AE5F3C">
        <w:rPr>
          <w:rFonts w:eastAsia="FontAwesome" w:cstheme="minorHAnsi"/>
          <w:bCs/>
          <w:color w:val="000000"/>
        </w:rPr>
        <w:t xml:space="preserve"> 350g, druk 4/4 </w:t>
      </w:r>
      <w:r w:rsidR="0001046A">
        <w:rPr>
          <w:rFonts w:eastAsia="FontAwesome" w:cstheme="minorHAnsi"/>
          <w:bCs/>
          <w:color w:val="000000"/>
        </w:rPr>
        <w:t xml:space="preserve">Karty wzmocnione, laminowane, odporne na mechaniczne uszkodzenia. </w:t>
      </w:r>
      <w:r w:rsidR="009C1A38">
        <w:rPr>
          <w:rFonts w:cstheme="minorHAnsi"/>
          <w:color w:val="000000" w:themeColor="text1"/>
          <w:lang w:eastAsia="ar-SA"/>
        </w:rPr>
        <w:t>Karty są zaprojektowane a ich wzory gotowe do druku i p</w:t>
      </w:r>
      <w:r>
        <w:rPr>
          <w:rFonts w:cstheme="minorHAnsi"/>
          <w:color w:val="000000" w:themeColor="text1"/>
          <w:lang w:eastAsia="ar-SA"/>
        </w:rPr>
        <w:t xml:space="preserve">rzygotowane </w:t>
      </w:r>
      <w:r w:rsidR="009C1A38">
        <w:rPr>
          <w:rFonts w:cstheme="minorHAnsi"/>
          <w:color w:val="000000" w:themeColor="text1"/>
          <w:lang w:eastAsia="ar-SA"/>
        </w:rPr>
        <w:t>do pobrania przez Wykonawcę na</w:t>
      </w:r>
      <w:r w:rsidRPr="000552EA">
        <w:rPr>
          <w:rFonts w:cstheme="minorHAnsi"/>
          <w:color w:val="000000" w:themeColor="text1"/>
          <w:lang w:eastAsia="ar-SA"/>
        </w:rPr>
        <w:t xml:space="preserve"> stronie </w:t>
      </w:r>
      <w:hyperlink r:id="rId8" w:history="1">
        <w:r w:rsidRPr="00476999">
          <w:rPr>
            <w:rStyle w:val="Hipercze"/>
            <w:rFonts w:cstheme="minorHAnsi"/>
            <w:lang w:eastAsia="ar-SA"/>
          </w:rPr>
          <w:t>https://rops.krakow.pl/innowacje-spoleczne/malopolski-inkubator-innowacji-spolecznych-projekt-zakonczony/zlota-dziewiatka-innowacje-spoleczne-miis-wybrane-do-upowszechniania,senior-cuder-czyli-gra-o-sens-zycia</w:t>
        </w:r>
      </w:hyperlink>
      <w:r w:rsidR="0001046A">
        <w:t xml:space="preserve"> </w:t>
      </w:r>
      <w:r>
        <w:rPr>
          <w:rFonts w:cstheme="minorHAnsi"/>
          <w:color w:val="000000" w:themeColor="text1"/>
          <w:lang w:eastAsia="ar-SA"/>
        </w:rPr>
        <w:t xml:space="preserve"> </w:t>
      </w:r>
    </w:p>
    <w:p w:rsidR="00D42719" w:rsidRPr="00016369" w:rsidRDefault="00D42719" w:rsidP="00D42719">
      <w:pPr>
        <w:spacing w:after="0" w:line="240" w:lineRule="auto"/>
        <w:jc w:val="both"/>
        <w:rPr>
          <w:rFonts w:cstheme="minorHAnsi"/>
          <w:color w:val="000000" w:themeColor="text1"/>
          <w:lang w:eastAsia="ar-SA"/>
        </w:rPr>
      </w:pPr>
    </w:p>
    <w:p w:rsidR="00D42719" w:rsidRPr="00CC517A" w:rsidRDefault="009C1A38" w:rsidP="00AE5F3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lastRenderedPageBreak/>
        <w:t xml:space="preserve">Kostka do gry </w:t>
      </w:r>
      <w:r w:rsidR="00D42719" w:rsidRPr="00CC517A">
        <w:rPr>
          <w:rFonts w:cstheme="minorHAnsi"/>
          <w:b/>
          <w:color w:val="000000" w:themeColor="text1"/>
          <w:lang w:eastAsia="ar-SA"/>
        </w:rPr>
        <w:t xml:space="preserve">- </w:t>
      </w:r>
      <w:r w:rsidR="00D42719" w:rsidRPr="00CC517A">
        <w:rPr>
          <w:rFonts w:cstheme="minorHAnsi"/>
          <w:color w:val="000000" w:themeColor="text1"/>
          <w:lang w:eastAsia="ar-SA"/>
        </w:rPr>
        <w:t>duża kostka drewniana</w:t>
      </w:r>
      <w:r w:rsidR="00353793">
        <w:rPr>
          <w:rFonts w:cstheme="minorHAnsi"/>
          <w:color w:val="000000" w:themeColor="text1"/>
          <w:lang w:eastAsia="ar-SA"/>
        </w:rPr>
        <w:t xml:space="preserve"> lub </w:t>
      </w:r>
      <w:r w:rsidR="00D42719">
        <w:rPr>
          <w:rFonts w:cstheme="minorHAnsi"/>
          <w:color w:val="000000" w:themeColor="text1"/>
          <w:lang w:eastAsia="ar-SA"/>
        </w:rPr>
        <w:t>plastikowa</w:t>
      </w:r>
      <w:r w:rsidR="00D42719" w:rsidRPr="00CC517A">
        <w:rPr>
          <w:rFonts w:cstheme="minorHAnsi"/>
          <w:color w:val="000000" w:themeColor="text1"/>
          <w:lang w:eastAsia="ar-SA"/>
        </w:rPr>
        <w:t xml:space="preserve"> w kształcie sześcianu o wymiarach min. 3 cm x 3 cm x 3 cm Kostka </w:t>
      </w:r>
      <w:r w:rsidR="00D42719" w:rsidRPr="00CC517A">
        <w:rPr>
          <w:rFonts w:cstheme="minorHAnsi"/>
          <w:color w:val="000000"/>
        </w:rPr>
        <w:t xml:space="preserve">do gry, której ścianki oznaczone są kolorami poszczególnych sfer: żółty, granatowy, niebieski, czerwony, zielony, biały. </w:t>
      </w:r>
    </w:p>
    <w:p w:rsidR="00D42719" w:rsidRPr="006E2537" w:rsidRDefault="00D42719" w:rsidP="00AE5F3C">
      <w:pPr>
        <w:pStyle w:val="Akapitzlist"/>
        <w:spacing w:after="0" w:line="240" w:lineRule="auto"/>
        <w:ind w:left="357"/>
        <w:jc w:val="both"/>
        <w:rPr>
          <w:rFonts w:cstheme="minorHAnsi"/>
          <w:color w:val="000000" w:themeColor="text1"/>
          <w:lang w:eastAsia="ar-SA"/>
        </w:rPr>
      </w:pPr>
    </w:p>
    <w:p w:rsidR="00D42719" w:rsidRDefault="00D42719" w:rsidP="00AE5F3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 xml:space="preserve">Instrukcja gry – 1 szt. </w:t>
      </w:r>
      <w:r w:rsidRPr="00CC517A">
        <w:rPr>
          <w:rFonts w:cstheme="minorHAnsi"/>
          <w:color w:val="000000" w:themeColor="text1"/>
          <w:lang w:eastAsia="ar-SA"/>
        </w:rPr>
        <w:t xml:space="preserve">wydrukowana </w:t>
      </w:r>
      <w:r>
        <w:rPr>
          <w:rFonts w:cstheme="minorHAnsi"/>
          <w:color w:val="000000" w:themeColor="text1"/>
          <w:lang w:eastAsia="ar-SA"/>
        </w:rPr>
        <w:t>na kartce A4, kolor 4/4,</w:t>
      </w:r>
      <w:r w:rsidRPr="00CC517A">
        <w:rPr>
          <w:rFonts w:cstheme="minorHAnsi"/>
          <w:color w:val="000000" w:themeColor="text1"/>
          <w:lang w:eastAsia="ar-SA"/>
        </w:rPr>
        <w:t xml:space="preserve">w sposób czytelny, </w:t>
      </w:r>
      <w:r>
        <w:rPr>
          <w:rFonts w:cstheme="minorHAnsi"/>
          <w:color w:val="000000" w:themeColor="text1"/>
          <w:lang w:eastAsia="ar-SA"/>
        </w:rPr>
        <w:t xml:space="preserve">czcionką </w:t>
      </w:r>
      <w:r w:rsidR="00AE5F3C">
        <w:rPr>
          <w:rFonts w:cstheme="minorHAnsi"/>
          <w:color w:val="000000" w:themeColor="text1"/>
          <w:lang w:eastAsia="ar-SA"/>
        </w:rPr>
        <w:br/>
      </w:r>
      <w:r>
        <w:rPr>
          <w:rFonts w:cstheme="minorHAnsi"/>
          <w:color w:val="000000" w:themeColor="text1"/>
          <w:lang w:eastAsia="ar-SA"/>
        </w:rPr>
        <w:t xml:space="preserve">w rozmiarze minimum 12 – </w:t>
      </w:r>
      <w:r w:rsidRPr="009226F2">
        <w:rPr>
          <w:rFonts w:cstheme="minorHAnsi"/>
          <w:color w:val="000000" w:themeColor="text1"/>
          <w:u w:val="single"/>
          <w:lang w:eastAsia="ar-SA"/>
        </w:rPr>
        <w:t>treść instrukcji w załączeniu.</w:t>
      </w:r>
      <w:r w:rsidR="00672C57">
        <w:rPr>
          <w:rFonts w:cstheme="minorHAnsi"/>
          <w:color w:val="000000" w:themeColor="text1"/>
          <w:lang w:eastAsia="ar-SA"/>
        </w:rPr>
        <w:t xml:space="preserve"> Instrukcja gry </w:t>
      </w:r>
      <w:r w:rsidR="000D2534">
        <w:rPr>
          <w:rFonts w:cstheme="minorHAnsi"/>
          <w:color w:val="000000" w:themeColor="text1"/>
          <w:lang w:eastAsia="ar-SA"/>
        </w:rPr>
        <w:t xml:space="preserve">przygotowana </w:t>
      </w:r>
      <w:r w:rsidR="00672C57">
        <w:rPr>
          <w:rFonts w:cstheme="minorHAnsi"/>
          <w:color w:val="000000" w:themeColor="text1"/>
          <w:lang w:eastAsia="ar-SA"/>
        </w:rPr>
        <w:t xml:space="preserve">na </w:t>
      </w:r>
      <w:r w:rsidR="000D2534">
        <w:rPr>
          <w:rFonts w:cstheme="minorHAnsi"/>
          <w:color w:val="000000" w:themeColor="text1"/>
          <w:lang w:eastAsia="ar-SA"/>
        </w:rPr>
        <w:t xml:space="preserve">sztywnym papierze, laminowana, </w:t>
      </w:r>
      <w:r w:rsidR="00672C57">
        <w:rPr>
          <w:rFonts w:cstheme="minorHAnsi"/>
          <w:color w:val="000000" w:themeColor="text1"/>
          <w:lang w:eastAsia="ar-SA"/>
        </w:rPr>
        <w:t>zapewniająca długotrwałe użytkowanie. Gotowa instrukcja A4 po wydruku może być złożona do mniejszego formatu A5 (210x148mm)</w:t>
      </w:r>
    </w:p>
    <w:p w:rsidR="009C1A38" w:rsidRPr="009C1A38" w:rsidRDefault="009C1A38" w:rsidP="00AE5F3C">
      <w:pPr>
        <w:pStyle w:val="Akapitzlist"/>
        <w:ind w:left="436"/>
        <w:rPr>
          <w:rFonts w:cstheme="minorHAnsi"/>
          <w:color w:val="000000" w:themeColor="text1"/>
          <w:lang w:eastAsia="ar-SA"/>
        </w:rPr>
      </w:pPr>
    </w:p>
    <w:p w:rsidR="007631E8" w:rsidRPr="007631E8" w:rsidRDefault="009C1A38" w:rsidP="00AE5F3C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</w:rPr>
        <w:t>Kartonowe pudełko</w:t>
      </w:r>
      <w:r w:rsidR="00D42719" w:rsidRPr="009C1A38">
        <w:rPr>
          <w:rFonts w:cstheme="minorHAnsi"/>
          <w:b/>
          <w:color w:val="000000" w:themeColor="text1"/>
        </w:rPr>
        <w:t xml:space="preserve"> do gry - </w:t>
      </w:r>
      <w:r w:rsidR="00D42719" w:rsidRPr="009C1A38">
        <w:rPr>
          <w:rFonts w:cstheme="minorHAnsi"/>
          <w:color w:val="000000" w:themeColor="text1"/>
        </w:rPr>
        <w:t>w wymiarach dostosowanych do przechowania zawartości wszystkich elementów jednego kom</w:t>
      </w:r>
      <w:r>
        <w:rPr>
          <w:rFonts w:cstheme="minorHAnsi"/>
          <w:color w:val="000000" w:themeColor="text1"/>
        </w:rPr>
        <w:t xml:space="preserve">pletu gry.  Materiał wykonania pudełka: tektura </w:t>
      </w:r>
      <w:r w:rsidR="00672C57">
        <w:rPr>
          <w:rFonts w:cstheme="minorHAnsi"/>
          <w:color w:val="000000" w:themeColor="text1"/>
        </w:rPr>
        <w:t xml:space="preserve">biała </w:t>
      </w:r>
      <w:r w:rsidR="00AE5F3C">
        <w:rPr>
          <w:rFonts w:cstheme="minorHAnsi"/>
          <w:color w:val="000000" w:themeColor="text1"/>
        </w:rPr>
        <w:br/>
      </w:r>
      <w:r w:rsidR="00672C57">
        <w:rPr>
          <w:rFonts w:cstheme="minorHAnsi"/>
          <w:color w:val="000000" w:themeColor="text1"/>
        </w:rPr>
        <w:t xml:space="preserve">o grubości </w:t>
      </w:r>
      <w:r>
        <w:rPr>
          <w:rFonts w:cstheme="minorHAnsi"/>
          <w:color w:val="000000" w:themeColor="text1"/>
        </w:rPr>
        <w:t xml:space="preserve">1,2mm - 1,5mm, </w:t>
      </w:r>
      <w:r w:rsidR="0045042E">
        <w:rPr>
          <w:rFonts w:cstheme="minorHAnsi"/>
          <w:color w:val="000000" w:themeColor="text1"/>
        </w:rPr>
        <w:t xml:space="preserve">druk 4/0, Okleina wieka: </w:t>
      </w:r>
      <w:r w:rsidR="00672C57">
        <w:rPr>
          <w:rFonts w:cstheme="minorHAnsi"/>
          <w:color w:val="000000" w:themeColor="text1"/>
        </w:rPr>
        <w:t xml:space="preserve"> folia błysk, duża wyraźna czcionka, nadruk kolorowy. </w:t>
      </w:r>
      <w:r w:rsidR="00D42719" w:rsidRPr="009C1A38">
        <w:rPr>
          <w:rFonts w:cstheme="minorHAnsi"/>
          <w:color w:val="000000" w:themeColor="text1"/>
        </w:rPr>
        <w:t xml:space="preserve">Umieszczenie na każdym </w:t>
      </w:r>
      <w:r>
        <w:rPr>
          <w:rFonts w:cstheme="minorHAnsi"/>
          <w:color w:val="000000" w:themeColor="text1"/>
        </w:rPr>
        <w:t>pudełku</w:t>
      </w:r>
      <w:r w:rsidR="00D42719" w:rsidRPr="009C1A38">
        <w:rPr>
          <w:rFonts w:cstheme="minorHAnsi"/>
          <w:color w:val="000000" w:themeColor="text1"/>
        </w:rPr>
        <w:t xml:space="preserve"> stanowiącym </w:t>
      </w:r>
      <w:r>
        <w:rPr>
          <w:rFonts w:cstheme="minorHAnsi"/>
          <w:color w:val="000000" w:themeColor="text1"/>
        </w:rPr>
        <w:t xml:space="preserve">opakowanie </w:t>
      </w:r>
      <w:r w:rsidR="00D42719" w:rsidRPr="009C1A38">
        <w:rPr>
          <w:rFonts w:cstheme="minorHAnsi"/>
          <w:color w:val="000000" w:themeColor="text1"/>
        </w:rPr>
        <w:t>gry:</w:t>
      </w:r>
      <w:r w:rsidR="00D42719" w:rsidRPr="009C1A38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nazwy gry, </w:t>
      </w:r>
      <w:r w:rsidR="00D42719" w:rsidRPr="009C1A38">
        <w:rPr>
          <w:rFonts w:cstheme="minorHAnsi"/>
          <w:color w:val="000000" w:themeColor="text1"/>
        </w:rPr>
        <w:t xml:space="preserve"> logo gry</w:t>
      </w:r>
      <w:r>
        <w:rPr>
          <w:rFonts w:cstheme="minorHAnsi"/>
          <w:color w:val="000000" w:themeColor="text1"/>
        </w:rPr>
        <w:t xml:space="preserve"> oraz </w:t>
      </w:r>
      <w:r w:rsidR="00D42719" w:rsidRPr="009C1A38">
        <w:rPr>
          <w:rFonts w:cstheme="minorHAnsi"/>
          <w:color w:val="000000" w:themeColor="text1"/>
        </w:rPr>
        <w:t>logo województwa zachodniopomorskiego „Pomorze Zachodnie”. Logo musi być zgodne z systemem wizualizacji Urzędu Marszałkowskiego w Szczecinie i dostępne jest na stronie:</w:t>
      </w:r>
      <w:r w:rsidR="00D42719" w:rsidRPr="009C1A38">
        <w:rPr>
          <w:rFonts w:cstheme="minorHAnsi"/>
          <w:color w:val="FF0000"/>
        </w:rPr>
        <w:t xml:space="preserve">  </w:t>
      </w:r>
      <w:hyperlink r:id="rId9" w:history="1">
        <w:r w:rsidR="00D42719" w:rsidRPr="009C1A38">
          <w:rPr>
            <w:rStyle w:val="Hipercze"/>
            <w:rFonts w:cstheme="minorHAnsi"/>
          </w:rPr>
          <w:t>www.siw.wzp.pl</w:t>
        </w:r>
      </w:hyperlink>
      <w:r w:rsidR="00D42719" w:rsidRPr="009C1A38">
        <w:rPr>
          <w:rFonts w:cstheme="minorHAnsi"/>
          <w:color w:val="FF0000"/>
        </w:rPr>
        <w:t xml:space="preserve"> </w:t>
      </w:r>
    </w:p>
    <w:p w:rsidR="007631E8" w:rsidRDefault="007631E8" w:rsidP="00AE5F3C">
      <w:pPr>
        <w:spacing w:after="0" w:line="240" w:lineRule="auto"/>
        <w:rPr>
          <w:rFonts w:asciiTheme="minorHAnsi" w:hAnsiTheme="minorHAnsi" w:cstheme="minorHAnsi"/>
        </w:rPr>
      </w:pPr>
    </w:p>
    <w:p w:rsidR="00D42719" w:rsidRPr="0026120C" w:rsidRDefault="00D42719" w:rsidP="00D427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Szczegółowe informacje na temat gry zawierające film instruktażowy, model opisujący grę i materiały do druku znajdują się na stronie  </w:t>
      </w:r>
      <w:hyperlink r:id="rId10" w:history="1">
        <w:r w:rsidRPr="00D92ADF">
          <w:rPr>
            <w:rStyle w:val="Hipercze"/>
            <w:rFonts w:asciiTheme="minorHAnsi" w:hAnsiTheme="minorHAnsi" w:cstheme="minorHAnsi"/>
          </w:rPr>
          <w:t>https://rops.krakow.pl/innowacje-spoleczne/malopolski-inkubator-innowacji-spolecznych-projekt-zakonczony/zlota-dziewiatka-innowacje-spoleczne-miis-wybrane-do-upowszechniania,senior-cuder-czyli-gra-o-sens-zycia</w:t>
        </w:r>
      </w:hyperlink>
      <w:r>
        <w:rPr>
          <w:rFonts w:asciiTheme="minorHAnsi" w:hAnsiTheme="minorHAnsi" w:cstheme="minorHAnsi"/>
        </w:rPr>
        <w:t xml:space="preserve"> </w:t>
      </w:r>
    </w:p>
    <w:p w:rsidR="00D42719" w:rsidRDefault="00D42719" w:rsidP="00D4271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2719" w:rsidRPr="006715C2" w:rsidRDefault="00D42719" w:rsidP="00D4271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6715C2">
        <w:rPr>
          <w:rFonts w:cstheme="minorHAnsi"/>
          <w:b/>
          <w:color w:val="000000" w:themeColor="text1"/>
        </w:rPr>
        <w:t>TERMIN I SPOSÓB ZŁOŻENIA OFERTY PRZEZ WYKONAWCĘ.</w:t>
      </w:r>
    </w:p>
    <w:p w:rsidR="00D42719" w:rsidRDefault="009C1A38" w:rsidP="007631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Oferta cenowa</w:t>
      </w:r>
      <w:r w:rsidR="007631E8">
        <w:rPr>
          <w:rFonts w:cstheme="minorHAnsi"/>
          <w:color w:val="000000" w:themeColor="text1"/>
        </w:rPr>
        <w:t xml:space="preserve"> musi</w:t>
      </w:r>
      <w:r w:rsidR="00D42719" w:rsidRPr="006715C2">
        <w:rPr>
          <w:rFonts w:cstheme="minorHAnsi"/>
          <w:color w:val="000000" w:themeColor="text1"/>
        </w:rPr>
        <w:t xml:space="preserve"> z</w:t>
      </w:r>
      <w:r w:rsidR="007631E8">
        <w:rPr>
          <w:rFonts w:cstheme="minorHAnsi"/>
          <w:color w:val="000000" w:themeColor="text1"/>
        </w:rPr>
        <w:t>awierać wartość</w:t>
      </w:r>
      <w:r w:rsidR="00D42719">
        <w:rPr>
          <w:rFonts w:cstheme="minorHAnsi"/>
          <w:color w:val="000000" w:themeColor="text1"/>
        </w:rPr>
        <w:t xml:space="preserve"> netto oraz</w:t>
      </w:r>
      <w:r w:rsidR="00D42719" w:rsidRPr="006715C2">
        <w:rPr>
          <w:rFonts w:cstheme="minorHAnsi"/>
          <w:color w:val="000000" w:themeColor="text1"/>
        </w:rPr>
        <w:t xml:space="preserve"> </w:t>
      </w:r>
      <w:r w:rsidR="007631E8">
        <w:rPr>
          <w:rFonts w:cstheme="minorHAnsi"/>
          <w:color w:val="000000" w:themeColor="text1"/>
        </w:rPr>
        <w:t xml:space="preserve">wartość </w:t>
      </w:r>
      <w:r w:rsidR="00D42719" w:rsidRPr="006715C2">
        <w:rPr>
          <w:rFonts w:cstheme="minorHAnsi"/>
          <w:color w:val="000000" w:themeColor="text1"/>
        </w:rPr>
        <w:t xml:space="preserve">brutto wykonania </w:t>
      </w:r>
      <w:r w:rsidR="00D42719">
        <w:rPr>
          <w:rFonts w:cstheme="minorHAnsi"/>
          <w:color w:val="000000" w:themeColor="text1"/>
        </w:rPr>
        <w:t>zestawu</w:t>
      </w:r>
      <w:r w:rsidRPr="007631E8">
        <w:rPr>
          <w:rFonts w:cstheme="minorHAnsi"/>
          <w:color w:val="FF0000"/>
        </w:rPr>
        <w:t xml:space="preserve"> </w:t>
      </w:r>
      <w:r w:rsidR="00AE5F3C" w:rsidRPr="00AE5F3C">
        <w:rPr>
          <w:rFonts w:cstheme="minorHAnsi"/>
          <w:b/>
          <w:color w:val="000000" w:themeColor="text1"/>
        </w:rPr>
        <w:t xml:space="preserve">1.000 </w:t>
      </w:r>
      <w:r w:rsidRPr="00AE5F3C">
        <w:rPr>
          <w:rFonts w:cstheme="minorHAnsi"/>
          <w:b/>
          <w:color w:val="000000" w:themeColor="text1"/>
        </w:rPr>
        <w:t>gier</w:t>
      </w:r>
      <w:r w:rsidR="00AE5F3C">
        <w:rPr>
          <w:rFonts w:cstheme="minorHAnsi"/>
          <w:color w:val="000000" w:themeColor="text1"/>
        </w:rPr>
        <w:t xml:space="preserve"> (kompletna gra ze wszystkimi elementami</w:t>
      </w:r>
      <w:r w:rsidR="00D42719">
        <w:rPr>
          <w:rFonts w:cstheme="minorHAnsi"/>
          <w:color w:val="000000" w:themeColor="text1"/>
        </w:rPr>
        <w:t>, opakowanie</w:t>
      </w:r>
      <w:r w:rsidR="007631E8">
        <w:rPr>
          <w:rFonts w:cstheme="minorHAnsi"/>
          <w:color w:val="000000" w:themeColor="text1"/>
        </w:rPr>
        <w:t>, dostarczenie do Zamawiającego</w:t>
      </w:r>
      <w:r w:rsidR="00D42719">
        <w:rPr>
          <w:rFonts w:cstheme="minorHAnsi"/>
          <w:color w:val="000000" w:themeColor="text1"/>
        </w:rPr>
        <w:t xml:space="preserve">) </w:t>
      </w:r>
    </w:p>
    <w:p w:rsidR="007631E8" w:rsidRDefault="007631E8" w:rsidP="007631E8">
      <w:pPr>
        <w:spacing w:after="0" w:line="240" w:lineRule="auto"/>
        <w:jc w:val="both"/>
        <w:rPr>
          <w:rFonts w:cstheme="minorHAnsi"/>
          <w:color w:val="000000" w:themeColor="text1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227"/>
        <w:gridCol w:w="2268"/>
        <w:gridCol w:w="2410"/>
      </w:tblGrid>
      <w:tr w:rsidR="007631E8" w:rsidTr="007631E8">
        <w:trPr>
          <w:jc w:val="center"/>
        </w:trPr>
        <w:tc>
          <w:tcPr>
            <w:tcW w:w="3227" w:type="dxa"/>
            <w:vMerge w:val="restart"/>
          </w:tcPr>
          <w:p w:rsidR="007631E8" w:rsidRDefault="007631E8" w:rsidP="007631E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 xml:space="preserve">Wykonanie Gry </w:t>
            </w:r>
            <w:proofErr w:type="spellStart"/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>Senior-Cuder</w:t>
            </w:r>
            <w:proofErr w:type="spellEnd"/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 xml:space="preserve"> wraz z dostarcz</w:t>
            </w:r>
            <w:r w:rsidR="00AE5F3C" w:rsidRPr="00D53932">
              <w:rPr>
                <w:rFonts w:cstheme="minorHAnsi"/>
                <w:color w:val="000000" w:themeColor="text1"/>
                <w:sz w:val="20"/>
                <w:szCs w:val="20"/>
              </w:rPr>
              <w:t>eniem do Zamawiającego   – 1.0</w:t>
            </w:r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>00 szt.</w:t>
            </w:r>
          </w:p>
          <w:p w:rsidR="00D53932" w:rsidRPr="00D53932" w:rsidRDefault="00D53932" w:rsidP="007631E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7631E8" w:rsidRPr="00D53932" w:rsidRDefault="007631E8" w:rsidP="007631E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>Wartość netto</w:t>
            </w:r>
          </w:p>
          <w:p w:rsidR="007631E8" w:rsidRPr="00D53932" w:rsidRDefault="007631E8" w:rsidP="007631E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>zamówienia</w:t>
            </w:r>
          </w:p>
        </w:tc>
        <w:tc>
          <w:tcPr>
            <w:tcW w:w="2410" w:type="dxa"/>
          </w:tcPr>
          <w:p w:rsidR="007631E8" w:rsidRPr="00D53932" w:rsidRDefault="007631E8" w:rsidP="007631E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 xml:space="preserve">Wartość brutto </w:t>
            </w:r>
          </w:p>
          <w:p w:rsidR="007631E8" w:rsidRPr="00D53932" w:rsidRDefault="007631E8" w:rsidP="007631E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3932">
              <w:rPr>
                <w:rFonts w:cstheme="minorHAnsi"/>
                <w:color w:val="000000" w:themeColor="text1"/>
                <w:sz w:val="20"/>
                <w:szCs w:val="20"/>
              </w:rPr>
              <w:t>zamówienia</w:t>
            </w:r>
          </w:p>
        </w:tc>
        <w:bookmarkStart w:id="0" w:name="_GoBack"/>
        <w:bookmarkEnd w:id="0"/>
      </w:tr>
      <w:tr w:rsidR="007631E8" w:rsidTr="007631E8">
        <w:trPr>
          <w:jc w:val="center"/>
        </w:trPr>
        <w:tc>
          <w:tcPr>
            <w:tcW w:w="3227" w:type="dxa"/>
            <w:vMerge/>
          </w:tcPr>
          <w:p w:rsidR="007631E8" w:rsidRPr="007631E8" w:rsidRDefault="007631E8" w:rsidP="007631E8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:rsidR="007631E8" w:rsidRPr="007631E8" w:rsidRDefault="007631E8" w:rsidP="007631E8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410" w:type="dxa"/>
          </w:tcPr>
          <w:p w:rsidR="007631E8" w:rsidRPr="007631E8" w:rsidRDefault="007631E8" w:rsidP="007631E8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:rsidR="007631E8" w:rsidRPr="007631E8" w:rsidRDefault="007631E8" w:rsidP="007631E8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D42719" w:rsidRPr="00D53932" w:rsidRDefault="007631E8" w:rsidP="00D427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D53932">
        <w:rPr>
          <w:rFonts w:cstheme="minorHAnsi"/>
          <w:b/>
          <w:color w:val="000000" w:themeColor="text1"/>
        </w:rPr>
        <w:t>Ofertę wykonania</w:t>
      </w:r>
      <w:r w:rsidR="00D42719" w:rsidRPr="00D53932">
        <w:rPr>
          <w:rFonts w:cstheme="minorHAnsi"/>
          <w:b/>
          <w:color w:val="000000" w:themeColor="text1"/>
        </w:rPr>
        <w:t xml:space="preserve"> zamówienia</w:t>
      </w:r>
      <w:r w:rsidRPr="00D53932">
        <w:rPr>
          <w:rFonts w:cstheme="minorHAnsi"/>
          <w:b/>
          <w:color w:val="000000" w:themeColor="text1"/>
        </w:rPr>
        <w:t xml:space="preserve"> </w:t>
      </w:r>
      <w:r w:rsidR="00945A06" w:rsidRPr="00D53932">
        <w:rPr>
          <w:rFonts w:cstheme="minorHAnsi"/>
          <w:b/>
          <w:color w:val="000000" w:themeColor="text1"/>
        </w:rPr>
        <w:t>wraz z prezentacją graficzną</w:t>
      </w:r>
      <w:r w:rsidR="00945A06">
        <w:rPr>
          <w:rFonts w:cstheme="minorHAnsi"/>
          <w:color w:val="000000" w:themeColor="text1"/>
        </w:rPr>
        <w:t xml:space="preserve"> kompletu gry</w:t>
      </w:r>
      <w:r w:rsidR="00D53932">
        <w:rPr>
          <w:rFonts w:cstheme="minorHAnsi"/>
          <w:color w:val="000000" w:themeColor="text1"/>
        </w:rPr>
        <w:t xml:space="preserve"> prosimy </w:t>
      </w:r>
      <w:r w:rsidR="00D42719" w:rsidRPr="006715C2">
        <w:rPr>
          <w:rFonts w:cstheme="minorHAnsi"/>
          <w:color w:val="000000" w:themeColor="text1"/>
        </w:rPr>
        <w:t xml:space="preserve">przesłać </w:t>
      </w:r>
      <w:r w:rsidR="00D42719">
        <w:rPr>
          <w:rFonts w:cstheme="minorHAnsi"/>
          <w:color w:val="000000" w:themeColor="text1"/>
        </w:rPr>
        <w:t>p</w:t>
      </w:r>
      <w:r w:rsidR="00D42719" w:rsidRPr="006715C2">
        <w:rPr>
          <w:rFonts w:cstheme="minorHAnsi"/>
          <w:color w:val="000000" w:themeColor="text1"/>
        </w:rPr>
        <w:t xml:space="preserve">ocztą elektroniczną na adres: </w:t>
      </w:r>
      <w:hyperlink r:id="rId11" w:history="1">
        <w:r w:rsidR="00D42719" w:rsidRPr="00476999">
          <w:rPr>
            <w:rStyle w:val="Hipercze"/>
            <w:rFonts w:cstheme="minorHAnsi"/>
          </w:rPr>
          <w:t>mjasionowska@wzp.pl</w:t>
        </w:r>
      </w:hyperlink>
      <w:r w:rsidR="00D42719" w:rsidRPr="006715C2">
        <w:rPr>
          <w:rFonts w:cstheme="minorHAnsi"/>
          <w:color w:val="000000" w:themeColor="text1"/>
        </w:rPr>
        <w:t xml:space="preserve">  </w:t>
      </w:r>
      <w:r w:rsidR="00353793" w:rsidRPr="00D53932">
        <w:rPr>
          <w:rFonts w:cstheme="minorHAnsi"/>
          <w:b/>
        </w:rPr>
        <w:t>do godziny 15:30 dnia 05.11</w:t>
      </w:r>
      <w:r w:rsidR="00D42719" w:rsidRPr="00D53932">
        <w:rPr>
          <w:rFonts w:cstheme="minorHAnsi"/>
          <w:b/>
        </w:rPr>
        <w:t>.2021r.</w:t>
      </w:r>
    </w:p>
    <w:p w:rsidR="00F070C1" w:rsidRDefault="00945A06" w:rsidP="00D427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Prezentacja graficzna musi zostać zaakceptowana przez Zamawiającego i musi być zgodna </w:t>
      </w:r>
      <w:r w:rsidR="00D5393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z systemem wizualizacji Urzędu Marszałkowskiego. Zamawiający zastrzega możliwość</w:t>
      </w:r>
      <w:r w:rsidR="00AE5F3C">
        <w:rPr>
          <w:rFonts w:cstheme="minorHAnsi"/>
          <w:color w:val="000000" w:themeColor="text1"/>
        </w:rPr>
        <w:t xml:space="preserve"> dokonania </w:t>
      </w:r>
      <w:r>
        <w:rPr>
          <w:rFonts w:cstheme="minorHAnsi"/>
          <w:color w:val="000000" w:themeColor="text1"/>
        </w:rPr>
        <w:t xml:space="preserve">korekty </w:t>
      </w:r>
      <w:r w:rsidR="00AE5F3C">
        <w:rPr>
          <w:rFonts w:cstheme="minorHAnsi"/>
          <w:color w:val="000000" w:themeColor="text1"/>
        </w:rPr>
        <w:t xml:space="preserve">grafiki. </w:t>
      </w:r>
      <w:r>
        <w:rPr>
          <w:rFonts w:cstheme="minorHAnsi"/>
          <w:color w:val="000000" w:themeColor="text1"/>
        </w:rPr>
        <w:t>Po ostatecznym ustaleniu i akceptacji szaty graficznej</w:t>
      </w:r>
      <w:r w:rsidR="00525672">
        <w:rPr>
          <w:rFonts w:cstheme="minorHAnsi"/>
          <w:color w:val="000000" w:themeColor="text1"/>
        </w:rPr>
        <w:t xml:space="preserve"> gry Zamawiający przystąpi do realizacji przedmiotu zamówienia z wybranym Wykonawcą.</w:t>
      </w:r>
    </w:p>
    <w:p w:rsidR="00F070C1" w:rsidRPr="00525672" w:rsidRDefault="00F070C1" w:rsidP="00F070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525672">
        <w:rPr>
          <w:rFonts w:cstheme="minorHAnsi"/>
          <w:b/>
          <w:color w:val="000000" w:themeColor="text1"/>
        </w:rPr>
        <w:t>Kryteria oceny ofert: cena 100 %</w:t>
      </w:r>
    </w:p>
    <w:p w:rsidR="00525672" w:rsidRDefault="00525672" w:rsidP="00F070C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F070C1" w:rsidRPr="00F070C1" w:rsidRDefault="00F070C1" w:rsidP="00F070C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F070C1">
        <w:rPr>
          <w:rFonts w:cstheme="minorHAnsi"/>
          <w:b/>
          <w:color w:val="000000" w:themeColor="text1"/>
        </w:rPr>
        <w:t xml:space="preserve">Dodatkowe informacje: </w:t>
      </w:r>
    </w:p>
    <w:p w:rsidR="00945A06" w:rsidRPr="00F070C1" w:rsidRDefault="00945A06" w:rsidP="00F070C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</w:rPr>
      </w:pPr>
      <w:r w:rsidRPr="00F070C1">
        <w:rPr>
          <w:rFonts w:cstheme="minorHAnsi"/>
          <w:color w:val="000000" w:themeColor="text1"/>
        </w:rPr>
        <w:t xml:space="preserve">Zamawiający przystąpi do realizacji przedmiotu zamówienia </w:t>
      </w:r>
      <w:r w:rsidR="00AE5F3C" w:rsidRPr="00F070C1">
        <w:rPr>
          <w:rFonts w:cstheme="minorHAnsi"/>
          <w:color w:val="000000" w:themeColor="text1"/>
        </w:rPr>
        <w:t>z wybranym Wykonawcą</w:t>
      </w:r>
      <w:r w:rsidRPr="00F070C1">
        <w:rPr>
          <w:rFonts w:cstheme="minorHAnsi"/>
          <w:color w:val="000000" w:themeColor="text1"/>
        </w:rPr>
        <w:t>.</w:t>
      </w:r>
      <w:r w:rsidR="00F070C1" w:rsidRPr="00F070C1">
        <w:rPr>
          <w:rFonts w:cstheme="minorHAnsi"/>
          <w:color w:val="000000" w:themeColor="text1"/>
        </w:rPr>
        <w:t xml:space="preserve"> </w:t>
      </w:r>
      <w:r w:rsidR="000938E7">
        <w:rPr>
          <w:rFonts w:cstheme="minorHAnsi"/>
          <w:color w:val="000000" w:themeColor="text1"/>
        </w:rPr>
        <w:br/>
      </w:r>
      <w:r w:rsidR="00F070C1" w:rsidRPr="00F070C1">
        <w:rPr>
          <w:rFonts w:cstheme="minorHAnsi"/>
          <w:color w:val="000000" w:themeColor="text1"/>
        </w:rPr>
        <w:t>W celu realizacji zamówienia zostanie podpisana umowa.</w:t>
      </w:r>
    </w:p>
    <w:p w:rsidR="00AE5F3C" w:rsidRDefault="00ED2EAF" w:rsidP="00F070C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</w:rPr>
      </w:pPr>
      <w:r w:rsidRPr="00D53932">
        <w:rPr>
          <w:rFonts w:cstheme="minorHAnsi"/>
          <w:b/>
          <w:color w:val="000000" w:themeColor="text1"/>
        </w:rPr>
        <w:t>Ostateczny t</w:t>
      </w:r>
      <w:r w:rsidR="00AE5F3C" w:rsidRPr="00D53932">
        <w:rPr>
          <w:rFonts w:cstheme="minorHAnsi"/>
          <w:b/>
          <w:color w:val="000000" w:themeColor="text1"/>
        </w:rPr>
        <w:t xml:space="preserve">ermin dostarczenia zestawu 1.000 gier do Zamawiającego - </w:t>
      </w:r>
      <w:r w:rsidR="00F070C1" w:rsidRPr="00D53932">
        <w:rPr>
          <w:rFonts w:cstheme="minorHAnsi"/>
          <w:b/>
          <w:color w:val="000000" w:themeColor="text1"/>
        </w:rPr>
        <w:t>8</w:t>
      </w:r>
      <w:r w:rsidRPr="00D53932">
        <w:rPr>
          <w:rFonts w:cstheme="minorHAnsi"/>
          <w:b/>
          <w:color w:val="000000" w:themeColor="text1"/>
        </w:rPr>
        <w:t>.12.2021r.</w:t>
      </w:r>
    </w:p>
    <w:p w:rsidR="00ED2EAF" w:rsidRPr="00F070C1" w:rsidRDefault="00ED2EAF" w:rsidP="00F070C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</w:rPr>
      </w:pPr>
      <w:r w:rsidRPr="00F070C1">
        <w:rPr>
          <w:rFonts w:cstheme="minorHAnsi"/>
          <w:color w:val="000000" w:themeColor="text1"/>
        </w:rPr>
        <w:t xml:space="preserve">Płatność </w:t>
      </w:r>
      <w:r w:rsidR="00F070C1" w:rsidRPr="00F070C1">
        <w:rPr>
          <w:rFonts w:cstheme="minorHAnsi"/>
          <w:color w:val="000000" w:themeColor="text1"/>
        </w:rPr>
        <w:t xml:space="preserve">za całość zamówienia, </w:t>
      </w:r>
      <w:r w:rsidRPr="00F070C1">
        <w:rPr>
          <w:rFonts w:cstheme="minorHAnsi"/>
          <w:color w:val="000000" w:themeColor="text1"/>
        </w:rPr>
        <w:t>przelewem w ciągu 14 dni od dnia otrzymania poprawnie wystawionej faktury.</w:t>
      </w:r>
    </w:p>
    <w:p w:rsidR="00F070C1" w:rsidRPr="00F070C1" w:rsidRDefault="00D42719" w:rsidP="00F070C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</w:rPr>
      </w:pPr>
      <w:r w:rsidRPr="00F070C1">
        <w:rPr>
          <w:rFonts w:cstheme="minorHAnsi"/>
          <w:color w:val="000000" w:themeColor="text1"/>
        </w:rPr>
        <w:t xml:space="preserve">Dodatkowe informacje udzielane są wyłącznie drogą mailową z wykorzystaniem adresu: </w:t>
      </w:r>
      <w:hyperlink r:id="rId12" w:history="1">
        <w:r w:rsidRPr="00F070C1">
          <w:rPr>
            <w:rStyle w:val="Hipercze"/>
            <w:rFonts w:cstheme="minorHAnsi"/>
          </w:rPr>
          <w:t>mjasionowska@wzp.pl</w:t>
        </w:r>
      </w:hyperlink>
      <w:r w:rsidR="00353793" w:rsidRPr="00F070C1">
        <w:rPr>
          <w:rFonts w:cstheme="minorHAnsi"/>
          <w:color w:val="000000" w:themeColor="text1"/>
        </w:rPr>
        <w:t xml:space="preserve"> </w:t>
      </w:r>
    </w:p>
    <w:p w:rsidR="00D53932" w:rsidRDefault="00D53932" w:rsidP="00F070C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D42719" w:rsidRPr="00F070C1" w:rsidRDefault="007631E8" w:rsidP="00F070C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070C1">
        <w:rPr>
          <w:rFonts w:cstheme="minorHAnsi"/>
          <w:color w:val="000000" w:themeColor="text1"/>
        </w:rPr>
        <w:t>Zapytanie ofertowe p</w:t>
      </w:r>
      <w:r w:rsidR="00945A06" w:rsidRPr="00F070C1">
        <w:rPr>
          <w:rFonts w:cstheme="minorHAnsi"/>
          <w:color w:val="000000" w:themeColor="text1"/>
        </w:rPr>
        <w:t>o</w:t>
      </w:r>
      <w:r w:rsidRPr="00F070C1">
        <w:rPr>
          <w:rFonts w:cstheme="minorHAnsi"/>
          <w:color w:val="000000" w:themeColor="text1"/>
        </w:rPr>
        <w:t>wyższego</w:t>
      </w:r>
      <w:r w:rsidR="00D42719" w:rsidRPr="00F070C1">
        <w:rPr>
          <w:rFonts w:cstheme="minorHAnsi"/>
          <w:color w:val="000000" w:themeColor="text1"/>
        </w:rPr>
        <w:t xml:space="preserve"> zamówienia zostało również umieszczone na stronie BIP Urzędu Marszałkowskiego Województwa Zachodniopomorskiego w Szczecinie</w:t>
      </w:r>
      <w:r w:rsidR="00353793" w:rsidRPr="00F070C1">
        <w:rPr>
          <w:rFonts w:cstheme="minorHAnsi"/>
          <w:color w:val="000000" w:themeColor="text1"/>
        </w:rPr>
        <w:t>.</w:t>
      </w:r>
    </w:p>
    <w:p w:rsidR="000E65B1" w:rsidRDefault="000E65B1"/>
    <w:sectPr w:rsidR="000E65B1" w:rsidSect="00D53932">
      <w:headerReference w:type="default" r:id="rId13"/>
      <w:pgSz w:w="11906" w:h="16838" w:code="9"/>
      <w:pgMar w:top="1276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932" w:rsidRDefault="00D53932">
      <w:pPr>
        <w:spacing w:after="0" w:line="240" w:lineRule="auto"/>
      </w:pPr>
      <w:r>
        <w:separator/>
      </w:r>
    </w:p>
  </w:endnote>
  <w:endnote w:type="continuationSeparator" w:id="0">
    <w:p w:rsidR="00D53932" w:rsidRDefault="00D5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tillium Lt">
    <w:altName w:val="Titillium L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Awesome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932" w:rsidRDefault="00D53932">
      <w:pPr>
        <w:spacing w:after="0" w:line="240" w:lineRule="auto"/>
      </w:pPr>
      <w:r>
        <w:separator/>
      </w:r>
    </w:p>
  </w:footnote>
  <w:footnote w:type="continuationSeparator" w:id="0">
    <w:p w:rsidR="00D53932" w:rsidRDefault="00D5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32" w:rsidRDefault="00D53932" w:rsidP="0006086A">
    <w:r>
      <w:tab/>
    </w:r>
  </w:p>
  <w:p w:rsidR="00D53932" w:rsidRDefault="00D539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2786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9189" w:hanging="360"/>
      </w:pPr>
      <w:rPr>
        <w:rFonts w:ascii="Wingdings" w:hAnsi="Wingdings" w:hint="default"/>
      </w:rPr>
    </w:lvl>
  </w:abstractNum>
  <w:abstractNum w:abstractNumId="1">
    <w:nsid w:val="1D4D4BE8"/>
    <w:multiLevelType w:val="hybridMultilevel"/>
    <w:tmpl w:val="3C68F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602BB"/>
    <w:multiLevelType w:val="hybridMultilevel"/>
    <w:tmpl w:val="DAAA2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2719"/>
    <w:rsid w:val="0001046A"/>
    <w:rsid w:val="0006086A"/>
    <w:rsid w:val="000938E7"/>
    <w:rsid w:val="000D2534"/>
    <w:rsid w:val="000D412C"/>
    <w:rsid w:val="000E65B1"/>
    <w:rsid w:val="00353793"/>
    <w:rsid w:val="0045042E"/>
    <w:rsid w:val="00525672"/>
    <w:rsid w:val="00672C57"/>
    <w:rsid w:val="007631E8"/>
    <w:rsid w:val="009226F2"/>
    <w:rsid w:val="00945A06"/>
    <w:rsid w:val="009C1A38"/>
    <w:rsid w:val="00AE5F3C"/>
    <w:rsid w:val="00D42719"/>
    <w:rsid w:val="00D52923"/>
    <w:rsid w:val="00D53932"/>
    <w:rsid w:val="00E232FD"/>
    <w:rsid w:val="00E45443"/>
    <w:rsid w:val="00EB7162"/>
    <w:rsid w:val="00ED2EAF"/>
    <w:rsid w:val="00F0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427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7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7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4271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9">
    <w:name w:val="Pa19"/>
    <w:basedOn w:val="Normalny"/>
    <w:next w:val="Normalny"/>
    <w:uiPriority w:val="99"/>
    <w:rsid w:val="00D42719"/>
    <w:pPr>
      <w:autoSpaceDE w:val="0"/>
      <w:autoSpaceDN w:val="0"/>
      <w:adjustRightInd w:val="0"/>
      <w:spacing w:after="0" w:line="241" w:lineRule="atLeast"/>
    </w:pPr>
    <w:rPr>
      <w:rFonts w:ascii="Titillium Lt" w:hAnsi="Titillium Lt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3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0104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krakow.pl/innowacje-spoleczne/malopolski-inkubator-innowacji-spolecznych-projekt-zakonczony/zlota-dziewiatka-innowacje-spoleczne-miis-wybrane-do-upowszechniania,senior-cuder-czyli-gra-o-sens-zyci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jasionowska@wzp.p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jasionowska@wz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ps.krakow.pl/innowacje-spoleczne/malopolski-inkubator-innowacji-spolecznych-projekt-zakonczony/zlota-dziewiatka-innowacje-spoleczne-miis-wybrane-do-upowszechniania,senior-cuder-czyli-gra-o-sens-zy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w.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mjasionowska</cp:lastModifiedBy>
  <cp:revision>12</cp:revision>
  <dcterms:created xsi:type="dcterms:W3CDTF">2021-10-21T07:12:00Z</dcterms:created>
  <dcterms:modified xsi:type="dcterms:W3CDTF">2021-10-26T11:35:00Z</dcterms:modified>
</cp:coreProperties>
</file>