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CD" w:rsidRPr="003D41F0" w:rsidRDefault="002110C9" w:rsidP="00102FA4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3D41F0">
        <w:rPr>
          <w:rFonts w:asciiTheme="minorHAnsi" w:hAnsiTheme="minorHAnsi" w:cstheme="minorHAnsi"/>
          <w:sz w:val="22"/>
          <w:szCs w:val="22"/>
        </w:rPr>
        <w:t>Szczecin</w:t>
      </w:r>
      <w:r w:rsidR="00F15F10" w:rsidRPr="003D41F0">
        <w:rPr>
          <w:rFonts w:asciiTheme="minorHAnsi" w:hAnsiTheme="minorHAnsi" w:cstheme="minorHAnsi"/>
          <w:sz w:val="22"/>
          <w:szCs w:val="22"/>
        </w:rPr>
        <w:t>,</w:t>
      </w:r>
      <w:r w:rsidR="00656D00" w:rsidRPr="003D41F0">
        <w:rPr>
          <w:rFonts w:asciiTheme="minorHAnsi" w:hAnsiTheme="minorHAnsi" w:cstheme="minorHAnsi"/>
          <w:sz w:val="22"/>
          <w:szCs w:val="22"/>
        </w:rPr>
        <w:t xml:space="preserve"> </w:t>
      </w:r>
      <w:r w:rsidR="00F552A6" w:rsidRPr="003D41F0">
        <w:rPr>
          <w:rFonts w:asciiTheme="minorHAnsi" w:hAnsiTheme="minorHAnsi" w:cstheme="minorHAnsi"/>
          <w:sz w:val="22"/>
          <w:szCs w:val="22"/>
        </w:rPr>
        <w:t>1</w:t>
      </w:r>
      <w:r w:rsidR="000E1A82">
        <w:rPr>
          <w:rFonts w:asciiTheme="minorHAnsi" w:hAnsiTheme="minorHAnsi" w:cstheme="minorHAnsi"/>
          <w:sz w:val="22"/>
          <w:szCs w:val="22"/>
        </w:rPr>
        <w:t>7</w:t>
      </w:r>
      <w:r w:rsidR="00F552A6" w:rsidRPr="003D41F0">
        <w:rPr>
          <w:rFonts w:asciiTheme="minorHAnsi" w:hAnsiTheme="minorHAnsi" w:cstheme="minorHAnsi"/>
          <w:sz w:val="22"/>
          <w:szCs w:val="22"/>
        </w:rPr>
        <w:t xml:space="preserve"> </w:t>
      </w:r>
      <w:r w:rsidR="002F4FA1" w:rsidRPr="003D41F0">
        <w:rPr>
          <w:rFonts w:asciiTheme="minorHAnsi" w:hAnsiTheme="minorHAnsi" w:cstheme="minorHAnsi"/>
          <w:sz w:val="22"/>
          <w:szCs w:val="22"/>
        </w:rPr>
        <w:t>sierpnia 2021</w:t>
      </w:r>
      <w:r w:rsidRPr="003D41F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C432C8" w:rsidRPr="003D41F0" w:rsidRDefault="00C432C8" w:rsidP="00102FA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004574" w:rsidRPr="00C660D7" w:rsidRDefault="00004574" w:rsidP="0000457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C660D7">
        <w:rPr>
          <w:rFonts w:asciiTheme="minorHAnsi" w:hAnsiTheme="minorHAnsi" w:cstheme="minorHAnsi"/>
          <w:b/>
          <w:bCs/>
          <w:sz w:val="28"/>
          <w:szCs w:val="22"/>
        </w:rPr>
        <w:t>Zapytanie ofertowe</w:t>
      </w:r>
    </w:p>
    <w:p w:rsidR="002F4FA1" w:rsidRPr="003D41F0" w:rsidRDefault="00004574" w:rsidP="002F4FA1">
      <w:pPr>
        <w:autoSpaceDE w:val="0"/>
        <w:autoSpaceDN w:val="0"/>
        <w:adjustRightInd w:val="0"/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41F0">
        <w:rPr>
          <w:rFonts w:asciiTheme="minorHAnsi" w:hAnsiTheme="minorHAnsi" w:cstheme="minorHAnsi"/>
          <w:b/>
          <w:bCs/>
          <w:sz w:val="22"/>
          <w:szCs w:val="22"/>
        </w:rPr>
        <w:t>w postępowaniu o wartości zamówienia nie przekraczającej progu ustawowego, zgodnie z art. 2 ust. 1 pkt 1 Ustawy Prawo Zamówień Publicznych z dnia 11</w:t>
      </w:r>
      <w:r w:rsidR="004D36AA" w:rsidRPr="003D41F0">
        <w:rPr>
          <w:rFonts w:asciiTheme="minorHAnsi" w:hAnsiTheme="minorHAnsi" w:cstheme="minorHAnsi"/>
          <w:b/>
          <w:bCs/>
          <w:sz w:val="22"/>
          <w:szCs w:val="22"/>
        </w:rPr>
        <w:t xml:space="preserve"> września</w:t>
      </w:r>
      <w:r w:rsidR="00745CA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D36AA" w:rsidRPr="003D41F0">
        <w:rPr>
          <w:rFonts w:asciiTheme="minorHAnsi" w:hAnsiTheme="minorHAnsi" w:cstheme="minorHAnsi"/>
          <w:b/>
          <w:bCs/>
          <w:sz w:val="22"/>
          <w:szCs w:val="22"/>
        </w:rPr>
        <w:t xml:space="preserve">2019 </w:t>
      </w:r>
      <w:r w:rsidRPr="003D41F0">
        <w:rPr>
          <w:rFonts w:asciiTheme="minorHAnsi" w:hAnsiTheme="minorHAnsi" w:cstheme="minorHAnsi"/>
          <w:b/>
          <w:bCs/>
          <w:sz w:val="22"/>
          <w:szCs w:val="22"/>
        </w:rPr>
        <w:t xml:space="preserve">r. </w:t>
      </w:r>
    </w:p>
    <w:p w:rsidR="002F4FA1" w:rsidRPr="003D41F0" w:rsidRDefault="002F4FA1" w:rsidP="002F4FA1">
      <w:pPr>
        <w:autoSpaceDE w:val="0"/>
        <w:autoSpaceDN w:val="0"/>
        <w:adjustRightInd w:val="0"/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41F0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4D36AA" w:rsidRPr="003D41F0">
        <w:rPr>
          <w:rFonts w:asciiTheme="minorHAnsi" w:hAnsiTheme="minorHAnsi" w:cstheme="minorHAnsi"/>
          <w:b/>
          <w:bCs/>
          <w:sz w:val="22"/>
          <w:szCs w:val="22"/>
        </w:rPr>
        <w:t xml:space="preserve">tj. </w:t>
      </w:r>
      <w:r w:rsidRPr="003D41F0">
        <w:rPr>
          <w:rFonts w:asciiTheme="minorHAnsi" w:hAnsiTheme="minorHAnsi" w:cstheme="minorHAnsi"/>
          <w:b/>
          <w:bCs/>
          <w:sz w:val="22"/>
          <w:szCs w:val="22"/>
        </w:rPr>
        <w:t>Dz. U. z 2021 r., poz. 1129)</w:t>
      </w:r>
    </w:p>
    <w:p w:rsidR="00004574" w:rsidRPr="003D41F0" w:rsidRDefault="00004574" w:rsidP="00004574">
      <w:p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41F0">
        <w:rPr>
          <w:rFonts w:asciiTheme="minorHAnsi" w:hAnsiTheme="minorHAnsi" w:cstheme="minorHAnsi"/>
          <w:bCs/>
          <w:sz w:val="22"/>
          <w:szCs w:val="22"/>
        </w:rPr>
        <w:t xml:space="preserve">Województwo Zachodniopomorskie, mając na uwadze zachowanie zasad konkurencyjności i równego traktowania Wykonawców, zwraca się z prośbą o przedstawienie oferty cenowej dotyczącej: </w:t>
      </w:r>
    </w:p>
    <w:p w:rsidR="00391226" w:rsidRPr="003D41F0" w:rsidRDefault="00DB04D0" w:rsidP="00102FA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41F0">
        <w:rPr>
          <w:rFonts w:asciiTheme="minorHAnsi" w:hAnsiTheme="minorHAnsi" w:cstheme="minorHAnsi"/>
          <w:bCs/>
          <w:sz w:val="22"/>
          <w:szCs w:val="22"/>
        </w:rPr>
        <w:br/>
      </w:r>
      <w:r w:rsidR="00FD7B48" w:rsidRPr="009C5172">
        <w:rPr>
          <w:rFonts w:asciiTheme="minorHAnsi" w:hAnsiTheme="minorHAnsi" w:cstheme="minorHAnsi"/>
          <w:b/>
          <w:bCs/>
          <w:sz w:val="22"/>
          <w:szCs w:val="22"/>
        </w:rPr>
        <w:t xml:space="preserve">przygotowanie i przeprowadzenie </w:t>
      </w:r>
      <w:bookmarkStart w:id="1" w:name="_Hlk78877120"/>
      <w:r w:rsidR="00F77433" w:rsidRPr="009C5172">
        <w:rPr>
          <w:rFonts w:asciiTheme="minorHAnsi" w:hAnsiTheme="minorHAnsi" w:cstheme="minorHAnsi"/>
          <w:b/>
          <w:bCs/>
          <w:sz w:val="22"/>
          <w:szCs w:val="22"/>
        </w:rPr>
        <w:t xml:space="preserve">cyklu </w:t>
      </w:r>
      <w:r w:rsidR="002F4FA1" w:rsidRPr="009C5172">
        <w:rPr>
          <w:rFonts w:asciiTheme="minorHAnsi" w:hAnsiTheme="minorHAnsi" w:cstheme="minorHAnsi"/>
          <w:b/>
          <w:bCs/>
          <w:sz w:val="22"/>
          <w:szCs w:val="22"/>
        </w:rPr>
        <w:t xml:space="preserve">interaktywnych </w:t>
      </w:r>
      <w:r w:rsidR="00CC4280" w:rsidRPr="009C5172">
        <w:rPr>
          <w:rFonts w:asciiTheme="minorHAnsi" w:hAnsiTheme="minorHAnsi" w:cstheme="minorHAnsi"/>
          <w:b/>
          <w:sz w:val="22"/>
          <w:szCs w:val="22"/>
        </w:rPr>
        <w:t>w</w:t>
      </w:r>
      <w:r w:rsidR="00B70495" w:rsidRPr="009C5172">
        <w:rPr>
          <w:rFonts w:asciiTheme="minorHAnsi" w:hAnsiTheme="minorHAnsi" w:cstheme="minorHAnsi"/>
          <w:b/>
          <w:sz w:val="22"/>
          <w:szCs w:val="22"/>
        </w:rPr>
        <w:t>arsztat</w:t>
      </w:r>
      <w:r w:rsidR="00CC4280" w:rsidRPr="009C5172">
        <w:rPr>
          <w:rFonts w:asciiTheme="minorHAnsi" w:hAnsiTheme="minorHAnsi" w:cstheme="minorHAnsi"/>
          <w:b/>
          <w:sz w:val="22"/>
          <w:szCs w:val="22"/>
        </w:rPr>
        <w:t>ów</w:t>
      </w:r>
      <w:r w:rsidR="00B70495" w:rsidRPr="009C517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F4FA1" w:rsidRPr="009C5172">
        <w:rPr>
          <w:rFonts w:asciiTheme="minorHAnsi" w:hAnsiTheme="minorHAnsi" w:cstheme="minorHAnsi"/>
          <w:b/>
          <w:sz w:val="22"/>
          <w:szCs w:val="22"/>
        </w:rPr>
        <w:t xml:space="preserve">edukacyjnych </w:t>
      </w:r>
      <w:r w:rsidR="005144E1" w:rsidRPr="009C5172">
        <w:rPr>
          <w:rFonts w:asciiTheme="minorHAnsi" w:hAnsiTheme="minorHAnsi" w:cstheme="minorHAnsi"/>
          <w:b/>
          <w:sz w:val="22"/>
          <w:szCs w:val="22"/>
        </w:rPr>
        <w:t>dla</w:t>
      </w:r>
      <w:r w:rsidR="00C660D7" w:rsidRPr="009C5172">
        <w:rPr>
          <w:rFonts w:asciiTheme="minorHAnsi" w:hAnsiTheme="minorHAnsi" w:cstheme="minorHAnsi"/>
          <w:b/>
          <w:sz w:val="22"/>
          <w:szCs w:val="22"/>
        </w:rPr>
        <w:t xml:space="preserve"> dzieci i młodzieży </w:t>
      </w:r>
      <w:r w:rsidR="009C5172" w:rsidRPr="009C5172">
        <w:rPr>
          <w:rFonts w:asciiTheme="minorHAnsi" w:hAnsiTheme="minorHAnsi" w:cstheme="minorHAnsi"/>
          <w:b/>
          <w:sz w:val="22"/>
          <w:szCs w:val="22"/>
        </w:rPr>
        <w:t xml:space="preserve">pn. „SmartUp! Kids” </w:t>
      </w:r>
      <w:r w:rsidR="00C660D7" w:rsidRPr="009C5172">
        <w:rPr>
          <w:rFonts w:asciiTheme="minorHAnsi" w:hAnsiTheme="minorHAnsi" w:cstheme="minorHAnsi"/>
          <w:b/>
          <w:sz w:val="22"/>
          <w:szCs w:val="22"/>
        </w:rPr>
        <w:t>(</w:t>
      </w:r>
      <w:r w:rsidR="009415B8" w:rsidRPr="009C5172">
        <w:rPr>
          <w:rFonts w:asciiTheme="minorHAnsi" w:hAnsiTheme="minorHAnsi" w:cstheme="minorHAnsi"/>
          <w:b/>
          <w:sz w:val="22"/>
          <w:szCs w:val="22"/>
        </w:rPr>
        <w:t>nawiązujących tematycznie do</w:t>
      </w:r>
      <w:r w:rsidR="00C660D7" w:rsidRPr="009C5172">
        <w:rPr>
          <w:rFonts w:asciiTheme="minorHAnsi" w:hAnsiTheme="minorHAnsi" w:cstheme="minorHAnsi"/>
          <w:b/>
          <w:sz w:val="22"/>
          <w:szCs w:val="22"/>
        </w:rPr>
        <w:t xml:space="preserve"> Konferencji pn. „</w:t>
      </w:r>
      <w:r w:rsidR="009C5172" w:rsidRPr="009C5172">
        <w:rPr>
          <w:rFonts w:asciiTheme="minorHAnsi" w:hAnsiTheme="minorHAnsi" w:cstheme="minorHAnsi"/>
          <w:b/>
          <w:sz w:val="22"/>
          <w:szCs w:val="22"/>
        </w:rPr>
        <w:t>SmartUp!2021</w:t>
      </w:r>
      <w:r w:rsidR="00C660D7" w:rsidRPr="009C5172">
        <w:rPr>
          <w:rFonts w:asciiTheme="minorHAnsi" w:hAnsiTheme="minorHAnsi" w:cstheme="minorHAnsi"/>
          <w:b/>
          <w:sz w:val="22"/>
          <w:szCs w:val="22"/>
        </w:rPr>
        <w:t>”)</w:t>
      </w:r>
      <w:r w:rsidR="005144E1" w:rsidRPr="009C517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C5172">
        <w:rPr>
          <w:rFonts w:asciiTheme="minorHAnsi" w:hAnsiTheme="minorHAnsi" w:cstheme="minorHAnsi"/>
          <w:b/>
          <w:sz w:val="22"/>
          <w:szCs w:val="22"/>
        </w:rPr>
        <w:br/>
      </w:r>
      <w:r w:rsidR="00B70495" w:rsidRPr="009C5172">
        <w:rPr>
          <w:rFonts w:asciiTheme="minorHAnsi" w:hAnsiTheme="minorHAnsi" w:cstheme="minorHAnsi"/>
          <w:b/>
          <w:sz w:val="22"/>
          <w:szCs w:val="22"/>
        </w:rPr>
        <w:t>w zakresie</w:t>
      </w:r>
      <w:r w:rsidR="00F77433" w:rsidRPr="009C517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70495" w:rsidRPr="009C5172">
        <w:rPr>
          <w:rFonts w:asciiTheme="minorHAnsi" w:hAnsiTheme="minorHAnsi" w:cstheme="minorHAnsi"/>
          <w:b/>
          <w:sz w:val="22"/>
          <w:szCs w:val="22"/>
        </w:rPr>
        <w:t>efektywności energetycznej,</w:t>
      </w:r>
      <w:r w:rsidR="00C660D7" w:rsidRPr="009C5172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77433" w:rsidRPr="009C5172">
        <w:rPr>
          <w:rFonts w:asciiTheme="minorHAnsi" w:hAnsiTheme="minorHAnsi" w:cstheme="minorHAnsi"/>
          <w:b/>
          <w:sz w:val="22"/>
          <w:szCs w:val="22"/>
        </w:rPr>
        <w:t xml:space="preserve">wykorzystania alternatywnych źródeł energii </w:t>
      </w:r>
      <w:bookmarkEnd w:id="1"/>
      <w:r w:rsidR="00F77433" w:rsidRPr="009C5172">
        <w:rPr>
          <w:rFonts w:asciiTheme="minorHAnsi" w:hAnsiTheme="minorHAnsi" w:cstheme="minorHAnsi"/>
          <w:b/>
          <w:sz w:val="22"/>
          <w:szCs w:val="22"/>
        </w:rPr>
        <w:t>oraz ich wpływu na środowisko naturalne, a także racjonalne</w:t>
      </w:r>
      <w:r w:rsidR="004D36AA" w:rsidRPr="009C5172">
        <w:rPr>
          <w:rFonts w:asciiTheme="minorHAnsi" w:hAnsiTheme="minorHAnsi" w:cstheme="minorHAnsi"/>
          <w:b/>
          <w:sz w:val="22"/>
          <w:szCs w:val="22"/>
        </w:rPr>
        <w:t>go</w:t>
      </w:r>
      <w:r w:rsidR="00F77433" w:rsidRPr="009C5172">
        <w:rPr>
          <w:rFonts w:asciiTheme="minorHAnsi" w:hAnsiTheme="minorHAnsi" w:cstheme="minorHAnsi"/>
          <w:b/>
          <w:sz w:val="22"/>
          <w:szCs w:val="22"/>
        </w:rPr>
        <w:t xml:space="preserve"> kształtowani</w:t>
      </w:r>
      <w:r w:rsidR="004D36AA" w:rsidRPr="009C5172">
        <w:rPr>
          <w:rFonts w:asciiTheme="minorHAnsi" w:hAnsiTheme="minorHAnsi" w:cstheme="minorHAnsi"/>
          <w:b/>
          <w:sz w:val="22"/>
          <w:szCs w:val="22"/>
        </w:rPr>
        <w:t>a</w:t>
      </w:r>
      <w:r w:rsidR="00F77433" w:rsidRPr="003D41F0">
        <w:rPr>
          <w:rFonts w:asciiTheme="minorHAnsi" w:hAnsiTheme="minorHAnsi" w:cstheme="minorHAnsi"/>
          <w:b/>
          <w:sz w:val="22"/>
          <w:szCs w:val="22"/>
        </w:rPr>
        <w:t xml:space="preserve"> przestrzeni</w:t>
      </w:r>
      <w:r w:rsidR="00725E55" w:rsidRPr="003D41F0">
        <w:rPr>
          <w:rFonts w:asciiTheme="minorHAnsi" w:hAnsiTheme="minorHAnsi" w:cstheme="minorHAnsi"/>
          <w:b/>
          <w:sz w:val="22"/>
          <w:szCs w:val="22"/>
        </w:rPr>
        <w:t xml:space="preserve"> i gospodarowania zasobami</w:t>
      </w:r>
      <w:r w:rsidR="00F77433" w:rsidRPr="003D41F0">
        <w:rPr>
          <w:rFonts w:asciiTheme="minorHAnsi" w:hAnsiTheme="minorHAnsi" w:cstheme="minorHAnsi"/>
          <w:b/>
          <w:sz w:val="22"/>
          <w:szCs w:val="22"/>
        </w:rPr>
        <w:t>.</w:t>
      </w:r>
    </w:p>
    <w:p w:rsidR="00927EA3" w:rsidRPr="003D41F0" w:rsidRDefault="00927EA3" w:rsidP="00102FA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E0925" w:rsidRPr="003D41F0" w:rsidRDefault="002F4FA1" w:rsidP="002F4FA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41F0">
        <w:rPr>
          <w:rFonts w:asciiTheme="minorHAnsi" w:hAnsiTheme="minorHAnsi" w:cstheme="minorHAnsi"/>
          <w:b/>
          <w:bCs/>
          <w:sz w:val="22"/>
          <w:szCs w:val="22"/>
        </w:rPr>
        <w:t>Zamawiający</w:t>
      </w:r>
      <w:r w:rsidR="00AC126E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F77BCD" w:rsidRPr="003D41F0" w:rsidRDefault="00F77BCD" w:rsidP="00102FA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 xml:space="preserve">Województwo Zachodniopomorskie </w:t>
      </w:r>
    </w:p>
    <w:p w:rsidR="00F77BCD" w:rsidRPr="003D41F0" w:rsidRDefault="00F77BCD" w:rsidP="00102FA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 xml:space="preserve">ul. Korsarzy 34, 70-540 Szczecin </w:t>
      </w:r>
    </w:p>
    <w:p w:rsidR="002F4FA1" w:rsidRPr="003D41F0" w:rsidRDefault="00F77BCD" w:rsidP="002F4FA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NIP PL 8512871498, Regon 811-68-38-76</w:t>
      </w:r>
    </w:p>
    <w:p w:rsidR="002F4FA1" w:rsidRPr="003D41F0" w:rsidRDefault="002F4FA1" w:rsidP="002F4FA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F4FA1" w:rsidRPr="003D41F0" w:rsidRDefault="00F77BCD" w:rsidP="002F4FA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  <w:r w:rsidR="00AC126E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C25008" w:rsidRPr="003D41F0" w:rsidRDefault="00C25008" w:rsidP="002F4FA1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b/>
          <w:bCs/>
          <w:sz w:val="22"/>
          <w:szCs w:val="22"/>
        </w:rPr>
        <w:t>Przedmiot zamówienia</w:t>
      </w:r>
    </w:p>
    <w:p w:rsidR="00F77433" w:rsidRPr="009C5172" w:rsidRDefault="00DE7C78" w:rsidP="00F7743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 xml:space="preserve">Przedmiotem </w:t>
      </w:r>
      <w:r w:rsidR="00DB04D0" w:rsidRPr="003D41F0">
        <w:rPr>
          <w:rFonts w:asciiTheme="minorHAnsi" w:hAnsiTheme="minorHAnsi" w:cstheme="minorHAnsi"/>
          <w:sz w:val="22"/>
          <w:szCs w:val="22"/>
        </w:rPr>
        <w:t>zamówienia</w:t>
      </w:r>
      <w:r w:rsidRPr="003D41F0">
        <w:rPr>
          <w:rFonts w:asciiTheme="minorHAnsi" w:hAnsiTheme="minorHAnsi" w:cstheme="minorHAnsi"/>
          <w:sz w:val="22"/>
          <w:szCs w:val="22"/>
        </w:rPr>
        <w:t xml:space="preserve"> jest </w:t>
      </w:r>
      <w:r w:rsidR="00FD7B48" w:rsidRPr="003D41F0">
        <w:rPr>
          <w:rFonts w:asciiTheme="minorHAnsi" w:hAnsiTheme="minorHAnsi" w:cstheme="minorHAnsi"/>
          <w:sz w:val="22"/>
          <w:szCs w:val="22"/>
        </w:rPr>
        <w:t xml:space="preserve">przygotowanie i </w:t>
      </w:r>
      <w:r w:rsidRPr="003D41F0">
        <w:rPr>
          <w:rFonts w:asciiTheme="minorHAnsi" w:hAnsiTheme="minorHAnsi" w:cstheme="minorHAnsi"/>
          <w:sz w:val="22"/>
          <w:szCs w:val="22"/>
        </w:rPr>
        <w:t xml:space="preserve">przeprowadzenie </w:t>
      </w:r>
      <w:r w:rsidR="00F77433" w:rsidRPr="003D41F0">
        <w:rPr>
          <w:rFonts w:asciiTheme="minorHAnsi" w:hAnsiTheme="minorHAnsi" w:cstheme="minorHAnsi"/>
          <w:bCs/>
          <w:sz w:val="22"/>
          <w:szCs w:val="22"/>
        </w:rPr>
        <w:t xml:space="preserve">cyklu interaktywnych </w:t>
      </w:r>
      <w:r w:rsidR="00F77433" w:rsidRPr="003D41F0">
        <w:rPr>
          <w:rFonts w:asciiTheme="minorHAnsi" w:hAnsiTheme="minorHAnsi" w:cstheme="minorHAnsi"/>
          <w:sz w:val="22"/>
          <w:szCs w:val="22"/>
        </w:rPr>
        <w:t xml:space="preserve">warsztatów edukacyjnych dla dzieci i młodzieży w zakresie efektywności energetycznej, wykorzystania alternatywnych źródeł energii oraz ich wpływu na środowisko naturalne, </w:t>
      </w:r>
      <w:r w:rsidR="00C660D7">
        <w:rPr>
          <w:rFonts w:asciiTheme="minorHAnsi" w:hAnsiTheme="minorHAnsi" w:cstheme="minorHAnsi"/>
          <w:sz w:val="22"/>
          <w:szCs w:val="22"/>
        </w:rPr>
        <w:br/>
      </w:r>
      <w:r w:rsidR="00F77433" w:rsidRPr="003D41F0">
        <w:rPr>
          <w:rFonts w:asciiTheme="minorHAnsi" w:hAnsiTheme="minorHAnsi" w:cstheme="minorHAnsi"/>
          <w:sz w:val="22"/>
          <w:szCs w:val="22"/>
        </w:rPr>
        <w:t>a także racjonalne</w:t>
      </w:r>
      <w:r w:rsidR="004D36AA" w:rsidRPr="003D41F0">
        <w:rPr>
          <w:rFonts w:asciiTheme="minorHAnsi" w:hAnsiTheme="minorHAnsi" w:cstheme="minorHAnsi"/>
          <w:sz w:val="22"/>
          <w:szCs w:val="22"/>
        </w:rPr>
        <w:t>go</w:t>
      </w:r>
      <w:r w:rsidR="00F77433" w:rsidRPr="003D41F0">
        <w:rPr>
          <w:rFonts w:asciiTheme="minorHAnsi" w:hAnsiTheme="minorHAnsi" w:cstheme="minorHAnsi"/>
          <w:sz w:val="22"/>
          <w:szCs w:val="22"/>
        </w:rPr>
        <w:t xml:space="preserve"> kształtowani</w:t>
      </w:r>
      <w:r w:rsidR="004D36AA" w:rsidRPr="003D41F0">
        <w:rPr>
          <w:rFonts w:asciiTheme="minorHAnsi" w:hAnsiTheme="minorHAnsi" w:cstheme="minorHAnsi"/>
          <w:sz w:val="22"/>
          <w:szCs w:val="22"/>
        </w:rPr>
        <w:t>a</w:t>
      </w:r>
      <w:r w:rsidR="00F77433" w:rsidRPr="003D41F0">
        <w:rPr>
          <w:rFonts w:asciiTheme="minorHAnsi" w:hAnsiTheme="minorHAnsi" w:cstheme="minorHAnsi"/>
          <w:sz w:val="22"/>
          <w:szCs w:val="22"/>
        </w:rPr>
        <w:t xml:space="preserve"> przestrzeni</w:t>
      </w:r>
      <w:r w:rsidR="00725E55" w:rsidRPr="003D41F0">
        <w:rPr>
          <w:rFonts w:asciiTheme="minorHAnsi" w:hAnsiTheme="minorHAnsi" w:cstheme="minorHAnsi"/>
          <w:sz w:val="22"/>
          <w:szCs w:val="22"/>
        </w:rPr>
        <w:t xml:space="preserve"> i gospodarowania zasobami</w:t>
      </w:r>
      <w:r w:rsidR="00F77433" w:rsidRPr="003D41F0">
        <w:rPr>
          <w:rFonts w:asciiTheme="minorHAnsi" w:hAnsiTheme="minorHAnsi" w:cstheme="minorHAnsi"/>
          <w:sz w:val="22"/>
          <w:szCs w:val="22"/>
        </w:rPr>
        <w:t>.</w:t>
      </w:r>
    </w:p>
    <w:p w:rsidR="009415B8" w:rsidRPr="009C5172" w:rsidRDefault="009415B8" w:rsidP="009415B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15B8">
        <w:rPr>
          <w:rFonts w:asciiTheme="minorHAnsi" w:hAnsiTheme="minorHAnsi" w:cstheme="minorHAnsi"/>
          <w:sz w:val="22"/>
          <w:szCs w:val="22"/>
        </w:rPr>
        <w:t xml:space="preserve">Zamawiający planuje realizację </w:t>
      </w:r>
      <w:r w:rsidRPr="009415B8">
        <w:rPr>
          <w:rFonts w:asciiTheme="minorHAnsi" w:hAnsiTheme="minorHAnsi" w:cstheme="minorHAnsi"/>
          <w:b/>
          <w:sz w:val="22"/>
          <w:szCs w:val="22"/>
        </w:rPr>
        <w:t>min. 20 warsztatów</w:t>
      </w:r>
      <w:r w:rsidRPr="009415B8">
        <w:rPr>
          <w:rFonts w:asciiTheme="minorHAnsi" w:hAnsiTheme="minorHAnsi" w:cstheme="minorHAnsi"/>
          <w:sz w:val="22"/>
          <w:szCs w:val="22"/>
        </w:rPr>
        <w:t xml:space="preserve"> na terenie województwa zachodniopomorskiego. Liczba warsztatów może zostać zmieniona w porozumieniu z Wykonawcą. </w:t>
      </w:r>
    </w:p>
    <w:p w:rsidR="00DE7C78" w:rsidRPr="003D41F0" w:rsidRDefault="00F77433" w:rsidP="00F7743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Cykl warsztatów stanowi</w:t>
      </w:r>
      <w:r w:rsidR="004D36AA" w:rsidRPr="003D41F0">
        <w:rPr>
          <w:rFonts w:asciiTheme="minorHAnsi" w:hAnsiTheme="minorHAnsi" w:cstheme="minorHAnsi"/>
          <w:sz w:val="22"/>
          <w:szCs w:val="22"/>
        </w:rPr>
        <w:t>ć będą</w:t>
      </w:r>
      <w:r w:rsidRPr="003D41F0">
        <w:rPr>
          <w:rFonts w:asciiTheme="minorHAnsi" w:hAnsiTheme="minorHAnsi" w:cstheme="minorHAnsi"/>
          <w:sz w:val="22"/>
          <w:szCs w:val="22"/>
        </w:rPr>
        <w:t xml:space="preserve"> wydarzenie </w:t>
      </w:r>
      <w:r w:rsidR="009415B8">
        <w:rPr>
          <w:rFonts w:asciiTheme="minorHAnsi" w:hAnsiTheme="minorHAnsi" w:cstheme="minorHAnsi"/>
          <w:sz w:val="22"/>
          <w:szCs w:val="22"/>
        </w:rPr>
        <w:t>nawiązującej tematycznie do</w:t>
      </w:r>
      <w:r w:rsidR="00C660D7">
        <w:rPr>
          <w:rFonts w:asciiTheme="minorHAnsi" w:hAnsiTheme="minorHAnsi" w:cstheme="minorHAnsi"/>
          <w:sz w:val="22"/>
          <w:szCs w:val="22"/>
        </w:rPr>
        <w:t xml:space="preserve"> </w:t>
      </w:r>
      <w:r w:rsidR="0013448B" w:rsidRPr="003D41F0">
        <w:rPr>
          <w:rFonts w:asciiTheme="minorHAnsi" w:hAnsiTheme="minorHAnsi" w:cstheme="minorHAnsi"/>
          <w:sz w:val="22"/>
          <w:szCs w:val="22"/>
        </w:rPr>
        <w:t>Konferencji SmartUp!</w:t>
      </w:r>
      <w:r w:rsidRPr="003D41F0">
        <w:rPr>
          <w:rFonts w:asciiTheme="minorHAnsi" w:hAnsiTheme="minorHAnsi" w:cstheme="minorHAnsi"/>
          <w:sz w:val="22"/>
          <w:szCs w:val="22"/>
        </w:rPr>
        <w:t>2021</w:t>
      </w:r>
      <w:r w:rsidR="0013448B" w:rsidRPr="003D41F0">
        <w:rPr>
          <w:rFonts w:asciiTheme="minorHAnsi" w:hAnsiTheme="minorHAnsi" w:cstheme="minorHAnsi"/>
          <w:sz w:val="22"/>
          <w:szCs w:val="22"/>
        </w:rPr>
        <w:t xml:space="preserve"> </w:t>
      </w:r>
      <w:r w:rsidR="00A350AC" w:rsidRPr="003D41F0">
        <w:rPr>
          <w:rFonts w:asciiTheme="minorHAnsi" w:hAnsiTheme="minorHAnsi" w:cstheme="minorHAnsi"/>
          <w:sz w:val="22"/>
          <w:szCs w:val="22"/>
        </w:rPr>
        <w:t>o</w:t>
      </w:r>
      <w:r w:rsidR="0013448B" w:rsidRPr="003D41F0">
        <w:rPr>
          <w:rFonts w:asciiTheme="minorHAnsi" w:hAnsiTheme="minorHAnsi" w:cstheme="minorHAnsi"/>
          <w:sz w:val="22"/>
          <w:szCs w:val="22"/>
        </w:rPr>
        <w:t>rganizowanej</w:t>
      </w:r>
      <w:r w:rsidR="004D36AA" w:rsidRPr="003D41F0">
        <w:rPr>
          <w:rFonts w:asciiTheme="minorHAnsi" w:hAnsiTheme="minorHAnsi" w:cstheme="minorHAnsi"/>
          <w:sz w:val="22"/>
          <w:szCs w:val="22"/>
        </w:rPr>
        <w:t xml:space="preserve"> w </w:t>
      </w:r>
      <w:r w:rsidR="009C5172">
        <w:rPr>
          <w:rFonts w:asciiTheme="minorHAnsi" w:hAnsiTheme="minorHAnsi" w:cstheme="minorHAnsi"/>
          <w:sz w:val="22"/>
          <w:szCs w:val="22"/>
        </w:rPr>
        <w:t>dniach 26-27 października 2021</w:t>
      </w:r>
      <w:r w:rsidR="00C660D7">
        <w:rPr>
          <w:rFonts w:asciiTheme="minorHAnsi" w:hAnsiTheme="minorHAnsi" w:cstheme="minorHAnsi"/>
          <w:sz w:val="22"/>
          <w:szCs w:val="22"/>
        </w:rPr>
        <w:t xml:space="preserve"> roku </w:t>
      </w:r>
      <w:r w:rsidRPr="003D41F0">
        <w:rPr>
          <w:rFonts w:asciiTheme="minorHAnsi" w:hAnsiTheme="minorHAnsi" w:cstheme="minorHAnsi"/>
          <w:sz w:val="22"/>
          <w:szCs w:val="22"/>
        </w:rPr>
        <w:t>przez Województwo Zachodniopomorskie</w:t>
      </w:r>
      <w:r w:rsidR="0013448B" w:rsidRPr="003D41F0">
        <w:rPr>
          <w:rFonts w:asciiTheme="minorHAnsi" w:hAnsiTheme="minorHAnsi" w:cstheme="minorHAnsi"/>
          <w:i/>
          <w:sz w:val="22"/>
          <w:szCs w:val="22"/>
        </w:rPr>
        <w:t>.</w:t>
      </w:r>
    </w:p>
    <w:p w:rsidR="008C11D5" w:rsidRPr="003D41F0" w:rsidRDefault="002105A9" w:rsidP="002F4FA1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 xml:space="preserve">Celem warsztatów </w:t>
      </w:r>
      <w:r w:rsidR="00725E55" w:rsidRPr="003D41F0">
        <w:rPr>
          <w:rFonts w:asciiTheme="minorHAnsi" w:hAnsiTheme="minorHAnsi" w:cstheme="minorHAnsi"/>
          <w:sz w:val="22"/>
          <w:szCs w:val="22"/>
        </w:rPr>
        <w:t xml:space="preserve">jest </w:t>
      </w:r>
      <w:r w:rsidR="0013448B" w:rsidRPr="003D41F0">
        <w:rPr>
          <w:rFonts w:asciiTheme="minorHAnsi" w:hAnsiTheme="minorHAnsi" w:cstheme="minorHAnsi"/>
          <w:sz w:val="22"/>
          <w:szCs w:val="22"/>
        </w:rPr>
        <w:t>zapoznanie</w:t>
      </w:r>
      <w:r w:rsidR="002F4FA1" w:rsidRPr="003D41F0">
        <w:rPr>
          <w:rFonts w:asciiTheme="minorHAnsi" w:hAnsiTheme="minorHAnsi" w:cstheme="minorHAnsi"/>
          <w:sz w:val="22"/>
          <w:szCs w:val="22"/>
        </w:rPr>
        <w:t xml:space="preserve"> uczestników</w:t>
      </w:r>
      <w:r w:rsidR="0013448B" w:rsidRPr="003D41F0">
        <w:rPr>
          <w:rFonts w:asciiTheme="minorHAnsi" w:hAnsiTheme="minorHAnsi" w:cstheme="minorHAnsi"/>
          <w:sz w:val="22"/>
          <w:szCs w:val="22"/>
        </w:rPr>
        <w:t xml:space="preserve"> z zagadnieniem efektywności energetycznej budynków, odnawialnych źródeł energii</w:t>
      </w:r>
      <w:r w:rsidR="00725E55" w:rsidRPr="003D41F0">
        <w:rPr>
          <w:rFonts w:asciiTheme="minorHAnsi" w:hAnsiTheme="minorHAnsi" w:cstheme="minorHAnsi"/>
          <w:sz w:val="22"/>
          <w:szCs w:val="22"/>
        </w:rPr>
        <w:t>, gospodarki cyrkularnej</w:t>
      </w:r>
      <w:r w:rsidR="0013448B" w:rsidRPr="003D41F0">
        <w:rPr>
          <w:rFonts w:asciiTheme="minorHAnsi" w:hAnsiTheme="minorHAnsi" w:cstheme="minorHAnsi"/>
          <w:sz w:val="22"/>
          <w:szCs w:val="22"/>
        </w:rPr>
        <w:t xml:space="preserve"> </w:t>
      </w:r>
      <w:r w:rsidR="008C11D5" w:rsidRPr="003D41F0">
        <w:rPr>
          <w:rFonts w:asciiTheme="minorHAnsi" w:hAnsiTheme="minorHAnsi" w:cstheme="minorHAnsi"/>
          <w:sz w:val="22"/>
          <w:szCs w:val="22"/>
        </w:rPr>
        <w:t>oraz</w:t>
      </w:r>
      <w:r w:rsidR="0013448B" w:rsidRPr="003D41F0">
        <w:rPr>
          <w:rFonts w:asciiTheme="minorHAnsi" w:hAnsiTheme="minorHAnsi" w:cstheme="minorHAnsi"/>
          <w:sz w:val="22"/>
          <w:szCs w:val="22"/>
        </w:rPr>
        <w:t xml:space="preserve"> postaw </w:t>
      </w:r>
      <w:r w:rsidR="00CC4B5F" w:rsidRPr="003D41F0">
        <w:rPr>
          <w:rFonts w:asciiTheme="minorHAnsi" w:hAnsiTheme="minorHAnsi" w:cstheme="minorHAnsi"/>
          <w:sz w:val="22"/>
          <w:szCs w:val="22"/>
        </w:rPr>
        <w:t>przejawiających poszanowanie praw przyrody</w:t>
      </w:r>
      <w:r w:rsidR="0013448B" w:rsidRPr="003D41F0">
        <w:rPr>
          <w:rFonts w:asciiTheme="minorHAnsi" w:hAnsiTheme="minorHAnsi" w:cstheme="minorHAnsi"/>
          <w:sz w:val="22"/>
          <w:szCs w:val="22"/>
        </w:rPr>
        <w:t>.</w:t>
      </w:r>
      <w:r w:rsidR="008C11D5" w:rsidRPr="003D41F0">
        <w:rPr>
          <w:rFonts w:asciiTheme="minorHAnsi" w:hAnsiTheme="minorHAnsi" w:cstheme="minorHAnsi"/>
          <w:sz w:val="22"/>
          <w:szCs w:val="22"/>
        </w:rPr>
        <w:t xml:space="preserve"> </w:t>
      </w:r>
      <w:r w:rsidR="00FC36E1" w:rsidRPr="003D41F0">
        <w:rPr>
          <w:rFonts w:asciiTheme="minorHAnsi" w:hAnsiTheme="minorHAnsi" w:cstheme="minorHAnsi"/>
          <w:sz w:val="22"/>
          <w:szCs w:val="22"/>
        </w:rPr>
        <w:t xml:space="preserve">Rozszerzenie zrozumienia tematu źródeł kryzysu energetycznego na świecie wraz ze wskazaniem na użycie alternatywnych źródeł energii. </w:t>
      </w:r>
      <w:r w:rsidRPr="003D41F0">
        <w:rPr>
          <w:rFonts w:asciiTheme="minorHAnsi" w:hAnsiTheme="minorHAnsi" w:cstheme="minorHAnsi"/>
          <w:sz w:val="22"/>
          <w:szCs w:val="22"/>
        </w:rPr>
        <w:t xml:space="preserve">Dzięki udziałowi w warsztatach </w:t>
      </w:r>
      <w:r w:rsidR="008C11D5" w:rsidRPr="003D41F0">
        <w:rPr>
          <w:rFonts w:asciiTheme="minorHAnsi" w:hAnsiTheme="minorHAnsi" w:cstheme="minorHAnsi"/>
          <w:sz w:val="22"/>
          <w:szCs w:val="22"/>
        </w:rPr>
        <w:t xml:space="preserve">w uczniach wzrośnie świadomość proekologiczna </w:t>
      </w:r>
      <w:r w:rsidR="00C660D7">
        <w:rPr>
          <w:rFonts w:asciiTheme="minorHAnsi" w:hAnsiTheme="minorHAnsi" w:cstheme="minorHAnsi"/>
          <w:sz w:val="22"/>
          <w:szCs w:val="22"/>
        </w:rPr>
        <w:br/>
      </w:r>
      <w:r w:rsidR="008C11D5" w:rsidRPr="003D41F0">
        <w:rPr>
          <w:rFonts w:asciiTheme="minorHAnsi" w:hAnsiTheme="minorHAnsi" w:cstheme="minorHAnsi"/>
          <w:sz w:val="22"/>
          <w:szCs w:val="22"/>
        </w:rPr>
        <w:t>i prośrodowiskowa. Wykształcone zostaną zdolności pozwalając</w:t>
      </w:r>
      <w:r w:rsidR="00480FDE" w:rsidRPr="003D41F0">
        <w:rPr>
          <w:rFonts w:asciiTheme="minorHAnsi" w:hAnsiTheme="minorHAnsi" w:cstheme="minorHAnsi"/>
          <w:sz w:val="22"/>
          <w:szCs w:val="22"/>
        </w:rPr>
        <w:t>e</w:t>
      </w:r>
      <w:r w:rsidR="008C11D5" w:rsidRPr="003D41F0">
        <w:rPr>
          <w:rFonts w:asciiTheme="minorHAnsi" w:hAnsiTheme="minorHAnsi" w:cstheme="minorHAnsi"/>
          <w:sz w:val="22"/>
          <w:szCs w:val="22"/>
        </w:rPr>
        <w:t xml:space="preserve"> na racjonalne korzystanie </w:t>
      </w:r>
      <w:r w:rsidR="00C660D7">
        <w:rPr>
          <w:rFonts w:asciiTheme="minorHAnsi" w:hAnsiTheme="minorHAnsi" w:cstheme="minorHAnsi"/>
          <w:sz w:val="22"/>
          <w:szCs w:val="22"/>
        </w:rPr>
        <w:br/>
      </w:r>
      <w:r w:rsidR="008C11D5" w:rsidRPr="003D41F0">
        <w:rPr>
          <w:rFonts w:asciiTheme="minorHAnsi" w:hAnsiTheme="minorHAnsi" w:cstheme="minorHAnsi"/>
          <w:sz w:val="22"/>
          <w:szCs w:val="22"/>
        </w:rPr>
        <w:t xml:space="preserve">z różnych </w:t>
      </w:r>
      <w:r w:rsidR="00FC36E1" w:rsidRPr="003D41F0">
        <w:rPr>
          <w:rFonts w:asciiTheme="minorHAnsi" w:hAnsiTheme="minorHAnsi" w:cstheme="minorHAnsi"/>
          <w:sz w:val="22"/>
          <w:szCs w:val="22"/>
        </w:rPr>
        <w:t>zasobów oraz</w:t>
      </w:r>
      <w:r w:rsidR="008C11D5" w:rsidRPr="003D41F0">
        <w:rPr>
          <w:rFonts w:asciiTheme="minorHAnsi" w:hAnsiTheme="minorHAnsi" w:cstheme="minorHAnsi"/>
          <w:sz w:val="22"/>
          <w:szCs w:val="22"/>
        </w:rPr>
        <w:t xml:space="preserve"> zachowania proekologiczne</w:t>
      </w:r>
      <w:r w:rsidR="00480FDE" w:rsidRPr="003D41F0">
        <w:rPr>
          <w:rFonts w:asciiTheme="minorHAnsi" w:hAnsiTheme="minorHAnsi" w:cstheme="minorHAnsi"/>
          <w:sz w:val="22"/>
          <w:szCs w:val="22"/>
        </w:rPr>
        <w:t>.</w:t>
      </w:r>
      <w:r w:rsidR="008C11D5" w:rsidRPr="003D41F0">
        <w:rPr>
          <w:rFonts w:asciiTheme="minorHAnsi" w:hAnsiTheme="minorHAnsi" w:cstheme="minorHAnsi"/>
          <w:sz w:val="22"/>
          <w:szCs w:val="22"/>
        </w:rPr>
        <w:t xml:space="preserve"> </w:t>
      </w:r>
      <w:r w:rsidR="00480FDE" w:rsidRPr="003D41F0">
        <w:rPr>
          <w:rFonts w:asciiTheme="minorHAnsi" w:hAnsiTheme="minorHAnsi" w:cstheme="minorHAnsi"/>
          <w:sz w:val="22"/>
          <w:szCs w:val="22"/>
        </w:rPr>
        <w:t xml:space="preserve">Warsztaty z zakresu zrównoważonej </w:t>
      </w:r>
      <w:r w:rsidR="00480FDE" w:rsidRPr="003D41F0">
        <w:rPr>
          <w:rFonts w:asciiTheme="minorHAnsi" w:hAnsiTheme="minorHAnsi" w:cstheme="minorHAnsi"/>
          <w:sz w:val="22"/>
          <w:szCs w:val="22"/>
        </w:rPr>
        <w:lastRenderedPageBreak/>
        <w:t xml:space="preserve">gospodarki i efektywności energetycznej przygotują młodszych odbiorców do świadomych działań </w:t>
      </w:r>
      <w:r w:rsidR="00FC36E1" w:rsidRPr="003D41F0">
        <w:rPr>
          <w:rFonts w:asciiTheme="minorHAnsi" w:hAnsiTheme="minorHAnsi" w:cstheme="minorHAnsi"/>
          <w:sz w:val="22"/>
          <w:szCs w:val="22"/>
        </w:rPr>
        <w:t>w życiu społecznym i gospodarczym</w:t>
      </w:r>
      <w:r w:rsidR="00480FDE" w:rsidRPr="003D41F0">
        <w:rPr>
          <w:rFonts w:asciiTheme="minorHAnsi" w:hAnsiTheme="minorHAnsi" w:cstheme="minorHAnsi"/>
          <w:sz w:val="22"/>
          <w:szCs w:val="22"/>
        </w:rPr>
        <w:t>.</w:t>
      </w:r>
    </w:p>
    <w:p w:rsidR="00DE7C78" w:rsidRPr="003D41F0" w:rsidRDefault="00DE7C78" w:rsidP="00D1245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 xml:space="preserve">Termin realizacji przedmiotu </w:t>
      </w:r>
      <w:r w:rsidR="00DB04D0" w:rsidRPr="003D41F0">
        <w:rPr>
          <w:rFonts w:asciiTheme="minorHAnsi" w:hAnsiTheme="minorHAnsi" w:cstheme="minorHAnsi"/>
          <w:sz w:val="22"/>
          <w:szCs w:val="22"/>
        </w:rPr>
        <w:t xml:space="preserve">zamówienia </w:t>
      </w:r>
      <w:r w:rsidR="00D12453" w:rsidRPr="003D41F0">
        <w:rPr>
          <w:rFonts w:asciiTheme="minorHAnsi" w:hAnsiTheme="minorHAnsi" w:cstheme="minorHAnsi"/>
          <w:sz w:val="22"/>
          <w:szCs w:val="22"/>
        </w:rPr>
        <w:t>–</w:t>
      </w:r>
      <w:r w:rsidR="00DB04D0" w:rsidRPr="003D41F0">
        <w:rPr>
          <w:rFonts w:asciiTheme="minorHAnsi" w:hAnsiTheme="minorHAnsi" w:cstheme="minorHAnsi"/>
          <w:sz w:val="22"/>
          <w:szCs w:val="22"/>
        </w:rPr>
        <w:t xml:space="preserve"> </w:t>
      </w:r>
      <w:r w:rsidR="00D12453" w:rsidRPr="003D41F0">
        <w:rPr>
          <w:rFonts w:asciiTheme="minorHAnsi" w:hAnsiTheme="minorHAnsi" w:cstheme="minorHAnsi"/>
          <w:sz w:val="22"/>
          <w:szCs w:val="22"/>
        </w:rPr>
        <w:t xml:space="preserve">od </w:t>
      </w:r>
      <w:r w:rsidR="002F4FA1" w:rsidRPr="003D41F0">
        <w:rPr>
          <w:rFonts w:asciiTheme="minorHAnsi" w:hAnsiTheme="minorHAnsi" w:cstheme="minorHAnsi"/>
          <w:sz w:val="22"/>
          <w:szCs w:val="22"/>
        </w:rPr>
        <w:t>podpisania umowy</w:t>
      </w:r>
      <w:r w:rsidR="00D12453" w:rsidRPr="003D41F0">
        <w:rPr>
          <w:rFonts w:asciiTheme="minorHAnsi" w:hAnsiTheme="minorHAnsi" w:cstheme="minorHAnsi"/>
          <w:sz w:val="22"/>
          <w:szCs w:val="22"/>
        </w:rPr>
        <w:t xml:space="preserve"> do 15 grudnia</w:t>
      </w:r>
      <w:r w:rsidR="002F4FA1" w:rsidRPr="003D41F0">
        <w:rPr>
          <w:rFonts w:asciiTheme="minorHAnsi" w:hAnsiTheme="minorHAnsi" w:cstheme="minorHAnsi"/>
          <w:sz w:val="22"/>
          <w:szCs w:val="22"/>
        </w:rPr>
        <w:t xml:space="preserve"> 2021 r</w:t>
      </w:r>
      <w:r w:rsidR="00D12453" w:rsidRPr="003D41F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E7C78" w:rsidRPr="003D41F0" w:rsidRDefault="00DE7C78" w:rsidP="00DE7C7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 xml:space="preserve">Każdy warsztat </w:t>
      </w:r>
      <w:r w:rsidR="004D36AA" w:rsidRPr="003D41F0">
        <w:rPr>
          <w:rFonts w:asciiTheme="minorHAnsi" w:hAnsiTheme="minorHAnsi" w:cstheme="minorHAnsi"/>
          <w:sz w:val="22"/>
          <w:szCs w:val="22"/>
        </w:rPr>
        <w:t>powinien trwać</w:t>
      </w:r>
      <w:r w:rsidR="00C660D7">
        <w:rPr>
          <w:rFonts w:asciiTheme="minorHAnsi" w:hAnsiTheme="minorHAnsi" w:cstheme="minorHAnsi"/>
          <w:sz w:val="22"/>
          <w:szCs w:val="22"/>
        </w:rPr>
        <w:t xml:space="preserve">  </w:t>
      </w:r>
      <w:r w:rsidRPr="003D41F0">
        <w:rPr>
          <w:rFonts w:asciiTheme="minorHAnsi" w:hAnsiTheme="minorHAnsi" w:cstheme="minorHAnsi"/>
          <w:sz w:val="22"/>
          <w:szCs w:val="22"/>
        </w:rPr>
        <w:t>mini</w:t>
      </w:r>
      <w:r w:rsidR="005C7B7D" w:rsidRPr="003D41F0">
        <w:rPr>
          <w:rFonts w:asciiTheme="minorHAnsi" w:hAnsiTheme="minorHAnsi" w:cstheme="minorHAnsi"/>
          <w:sz w:val="22"/>
          <w:szCs w:val="22"/>
        </w:rPr>
        <w:t xml:space="preserve">mum </w:t>
      </w:r>
      <w:r w:rsidRPr="003D41F0">
        <w:rPr>
          <w:rFonts w:asciiTheme="minorHAnsi" w:hAnsiTheme="minorHAnsi" w:cstheme="minorHAnsi"/>
          <w:sz w:val="22"/>
          <w:szCs w:val="22"/>
        </w:rPr>
        <w:t>45 minut</w:t>
      </w:r>
      <w:r w:rsidR="005C7B7D" w:rsidRPr="003D41F0">
        <w:rPr>
          <w:rFonts w:asciiTheme="minorHAnsi" w:hAnsiTheme="minorHAnsi" w:cstheme="minorHAnsi"/>
          <w:sz w:val="22"/>
          <w:szCs w:val="22"/>
        </w:rPr>
        <w:t xml:space="preserve"> i maksimum 90 minut. </w:t>
      </w:r>
    </w:p>
    <w:p w:rsidR="0073452B" w:rsidRPr="003D41F0" w:rsidRDefault="0073452B" w:rsidP="0073452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 xml:space="preserve">Grupą docelową warsztatów </w:t>
      </w:r>
      <w:r w:rsidR="009A51B8" w:rsidRPr="003D41F0">
        <w:rPr>
          <w:rFonts w:asciiTheme="minorHAnsi" w:hAnsiTheme="minorHAnsi" w:cstheme="minorHAnsi"/>
          <w:sz w:val="22"/>
          <w:szCs w:val="22"/>
        </w:rPr>
        <w:t xml:space="preserve">są </w:t>
      </w:r>
      <w:r w:rsidRPr="003D41F0">
        <w:rPr>
          <w:rFonts w:asciiTheme="minorHAnsi" w:hAnsiTheme="minorHAnsi" w:cstheme="minorHAnsi"/>
          <w:sz w:val="22"/>
          <w:szCs w:val="22"/>
        </w:rPr>
        <w:t>dzieci i młodzież w wieku szkolnym</w:t>
      </w:r>
      <w:r w:rsidR="005C7B7D" w:rsidRPr="003D41F0">
        <w:rPr>
          <w:rFonts w:asciiTheme="minorHAnsi" w:hAnsiTheme="minorHAnsi" w:cstheme="minorHAnsi"/>
          <w:sz w:val="22"/>
          <w:szCs w:val="22"/>
        </w:rPr>
        <w:t xml:space="preserve">, tj. uczniowie </w:t>
      </w:r>
      <w:r w:rsidR="008515DD" w:rsidRPr="003D41F0">
        <w:rPr>
          <w:rFonts w:asciiTheme="minorHAnsi" w:hAnsiTheme="minorHAnsi" w:cstheme="minorHAnsi"/>
          <w:sz w:val="22"/>
          <w:szCs w:val="22"/>
        </w:rPr>
        <w:t>szkół</w:t>
      </w:r>
      <w:r w:rsidRPr="003D41F0">
        <w:rPr>
          <w:rFonts w:asciiTheme="minorHAnsi" w:hAnsiTheme="minorHAnsi" w:cstheme="minorHAnsi"/>
          <w:sz w:val="22"/>
          <w:szCs w:val="22"/>
        </w:rPr>
        <w:t xml:space="preserve"> podst</w:t>
      </w:r>
      <w:r w:rsidR="008515DD" w:rsidRPr="003D41F0">
        <w:rPr>
          <w:rFonts w:asciiTheme="minorHAnsi" w:hAnsiTheme="minorHAnsi" w:cstheme="minorHAnsi"/>
          <w:sz w:val="22"/>
          <w:szCs w:val="22"/>
        </w:rPr>
        <w:t>awowych</w:t>
      </w:r>
      <w:r w:rsidR="005C7B7D" w:rsidRPr="003D41F0">
        <w:rPr>
          <w:rFonts w:asciiTheme="minorHAnsi" w:hAnsiTheme="minorHAnsi" w:cstheme="minorHAnsi"/>
          <w:sz w:val="22"/>
          <w:szCs w:val="22"/>
        </w:rPr>
        <w:t xml:space="preserve"> z klas</w:t>
      </w:r>
      <w:r w:rsidR="009A51B8" w:rsidRPr="003D41F0">
        <w:rPr>
          <w:rFonts w:asciiTheme="minorHAnsi" w:hAnsiTheme="minorHAnsi" w:cstheme="minorHAnsi"/>
          <w:sz w:val="22"/>
          <w:szCs w:val="22"/>
        </w:rPr>
        <w:t xml:space="preserve"> 4</w:t>
      </w:r>
      <w:r w:rsidR="005C7B7D" w:rsidRPr="003D41F0">
        <w:rPr>
          <w:rFonts w:asciiTheme="minorHAnsi" w:hAnsiTheme="minorHAnsi" w:cstheme="minorHAnsi"/>
          <w:sz w:val="22"/>
          <w:szCs w:val="22"/>
        </w:rPr>
        <w:t xml:space="preserve"> </w:t>
      </w:r>
      <w:r w:rsidR="008515DD" w:rsidRPr="003D41F0">
        <w:rPr>
          <w:rFonts w:asciiTheme="minorHAnsi" w:hAnsiTheme="minorHAnsi" w:cstheme="minorHAnsi"/>
          <w:sz w:val="22"/>
          <w:szCs w:val="22"/>
        </w:rPr>
        <w:t>–</w:t>
      </w:r>
      <w:r w:rsidR="005C7B7D" w:rsidRPr="003D41F0">
        <w:rPr>
          <w:rFonts w:asciiTheme="minorHAnsi" w:hAnsiTheme="minorHAnsi" w:cstheme="minorHAnsi"/>
          <w:sz w:val="22"/>
          <w:szCs w:val="22"/>
        </w:rPr>
        <w:t xml:space="preserve"> </w:t>
      </w:r>
      <w:r w:rsidR="009A51B8" w:rsidRPr="003D41F0">
        <w:rPr>
          <w:rFonts w:asciiTheme="minorHAnsi" w:hAnsiTheme="minorHAnsi" w:cstheme="minorHAnsi"/>
          <w:sz w:val="22"/>
          <w:szCs w:val="22"/>
        </w:rPr>
        <w:t>8</w:t>
      </w:r>
      <w:r w:rsidR="008515DD" w:rsidRPr="003D41F0">
        <w:rPr>
          <w:rFonts w:asciiTheme="minorHAnsi" w:hAnsiTheme="minorHAnsi" w:cstheme="minorHAnsi"/>
          <w:sz w:val="22"/>
          <w:szCs w:val="22"/>
        </w:rPr>
        <w:t xml:space="preserve"> oraz szkół ponadpodstawowych</w:t>
      </w:r>
      <w:r w:rsidR="00431CB3" w:rsidRPr="00431CB3">
        <w:rPr>
          <w:rFonts w:asciiTheme="minorHAnsi" w:hAnsiTheme="minorHAnsi" w:cstheme="minorHAnsi"/>
          <w:sz w:val="22"/>
          <w:szCs w:val="22"/>
        </w:rPr>
        <w:t xml:space="preserve"> </w:t>
      </w:r>
      <w:r w:rsidR="00431CB3" w:rsidRPr="003D41F0">
        <w:rPr>
          <w:rFonts w:asciiTheme="minorHAnsi" w:hAnsiTheme="minorHAnsi" w:cstheme="minorHAnsi"/>
          <w:sz w:val="22"/>
          <w:szCs w:val="22"/>
        </w:rPr>
        <w:t>z województwa zachodniopomorskiego</w:t>
      </w:r>
      <w:r w:rsidR="006726E0">
        <w:rPr>
          <w:rFonts w:asciiTheme="minorHAnsi" w:hAnsiTheme="minorHAnsi" w:cstheme="minorHAnsi"/>
          <w:sz w:val="22"/>
          <w:szCs w:val="22"/>
        </w:rPr>
        <w:t>.</w:t>
      </w:r>
    </w:p>
    <w:p w:rsidR="005144E1" w:rsidRPr="003D41F0" w:rsidRDefault="005144E1" w:rsidP="005144E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Warsztaty będą miały formę zamkniętą (decyduje kolejność zgłoszeń</w:t>
      </w:r>
      <w:r w:rsidR="009C5172">
        <w:rPr>
          <w:rFonts w:asciiTheme="minorHAnsi" w:hAnsiTheme="minorHAnsi" w:cstheme="minorHAnsi"/>
          <w:sz w:val="22"/>
          <w:szCs w:val="22"/>
        </w:rPr>
        <w:t xml:space="preserve">). </w:t>
      </w:r>
    </w:p>
    <w:p w:rsidR="005144E1" w:rsidRPr="003D41F0" w:rsidRDefault="005144E1" w:rsidP="005144E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 xml:space="preserve">Wykonawca </w:t>
      </w:r>
      <w:r w:rsidR="00FC36E1" w:rsidRPr="003D41F0">
        <w:rPr>
          <w:rFonts w:asciiTheme="minorHAnsi" w:hAnsiTheme="minorHAnsi" w:cstheme="minorHAnsi"/>
          <w:sz w:val="22"/>
          <w:szCs w:val="22"/>
        </w:rPr>
        <w:t xml:space="preserve">w swojej ofercie </w:t>
      </w:r>
      <w:r w:rsidRPr="003D41F0">
        <w:rPr>
          <w:rFonts w:asciiTheme="minorHAnsi" w:hAnsiTheme="minorHAnsi" w:cstheme="minorHAnsi"/>
          <w:sz w:val="22"/>
          <w:szCs w:val="22"/>
        </w:rPr>
        <w:t xml:space="preserve">musi zapewnić min. trzy rodzaje warsztatów do wyboru. </w:t>
      </w:r>
    </w:p>
    <w:p w:rsidR="005144E1" w:rsidRPr="003D41F0" w:rsidRDefault="005144E1" w:rsidP="005144E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Projekt koncepcji warsztatów podlega ocenie przez Zamawiającego w</w:t>
      </w:r>
      <w:r w:rsidR="006726E0">
        <w:rPr>
          <w:rFonts w:asciiTheme="minorHAnsi" w:hAnsiTheme="minorHAnsi" w:cstheme="minorHAnsi"/>
          <w:sz w:val="22"/>
          <w:szCs w:val="22"/>
        </w:rPr>
        <w:t>g.</w:t>
      </w:r>
      <w:r w:rsidRPr="003D41F0">
        <w:rPr>
          <w:rFonts w:asciiTheme="minorHAnsi" w:hAnsiTheme="minorHAnsi" w:cstheme="minorHAnsi"/>
          <w:sz w:val="22"/>
          <w:szCs w:val="22"/>
        </w:rPr>
        <w:t xml:space="preserve"> kryterium oceny ofert</w:t>
      </w:r>
      <w:r w:rsidR="00725A5C" w:rsidRPr="003D41F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3452B" w:rsidRPr="003D41F0" w:rsidRDefault="0073452B" w:rsidP="0073452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 xml:space="preserve">Jeden uczestnik/grupa uczestników warsztatów może wziąć udział w więcej niż jednym warsztacie. </w:t>
      </w:r>
    </w:p>
    <w:p w:rsidR="00F77433" w:rsidRPr="003D41F0" w:rsidRDefault="00F77433" w:rsidP="0073452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 xml:space="preserve">Grupa uczestników pojedynczego warsztatu nie </w:t>
      </w:r>
      <w:r w:rsidR="006726E0">
        <w:rPr>
          <w:rFonts w:asciiTheme="minorHAnsi" w:hAnsiTheme="minorHAnsi" w:cstheme="minorHAnsi"/>
          <w:sz w:val="22"/>
          <w:szCs w:val="22"/>
        </w:rPr>
        <w:t>będzie</w:t>
      </w:r>
      <w:r w:rsidRPr="003D41F0">
        <w:rPr>
          <w:rFonts w:asciiTheme="minorHAnsi" w:hAnsiTheme="minorHAnsi" w:cstheme="minorHAnsi"/>
          <w:sz w:val="22"/>
          <w:szCs w:val="22"/>
        </w:rPr>
        <w:t xml:space="preserve"> mniejsza niż 10 osób. </w:t>
      </w:r>
    </w:p>
    <w:p w:rsidR="0073452B" w:rsidRPr="003D41F0" w:rsidRDefault="0073452B" w:rsidP="0073452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Warsztaty powinny angażować uczestników (dzieci i młodzież),</w:t>
      </w:r>
      <w:r w:rsidR="00AA317D" w:rsidRPr="003D41F0">
        <w:rPr>
          <w:rFonts w:asciiTheme="minorHAnsi" w:hAnsiTheme="minorHAnsi" w:cstheme="minorHAnsi"/>
          <w:sz w:val="22"/>
          <w:szCs w:val="22"/>
        </w:rPr>
        <w:t xml:space="preserve"> być dostosowane do różnych grup wiekowych oraz wykorzystywać zróżnicowane formy edukacji.</w:t>
      </w:r>
    </w:p>
    <w:p w:rsidR="006726E0" w:rsidRPr="003D41F0" w:rsidRDefault="006726E0" w:rsidP="003D41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F4FA1" w:rsidRPr="003D41F0" w:rsidRDefault="002F4FA1" w:rsidP="0093539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41F0">
        <w:rPr>
          <w:rFonts w:asciiTheme="minorHAnsi" w:hAnsiTheme="minorHAnsi" w:cstheme="minorHAnsi"/>
          <w:b/>
          <w:bCs/>
          <w:sz w:val="22"/>
          <w:szCs w:val="22"/>
        </w:rPr>
        <w:t>Kody i nazwy Wspólnego Słownika Zamówień (CPV):</w:t>
      </w:r>
    </w:p>
    <w:p w:rsidR="009C5172" w:rsidRDefault="002F4FA1" w:rsidP="009C5172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41F0">
        <w:rPr>
          <w:rFonts w:asciiTheme="minorHAnsi" w:hAnsiTheme="minorHAnsi" w:cstheme="minorHAnsi"/>
          <w:bCs/>
          <w:sz w:val="22"/>
          <w:szCs w:val="22"/>
        </w:rPr>
        <w:t>80000000-4 Usługi edukacyjne i szkoleniowe</w:t>
      </w:r>
    </w:p>
    <w:p w:rsidR="009C5172" w:rsidRPr="009C5172" w:rsidRDefault="009C5172" w:rsidP="009C5172">
      <w:pPr>
        <w:pStyle w:val="Akapitzlist"/>
        <w:spacing w:line="276" w:lineRule="auto"/>
        <w:ind w:left="36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:rsidR="00181776" w:rsidRPr="003D41F0" w:rsidRDefault="009A51B8" w:rsidP="00935398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3D41F0">
        <w:rPr>
          <w:rFonts w:asciiTheme="minorHAnsi" w:hAnsiTheme="minorHAnsi" w:cstheme="minorHAnsi"/>
          <w:b/>
          <w:sz w:val="22"/>
          <w:szCs w:val="22"/>
        </w:rPr>
        <w:t>Obowiązki W</w:t>
      </w:r>
      <w:r w:rsidR="00181776" w:rsidRPr="003D41F0">
        <w:rPr>
          <w:rFonts w:asciiTheme="minorHAnsi" w:hAnsiTheme="minorHAnsi" w:cstheme="minorHAnsi"/>
          <w:b/>
          <w:sz w:val="22"/>
          <w:szCs w:val="22"/>
        </w:rPr>
        <w:t>ykonawcy</w:t>
      </w:r>
      <w:r w:rsidR="00AC126E">
        <w:rPr>
          <w:rFonts w:asciiTheme="minorHAnsi" w:hAnsiTheme="minorHAnsi" w:cstheme="minorHAnsi"/>
          <w:b/>
          <w:sz w:val="22"/>
          <w:szCs w:val="22"/>
        </w:rPr>
        <w:t>:</w:t>
      </w:r>
    </w:p>
    <w:p w:rsidR="00181776" w:rsidRPr="000E1A82" w:rsidRDefault="00181776" w:rsidP="0018177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1A82">
        <w:rPr>
          <w:rFonts w:asciiTheme="minorHAnsi" w:hAnsiTheme="minorHAnsi" w:cstheme="minorHAnsi"/>
          <w:sz w:val="22"/>
          <w:szCs w:val="22"/>
        </w:rPr>
        <w:t>nabór szkół/uczestników,</w:t>
      </w:r>
    </w:p>
    <w:p w:rsidR="00181776" w:rsidRPr="000E1A82" w:rsidRDefault="00181776" w:rsidP="0018177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1A82">
        <w:rPr>
          <w:rFonts w:asciiTheme="minorHAnsi" w:hAnsiTheme="minorHAnsi" w:cstheme="minorHAnsi"/>
          <w:sz w:val="22"/>
          <w:szCs w:val="22"/>
        </w:rPr>
        <w:t>współpraca z nauczycielem/opiekunem grupy w celu przygotowania warsztatu od strony technicznej,</w:t>
      </w:r>
    </w:p>
    <w:p w:rsidR="0084445B" w:rsidRPr="000E1A82" w:rsidRDefault="00181776" w:rsidP="0084445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1A82">
        <w:rPr>
          <w:rFonts w:asciiTheme="minorHAnsi" w:hAnsiTheme="minorHAnsi" w:cstheme="minorHAnsi"/>
          <w:sz w:val="22"/>
          <w:szCs w:val="22"/>
        </w:rPr>
        <w:t>zapewnienie minimum jednego trenera</w:t>
      </w:r>
      <w:r w:rsidR="000028ED" w:rsidRPr="000E1A82">
        <w:rPr>
          <w:rFonts w:asciiTheme="minorHAnsi" w:hAnsiTheme="minorHAnsi" w:cstheme="minorHAnsi"/>
          <w:sz w:val="22"/>
          <w:szCs w:val="22"/>
        </w:rPr>
        <w:t>/prowadzącego</w:t>
      </w:r>
      <w:r w:rsidRPr="000E1A82">
        <w:rPr>
          <w:rFonts w:asciiTheme="minorHAnsi" w:hAnsiTheme="minorHAnsi" w:cstheme="minorHAnsi"/>
          <w:sz w:val="22"/>
          <w:szCs w:val="22"/>
        </w:rPr>
        <w:t>, który będzie uczestniczył w realizacji zamówienia,</w:t>
      </w:r>
    </w:p>
    <w:p w:rsidR="000E1A82" w:rsidRPr="000E1A82" w:rsidRDefault="000E1A82" w:rsidP="0084445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1A82">
        <w:rPr>
          <w:rFonts w:asciiTheme="minorHAnsi" w:hAnsiTheme="minorHAnsi" w:cstheme="minorHAnsi"/>
          <w:sz w:val="22"/>
          <w:szCs w:val="22"/>
        </w:rPr>
        <w:t>zapewnienia miejsca organizacji warsztatu, jeżeli nie zapewni go szkoła lub inna instytucja,</w:t>
      </w:r>
    </w:p>
    <w:p w:rsidR="00181776" w:rsidRDefault="00181776" w:rsidP="00A547A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1A82">
        <w:rPr>
          <w:rFonts w:asciiTheme="minorHAnsi" w:hAnsiTheme="minorHAnsi" w:cstheme="minorHAnsi"/>
          <w:sz w:val="22"/>
          <w:szCs w:val="22"/>
        </w:rPr>
        <w:t>przygotowanie raportu po przeprowadzonych warsztatach</w:t>
      </w:r>
      <w:r w:rsidR="00935398" w:rsidRPr="000E1A82">
        <w:rPr>
          <w:rFonts w:asciiTheme="minorHAnsi" w:hAnsiTheme="minorHAnsi" w:cstheme="minorHAnsi"/>
          <w:sz w:val="22"/>
          <w:szCs w:val="22"/>
        </w:rPr>
        <w:t>, obejmującego informację na</w:t>
      </w:r>
      <w:r w:rsidR="00935398" w:rsidRPr="003D41F0">
        <w:rPr>
          <w:rFonts w:asciiTheme="minorHAnsi" w:hAnsiTheme="minorHAnsi" w:cstheme="minorHAnsi"/>
          <w:sz w:val="22"/>
          <w:szCs w:val="22"/>
        </w:rPr>
        <w:t xml:space="preserve"> temat: miejsca, terminu, ilości uczestników, omawian</w:t>
      </w:r>
      <w:r w:rsidR="00725E55" w:rsidRPr="003D41F0">
        <w:rPr>
          <w:rFonts w:asciiTheme="minorHAnsi" w:hAnsiTheme="minorHAnsi" w:cstheme="minorHAnsi"/>
          <w:sz w:val="22"/>
          <w:szCs w:val="22"/>
        </w:rPr>
        <w:t>ych</w:t>
      </w:r>
      <w:r w:rsidR="00935398" w:rsidRPr="003D41F0">
        <w:rPr>
          <w:rFonts w:asciiTheme="minorHAnsi" w:hAnsiTheme="minorHAnsi" w:cstheme="minorHAnsi"/>
          <w:sz w:val="22"/>
          <w:szCs w:val="22"/>
        </w:rPr>
        <w:t xml:space="preserve"> zagadnie</w:t>
      </w:r>
      <w:r w:rsidR="00725E55" w:rsidRPr="003D41F0">
        <w:rPr>
          <w:rFonts w:asciiTheme="minorHAnsi" w:hAnsiTheme="minorHAnsi" w:cstheme="minorHAnsi"/>
          <w:sz w:val="22"/>
          <w:szCs w:val="22"/>
        </w:rPr>
        <w:t>ń</w:t>
      </w:r>
      <w:r w:rsidR="00935398" w:rsidRPr="003D41F0">
        <w:rPr>
          <w:rFonts w:asciiTheme="minorHAnsi" w:hAnsiTheme="minorHAnsi" w:cstheme="minorHAnsi"/>
          <w:sz w:val="22"/>
          <w:szCs w:val="22"/>
        </w:rPr>
        <w:t>, wykorzystan</w:t>
      </w:r>
      <w:r w:rsidR="00725E55" w:rsidRPr="003D41F0">
        <w:rPr>
          <w:rFonts w:asciiTheme="minorHAnsi" w:hAnsiTheme="minorHAnsi" w:cstheme="minorHAnsi"/>
          <w:sz w:val="22"/>
          <w:szCs w:val="22"/>
        </w:rPr>
        <w:t>ych</w:t>
      </w:r>
      <w:r w:rsidR="00935398" w:rsidRPr="003D41F0">
        <w:rPr>
          <w:rFonts w:asciiTheme="minorHAnsi" w:hAnsiTheme="minorHAnsi" w:cstheme="minorHAnsi"/>
          <w:sz w:val="22"/>
          <w:szCs w:val="22"/>
        </w:rPr>
        <w:t xml:space="preserve"> narzędzi edukacyjn</w:t>
      </w:r>
      <w:r w:rsidR="00725E55" w:rsidRPr="003D41F0">
        <w:rPr>
          <w:rFonts w:asciiTheme="minorHAnsi" w:hAnsiTheme="minorHAnsi" w:cstheme="minorHAnsi"/>
          <w:sz w:val="22"/>
          <w:szCs w:val="22"/>
        </w:rPr>
        <w:t xml:space="preserve">ych oraz </w:t>
      </w:r>
      <w:r w:rsidR="00935398" w:rsidRPr="003D41F0">
        <w:rPr>
          <w:rFonts w:asciiTheme="minorHAnsi" w:hAnsiTheme="minorHAnsi" w:cstheme="minorHAnsi"/>
          <w:sz w:val="22"/>
          <w:szCs w:val="22"/>
        </w:rPr>
        <w:t xml:space="preserve">zdjęcia. </w:t>
      </w:r>
    </w:p>
    <w:p w:rsidR="00656D00" w:rsidRPr="003D41F0" w:rsidRDefault="00656D00" w:rsidP="0073452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15F10" w:rsidRPr="003D41F0" w:rsidRDefault="00F15F10" w:rsidP="00935398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41F0">
        <w:rPr>
          <w:rFonts w:asciiTheme="minorHAnsi" w:hAnsiTheme="minorHAnsi" w:cstheme="minorHAnsi"/>
          <w:b/>
          <w:sz w:val="22"/>
          <w:szCs w:val="22"/>
        </w:rPr>
        <w:t>Warunki dotyczące kadry dydaktycznej</w:t>
      </w:r>
      <w:r w:rsidR="00AC126E">
        <w:rPr>
          <w:rFonts w:asciiTheme="minorHAnsi" w:hAnsiTheme="minorHAnsi" w:cstheme="minorHAnsi"/>
          <w:b/>
          <w:sz w:val="22"/>
          <w:szCs w:val="22"/>
        </w:rPr>
        <w:t>:</w:t>
      </w:r>
    </w:p>
    <w:p w:rsidR="007B350B" w:rsidRPr="003D41F0" w:rsidRDefault="00F15F10" w:rsidP="0093539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Wykonawca zapewni minimum jednego trenera, który będzie uczestniczył w realizacji warsztatów, posiadającego wiedzę oraz doświadczenie w prowadzeniu szkoleń</w:t>
      </w:r>
      <w:r w:rsidR="00BA74E0" w:rsidRPr="003D41F0">
        <w:rPr>
          <w:rFonts w:asciiTheme="minorHAnsi" w:hAnsiTheme="minorHAnsi" w:cstheme="minorHAnsi"/>
          <w:sz w:val="22"/>
          <w:szCs w:val="22"/>
        </w:rPr>
        <w:t>/warsztatów/zajęć/wykładów</w:t>
      </w:r>
      <w:r w:rsidRPr="003D41F0">
        <w:rPr>
          <w:rFonts w:asciiTheme="minorHAnsi" w:hAnsiTheme="minorHAnsi" w:cstheme="minorHAnsi"/>
          <w:sz w:val="22"/>
          <w:szCs w:val="22"/>
        </w:rPr>
        <w:t xml:space="preserve"> odpowiadających tematyce będącej przedmiotem </w:t>
      </w:r>
      <w:r w:rsidR="007B350B" w:rsidRPr="003D41F0">
        <w:rPr>
          <w:rFonts w:asciiTheme="minorHAnsi" w:hAnsiTheme="minorHAnsi" w:cstheme="minorHAnsi"/>
          <w:sz w:val="22"/>
          <w:szCs w:val="22"/>
        </w:rPr>
        <w:t xml:space="preserve">zapytania. </w:t>
      </w:r>
    </w:p>
    <w:p w:rsidR="00A32300" w:rsidRPr="003D41F0" w:rsidRDefault="00A32300" w:rsidP="00E616D0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56AB0" w:rsidRPr="003D41F0" w:rsidRDefault="00D56AB0" w:rsidP="00935398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41F0">
        <w:rPr>
          <w:rFonts w:asciiTheme="minorHAnsi" w:hAnsiTheme="minorHAnsi" w:cstheme="minorHAnsi"/>
          <w:b/>
          <w:sz w:val="22"/>
          <w:szCs w:val="22"/>
        </w:rPr>
        <w:t>Wynagro</w:t>
      </w:r>
      <w:r w:rsidR="00146907" w:rsidRPr="003D41F0">
        <w:rPr>
          <w:rFonts w:asciiTheme="minorHAnsi" w:hAnsiTheme="minorHAnsi" w:cstheme="minorHAnsi"/>
          <w:b/>
          <w:sz w:val="22"/>
          <w:szCs w:val="22"/>
        </w:rPr>
        <w:t>dz</w:t>
      </w:r>
      <w:r w:rsidRPr="003D41F0">
        <w:rPr>
          <w:rFonts w:asciiTheme="minorHAnsi" w:hAnsiTheme="minorHAnsi" w:cstheme="minorHAnsi"/>
          <w:b/>
          <w:sz w:val="22"/>
          <w:szCs w:val="22"/>
        </w:rPr>
        <w:t>enie</w:t>
      </w:r>
      <w:r w:rsidR="00146907" w:rsidRPr="003D41F0">
        <w:rPr>
          <w:rFonts w:asciiTheme="minorHAnsi" w:hAnsiTheme="minorHAnsi" w:cstheme="minorHAnsi"/>
          <w:b/>
          <w:sz w:val="22"/>
          <w:szCs w:val="22"/>
        </w:rPr>
        <w:t xml:space="preserve"> / cena</w:t>
      </w:r>
      <w:r w:rsidRPr="003D41F0">
        <w:rPr>
          <w:rFonts w:asciiTheme="minorHAnsi" w:hAnsiTheme="minorHAnsi" w:cstheme="minorHAnsi"/>
          <w:b/>
          <w:sz w:val="22"/>
          <w:szCs w:val="22"/>
        </w:rPr>
        <w:t>:</w:t>
      </w:r>
    </w:p>
    <w:p w:rsidR="002A3AB4" w:rsidRDefault="002A3AB4" w:rsidP="00102FA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Całkowite w</w:t>
      </w:r>
      <w:r w:rsidR="00146907" w:rsidRPr="003D41F0">
        <w:rPr>
          <w:rFonts w:asciiTheme="minorHAnsi" w:hAnsiTheme="minorHAnsi" w:cstheme="minorHAnsi"/>
          <w:sz w:val="22"/>
          <w:szCs w:val="22"/>
        </w:rPr>
        <w:t>ynagrodzenie</w:t>
      </w:r>
      <w:r w:rsidR="00D56AB0" w:rsidRPr="003D41F0">
        <w:rPr>
          <w:rFonts w:asciiTheme="minorHAnsi" w:hAnsiTheme="minorHAnsi" w:cstheme="minorHAnsi"/>
          <w:sz w:val="22"/>
          <w:szCs w:val="22"/>
        </w:rPr>
        <w:t xml:space="preserve"> Wykonawcy </w:t>
      </w:r>
      <w:r>
        <w:rPr>
          <w:rFonts w:asciiTheme="minorHAnsi" w:hAnsiTheme="minorHAnsi" w:cstheme="minorHAnsi"/>
          <w:sz w:val="22"/>
          <w:szCs w:val="22"/>
        </w:rPr>
        <w:t>stanowiło będzie  obliczona jako:</w:t>
      </w:r>
    </w:p>
    <w:p w:rsidR="008A0F5C" w:rsidRPr="003D41F0" w:rsidRDefault="002A3AB4" w:rsidP="002A3A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ilość przeprowadzonych </w:t>
      </w:r>
      <w:r w:rsidR="009C5172">
        <w:rPr>
          <w:rFonts w:asciiTheme="minorHAnsi" w:hAnsiTheme="minorHAnsi" w:cstheme="minorHAnsi"/>
          <w:sz w:val="22"/>
          <w:szCs w:val="22"/>
        </w:rPr>
        <w:t>warsztatów</w:t>
      </w:r>
      <w:r>
        <w:rPr>
          <w:rFonts w:asciiTheme="minorHAnsi" w:hAnsiTheme="minorHAnsi" w:cstheme="minorHAnsi"/>
          <w:sz w:val="22"/>
          <w:szCs w:val="22"/>
        </w:rPr>
        <w:t xml:space="preserve"> x cena brutto wskazana przez Oferenta w załączniku nr 1 do niniejszego zapytania ofertowego, która obejmowała będzie wszystkie koszty niezbędne do prawidłowej realizacji </w:t>
      </w:r>
      <w:r w:rsidR="00DC4C40" w:rsidRPr="003D41F0">
        <w:rPr>
          <w:rFonts w:asciiTheme="minorHAnsi" w:hAnsiTheme="minorHAnsi" w:cstheme="minorHAnsi"/>
          <w:sz w:val="22"/>
          <w:szCs w:val="22"/>
        </w:rPr>
        <w:t xml:space="preserve"> przedmiotu za</w:t>
      </w:r>
      <w:r w:rsidR="00132B81" w:rsidRPr="003D41F0">
        <w:rPr>
          <w:rFonts w:asciiTheme="minorHAnsi" w:hAnsiTheme="minorHAnsi" w:cstheme="minorHAnsi"/>
          <w:sz w:val="22"/>
          <w:szCs w:val="22"/>
        </w:rPr>
        <w:t>mówienia</w:t>
      </w:r>
      <w:r w:rsidR="00DC4C40" w:rsidRPr="003D41F0">
        <w:rPr>
          <w:rFonts w:asciiTheme="minorHAnsi" w:hAnsiTheme="minorHAnsi" w:cstheme="minorHAnsi"/>
          <w:sz w:val="22"/>
          <w:szCs w:val="22"/>
        </w:rPr>
        <w:t xml:space="preserve"> w tym</w:t>
      </w:r>
      <w:r w:rsidR="007B350B" w:rsidRPr="003D41F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m.in.</w:t>
      </w:r>
      <w:r w:rsidR="00AC126E">
        <w:rPr>
          <w:rFonts w:asciiTheme="minorHAnsi" w:hAnsiTheme="minorHAnsi" w:cstheme="minorHAnsi"/>
          <w:sz w:val="22"/>
          <w:szCs w:val="22"/>
        </w:rPr>
        <w:t xml:space="preserve">: </w:t>
      </w:r>
      <w:r w:rsidR="00181776" w:rsidRPr="003D41F0">
        <w:rPr>
          <w:rFonts w:asciiTheme="minorHAnsi" w:hAnsiTheme="minorHAnsi" w:cstheme="minorHAnsi"/>
          <w:sz w:val="22"/>
          <w:szCs w:val="22"/>
        </w:rPr>
        <w:t>zapewnieni</w:t>
      </w:r>
      <w:r w:rsidR="00AC126E">
        <w:rPr>
          <w:rFonts w:asciiTheme="minorHAnsi" w:hAnsiTheme="minorHAnsi" w:cstheme="minorHAnsi"/>
          <w:sz w:val="22"/>
          <w:szCs w:val="22"/>
        </w:rPr>
        <w:t>a</w:t>
      </w:r>
      <w:r w:rsidR="00181776" w:rsidRPr="003D41F0">
        <w:rPr>
          <w:rFonts w:asciiTheme="minorHAnsi" w:hAnsiTheme="minorHAnsi" w:cstheme="minorHAnsi"/>
          <w:sz w:val="22"/>
          <w:szCs w:val="22"/>
        </w:rPr>
        <w:t xml:space="preserve"> aplikacji</w:t>
      </w:r>
      <w:r w:rsidR="00132B81" w:rsidRPr="003D41F0">
        <w:rPr>
          <w:rFonts w:asciiTheme="minorHAnsi" w:hAnsiTheme="minorHAnsi" w:cstheme="minorHAnsi"/>
          <w:sz w:val="22"/>
          <w:szCs w:val="22"/>
        </w:rPr>
        <w:t xml:space="preserve"> </w:t>
      </w:r>
      <w:r w:rsidR="00181776" w:rsidRPr="003D41F0">
        <w:rPr>
          <w:rFonts w:asciiTheme="minorHAnsi" w:hAnsiTheme="minorHAnsi" w:cstheme="minorHAnsi"/>
          <w:sz w:val="22"/>
          <w:szCs w:val="22"/>
        </w:rPr>
        <w:t>/ narzędzia</w:t>
      </w:r>
      <w:r w:rsidR="001E6A33" w:rsidRPr="003D41F0">
        <w:rPr>
          <w:rFonts w:asciiTheme="minorHAnsi" w:hAnsiTheme="minorHAnsi" w:cstheme="minorHAnsi"/>
          <w:sz w:val="22"/>
          <w:szCs w:val="22"/>
        </w:rPr>
        <w:t xml:space="preserve"> do komunikacji video</w:t>
      </w:r>
      <w:r w:rsidR="002C43ED" w:rsidRPr="003D41F0">
        <w:rPr>
          <w:rFonts w:asciiTheme="minorHAnsi" w:hAnsiTheme="minorHAnsi" w:cstheme="minorHAnsi"/>
          <w:sz w:val="22"/>
          <w:szCs w:val="22"/>
        </w:rPr>
        <w:t xml:space="preserve"> w przypadku zmiany </w:t>
      </w:r>
      <w:r w:rsidR="00F90C6A" w:rsidRPr="003D41F0">
        <w:rPr>
          <w:rFonts w:asciiTheme="minorHAnsi" w:hAnsiTheme="minorHAnsi" w:cstheme="minorHAnsi"/>
          <w:sz w:val="22"/>
          <w:szCs w:val="22"/>
        </w:rPr>
        <w:t>formy warsztatów ze względu na sytuację pandemiczną.</w:t>
      </w:r>
    </w:p>
    <w:p w:rsidR="00D56AB0" w:rsidRPr="003D41F0" w:rsidRDefault="00D56AB0" w:rsidP="00102FA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14A81" w:rsidRPr="003D41F0" w:rsidRDefault="00814A81" w:rsidP="00935398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41F0">
        <w:rPr>
          <w:rFonts w:asciiTheme="minorHAnsi" w:hAnsiTheme="minorHAnsi" w:cstheme="minorHAnsi"/>
          <w:b/>
          <w:sz w:val="22"/>
          <w:szCs w:val="22"/>
        </w:rPr>
        <w:lastRenderedPageBreak/>
        <w:t>Sposób zapłaty</w:t>
      </w:r>
      <w:r w:rsidR="00AC126E">
        <w:rPr>
          <w:rFonts w:asciiTheme="minorHAnsi" w:hAnsiTheme="minorHAnsi" w:cstheme="minorHAnsi"/>
          <w:b/>
          <w:sz w:val="22"/>
          <w:szCs w:val="22"/>
        </w:rPr>
        <w:t>:</w:t>
      </w:r>
    </w:p>
    <w:p w:rsidR="00814A81" w:rsidRPr="003D41F0" w:rsidRDefault="00814A81" w:rsidP="00102FA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Wynagrodzenie będzie</w:t>
      </w:r>
      <w:r w:rsidR="00656D00" w:rsidRPr="003D41F0">
        <w:rPr>
          <w:rFonts w:asciiTheme="minorHAnsi" w:hAnsiTheme="minorHAnsi" w:cstheme="minorHAnsi"/>
          <w:sz w:val="22"/>
          <w:szCs w:val="22"/>
        </w:rPr>
        <w:t xml:space="preserve"> </w:t>
      </w:r>
      <w:r w:rsidR="00610DD5" w:rsidRPr="003D41F0">
        <w:rPr>
          <w:rFonts w:asciiTheme="minorHAnsi" w:hAnsiTheme="minorHAnsi" w:cstheme="minorHAnsi"/>
          <w:sz w:val="22"/>
          <w:szCs w:val="22"/>
        </w:rPr>
        <w:t xml:space="preserve">płatne w </w:t>
      </w:r>
      <w:r w:rsidR="00656D00" w:rsidRPr="003D41F0">
        <w:rPr>
          <w:rFonts w:asciiTheme="minorHAnsi" w:hAnsiTheme="minorHAnsi" w:cstheme="minorHAnsi"/>
          <w:sz w:val="22"/>
          <w:szCs w:val="22"/>
        </w:rPr>
        <w:t>okresach miesięcznych</w:t>
      </w:r>
      <w:r w:rsidRPr="003D41F0">
        <w:rPr>
          <w:rFonts w:asciiTheme="minorHAnsi" w:hAnsiTheme="minorHAnsi" w:cstheme="minorHAnsi"/>
          <w:sz w:val="22"/>
          <w:szCs w:val="22"/>
        </w:rPr>
        <w:t xml:space="preserve"> na podstawie </w:t>
      </w:r>
      <w:r w:rsidR="00610DD5" w:rsidRPr="003D41F0">
        <w:rPr>
          <w:rFonts w:asciiTheme="minorHAnsi" w:hAnsiTheme="minorHAnsi" w:cstheme="minorHAnsi"/>
          <w:sz w:val="22"/>
          <w:szCs w:val="22"/>
        </w:rPr>
        <w:t xml:space="preserve">prawidłowo wystawionego dowodu księgowego, </w:t>
      </w:r>
      <w:r w:rsidRPr="003D41F0">
        <w:rPr>
          <w:rFonts w:asciiTheme="minorHAnsi" w:hAnsiTheme="minorHAnsi" w:cstheme="minorHAnsi"/>
          <w:sz w:val="22"/>
          <w:szCs w:val="22"/>
        </w:rPr>
        <w:t xml:space="preserve">po podpisaniu </w:t>
      </w:r>
      <w:r w:rsidR="00132B81" w:rsidRPr="003D41F0">
        <w:rPr>
          <w:rFonts w:asciiTheme="minorHAnsi" w:hAnsiTheme="minorHAnsi" w:cstheme="minorHAnsi"/>
          <w:sz w:val="22"/>
          <w:szCs w:val="22"/>
        </w:rPr>
        <w:t xml:space="preserve">przez Zamawiającego </w:t>
      </w:r>
      <w:r w:rsidR="00656D00" w:rsidRPr="003D41F0">
        <w:rPr>
          <w:rFonts w:asciiTheme="minorHAnsi" w:hAnsiTheme="minorHAnsi" w:cstheme="minorHAnsi"/>
          <w:sz w:val="22"/>
          <w:szCs w:val="22"/>
        </w:rPr>
        <w:t xml:space="preserve">jednostronnego </w:t>
      </w:r>
      <w:r w:rsidRPr="003D41F0">
        <w:rPr>
          <w:rFonts w:asciiTheme="minorHAnsi" w:hAnsiTheme="minorHAnsi" w:cstheme="minorHAnsi"/>
          <w:sz w:val="22"/>
          <w:szCs w:val="22"/>
        </w:rPr>
        <w:t>protokołu odbioru przedmiotu umowy</w:t>
      </w:r>
      <w:r w:rsidR="000B2C21" w:rsidRPr="003D41F0">
        <w:rPr>
          <w:rFonts w:asciiTheme="minorHAnsi" w:hAnsiTheme="minorHAnsi" w:cstheme="minorHAnsi"/>
          <w:sz w:val="22"/>
          <w:szCs w:val="22"/>
        </w:rPr>
        <w:t>, jako „wykonanego bez zastrzeżeń”</w:t>
      </w:r>
      <w:r w:rsidR="00BA74E0" w:rsidRPr="003D41F0">
        <w:rPr>
          <w:rFonts w:asciiTheme="minorHAnsi" w:hAnsiTheme="minorHAnsi" w:cstheme="minorHAnsi"/>
          <w:sz w:val="22"/>
          <w:szCs w:val="22"/>
        </w:rPr>
        <w:t>.</w:t>
      </w:r>
      <w:r w:rsidR="00511865" w:rsidRPr="003D41F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91BB8" w:rsidRPr="003D41F0" w:rsidRDefault="00D91BB8" w:rsidP="00102FA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B32F6" w:rsidRPr="003D41F0" w:rsidRDefault="00EB5CAD" w:rsidP="00935398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b/>
          <w:bCs/>
          <w:sz w:val="22"/>
          <w:szCs w:val="22"/>
        </w:rPr>
        <w:t>Kryteria oceny ofert:</w:t>
      </w:r>
    </w:p>
    <w:p w:rsidR="000B32F6" w:rsidRPr="003D41F0" w:rsidRDefault="000B32F6" w:rsidP="00102FA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 xml:space="preserve">Cena (C) – </w:t>
      </w:r>
      <w:r w:rsidR="001E6A33" w:rsidRPr="003D41F0">
        <w:rPr>
          <w:rFonts w:asciiTheme="minorHAnsi" w:hAnsiTheme="minorHAnsi" w:cstheme="minorHAnsi"/>
          <w:sz w:val="22"/>
          <w:szCs w:val="22"/>
        </w:rPr>
        <w:t xml:space="preserve">50 </w:t>
      </w:r>
      <w:r w:rsidRPr="003D41F0">
        <w:rPr>
          <w:rFonts w:asciiTheme="minorHAnsi" w:hAnsiTheme="minorHAnsi" w:cstheme="minorHAnsi"/>
          <w:sz w:val="22"/>
          <w:szCs w:val="22"/>
        </w:rPr>
        <w:t>%</w:t>
      </w:r>
    </w:p>
    <w:p w:rsidR="000B32F6" w:rsidRPr="003D41F0" w:rsidRDefault="00F53556" w:rsidP="00102FA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 xml:space="preserve">Projekt koncepcji warsztatów (P) </w:t>
      </w:r>
      <w:r w:rsidR="000B32F6" w:rsidRPr="003D41F0">
        <w:rPr>
          <w:rFonts w:asciiTheme="minorHAnsi" w:hAnsiTheme="minorHAnsi" w:cstheme="minorHAnsi"/>
          <w:sz w:val="22"/>
          <w:szCs w:val="22"/>
        </w:rPr>
        <w:t xml:space="preserve">– </w:t>
      </w:r>
      <w:r w:rsidR="001E6A33" w:rsidRPr="003D41F0">
        <w:rPr>
          <w:rFonts w:asciiTheme="minorHAnsi" w:hAnsiTheme="minorHAnsi" w:cstheme="minorHAnsi"/>
          <w:sz w:val="22"/>
          <w:szCs w:val="22"/>
        </w:rPr>
        <w:t>5</w:t>
      </w:r>
      <w:r w:rsidR="000B32F6" w:rsidRPr="003D41F0">
        <w:rPr>
          <w:rFonts w:asciiTheme="minorHAnsi" w:hAnsiTheme="minorHAnsi" w:cstheme="minorHAnsi"/>
          <w:sz w:val="22"/>
          <w:szCs w:val="22"/>
        </w:rPr>
        <w:t>0 %</w:t>
      </w:r>
    </w:p>
    <w:p w:rsidR="001B4444" w:rsidRPr="003D41F0" w:rsidRDefault="001B4444" w:rsidP="00102FA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B32F6" w:rsidRPr="003D41F0" w:rsidRDefault="00EB5CAD" w:rsidP="00935398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41F0">
        <w:rPr>
          <w:rFonts w:asciiTheme="minorHAnsi" w:hAnsiTheme="minorHAnsi" w:cstheme="minorHAnsi"/>
          <w:b/>
          <w:bCs/>
          <w:sz w:val="22"/>
          <w:szCs w:val="22"/>
        </w:rPr>
        <w:t>Wagi punktowe lub procentowe poszczególnych kryteriów oceny ofert:</w:t>
      </w:r>
    </w:p>
    <w:p w:rsidR="000B32F6" w:rsidRPr="003D41F0" w:rsidRDefault="000B32F6" w:rsidP="00811802">
      <w:pPr>
        <w:pStyle w:val="Akapitzlist"/>
        <w:numPr>
          <w:ilvl w:val="1"/>
          <w:numId w:val="8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41F0">
        <w:rPr>
          <w:rFonts w:asciiTheme="minorHAnsi" w:hAnsiTheme="minorHAnsi" w:cstheme="minorHAnsi"/>
          <w:b/>
          <w:sz w:val="22"/>
          <w:szCs w:val="22"/>
        </w:rPr>
        <w:t>Zasady oceny ofert w kryterium cena</w:t>
      </w:r>
      <w:r w:rsidR="00C660D7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3D41F0">
        <w:rPr>
          <w:rFonts w:asciiTheme="minorHAnsi" w:hAnsiTheme="minorHAnsi" w:cstheme="minorHAnsi"/>
          <w:b/>
          <w:sz w:val="22"/>
          <w:szCs w:val="22"/>
        </w:rPr>
        <w:t xml:space="preserve">(C) – </w:t>
      </w:r>
      <w:r w:rsidR="001E6A33" w:rsidRPr="003D41F0">
        <w:rPr>
          <w:rFonts w:asciiTheme="minorHAnsi" w:hAnsiTheme="minorHAnsi" w:cstheme="minorHAnsi"/>
          <w:b/>
          <w:sz w:val="22"/>
          <w:szCs w:val="22"/>
        </w:rPr>
        <w:t>5</w:t>
      </w:r>
      <w:r w:rsidRPr="003D41F0">
        <w:rPr>
          <w:rFonts w:asciiTheme="minorHAnsi" w:hAnsiTheme="minorHAnsi" w:cstheme="minorHAnsi"/>
          <w:b/>
          <w:sz w:val="22"/>
          <w:szCs w:val="22"/>
        </w:rPr>
        <w:t>0 pkt.</w:t>
      </w:r>
    </w:p>
    <w:p w:rsidR="000B32F6" w:rsidRPr="003D41F0" w:rsidRDefault="00C660D7" w:rsidP="00102FA4">
      <w:pPr>
        <w:spacing w:line="276" w:lineRule="auto"/>
        <w:ind w:left="141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0B32F6" w:rsidRPr="003D41F0">
        <w:rPr>
          <w:rFonts w:asciiTheme="minorHAnsi" w:hAnsiTheme="minorHAnsi" w:cstheme="minorHAnsi"/>
          <w:b/>
          <w:sz w:val="22"/>
          <w:szCs w:val="22"/>
        </w:rPr>
        <w:t>cena najniższa brutto*</w:t>
      </w:r>
    </w:p>
    <w:p w:rsidR="000B32F6" w:rsidRPr="003D41F0" w:rsidRDefault="000B32F6" w:rsidP="00102FA4">
      <w:pPr>
        <w:spacing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b/>
          <w:sz w:val="22"/>
          <w:szCs w:val="22"/>
        </w:rPr>
        <w:t>C =</w:t>
      </w:r>
      <w:r w:rsidRPr="003D41F0">
        <w:rPr>
          <w:rFonts w:asciiTheme="minorHAnsi" w:hAnsiTheme="minorHAnsi" w:cstheme="minorHAnsi"/>
          <w:sz w:val="22"/>
          <w:szCs w:val="22"/>
        </w:rPr>
        <w:t xml:space="preserve"> </w:t>
      </w:r>
      <w:r w:rsidRPr="003D41F0">
        <w:rPr>
          <w:rFonts w:asciiTheme="minorHAnsi" w:hAnsiTheme="minorHAnsi" w:cstheme="minorHAnsi"/>
          <w:strike/>
          <w:sz w:val="22"/>
          <w:szCs w:val="22"/>
        </w:rPr>
        <w:t>------------------------------------------------</w:t>
      </w:r>
      <w:r w:rsidR="00C660D7">
        <w:rPr>
          <w:rFonts w:asciiTheme="minorHAnsi" w:hAnsiTheme="minorHAnsi" w:cstheme="minorHAnsi"/>
          <w:strike/>
          <w:sz w:val="22"/>
          <w:szCs w:val="22"/>
        </w:rPr>
        <w:t xml:space="preserve">   </w:t>
      </w:r>
      <w:r w:rsidRPr="003D41F0">
        <w:rPr>
          <w:rFonts w:asciiTheme="minorHAnsi" w:hAnsiTheme="minorHAnsi" w:cstheme="minorHAnsi"/>
          <w:b/>
          <w:sz w:val="22"/>
          <w:szCs w:val="22"/>
        </w:rPr>
        <w:t xml:space="preserve">x 100 pkt. x </w:t>
      </w:r>
      <w:r w:rsidR="001E6A33" w:rsidRPr="003D41F0">
        <w:rPr>
          <w:rFonts w:asciiTheme="minorHAnsi" w:hAnsiTheme="minorHAnsi" w:cstheme="minorHAnsi"/>
          <w:b/>
          <w:sz w:val="22"/>
          <w:szCs w:val="22"/>
        </w:rPr>
        <w:t>5</w:t>
      </w:r>
      <w:r w:rsidRPr="003D41F0">
        <w:rPr>
          <w:rFonts w:asciiTheme="minorHAnsi" w:hAnsiTheme="minorHAnsi" w:cstheme="minorHAnsi"/>
          <w:b/>
          <w:sz w:val="22"/>
          <w:szCs w:val="22"/>
        </w:rPr>
        <w:t>0%</w:t>
      </w:r>
    </w:p>
    <w:p w:rsidR="000B32F6" w:rsidRPr="003D41F0" w:rsidRDefault="000B32F6" w:rsidP="00102FA4">
      <w:pPr>
        <w:spacing w:line="276" w:lineRule="auto"/>
        <w:ind w:left="107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ab/>
      </w:r>
      <w:r w:rsidR="00C660D7">
        <w:rPr>
          <w:rFonts w:asciiTheme="minorHAnsi" w:hAnsiTheme="minorHAnsi" w:cstheme="minorHAnsi"/>
          <w:sz w:val="22"/>
          <w:szCs w:val="22"/>
        </w:rPr>
        <w:t xml:space="preserve">       </w:t>
      </w:r>
      <w:r w:rsidRPr="003D41F0">
        <w:rPr>
          <w:rFonts w:asciiTheme="minorHAnsi" w:hAnsiTheme="minorHAnsi" w:cstheme="minorHAnsi"/>
          <w:b/>
          <w:sz w:val="22"/>
          <w:szCs w:val="22"/>
        </w:rPr>
        <w:t>cena oferty ocenianej brutto</w:t>
      </w:r>
    </w:p>
    <w:p w:rsidR="000B32F6" w:rsidRPr="003D41F0" w:rsidRDefault="000B32F6" w:rsidP="00102FA4">
      <w:pPr>
        <w:spacing w:line="276" w:lineRule="auto"/>
        <w:ind w:left="37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41F0">
        <w:rPr>
          <w:rFonts w:asciiTheme="minorHAnsi" w:hAnsiTheme="minorHAnsi" w:cstheme="minorHAnsi"/>
          <w:b/>
          <w:sz w:val="22"/>
          <w:szCs w:val="22"/>
        </w:rPr>
        <w:t>* spośród wszystkich złożonych ofert niepodlegających odrzuceniu</w:t>
      </w:r>
    </w:p>
    <w:p w:rsidR="000B32F6" w:rsidRPr="003D41F0" w:rsidRDefault="000B32F6" w:rsidP="00102FA4">
      <w:pPr>
        <w:spacing w:line="276" w:lineRule="auto"/>
        <w:ind w:left="372" w:firstLine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0B32F6" w:rsidRPr="003D41F0" w:rsidRDefault="000B32F6" w:rsidP="000B2C2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 xml:space="preserve">Podstawą przyznania punktów w kryterium „cena” będzie cena ofertowa brutto podana </w:t>
      </w:r>
      <w:r w:rsidR="000B2C21" w:rsidRPr="003D41F0">
        <w:rPr>
          <w:rFonts w:asciiTheme="minorHAnsi" w:hAnsiTheme="minorHAnsi" w:cstheme="minorHAnsi"/>
          <w:sz w:val="22"/>
          <w:szCs w:val="22"/>
        </w:rPr>
        <w:t>p</w:t>
      </w:r>
      <w:r w:rsidRPr="003D41F0">
        <w:rPr>
          <w:rFonts w:asciiTheme="minorHAnsi" w:hAnsiTheme="minorHAnsi" w:cstheme="minorHAnsi"/>
          <w:sz w:val="22"/>
          <w:szCs w:val="22"/>
        </w:rPr>
        <w:t>rzez Wykonawcę w formularzu ofertowym</w:t>
      </w:r>
      <w:r w:rsidR="008A0F5C">
        <w:rPr>
          <w:rFonts w:asciiTheme="minorHAnsi" w:hAnsiTheme="minorHAnsi" w:cstheme="minorHAnsi"/>
          <w:sz w:val="22"/>
          <w:szCs w:val="22"/>
        </w:rPr>
        <w:t xml:space="preserve"> stanowiącym </w:t>
      </w:r>
      <w:r w:rsidR="009C5172">
        <w:rPr>
          <w:rFonts w:asciiTheme="minorHAnsi" w:hAnsiTheme="minorHAnsi" w:cstheme="minorHAnsi"/>
          <w:sz w:val="22"/>
          <w:szCs w:val="22"/>
        </w:rPr>
        <w:t>załącznik</w:t>
      </w:r>
      <w:r w:rsidR="008A0F5C">
        <w:rPr>
          <w:rFonts w:asciiTheme="minorHAnsi" w:hAnsiTheme="minorHAnsi" w:cstheme="minorHAnsi"/>
          <w:sz w:val="22"/>
          <w:szCs w:val="22"/>
        </w:rPr>
        <w:t xml:space="preserve"> nr 1 do niniejszego zapytania</w:t>
      </w:r>
      <w:r w:rsidRPr="003D41F0">
        <w:rPr>
          <w:rFonts w:asciiTheme="minorHAnsi" w:hAnsiTheme="minorHAnsi" w:cstheme="minorHAnsi"/>
          <w:sz w:val="22"/>
          <w:szCs w:val="22"/>
        </w:rPr>
        <w:t>.</w:t>
      </w:r>
    </w:p>
    <w:p w:rsidR="000B32F6" w:rsidRPr="003D41F0" w:rsidRDefault="000B32F6" w:rsidP="000B2C2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 xml:space="preserve">Cena ofertowa brutto musi uwzględniać wszelkie </w:t>
      </w:r>
      <w:r w:rsidR="000B2C21" w:rsidRPr="003D41F0">
        <w:rPr>
          <w:rFonts w:asciiTheme="minorHAnsi" w:hAnsiTheme="minorHAnsi" w:cstheme="minorHAnsi"/>
          <w:sz w:val="22"/>
          <w:szCs w:val="22"/>
        </w:rPr>
        <w:t>koszty, jakie</w:t>
      </w:r>
      <w:r w:rsidRPr="003D41F0">
        <w:rPr>
          <w:rFonts w:asciiTheme="minorHAnsi" w:hAnsiTheme="minorHAnsi" w:cstheme="minorHAnsi"/>
          <w:sz w:val="22"/>
          <w:szCs w:val="22"/>
        </w:rPr>
        <w:t xml:space="preserve"> Wykonawca poniesie </w:t>
      </w:r>
      <w:r w:rsidRPr="003D41F0">
        <w:rPr>
          <w:rFonts w:asciiTheme="minorHAnsi" w:hAnsiTheme="minorHAnsi" w:cstheme="minorHAnsi"/>
          <w:sz w:val="22"/>
          <w:szCs w:val="22"/>
        </w:rPr>
        <w:br/>
        <w:t>w związku z realizacją przedmiotu zamówienia.</w:t>
      </w:r>
    </w:p>
    <w:p w:rsidR="000B32F6" w:rsidRPr="003D41F0" w:rsidRDefault="000B32F6" w:rsidP="000B2C2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 xml:space="preserve">Najkorzystniejsza cenowo oferta może otrzymać maksymalnie </w:t>
      </w:r>
      <w:r w:rsidR="001E6A33" w:rsidRPr="003D41F0">
        <w:rPr>
          <w:rFonts w:asciiTheme="minorHAnsi" w:hAnsiTheme="minorHAnsi" w:cstheme="minorHAnsi"/>
          <w:sz w:val="22"/>
          <w:szCs w:val="22"/>
        </w:rPr>
        <w:t>5</w:t>
      </w:r>
      <w:r w:rsidRPr="003D41F0">
        <w:rPr>
          <w:rFonts w:asciiTheme="minorHAnsi" w:hAnsiTheme="minorHAnsi" w:cstheme="minorHAnsi"/>
          <w:sz w:val="22"/>
          <w:szCs w:val="22"/>
        </w:rPr>
        <w:t>0 pkt.</w:t>
      </w:r>
    </w:p>
    <w:p w:rsidR="001D2530" w:rsidRPr="003D41F0" w:rsidRDefault="001D2530" w:rsidP="001D2530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415B8" w:rsidRDefault="000B32F6" w:rsidP="009C5172">
      <w:pPr>
        <w:pStyle w:val="Akapitzlist"/>
        <w:numPr>
          <w:ilvl w:val="1"/>
          <w:numId w:val="8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41F0">
        <w:rPr>
          <w:rFonts w:asciiTheme="minorHAnsi" w:hAnsiTheme="minorHAnsi" w:cstheme="minorHAnsi"/>
          <w:b/>
          <w:sz w:val="22"/>
          <w:szCs w:val="22"/>
        </w:rPr>
        <w:t xml:space="preserve">Zasady oceny ofert w kryterium </w:t>
      </w:r>
      <w:r w:rsidR="00F53556" w:rsidRPr="003D41F0">
        <w:rPr>
          <w:rFonts w:asciiTheme="minorHAnsi" w:hAnsiTheme="minorHAnsi" w:cstheme="minorHAnsi"/>
          <w:b/>
          <w:sz w:val="22"/>
          <w:szCs w:val="22"/>
        </w:rPr>
        <w:t xml:space="preserve">projekt koncepcji warsztatów </w:t>
      </w:r>
      <w:r w:rsidRPr="003D41F0">
        <w:rPr>
          <w:rFonts w:asciiTheme="minorHAnsi" w:hAnsiTheme="minorHAnsi" w:cstheme="minorHAnsi"/>
          <w:b/>
          <w:sz w:val="22"/>
          <w:szCs w:val="22"/>
        </w:rPr>
        <w:t>(</w:t>
      </w:r>
      <w:r w:rsidR="00F53556" w:rsidRPr="003D41F0">
        <w:rPr>
          <w:rFonts w:asciiTheme="minorHAnsi" w:hAnsiTheme="minorHAnsi" w:cstheme="minorHAnsi"/>
          <w:b/>
          <w:sz w:val="22"/>
          <w:szCs w:val="22"/>
        </w:rPr>
        <w:t>P</w:t>
      </w:r>
      <w:r w:rsidRPr="003D41F0">
        <w:rPr>
          <w:rFonts w:asciiTheme="minorHAnsi" w:hAnsiTheme="minorHAnsi" w:cstheme="minorHAnsi"/>
          <w:b/>
          <w:sz w:val="22"/>
          <w:szCs w:val="22"/>
        </w:rPr>
        <w:t xml:space="preserve">) – </w:t>
      </w:r>
      <w:r w:rsidR="001E6A33" w:rsidRPr="003D41F0">
        <w:rPr>
          <w:rFonts w:asciiTheme="minorHAnsi" w:hAnsiTheme="minorHAnsi" w:cstheme="minorHAnsi"/>
          <w:b/>
          <w:sz w:val="22"/>
          <w:szCs w:val="22"/>
        </w:rPr>
        <w:t>5</w:t>
      </w:r>
      <w:r w:rsidRPr="003D41F0">
        <w:rPr>
          <w:rFonts w:asciiTheme="minorHAnsi" w:hAnsiTheme="minorHAnsi" w:cstheme="minorHAnsi"/>
          <w:b/>
          <w:sz w:val="22"/>
          <w:szCs w:val="22"/>
        </w:rPr>
        <w:t>0 pkt.</w:t>
      </w:r>
      <w:r w:rsidR="00F552A6" w:rsidRPr="003D41F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415B8" w:rsidRPr="009C5172" w:rsidRDefault="00DB2583" w:rsidP="009C5172">
      <w:pPr>
        <w:pStyle w:val="Akapitzlist"/>
        <w:spacing w:line="276" w:lineRule="auto"/>
        <w:ind w:left="410"/>
        <w:jc w:val="both"/>
        <w:rPr>
          <w:rFonts w:asciiTheme="minorHAnsi" w:hAnsiTheme="minorHAnsi" w:cstheme="minorHAnsi"/>
          <w:sz w:val="22"/>
          <w:szCs w:val="22"/>
        </w:rPr>
      </w:pPr>
      <w:r w:rsidRPr="009C5172">
        <w:rPr>
          <w:rFonts w:asciiTheme="minorHAnsi" w:hAnsiTheme="minorHAnsi" w:cstheme="minorHAnsi"/>
          <w:sz w:val="22"/>
          <w:szCs w:val="22"/>
        </w:rPr>
        <w:t xml:space="preserve">Wykonawca </w:t>
      </w:r>
      <w:r w:rsidR="00F602E9" w:rsidRPr="00E738D0">
        <w:rPr>
          <w:rFonts w:asciiTheme="minorHAnsi" w:hAnsiTheme="minorHAnsi" w:cstheme="minorHAnsi"/>
          <w:sz w:val="22"/>
          <w:szCs w:val="22"/>
        </w:rPr>
        <w:t xml:space="preserve">przesyła wraz z ofertą min. </w:t>
      </w:r>
      <w:r w:rsidR="00F552A6" w:rsidRPr="00E738D0">
        <w:rPr>
          <w:rFonts w:asciiTheme="minorHAnsi" w:hAnsiTheme="minorHAnsi" w:cstheme="minorHAnsi"/>
          <w:sz w:val="22"/>
          <w:szCs w:val="22"/>
        </w:rPr>
        <w:t>2</w:t>
      </w:r>
      <w:r w:rsidR="00F602E9" w:rsidRPr="00E738D0">
        <w:rPr>
          <w:rFonts w:asciiTheme="minorHAnsi" w:hAnsiTheme="minorHAnsi" w:cstheme="minorHAnsi"/>
          <w:sz w:val="22"/>
          <w:szCs w:val="22"/>
        </w:rPr>
        <w:t xml:space="preserve"> projekty koncepcyjne warsztatów, które oceniane będą według następujących podkategorii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8"/>
        <w:gridCol w:w="790"/>
      </w:tblGrid>
      <w:tr w:rsidR="00533D09" w:rsidRPr="00602608" w:rsidTr="007057A9">
        <w:trPr>
          <w:trHeight w:val="8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53556" w:rsidRPr="00602608" w:rsidRDefault="00F53556" w:rsidP="009415B8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60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i opis podkryterium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53556" w:rsidRPr="00602608" w:rsidRDefault="00F53556" w:rsidP="009415B8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120" w:after="120" w:line="300" w:lineRule="exact"/>
              <w:ind w:left="-108"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602608">
              <w:rPr>
                <w:rFonts w:asciiTheme="minorHAnsi" w:hAnsiTheme="minorHAnsi" w:cstheme="minorHAnsi"/>
                <w:b/>
                <w:sz w:val="16"/>
                <w:szCs w:val="16"/>
              </w:rPr>
              <w:t>Skala punktacji</w:t>
            </w:r>
          </w:p>
        </w:tc>
      </w:tr>
      <w:tr w:rsidR="00533D09" w:rsidRPr="00602608" w:rsidTr="007057A9">
        <w:trPr>
          <w:trHeight w:val="6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56" w:rsidRPr="00602608" w:rsidRDefault="007057A9" w:rsidP="00FA6E86">
            <w:pPr>
              <w:spacing w:before="120" w:after="120" w:line="300" w:lineRule="exact"/>
              <w:jc w:val="both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602608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Cele operacyjne</w:t>
            </w:r>
          </w:p>
          <w:p w:rsidR="007057A9" w:rsidRPr="00602608" w:rsidRDefault="007057A9" w:rsidP="007057A9">
            <w:pPr>
              <w:spacing w:before="120" w:after="120" w:line="300" w:lineRule="exact"/>
              <w:jc w:val="both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602608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Przemyślenie celu warsztatów / treści, które mają zostać przedstawione/ zgodność z celami opisanymi w pkt. 2.1 Przedmiot zamówienia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56" w:rsidRPr="00602608" w:rsidRDefault="00F53556" w:rsidP="00F602E9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2608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="007057A9" w:rsidRPr="00602608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="00F602E9" w:rsidRPr="00602608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7057A9" w:rsidRPr="0060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</w:t>
            </w:r>
          </w:p>
        </w:tc>
      </w:tr>
      <w:tr w:rsidR="00533D09" w:rsidRPr="00602608" w:rsidTr="007057A9">
        <w:trPr>
          <w:trHeight w:val="6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56" w:rsidRPr="00602608" w:rsidRDefault="007057A9" w:rsidP="007057A9">
            <w:pPr>
              <w:spacing w:before="120" w:after="120" w:line="300" w:lineRule="exact"/>
              <w:jc w:val="both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602608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Środki dydaktyczne</w:t>
            </w:r>
          </w:p>
          <w:p w:rsidR="007057A9" w:rsidRPr="00602608" w:rsidRDefault="00F552A6" w:rsidP="007057A9">
            <w:pPr>
              <w:spacing w:before="120" w:after="120" w:line="300" w:lineRule="exact"/>
              <w:jc w:val="both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602608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Np. </w:t>
            </w:r>
            <w:r w:rsidR="00F602E9" w:rsidRPr="00602608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Wykorzystanie</w:t>
            </w:r>
            <w:r w:rsidR="007057A9" w:rsidRPr="00602608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 </w:t>
            </w:r>
            <w:r w:rsidR="00743862" w:rsidRPr="00602608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urządzeń optoelektronicznych umożliwiających analizy obrazo</w:t>
            </w:r>
            <w:r w:rsidR="00533D09" w:rsidRPr="00602608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we, tj. kamera termowizyjna; panele słoneczne, oraz surowce naturaln</w:t>
            </w:r>
            <w:r w:rsidR="00117C8E" w:rsidRPr="00602608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e</w:t>
            </w:r>
            <w:r w:rsidR="00533D09" w:rsidRPr="00602608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 i materiały sztuczne.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56" w:rsidRPr="00602608" w:rsidRDefault="007057A9" w:rsidP="00F602E9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2608">
              <w:rPr>
                <w:rFonts w:asciiTheme="minorHAnsi" w:hAnsiTheme="minorHAnsi" w:cstheme="minorHAnsi"/>
                <w:b/>
                <w:sz w:val="20"/>
                <w:szCs w:val="20"/>
              </w:rPr>
              <w:t>0-</w:t>
            </w:r>
            <w:r w:rsidR="00F602E9" w:rsidRPr="00602608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  <w:r w:rsidRPr="0060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</w:p>
        </w:tc>
      </w:tr>
      <w:tr w:rsidR="00533D09" w:rsidRPr="00602608" w:rsidTr="007057A9">
        <w:trPr>
          <w:trHeight w:val="6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A9" w:rsidRPr="00602608" w:rsidRDefault="007057A9" w:rsidP="007057A9">
            <w:pPr>
              <w:spacing w:before="120" w:after="120" w:line="300" w:lineRule="exact"/>
              <w:jc w:val="both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602608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Metody pracy </w:t>
            </w:r>
          </w:p>
          <w:p w:rsidR="00F53556" w:rsidRPr="00602608" w:rsidRDefault="00F602E9" w:rsidP="00F602E9">
            <w:pPr>
              <w:spacing w:before="120" w:after="120" w:line="300" w:lineRule="exact"/>
              <w:jc w:val="both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602608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Wykorzystanie</w:t>
            </w:r>
            <w:r w:rsidR="007057A9" w:rsidRPr="00602608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 różnych, w tym innowacyjnych metod pracy z uczniem np. WebQuest, mapa mentalna, różne odmiany dyskusji, gry dydaktyczne</w:t>
            </w:r>
            <w:r w:rsidRPr="00602608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56" w:rsidRPr="00602608" w:rsidRDefault="007057A9" w:rsidP="00F602E9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602608">
              <w:rPr>
                <w:rFonts w:asciiTheme="minorHAnsi" w:hAnsiTheme="minorHAnsi" w:cstheme="minorHAnsi"/>
                <w:b/>
                <w:sz w:val="20"/>
                <w:szCs w:val="20"/>
              </w:rPr>
              <w:t>0-</w:t>
            </w:r>
            <w:r w:rsidR="00F602E9" w:rsidRPr="0060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 </w:t>
            </w:r>
            <w:r w:rsidRPr="00602608">
              <w:rPr>
                <w:rFonts w:asciiTheme="minorHAnsi" w:hAnsiTheme="minorHAnsi" w:cstheme="minorHAnsi"/>
                <w:b/>
                <w:sz w:val="20"/>
                <w:szCs w:val="20"/>
              </w:rPr>
              <w:t>pkt.</w:t>
            </w:r>
          </w:p>
        </w:tc>
      </w:tr>
    </w:tbl>
    <w:p w:rsidR="00F602E9" w:rsidRPr="00602608" w:rsidRDefault="00F602E9" w:rsidP="00F53556">
      <w:pPr>
        <w:pStyle w:val="Akapitzlist"/>
        <w:spacing w:before="120" w:after="120" w:line="300" w:lineRule="exact"/>
        <w:ind w:left="0"/>
        <w:jc w:val="both"/>
        <w:rPr>
          <w:rFonts w:asciiTheme="minorHAnsi" w:hAnsiTheme="minorHAnsi" w:cstheme="minorHAnsi"/>
          <w:sz w:val="22"/>
          <w:szCs w:val="20"/>
        </w:rPr>
      </w:pPr>
      <w:r w:rsidRPr="00602608">
        <w:rPr>
          <w:rFonts w:asciiTheme="minorHAnsi" w:hAnsiTheme="minorHAnsi" w:cstheme="minorHAnsi"/>
          <w:sz w:val="22"/>
          <w:szCs w:val="20"/>
        </w:rPr>
        <w:lastRenderedPageBreak/>
        <w:t>P</w:t>
      </w:r>
      <w:r w:rsidR="00F552A6" w:rsidRPr="00602608">
        <w:rPr>
          <w:rFonts w:asciiTheme="minorHAnsi" w:hAnsiTheme="minorHAnsi" w:cstheme="minorHAnsi"/>
          <w:sz w:val="22"/>
          <w:szCs w:val="20"/>
        </w:rPr>
        <w:t xml:space="preserve"> </w:t>
      </w:r>
      <w:r w:rsidRPr="00602608">
        <w:rPr>
          <w:rFonts w:asciiTheme="minorHAnsi" w:hAnsiTheme="minorHAnsi" w:cstheme="minorHAnsi"/>
          <w:sz w:val="22"/>
          <w:szCs w:val="20"/>
        </w:rPr>
        <w:t xml:space="preserve">= projekt koncepcji warsztatów nr 1 ( max. 25 pkt.) + projekt koncepcji warsztatów nr 2 ( max. 25 pkt.) </w:t>
      </w:r>
    </w:p>
    <w:p w:rsidR="00F602E9" w:rsidRPr="00602608" w:rsidRDefault="00F602E9" w:rsidP="00F53556">
      <w:pPr>
        <w:pStyle w:val="Akapitzlist"/>
        <w:spacing w:before="120" w:after="120" w:line="300" w:lineRule="exact"/>
        <w:ind w:left="0"/>
        <w:jc w:val="both"/>
        <w:rPr>
          <w:rFonts w:asciiTheme="minorHAnsi" w:hAnsiTheme="minorHAnsi" w:cstheme="minorHAnsi"/>
          <w:sz w:val="22"/>
          <w:szCs w:val="20"/>
        </w:rPr>
      </w:pPr>
    </w:p>
    <w:p w:rsidR="00F53556" w:rsidRPr="00602608" w:rsidRDefault="00F53556" w:rsidP="00F53556">
      <w:pPr>
        <w:pStyle w:val="Akapitzlist"/>
        <w:spacing w:before="120" w:after="120" w:line="300" w:lineRule="exact"/>
        <w:ind w:left="0"/>
        <w:jc w:val="both"/>
        <w:rPr>
          <w:rFonts w:asciiTheme="minorHAnsi" w:hAnsiTheme="minorHAnsi" w:cstheme="minorHAnsi"/>
          <w:sz w:val="22"/>
          <w:szCs w:val="20"/>
        </w:rPr>
      </w:pPr>
      <w:r w:rsidRPr="00602608">
        <w:rPr>
          <w:rFonts w:asciiTheme="minorHAnsi" w:hAnsiTheme="minorHAnsi" w:cstheme="minorHAnsi"/>
          <w:sz w:val="22"/>
          <w:szCs w:val="20"/>
        </w:rPr>
        <w:t>Przykłady warsztatów:</w:t>
      </w:r>
    </w:p>
    <w:p w:rsidR="004B730F" w:rsidRPr="00602608" w:rsidRDefault="004B730F" w:rsidP="004B730F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602608">
        <w:rPr>
          <w:rFonts w:asciiTheme="minorHAnsi" w:hAnsiTheme="minorHAnsi" w:cstheme="minorHAnsi"/>
          <w:sz w:val="22"/>
          <w:szCs w:val="20"/>
        </w:rPr>
        <w:t xml:space="preserve">Warsztaty </w:t>
      </w:r>
      <w:r w:rsidRPr="009C5172">
        <w:rPr>
          <w:rFonts w:asciiTheme="minorHAnsi" w:hAnsiTheme="minorHAnsi" w:cstheme="minorHAnsi"/>
          <w:sz w:val="22"/>
          <w:szCs w:val="20"/>
        </w:rPr>
        <w:t xml:space="preserve">zwracające </w:t>
      </w:r>
      <w:r w:rsidR="00406D2F" w:rsidRPr="009C5172">
        <w:rPr>
          <w:rFonts w:asciiTheme="minorHAnsi" w:hAnsiTheme="minorHAnsi" w:cstheme="minorHAnsi"/>
          <w:sz w:val="22"/>
          <w:szCs w:val="20"/>
        </w:rPr>
        <w:t xml:space="preserve">uwagę </w:t>
      </w:r>
      <w:r w:rsidRPr="009C5172">
        <w:rPr>
          <w:rFonts w:asciiTheme="minorHAnsi" w:hAnsiTheme="minorHAnsi" w:cstheme="minorHAnsi"/>
          <w:sz w:val="22"/>
          <w:szCs w:val="20"/>
        </w:rPr>
        <w:t>dzieci i młodzieży na konieczność zwiększania energooszczędności budynków oraz propagowanie postaw sprzyjających</w:t>
      </w:r>
      <w:r w:rsidRPr="00602608">
        <w:rPr>
          <w:rFonts w:asciiTheme="minorHAnsi" w:hAnsiTheme="minorHAnsi" w:cstheme="minorHAnsi"/>
          <w:sz w:val="22"/>
          <w:szCs w:val="20"/>
        </w:rPr>
        <w:t xml:space="preserve"> oszczędzaniu energii w domu</w:t>
      </w:r>
    </w:p>
    <w:p w:rsidR="004B730F" w:rsidRPr="00602608" w:rsidRDefault="004B730F" w:rsidP="004B730F">
      <w:pPr>
        <w:spacing w:before="120" w:after="120" w:line="300" w:lineRule="exact"/>
        <w:jc w:val="both"/>
        <w:rPr>
          <w:rFonts w:asciiTheme="minorHAnsi" w:hAnsiTheme="minorHAnsi" w:cstheme="minorHAnsi"/>
          <w:sz w:val="22"/>
          <w:szCs w:val="20"/>
        </w:rPr>
      </w:pPr>
      <w:r w:rsidRPr="00602608">
        <w:rPr>
          <w:rFonts w:asciiTheme="minorHAnsi" w:hAnsiTheme="minorHAnsi" w:cstheme="minorHAnsi"/>
          <w:sz w:val="22"/>
          <w:szCs w:val="20"/>
        </w:rPr>
        <w:t xml:space="preserve">W ramach warsztatu dotyczących zagadnienia efektywności energetycznej, uczniowie zostaliby zapoznani z kamerą termowizyjną, która wykrywa temperaturę powierzchni różnych materiałów </w:t>
      </w:r>
      <w:r w:rsidRPr="00602608">
        <w:rPr>
          <w:rFonts w:asciiTheme="minorHAnsi" w:hAnsiTheme="minorHAnsi" w:cstheme="minorHAnsi"/>
          <w:sz w:val="22"/>
          <w:szCs w:val="20"/>
        </w:rPr>
        <w:br/>
        <w:t xml:space="preserve">i może być używana do wykrywania temperatury ciała ludzi, a także budynków. Zadaniem uczniów byłoby wykonanie papierowych/kartonowych modeli budynków, zróżnicowanych pod względem użycia materiałów izolacyjnych. Modele z izolacją mogą się różnić od siebie grubością zastosowanego styropianu i wełny kamiennej, np. 5 cm i 10 cm. W kolejnym etapie zostałaby zademonstrowana poprawa efektywności energetycznej w trzech modelach w zależności od użytej izolacji. Konieczne jest umieszczenie żarówki (20 W) w opracowanych budynkach. W różnych przedziałach czasowych </w:t>
      </w:r>
      <w:r w:rsidRPr="00602608">
        <w:rPr>
          <w:rFonts w:asciiTheme="minorHAnsi" w:hAnsiTheme="minorHAnsi" w:cstheme="minorHAnsi"/>
          <w:sz w:val="22"/>
          <w:szCs w:val="20"/>
        </w:rPr>
        <w:br/>
        <w:t>(po 5 min, 10 min i 30 min) uczniowie sprawdziliby za pomocą termokamery IR jaka jest temperatura na powierzchni modelu. Efektem warsztatów jest zrozumienie istoty konieczności odpowiedniej izolacji budynków. W miarę możliwości w ramach pokazu kamera mogła by zostać także użyta do demonstracji temperatury poszczególnych ścian budynku, w którym odbywa się warsztat. Prowadzący warsztat w jego czasie tłumaczy zasadę działania izolacji, wymienia jej rodzaje oraz objaśnia właściwości poszczególnych materiałów.</w:t>
      </w:r>
    </w:p>
    <w:p w:rsidR="004B730F" w:rsidRPr="00602608" w:rsidRDefault="004B730F" w:rsidP="004B730F">
      <w:pPr>
        <w:pStyle w:val="Akapitzlist"/>
        <w:numPr>
          <w:ilvl w:val="0"/>
          <w:numId w:val="32"/>
        </w:numPr>
        <w:spacing w:before="120" w:after="120" w:line="300" w:lineRule="exact"/>
        <w:jc w:val="both"/>
        <w:rPr>
          <w:rFonts w:asciiTheme="minorHAnsi" w:hAnsiTheme="minorHAnsi" w:cstheme="minorHAnsi"/>
          <w:sz w:val="22"/>
          <w:szCs w:val="20"/>
        </w:rPr>
      </w:pPr>
      <w:r w:rsidRPr="00602608">
        <w:rPr>
          <w:rFonts w:asciiTheme="minorHAnsi" w:hAnsiTheme="minorHAnsi" w:cstheme="minorHAnsi"/>
          <w:sz w:val="22"/>
          <w:szCs w:val="20"/>
        </w:rPr>
        <w:t xml:space="preserve">Warsztaty umożliwiające dzieciom poznanie odnawialnego źródła energii </w:t>
      </w:r>
    </w:p>
    <w:p w:rsidR="004B730F" w:rsidRPr="00602608" w:rsidRDefault="004B730F" w:rsidP="004B730F">
      <w:pPr>
        <w:spacing w:before="120" w:after="120" w:line="300" w:lineRule="exact"/>
        <w:jc w:val="both"/>
        <w:rPr>
          <w:rFonts w:asciiTheme="minorHAnsi" w:hAnsiTheme="minorHAnsi" w:cstheme="minorHAnsi"/>
          <w:sz w:val="22"/>
          <w:szCs w:val="20"/>
        </w:rPr>
      </w:pPr>
      <w:r w:rsidRPr="00602608">
        <w:rPr>
          <w:rFonts w:asciiTheme="minorHAnsi" w:hAnsiTheme="minorHAnsi" w:cstheme="minorHAnsi"/>
          <w:sz w:val="22"/>
          <w:szCs w:val="20"/>
        </w:rPr>
        <w:t xml:space="preserve">Na warsztacie zostałyby omówione wybrane przykłady OZE. Dzieci miałyby możliwość zaprojektowania, wytworzenia i testowania pojazdów-modeli zasilanych energią słoneczną. Uczestnicy będą używać zestawu paneli słonecznych, modeli aut, kawałków drewna, tworzyw sztucznych, zaczepów i innych elementów, aby zbudować model i wprawić go w ruch za pomocą energii słonecznej. Pod koniec warsztatu uczniowie poznają podstawy wykorzystania energii słonecznej i jej korzyści. Wyścigi modeli samochodów są powszechną działalnością naukowo-techniczną dla grup młodzieżowych, ponieważ są atrakcyjne, angażujące i związane z rywalizacją. </w:t>
      </w:r>
    </w:p>
    <w:p w:rsidR="001010EC" w:rsidRPr="003D41F0" w:rsidRDefault="001010EC" w:rsidP="00102FA4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B32F6" w:rsidRPr="003D41F0" w:rsidRDefault="000B32F6" w:rsidP="00A5589E">
      <w:pPr>
        <w:pStyle w:val="NormalnyWeb"/>
        <w:numPr>
          <w:ilvl w:val="1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41F0">
        <w:rPr>
          <w:rFonts w:asciiTheme="minorHAnsi" w:hAnsiTheme="minorHAnsi" w:cstheme="minorHAnsi"/>
          <w:b/>
          <w:sz w:val="22"/>
          <w:szCs w:val="22"/>
        </w:rPr>
        <w:t>Oc</w:t>
      </w:r>
      <w:r w:rsidR="00C14EF9" w:rsidRPr="003D41F0">
        <w:rPr>
          <w:rFonts w:asciiTheme="minorHAnsi" w:hAnsiTheme="minorHAnsi" w:cstheme="minorHAnsi"/>
          <w:b/>
          <w:sz w:val="22"/>
          <w:szCs w:val="22"/>
        </w:rPr>
        <w:t>ena końcowa dla poszczególnych W</w:t>
      </w:r>
      <w:r w:rsidRPr="003D41F0">
        <w:rPr>
          <w:rFonts w:asciiTheme="minorHAnsi" w:hAnsiTheme="minorHAnsi" w:cstheme="minorHAnsi"/>
          <w:b/>
          <w:sz w:val="22"/>
          <w:szCs w:val="22"/>
        </w:rPr>
        <w:t>ykonawców zostanie ustalona poprzez sumowanie punktów uzyskanych za poszczególne kryteria zgodnie ze wzorem:</w:t>
      </w:r>
    </w:p>
    <w:p w:rsidR="000B32F6" w:rsidRPr="003D41F0" w:rsidRDefault="000B32F6" w:rsidP="00A5589E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41F0">
        <w:rPr>
          <w:rFonts w:asciiTheme="minorHAnsi" w:hAnsiTheme="minorHAnsi" w:cstheme="minorHAnsi"/>
          <w:b/>
          <w:sz w:val="22"/>
          <w:szCs w:val="22"/>
        </w:rPr>
        <w:t xml:space="preserve">Ok = C + </w:t>
      </w:r>
      <w:r w:rsidR="00F53556" w:rsidRPr="003D41F0">
        <w:rPr>
          <w:rFonts w:asciiTheme="minorHAnsi" w:hAnsiTheme="minorHAnsi" w:cstheme="minorHAnsi"/>
          <w:b/>
          <w:sz w:val="22"/>
          <w:szCs w:val="22"/>
        </w:rPr>
        <w:t>P</w:t>
      </w:r>
      <w:r w:rsidR="00935398" w:rsidRPr="003D41F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B32F6" w:rsidRPr="003D41F0" w:rsidRDefault="000B32F6" w:rsidP="00A5589E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gdzie:</w:t>
      </w:r>
    </w:p>
    <w:p w:rsidR="000B32F6" w:rsidRPr="003D41F0" w:rsidRDefault="000B32F6" w:rsidP="00A5589E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Ok – ocena końcowa</w:t>
      </w:r>
    </w:p>
    <w:p w:rsidR="000B32F6" w:rsidRPr="003D41F0" w:rsidRDefault="000B32F6" w:rsidP="00A5589E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C – punkty uzyskane przez Wykonawcę badanego za kryterium „Cena”</w:t>
      </w:r>
    </w:p>
    <w:p w:rsidR="000B32F6" w:rsidRPr="003D41F0" w:rsidRDefault="00F53556" w:rsidP="00A5589E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P</w:t>
      </w:r>
      <w:r w:rsidR="00935398" w:rsidRPr="003D41F0">
        <w:rPr>
          <w:rFonts w:asciiTheme="minorHAnsi" w:hAnsiTheme="minorHAnsi" w:cstheme="minorHAnsi"/>
          <w:sz w:val="22"/>
          <w:szCs w:val="22"/>
        </w:rPr>
        <w:t xml:space="preserve"> </w:t>
      </w:r>
      <w:r w:rsidR="000B32F6" w:rsidRPr="003D41F0">
        <w:rPr>
          <w:rFonts w:asciiTheme="minorHAnsi" w:hAnsiTheme="minorHAnsi" w:cstheme="minorHAnsi"/>
          <w:sz w:val="22"/>
          <w:szCs w:val="22"/>
        </w:rPr>
        <w:t>– punkty uzyskane przez Wykonawcę badanego za kryterium „</w:t>
      </w:r>
      <w:r w:rsidRPr="003D41F0">
        <w:rPr>
          <w:rFonts w:asciiTheme="minorHAnsi" w:hAnsiTheme="minorHAnsi" w:cstheme="minorHAnsi"/>
          <w:sz w:val="22"/>
          <w:szCs w:val="22"/>
        </w:rPr>
        <w:t>Projekt koncepcji warsztatów</w:t>
      </w:r>
      <w:r w:rsidR="000B32F6" w:rsidRPr="003D41F0">
        <w:rPr>
          <w:rFonts w:asciiTheme="minorHAnsi" w:hAnsiTheme="minorHAnsi" w:cstheme="minorHAnsi"/>
          <w:sz w:val="22"/>
          <w:szCs w:val="22"/>
        </w:rPr>
        <w:t>”</w:t>
      </w:r>
    </w:p>
    <w:p w:rsidR="000B32F6" w:rsidRPr="003D41F0" w:rsidRDefault="000B32F6" w:rsidP="00A5589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D41F0">
        <w:rPr>
          <w:rFonts w:asciiTheme="minorHAnsi" w:hAnsiTheme="minorHAnsi" w:cstheme="minorHAnsi"/>
          <w:color w:val="000000"/>
          <w:sz w:val="22"/>
          <w:szCs w:val="22"/>
        </w:rPr>
        <w:t>Oceny ofert dokona trzyosobowa komisja złożona z pracowników merytorycznych Zamawiającego.</w:t>
      </w:r>
    </w:p>
    <w:p w:rsidR="00C93BB5" w:rsidRPr="003D41F0" w:rsidRDefault="000B32F6" w:rsidP="00A5589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D41F0">
        <w:rPr>
          <w:rFonts w:asciiTheme="minorHAnsi" w:hAnsiTheme="minorHAnsi" w:cstheme="minorHAnsi"/>
          <w:color w:val="000000"/>
          <w:sz w:val="22"/>
          <w:szCs w:val="22"/>
        </w:rPr>
        <w:t xml:space="preserve">Wybrana zostanie oferta, która uzyska </w:t>
      </w:r>
      <w:r w:rsidR="00C14EF9" w:rsidRPr="003D41F0">
        <w:rPr>
          <w:rFonts w:asciiTheme="minorHAnsi" w:hAnsiTheme="minorHAnsi" w:cstheme="minorHAnsi"/>
          <w:color w:val="000000"/>
          <w:sz w:val="22"/>
          <w:szCs w:val="22"/>
        </w:rPr>
        <w:t xml:space="preserve">najwyższą łączną liczbę punktów </w:t>
      </w:r>
      <w:r w:rsidRPr="003D41F0">
        <w:rPr>
          <w:rFonts w:asciiTheme="minorHAnsi" w:hAnsiTheme="minorHAnsi" w:cstheme="minorHAnsi"/>
          <w:color w:val="000000"/>
          <w:sz w:val="22"/>
          <w:szCs w:val="22"/>
        </w:rPr>
        <w:t xml:space="preserve">wynikających z poszczególnych ocen dokonanych przez komisję. </w:t>
      </w:r>
    </w:p>
    <w:p w:rsidR="004B0B0A" w:rsidRDefault="004B0B0A" w:rsidP="00102FA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E1A82" w:rsidRPr="003D41F0" w:rsidRDefault="000E1A82" w:rsidP="00102FA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77BCD" w:rsidRPr="003D41F0" w:rsidRDefault="00C14EF9" w:rsidP="0093539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41F0">
        <w:rPr>
          <w:rFonts w:asciiTheme="minorHAnsi" w:hAnsiTheme="minorHAnsi" w:cstheme="minorHAnsi"/>
          <w:b/>
          <w:bCs/>
          <w:sz w:val="22"/>
          <w:szCs w:val="22"/>
        </w:rPr>
        <w:lastRenderedPageBreak/>
        <w:t>Sposób porozumiewania się W</w:t>
      </w:r>
      <w:r w:rsidR="00F77BCD" w:rsidRPr="003D41F0">
        <w:rPr>
          <w:rFonts w:asciiTheme="minorHAnsi" w:hAnsiTheme="minorHAnsi" w:cstheme="minorHAnsi"/>
          <w:b/>
          <w:bCs/>
          <w:sz w:val="22"/>
          <w:szCs w:val="22"/>
        </w:rPr>
        <w:t>ykonawców z Zamawiającym</w:t>
      </w:r>
      <w:r w:rsidR="00AC126E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784B59" w:rsidRDefault="00F77BCD" w:rsidP="00102FA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 xml:space="preserve">Wykonawca może zwrócić się do Zamawiającego w formie elektronicznej o wyjaśnienie treści zapytania ofertowego. Ze strony Zamawiającego uprawnionym do udzielania wyjaśnień jest </w:t>
      </w:r>
      <w:r w:rsidR="00935398" w:rsidRPr="003D41F0">
        <w:rPr>
          <w:rFonts w:asciiTheme="minorHAnsi" w:hAnsiTheme="minorHAnsi" w:cstheme="minorHAnsi"/>
          <w:sz w:val="22"/>
          <w:szCs w:val="22"/>
        </w:rPr>
        <w:t>Monika Schneider, adres e-mail:</w:t>
      </w:r>
      <w:r w:rsidR="00C660D7">
        <w:rPr>
          <w:rFonts w:asciiTheme="minorHAnsi" w:hAnsiTheme="minorHAnsi" w:cstheme="minorHAnsi"/>
          <w:sz w:val="22"/>
          <w:szCs w:val="22"/>
        </w:rPr>
        <w:t xml:space="preserve">  </w:t>
      </w:r>
      <w:r w:rsidR="00935398" w:rsidRPr="003D41F0">
        <w:rPr>
          <w:rFonts w:asciiTheme="minorHAnsi" w:hAnsiTheme="minorHAnsi" w:cstheme="minorHAnsi"/>
          <w:sz w:val="22"/>
          <w:szCs w:val="22"/>
        </w:rPr>
        <w:t xml:space="preserve">moschneider@wzp.pl lub/i </w:t>
      </w:r>
      <w:r w:rsidR="00BD00DA" w:rsidRPr="003D41F0">
        <w:rPr>
          <w:rFonts w:asciiTheme="minorHAnsi" w:hAnsiTheme="minorHAnsi" w:cstheme="minorHAnsi"/>
          <w:sz w:val="22"/>
          <w:szCs w:val="22"/>
        </w:rPr>
        <w:t>Marta Ciesielska</w:t>
      </w:r>
      <w:r w:rsidRPr="003D41F0">
        <w:rPr>
          <w:rFonts w:asciiTheme="minorHAnsi" w:hAnsiTheme="minorHAnsi" w:cstheme="minorHAnsi"/>
          <w:sz w:val="22"/>
          <w:szCs w:val="22"/>
        </w:rPr>
        <w:t xml:space="preserve">, adres e-mail: </w:t>
      </w:r>
      <w:hyperlink r:id="rId9" w:history="1">
        <w:r w:rsidR="00BD00DA" w:rsidRPr="003D41F0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mciesielska@wzp.pl</w:t>
        </w:r>
      </w:hyperlink>
      <w:r w:rsidR="00C660D7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406D2F" w:rsidRPr="003D41F0" w:rsidRDefault="00406D2F" w:rsidP="00102FA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02FA4" w:rsidRPr="003D41F0" w:rsidRDefault="00F77BCD" w:rsidP="0093539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41F0">
        <w:rPr>
          <w:rFonts w:asciiTheme="minorHAnsi" w:hAnsiTheme="minorHAnsi" w:cstheme="minorHAnsi"/>
          <w:b/>
          <w:bCs/>
          <w:sz w:val="22"/>
          <w:szCs w:val="22"/>
        </w:rPr>
        <w:t xml:space="preserve">Sposób przygotowania ofert oraz miejsce i termin </w:t>
      </w:r>
      <w:r w:rsidR="001D2530" w:rsidRPr="003D41F0">
        <w:rPr>
          <w:rFonts w:asciiTheme="minorHAnsi" w:hAnsiTheme="minorHAnsi" w:cstheme="minorHAnsi"/>
          <w:b/>
          <w:bCs/>
          <w:sz w:val="22"/>
          <w:szCs w:val="22"/>
        </w:rPr>
        <w:t>jej</w:t>
      </w:r>
      <w:r w:rsidRPr="003D41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D2530" w:rsidRPr="003D41F0">
        <w:rPr>
          <w:rFonts w:asciiTheme="minorHAnsi" w:hAnsiTheme="minorHAnsi" w:cstheme="minorHAnsi"/>
          <w:b/>
          <w:bCs/>
          <w:sz w:val="22"/>
          <w:szCs w:val="22"/>
        </w:rPr>
        <w:t>złożenia</w:t>
      </w:r>
      <w:r w:rsidRPr="003D41F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102FA4" w:rsidRPr="003D41F0" w:rsidRDefault="00102FA4" w:rsidP="0081180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O</w:t>
      </w:r>
      <w:r w:rsidR="004B0B0A" w:rsidRPr="003D41F0">
        <w:rPr>
          <w:rFonts w:asciiTheme="minorHAnsi" w:hAnsiTheme="minorHAnsi" w:cstheme="minorHAnsi"/>
          <w:sz w:val="22"/>
          <w:szCs w:val="22"/>
        </w:rPr>
        <w:t>fert</w:t>
      </w:r>
      <w:r w:rsidRPr="003D41F0">
        <w:rPr>
          <w:rFonts w:asciiTheme="minorHAnsi" w:hAnsiTheme="minorHAnsi" w:cstheme="minorHAnsi"/>
          <w:sz w:val="22"/>
          <w:szCs w:val="22"/>
        </w:rPr>
        <w:t xml:space="preserve">ę </w:t>
      </w:r>
      <w:r w:rsidR="00C14EF9" w:rsidRPr="003D41F0">
        <w:rPr>
          <w:rFonts w:asciiTheme="minorHAnsi" w:hAnsiTheme="minorHAnsi" w:cstheme="minorHAnsi"/>
          <w:sz w:val="22"/>
          <w:szCs w:val="22"/>
        </w:rPr>
        <w:t xml:space="preserve">należy </w:t>
      </w:r>
      <w:r w:rsidRPr="003D41F0">
        <w:rPr>
          <w:rFonts w:asciiTheme="minorHAnsi" w:hAnsiTheme="minorHAnsi" w:cstheme="minorHAnsi"/>
          <w:sz w:val="22"/>
          <w:szCs w:val="22"/>
        </w:rPr>
        <w:t xml:space="preserve">przesłać na formularzu, który stanowi </w:t>
      </w:r>
      <w:r w:rsidRPr="003D41F0">
        <w:rPr>
          <w:rFonts w:asciiTheme="minorHAnsi" w:hAnsiTheme="minorHAnsi" w:cstheme="minorHAnsi"/>
          <w:b/>
          <w:sz w:val="22"/>
          <w:szCs w:val="22"/>
        </w:rPr>
        <w:t>załącznik nr 1</w:t>
      </w:r>
      <w:r w:rsidRPr="003D41F0">
        <w:rPr>
          <w:rFonts w:asciiTheme="minorHAnsi" w:hAnsiTheme="minorHAnsi" w:cstheme="minorHAnsi"/>
          <w:sz w:val="22"/>
          <w:szCs w:val="22"/>
        </w:rPr>
        <w:t xml:space="preserve"> do niniejszego zapytania</w:t>
      </w:r>
      <w:r w:rsidR="00C14EF9" w:rsidRPr="003D41F0">
        <w:rPr>
          <w:rFonts w:asciiTheme="minorHAnsi" w:hAnsiTheme="minorHAnsi" w:cstheme="minorHAnsi"/>
          <w:sz w:val="22"/>
          <w:szCs w:val="22"/>
        </w:rPr>
        <w:t xml:space="preserve"> ofertowego </w:t>
      </w:r>
      <w:r w:rsidRPr="003D41F0">
        <w:rPr>
          <w:rFonts w:asciiTheme="minorHAnsi" w:hAnsiTheme="minorHAnsi" w:cstheme="minorHAnsi"/>
          <w:sz w:val="22"/>
          <w:szCs w:val="22"/>
        </w:rPr>
        <w:t xml:space="preserve">w formie elektronicznej na adres: </w:t>
      </w:r>
      <w:r w:rsidR="00CE3259" w:rsidRPr="003D41F0">
        <w:rPr>
          <w:rFonts w:asciiTheme="minorHAnsi" w:hAnsiTheme="minorHAnsi" w:cstheme="minorHAnsi"/>
          <w:sz w:val="22"/>
          <w:szCs w:val="22"/>
        </w:rPr>
        <w:t xml:space="preserve">moschneider@wzp.pl </w:t>
      </w:r>
      <w:r w:rsidRPr="003D41F0">
        <w:rPr>
          <w:rFonts w:asciiTheme="minorHAnsi" w:hAnsiTheme="minorHAnsi" w:cstheme="minorHAnsi"/>
          <w:sz w:val="22"/>
          <w:szCs w:val="22"/>
        </w:rPr>
        <w:t xml:space="preserve">w terminie </w:t>
      </w:r>
      <w:r w:rsidRPr="003D41F0">
        <w:rPr>
          <w:rFonts w:asciiTheme="minorHAnsi" w:hAnsiTheme="minorHAnsi" w:cstheme="minorHAnsi"/>
          <w:bCs/>
          <w:sz w:val="22"/>
          <w:szCs w:val="22"/>
        </w:rPr>
        <w:t>do dnia</w:t>
      </w:r>
      <w:r w:rsidRPr="003D41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E1A82">
        <w:rPr>
          <w:rFonts w:asciiTheme="minorHAnsi" w:hAnsiTheme="minorHAnsi" w:cstheme="minorHAnsi"/>
          <w:b/>
          <w:bCs/>
          <w:sz w:val="22"/>
          <w:szCs w:val="22"/>
        </w:rPr>
        <w:t>25</w:t>
      </w:r>
      <w:r w:rsidR="00CE3259" w:rsidRPr="003D41F0">
        <w:rPr>
          <w:rFonts w:asciiTheme="minorHAnsi" w:hAnsiTheme="minorHAnsi" w:cstheme="minorHAnsi"/>
          <w:b/>
          <w:bCs/>
          <w:sz w:val="22"/>
          <w:szCs w:val="22"/>
        </w:rPr>
        <w:t xml:space="preserve"> sierpnia</w:t>
      </w:r>
      <w:r w:rsidR="001010EC" w:rsidRPr="003D41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E3259" w:rsidRPr="003D41F0">
        <w:rPr>
          <w:rFonts w:asciiTheme="minorHAnsi" w:hAnsiTheme="minorHAnsi" w:cstheme="minorHAnsi"/>
          <w:b/>
          <w:bCs/>
          <w:sz w:val="22"/>
          <w:szCs w:val="22"/>
        </w:rPr>
        <w:t xml:space="preserve">2021 </w:t>
      </w:r>
      <w:r w:rsidRPr="003D41F0">
        <w:rPr>
          <w:rFonts w:asciiTheme="minorHAnsi" w:hAnsiTheme="minorHAnsi" w:cstheme="minorHAnsi"/>
          <w:b/>
          <w:bCs/>
          <w:sz w:val="22"/>
          <w:szCs w:val="22"/>
        </w:rPr>
        <w:t xml:space="preserve">r. do godz. 15.30. </w:t>
      </w:r>
    </w:p>
    <w:p w:rsidR="00102FA4" w:rsidRPr="003D41F0" w:rsidRDefault="00102FA4" w:rsidP="0081180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41F0">
        <w:rPr>
          <w:rFonts w:asciiTheme="minorHAnsi" w:hAnsiTheme="minorHAnsi" w:cstheme="minorHAnsi"/>
          <w:bCs/>
          <w:sz w:val="22"/>
          <w:szCs w:val="22"/>
        </w:rPr>
        <w:t xml:space="preserve">Do oferty należy załączyć upoważnienie </w:t>
      </w:r>
      <w:r w:rsidRPr="003D41F0">
        <w:rPr>
          <w:rFonts w:asciiTheme="minorHAnsi" w:hAnsiTheme="minorHAnsi" w:cstheme="minorHAnsi"/>
          <w:sz w:val="22"/>
          <w:szCs w:val="22"/>
        </w:rPr>
        <w:t>osoby reprezentującej Oferenta.</w:t>
      </w:r>
    </w:p>
    <w:p w:rsidR="00102FA4" w:rsidRPr="003D41F0" w:rsidRDefault="00102FA4" w:rsidP="0081180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Oferta musi zawierać następujące dane:</w:t>
      </w:r>
    </w:p>
    <w:p w:rsidR="00102FA4" w:rsidRPr="003D41F0" w:rsidRDefault="004B0B0A" w:rsidP="0081180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41F0">
        <w:rPr>
          <w:rFonts w:asciiTheme="minorHAnsi" w:hAnsiTheme="minorHAnsi" w:cstheme="minorHAnsi"/>
          <w:color w:val="000000"/>
          <w:sz w:val="22"/>
          <w:szCs w:val="22"/>
        </w:rPr>
        <w:t xml:space="preserve">nazwa i </w:t>
      </w:r>
      <w:r w:rsidRPr="003D41F0">
        <w:rPr>
          <w:rFonts w:asciiTheme="minorHAnsi" w:hAnsiTheme="minorHAnsi" w:cstheme="minorHAnsi"/>
          <w:sz w:val="22"/>
          <w:szCs w:val="22"/>
        </w:rPr>
        <w:t>adres Wykonawcy,</w:t>
      </w:r>
    </w:p>
    <w:p w:rsidR="004B0B0A" w:rsidRPr="003D41F0" w:rsidRDefault="004B0B0A" w:rsidP="0081180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cenę netto</w:t>
      </w:r>
      <w:r w:rsidR="001D2530" w:rsidRPr="003D41F0">
        <w:rPr>
          <w:rFonts w:asciiTheme="minorHAnsi" w:hAnsiTheme="minorHAnsi" w:cstheme="minorHAnsi"/>
          <w:sz w:val="22"/>
          <w:szCs w:val="22"/>
        </w:rPr>
        <w:t>, stawkę VAT</w:t>
      </w:r>
      <w:r w:rsidRPr="003D41F0">
        <w:rPr>
          <w:rFonts w:asciiTheme="minorHAnsi" w:hAnsiTheme="minorHAnsi" w:cstheme="minorHAnsi"/>
          <w:sz w:val="22"/>
          <w:szCs w:val="22"/>
        </w:rPr>
        <w:t xml:space="preserve"> </w:t>
      </w:r>
      <w:r w:rsidR="001D2530" w:rsidRPr="003D41F0">
        <w:rPr>
          <w:rFonts w:asciiTheme="minorHAnsi" w:hAnsiTheme="minorHAnsi" w:cstheme="minorHAnsi"/>
          <w:sz w:val="22"/>
          <w:szCs w:val="22"/>
        </w:rPr>
        <w:t>oraz cenę</w:t>
      </w:r>
      <w:r w:rsidR="00102FA4" w:rsidRPr="003D41F0">
        <w:rPr>
          <w:rFonts w:asciiTheme="minorHAnsi" w:hAnsiTheme="minorHAnsi" w:cstheme="minorHAnsi"/>
          <w:sz w:val="22"/>
          <w:szCs w:val="22"/>
        </w:rPr>
        <w:t xml:space="preserve"> brutto </w:t>
      </w:r>
      <w:r w:rsidR="001D2530" w:rsidRPr="003D41F0">
        <w:rPr>
          <w:rFonts w:asciiTheme="minorHAnsi" w:hAnsiTheme="minorHAnsi" w:cstheme="minorHAnsi"/>
          <w:sz w:val="22"/>
          <w:szCs w:val="22"/>
        </w:rPr>
        <w:t xml:space="preserve">w PLN </w:t>
      </w:r>
      <w:r w:rsidRPr="003D41F0">
        <w:rPr>
          <w:rFonts w:asciiTheme="minorHAnsi" w:hAnsiTheme="minorHAnsi" w:cstheme="minorHAnsi"/>
          <w:sz w:val="22"/>
          <w:szCs w:val="22"/>
        </w:rPr>
        <w:t xml:space="preserve">za realizację przedmiotu zamówienia, </w:t>
      </w:r>
    </w:p>
    <w:p w:rsidR="009137D9" w:rsidRPr="003D41F0" w:rsidRDefault="00CE3259" w:rsidP="00102FA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opis proponowanych warsztatów</w:t>
      </w:r>
    </w:p>
    <w:p w:rsidR="009415B8" w:rsidRPr="009C5172" w:rsidRDefault="00406D2F" w:rsidP="009C517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6D2F">
        <w:rPr>
          <w:rFonts w:asciiTheme="minorHAnsi" w:hAnsiTheme="minorHAnsi" w:cstheme="minorHAnsi"/>
          <w:sz w:val="22"/>
          <w:szCs w:val="22"/>
        </w:rPr>
        <w:t>Wykonawca oświadcza, iż wysokość całego wynagrodzenia jest tak skalkulowana, aby stawka godzinowa nie była niższa niż stawka określona w ustawie z dnia 10 października 2002 r. o minimalnym wynagrodzeniu za pracę (</w:t>
      </w:r>
      <w:r w:rsidR="00955A88" w:rsidRPr="003D41F0">
        <w:rPr>
          <w:rFonts w:asciiTheme="minorHAnsi" w:hAnsiTheme="minorHAnsi" w:cstheme="minorHAnsi"/>
          <w:sz w:val="22"/>
          <w:szCs w:val="22"/>
        </w:rPr>
        <w:t>Dz. U. z 2020 r. poz. 2207</w:t>
      </w:r>
      <w:r w:rsidRPr="00406D2F">
        <w:rPr>
          <w:rFonts w:asciiTheme="minorHAnsi" w:hAnsiTheme="minorHAnsi" w:cstheme="minorHAnsi"/>
          <w:sz w:val="22"/>
          <w:szCs w:val="22"/>
        </w:rPr>
        <w:t>.).</w:t>
      </w:r>
    </w:p>
    <w:p w:rsidR="00406D2F" w:rsidRPr="003D41F0" w:rsidRDefault="00406D2F" w:rsidP="001010EC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77BCD" w:rsidRPr="003D41F0" w:rsidRDefault="00F77BCD" w:rsidP="0093539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41F0">
        <w:rPr>
          <w:rFonts w:asciiTheme="minorHAnsi" w:hAnsiTheme="minorHAnsi" w:cstheme="minorHAnsi"/>
          <w:b/>
          <w:sz w:val="22"/>
          <w:szCs w:val="22"/>
        </w:rPr>
        <w:t>Istotne postanowienia</w:t>
      </w:r>
      <w:r w:rsidR="00102FA4" w:rsidRPr="003D41F0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F77BCD" w:rsidRPr="003D41F0" w:rsidRDefault="00F77BCD" w:rsidP="00935398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eastAsia="Bookman Old Style" w:hAnsiTheme="minorHAnsi" w:cstheme="minorHAnsi"/>
          <w:sz w:val="22"/>
          <w:szCs w:val="22"/>
        </w:rPr>
        <w:t>Złożenie oferty nie powoduj</w:t>
      </w:r>
      <w:r w:rsidR="001D5505" w:rsidRPr="003D41F0">
        <w:rPr>
          <w:rFonts w:asciiTheme="minorHAnsi" w:eastAsia="Bookman Old Style" w:hAnsiTheme="minorHAnsi" w:cstheme="minorHAnsi"/>
          <w:sz w:val="22"/>
          <w:szCs w:val="22"/>
        </w:rPr>
        <w:t>e powstania żadnych zobowiązań Zamawiającego</w:t>
      </w:r>
      <w:r w:rsidRPr="003D41F0">
        <w:rPr>
          <w:rFonts w:asciiTheme="minorHAnsi" w:eastAsia="Bookman Old Style" w:hAnsiTheme="minorHAnsi" w:cstheme="minorHAnsi"/>
          <w:sz w:val="22"/>
          <w:szCs w:val="22"/>
        </w:rPr>
        <w:t xml:space="preserve"> wobec </w:t>
      </w:r>
      <w:r w:rsidR="001D5505" w:rsidRPr="003D41F0">
        <w:rPr>
          <w:rFonts w:asciiTheme="minorHAnsi" w:eastAsia="Bookman Old Style" w:hAnsiTheme="minorHAnsi" w:cstheme="minorHAnsi"/>
          <w:sz w:val="22"/>
          <w:szCs w:val="22"/>
        </w:rPr>
        <w:t>O</w:t>
      </w:r>
      <w:r w:rsidRPr="003D41F0">
        <w:rPr>
          <w:rFonts w:asciiTheme="minorHAnsi" w:eastAsia="Bookman Old Style" w:hAnsiTheme="minorHAnsi" w:cstheme="minorHAnsi"/>
          <w:sz w:val="22"/>
          <w:szCs w:val="22"/>
        </w:rPr>
        <w:t xml:space="preserve">ferenta. </w:t>
      </w:r>
    </w:p>
    <w:p w:rsidR="00F77BCD" w:rsidRPr="003D41F0" w:rsidRDefault="00F77BCD" w:rsidP="00935398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 xml:space="preserve">W razie złożenia więcej niż jednej oferty przez </w:t>
      </w:r>
      <w:r w:rsidR="00C14EF9" w:rsidRPr="003D41F0">
        <w:rPr>
          <w:rFonts w:asciiTheme="minorHAnsi" w:hAnsiTheme="minorHAnsi" w:cstheme="minorHAnsi"/>
          <w:sz w:val="22"/>
          <w:szCs w:val="22"/>
        </w:rPr>
        <w:t>W</w:t>
      </w:r>
      <w:r w:rsidRPr="003D41F0">
        <w:rPr>
          <w:rFonts w:asciiTheme="minorHAnsi" w:hAnsiTheme="minorHAnsi" w:cstheme="minorHAnsi"/>
          <w:sz w:val="22"/>
          <w:szCs w:val="22"/>
        </w:rPr>
        <w:t>ykonawcę, wszystkie złożone przez niego oferty podlegają odrzuceniu.</w:t>
      </w:r>
    </w:p>
    <w:p w:rsidR="001010EC" w:rsidRPr="003D41F0" w:rsidRDefault="009137D9" w:rsidP="00935398">
      <w:pPr>
        <w:pStyle w:val="Akapitzlist"/>
        <w:numPr>
          <w:ilvl w:val="1"/>
          <w:numId w:val="31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Ofert</w:t>
      </w:r>
      <w:r w:rsidR="005C3D6D" w:rsidRPr="003D41F0">
        <w:rPr>
          <w:rFonts w:asciiTheme="minorHAnsi" w:hAnsiTheme="minorHAnsi" w:cstheme="minorHAnsi"/>
          <w:sz w:val="22"/>
          <w:szCs w:val="22"/>
        </w:rPr>
        <w:t>a</w:t>
      </w:r>
      <w:r w:rsidRPr="003D41F0">
        <w:rPr>
          <w:rFonts w:asciiTheme="minorHAnsi" w:hAnsiTheme="minorHAnsi" w:cstheme="minorHAnsi"/>
          <w:sz w:val="22"/>
          <w:szCs w:val="22"/>
        </w:rPr>
        <w:t xml:space="preserve"> </w:t>
      </w:r>
      <w:r w:rsidR="005C3D6D" w:rsidRPr="003D41F0">
        <w:rPr>
          <w:rFonts w:asciiTheme="minorHAnsi" w:hAnsiTheme="minorHAnsi" w:cstheme="minorHAnsi"/>
          <w:sz w:val="22"/>
          <w:szCs w:val="22"/>
        </w:rPr>
        <w:t xml:space="preserve">jest </w:t>
      </w:r>
      <w:r w:rsidRPr="003D41F0">
        <w:rPr>
          <w:rFonts w:asciiTheme="minorHAnsi" w:hAnsiTheme="minorHAnsi" w:cstheme="minorHAnsi"/>
          <w:sz w:val="22"/>
          <w:szCs w:val="22"/>
        </w:rPr>
        <w:t>przygotowywan</w:t>
      </w:r>
      <w:r w:rsidR="005C3D6D" w:rsidRPr="003D41F0">
        <w:rPr>
          <w:rFonts w:asciiTheme="minorHAnsi" w:hAnsiTheme="minorHAnsi" w:cstheme="minorHAnsi"/>
          <w:sz w:val="22"/>
          <w:szCs w:val="22"/>
        </w:rPr>
        <w:t>a</w:t>
      </w:r>
      <w:r w:rsidRPr="003D41F0">
        <w:rPr>
          <w:rFonts w:asciiTheme="minorHAnsi" w:hAnsiTheme="minorHAnsi" w:cstheme="minorHAnsi"/>
          <w:sz w:val="22"/>
          <w:szCs w:val="22"/>
        </w:rPr>
        <w:t xml:space="preserve"> na</w:t>
      </w:r>
      <w:r w:rsidR="00F77BCD" w:rsidRPr="003D41F0">
        <w:rPr>
          <w:rFonts w:asciiTheme="minorHAnsi" w:hAnsiTheme="minorHAnsi" w:cstheme="minorHAnsi"/>
          <w:sz w:val="22"/>
          <w:szCs w:val="22"/>
        </w:rPr>
        <w:t xml:space="preserve"> koszt </w:t>
      </w:r>
      <w:r w:rsidR="005C3D6D" w:rsidRPr="003D41F0">
        <w:rPr>
          <w:rFonts w:asciiTheme="minorHAnsi" w:hAnsiTheme="minorHAnsi" w:cstheme="minorHAnsi"/>
          <w:sz w:val="22"/>
          <w:szCs w:val="22"/>
        </w:rPr>
        <w:t>Oferenta</w:t>
      </w:r>
      <w:r w:rsidR="00F77BCD" w:rsidRPr="003D41F0">
        <w:rPr>
          <w:rFonts w:asciiTheme="minorHAnsi" w:hAnsiTheme="minorHAnsi" w:cstheme="minorHAnsi"/>
          <w:sz w:val="22"/>
          <w:szCs w:val="22"/>
        </w:rPr>
        <w:t>.</w:t>
      </w:r>
    </w:p>
    <w:p w:rsidR="001010EC" w:rsidRPr="003D41F0" w:rsidRDefault="001010EC" w:rsidP="00935398">
      <w:pPr>
        <w:pStyle w:val="Akapitzlist"/>
        <w:numPr>
          <w:ilvl w:val="1"/>
          <w:numId w:val="31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Ofert</w:t>
      </w:r>
      <w:r w:rsidR="005C3D6D" w:rsidRPr="003D41F0">
        <w:rPr>
          <w:rFonts w:asciiTheme="minorHAnsi" w:hAnsiTheme="minorHAnsi" w:cstheme="minorHAnsi"/>
          <w:sz w:val="22"/>
          <w:szCs w:val="22"/>
        </w:rPr>
        <w:t>a</w:t>
      </w:r>
      <w:r w:rsidRPr="003D41F0">
        <w:rPr>
          <w:rFonts w:asciiTheme="minorHAnsi" w:hAnsiTheme="minorHAnsi" w:cstheme="minorHAnsi"/>
          <w:sz w:val="22"/>
          <w:szCs w:val="22"/>
        </w:rPr>
        <w:t xml:space="preserve"> mo</w:t>
      </w:r>
      <w:r w:rsidR="005C3D6D" w:rsidRPr="003D41F0">
        <w:rPr>
          <w:rFonts w:asciiTheme="minorHAnsi" w:hAnsiTheme="minorHAnsi" w:cstheme="minorHAnsi"/>
          <w:sz w:val="22"/>
          <w:szCs w:val="22"/>
        </w:rPr>
        <w:t xml:space="preserve">że </w:t>
      </w:r>
      <w:r w:rsidRPr="003D41F0">
        <w:rPr>
          <w:rFonts w:asciiTheme="minorHAnsi" w:hAnsiTheme="minorHAnsi" w:cstheme="minorHAnsi"/>
          <w:sz w:val="22"/>
          <w:szCs w:val="22"/>
        </w:rPr>
        <w:t>zostać podpisan</w:t>
      </w:r>
      <w:r w:rsidR="005C3D6D" w:rsidRPr="003D41F0">
        <w:rPr>
          <w:rFonts w:asciiTheme="minorHAnsi" w:hAnsiTheme="minorHAnsi" w:cstheme="minorHAnsi"/>
          <w:sz w:val="22"/>
          <w:szCs w:val="22"/>
        </w:rPr>
        <w:t>a</w:t>
      </w:r>
      <w:r w:rsidRPr="003D41F0">
        <w:rPr>
          <w:rFonts w:asciiTheme="minorHAnsi" w:hAnsiTheme="minorHAnsi" w:cstheme="minorHAnsi"/>
          <w:sz w:val="22"/>
          <w:szCs w:val="22"/>
        </w:rPr>
        <w:t xml:space="preserve"> kwalifikowanym podpisem elektronicznym. </w:t>
      </w:r>
    </w:p>
    <w:p w:rsidR="002F4FA1" w:rsidRPr="003D41F0" w:rsidRDefault="002F4FA1" w:rsidP="00935398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Niniejsze postępowanie nie podlega przepisom ustawy z dnia 29 stycznia 2004 r. – Prawo zamówień publicznych.</w:t>
      </w:r>
    </w:p>
    <w:p w:rsidR="002F4FA1" w:rsidRPr="003D41F0" w:rsidRDefault="002F4FA1" w:rsidP="00935398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3D41F0">
        <w:rPr>
          <w:rFonts w:asciiTheme="minorHAnsi" w:hAnsiTheme="minorHAnsi" w:cstheme="minorHAnsi"/>
          <w:bCs/>
          <w:sz w:val="22"/>
          <w:szCs w:val="22"/>
        </w:rPr>
        <w:t>Zamawiający zastrzega sobie prawo do:</w:t>
      </w:r>
    </w:p>
    <w:p w:rsidR="002F4FA1" w:rsidRPr="003D41F0" w:rsidRDefault="002F4FA1" w:rsidP="002F4FA1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76" w:lineRule="auto"/>
        <w:ind w:left="709" w:hanging="283"/>
        <w:rPr>
          <w:rFonts w:asciiTheme="minorHAnsi" w:hAnsiTheme="minorHAnsi" w:cstheme="minorHAnsi"/>
          <w:bCs/>
          <w:sz w:val="22"/>
          <w:szCs w:val="22"/>
        </w:rPr>
      </w:pPr>
      <w:r w:rsidRPr="003D41F0">
        <w:rPr>
          <w:rFonts w:asciiTheme="minorHAnsi" w:hAnsiTheme="minorHAnsi" w:cstheme="minorHAnsi"/>
          <w:bCs/>
          <w:sz w:val="22"/>
          <w:szCs w:val="22"/>
        </w:rPr>
        <w:t>odpowiedzi tylko na wybrane oferty</w:t>
      </w:r>
      <w:r w:rsidR="00955A88">
        <w:rPr>
          <w:rFonts w:asciiTheme="minorHAnsi" w:hAnsiTheme="minorHAnsi" w:cstheme="minorHAnsi"/>
          <w:bCs/>
          <w:sz w:val="22"/>
          <w:szCs w:val="22"/>
        </w:rPr>
        <w:t>,</w:t>
      </w:r>
    </w:p>
    <w:p w:rsidR="002F4FA1" w:rsidRPr="003D41F0" w:rsidRDefault="002F4FA1" w:rsidP="002F4FA1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76" w:lineRule="auto"/>
        <w:ind w:left="709" w:hanging="283"/>
        <w:rPr>
          <w:rFonts w:asciiTheme="minorHAnsi" w:hAnsiTheme="minorHAnsi" w:cstheme="minorHAnsi"/>
          <w:bCs/>
          <w:sz w:val="22"/>
          <w:szCs w:val="22"/>
        </w:rPr>
      </w:pPr>
      <w:r w:rsidRPr="003D41F0">
        <w:rPr>
          <w:rFonts w:asciiTheme="minorHAnsi" w:hAnsiTheme="minorHAnsi" w:cstheme="minorHAnsi"/>
          <w:bCs/>
          <w:sz w:val="22"/>
          <w:szCs w:val="22"/>
        </w:rPr>
        <w:t>rezygnacji lub unieważnienia Zamówienia przed wyborem najkorzystniejszej oferty nie podając uzasadnienia.</w:t>
      </w:r>
    </w:p>
    <w:p w:rsidR="002F4FA1" w:rsidRPr="003D41F0" w:rsidRDefault="002F4FA1" w:rsidP="00935398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41F0">
        <w:rPr>
          <w:rFonts w:asciiTheme="minorHAnsi" w:hAnsiTheme="minorHAnsi" w:cstheme="minorHAnsi"/>
          <w:sz w:val="22"/>
          <w:szCs w:val="22"/>
        </w:rPr>
        <w:t>Zamawiający zastrzega sobie prawo do zmiany treści niniejszego zapytania do upływu terminu składania ofert. Jeżeli zmiany będą mogły mieć wpływ na treść składanych w postępowaniu ofert, Zamawiający przedłuży termin składania ofert. Dokonane zmiany przekazuje się niezwłocznie wszystkim Wykonawcom, do których zostało wystosowane zapytanie ofertowe i jest ono dla nich wiążące.</w:t>
      </w:r>
    </w:p>
    <w:p w:rsidR="009415B8" w:rsidRDefault="002F4FA1" w:rsidP="009C5172">
      <w:pPr>
        <w:pStyle w:val="Akapitzlist"/>
        <w:numPr>
          <w:ilvl w:val="1"/>
          <w:numId w:val="3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 xml:space="preserve">Zamawiający zastrzega sobie prawo do udzielenia usług zamówień uzupełniających stanowiących nie więcej niż 50% wartości zamówienia podstawowego. </w:t>
      </w:r>
    </w:p>
    <w:p w:rsidR="002F4FA1" w:rsidRPr="003D41F0" w:rsidRDefault="002F4FA1" w:rsidP="00955A88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41F0">
        <w:rPr>
          <w:rFonts w:asciiTheme="minorHAnsi" w:hAnsiTheme="minorHAnsi" w:cstheme="minorHAnsi"/>
          <w:sz w:val="22"/>
          <w:szCs w:val="22"/>
        </w:rPr>
        <w:t xml:space="preserve"> W toku badania i oceny ofert Zamawiający może żądać od Wykonawców dodatkowych wyjaśnień lub uzupełnień dotyczących dokumentów lub treści złożonych ofert.</w:t>
      </w:r>
    </w:p>
    <w:p w:rsidR="009415B8" w:rsidRDefault="002F4FA1" w:rsidP="009C5172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41F0">
        <w:rPr>
          <w:rFonts w:asciiTheme="minorHAnsi" w:hAnsiTheme="minorHAnsi" w:cstheme="minorHAnsi"/>
          <w:sz w:val="22"/>
          <w:szCs w:val="22"/>
        </w:rPr>
        <w:t xml:space="preserve">Zamawiający zastrzega sobie prawo do wezwania do uzupełnienia/do wyjaśnień tylko </w:t>
      </w:r>
      <w:r w:rsidR="00955A88">
        <w:rPr>
          <w:rFonts w:asciiTheme="minorHAnsi" w:hAnsiTheme="minorHAnsi" w:cstheme="minorHAnsi"/>
          <w:sz w:val="22"/>
          <w:szCs w:val="22"/>
        </w:rPr>
        <w:br/>
      </w:r>
      <w:r w:rsidRPr="003D41F0">
        <w:rPr>
          <w:rFonts w:asciiTheme="minorHAnsi" w:hAnsiTheme="minorHAnsi" w:cstheme="minorHAnsi"/>
          <w:sz w:val="22"/>
          <w:szCs w:val="22"/>
        </w:rPr>
        <w:t>w stosunku do wykonawcy najlepiej ocenionego.</w:t>
      </w:r>
    </w:p>
    <w:p w:rsidR="009415B8" w:rsidRDefault="002F4FA1" w:rsidP="009C5172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lastRenderedPageBreak/>
        <w:t xml:space="preserve">Zasady poprawiania omyłek w ofercie – Zamawiający zastrzega sobie prawo do poprawy </w:t>
      </w:r>
      <w:r w:rsidR="00955A88">
        <w:rPr>
          <w:rFonts w:asciiTheme="minorHAnsi" w:hAnsiTheme="minorHAnsi" w:cstheme="minorHAnsi"/>
          <w:sz w:val="22"/>
          <w:szCs w:val="22"/>
        </w:rPr>
        <w:br/>
      </w:r>
      <w:r w:rsidRPr="003D41F0">
        <w:rPr>
          <w:rFonts w:asciiTheme="minorHAnsi" w:hAnsiTheme="minorHAnsi" w:cstheme="minorHAnsi"/>
          <w:sz w:val="22"/>
          <w:szCs w:val="22"/>
        </w:rPr>
        <w:t>w ofercie:</w:t>
      </w:r>
    </w:p>
    <w:p w:rsidR="009415B8" w:rsidRDefault="002F4FA1" w:rsidP="009C517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oczywistych omyłek pisarskich;</w:t>
      </w:r>
    </w:p>
    <w:p w:rsidR="009415B8" w:rsidRDefault="002F4FA1" w:rsidP="009C517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oczywistych omyłek rachunkowych;</w:t>
      </w:r>
    </w:p>
    <w:p w:rsidR="002F4FA1" w:rsidRPr="003D41F0" w:rsidRDefault="002F4FA1" w:rsidP="002F4FA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innych omyłek polegających na niezgodności oferty z zapytaniem.</w:t>
      </w:r>
    </w:p>
    <w:p w:rsidR="002F4FA1" w:rsidRPr="003D41F0" w:rsidRDefault="002F4FA1" w:rsidP="00935398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Zamawiający zastrzega sobie prawo do unieważnienia niniejszego postępowania bez podania uzasadnienia, a także do pozostawienia postępowania bez wyboru oferty.</w:t>
      </w:r>
    </w:p>
    <w:p w:rsidR="002F4FA1" w:rsidRPr="003D41F0" w:rsidRDefault="002F4FA1" w:rsidP="00935398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Odrzucenie oferty – Zamawiający zastrzega prawo do odrzucania oferty, jeżeli:</w:t>
      </w:r>
    </w:p>
    <w:p w:rsidR="002F4FA1" w:rsidRPr="003D41F0" w:rsidRDefault="002F4FA1" w:rsidP="002F4FA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jej treść nie odpowiada treści niniejszego zapytania, z zastrzeżeniem dotyczącym poprawiania omyłek</w:t>
      </w:r>
      <w:r w:rsidR="00955A88">
        <w:rPr>
          <w:rFonts w:asciiTheme="minorHAnsi" w:hAnsiTheme="minorHAnsi" w:cstheme="minorHAnsi"/>
          <w:sz w:val="22"/>
          <w:szCs w:val="22"/>
        </w:rPr>
        <w:t>,</w:t>
      </w:r>
    </w:p>
    <w:p w:rsidR="002F4FA1" w:rsidRPr="003D41F0" w:rsidRDefault="002F4FA1" w:rsidP="002F4FA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jej złożenie stanowi czyn nieuczciwej konkurencji w rozumieniu przepisów o zwalczaniu nieuczciwej konkurencji</w:t>
      </w:r>
      <w:r w:rsidR="00955A88">
        <w:rPr>
          <w:rFonts w:asciiTheme="minorHAnsi" w:hAnsiTheme="minorHAnsi" w:cstheme="minorHAnsi"/>
          <w:sz w:val="22"/>
          <w:szCs w:val="22"/>
        </w:rPr>
        <w:t>,</w:t>
      </w:r>
    </w:p>
    <w:p w:rsidR="002F4FA1" w:rsidRPr="003D41F0" w:rsidRDefault="002F4FA1" w:rsidP="002F4FA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wykonawca nie wyraził zgody na przedłużenie terminu związania ofertą,</w:t>
      </w:r>
    </w:p>
    <w:p w:rsidR="002F4FA1" w:rsidRPr="003D41F0" w:rsidRDefault="002F4FA1" w:rsidP="002F4FA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oferta zawiera rażąco niską cenę.</w:t>
      </w:r>
    </w:p>
    <w:p w:rsidR="002F4FA1" w:rsidRPr="003D41F0" w:rsidRDefault="002F4FA1" w:rsidP="00935398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Unieważnienie postępowania – Zamawiający zastrzega sobie możliwość unieważnienia postępowania o udzielenie zamówienia, w szczególności jeżeli:</w:t>
      </w:r>
    </w:p>
    <w:p w:rsidR="002F4FA1" w:rsidRPr="003D41F0" w:rsidRDefault="002F4FA1" w:rsidP="002F4FA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nie złożono żadnej oferty niepodlegającej odrzuceniu;</w:t>
      </w:r>
    </w:p>
    <w:p w:rsidR="002F4FA1" w:rsidRPr="003D41F0" w:rsidRDefault="002F4FA1" w:rsidP="00955A8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jeżeli postępowanie jest obarczone wadą uniemożliwiającą zawarcie umowy w sprawie zamówienia publicznego.</w:t>
      </w:r>
    </w:p>
    <w:p w:rsidR="009415B8" w:rsidRDefault="002F4FA1" w:rsidP="009C5172">
      <w:pPr>
        <w:pStyle w:val="Akapitzlist"/>
        <w:numPr>
          <w:ilvl w:val="1"/>
          <w:numId w:val="3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 xml:space="preserve">W przypadku, gdy wybrany Wykonawca odstąpi od podpisania umowy z Zamawiającym, Zamawiający zastrzega sobie prawo zawarcia umowy z kolejnym Wykonawcą, który </w:t>
      </w:r>
      <w:r w:rsidR="00955A88">
        <w:rPr>
          <w:rFonts w:asciiTheme="minorHAnsi" w:hAnsiTheme="minorHAnsi" w:cstheme="minorHAnsi"/>
          <w:sz w:val="22"/>
          <w:szCs w:val="22"/>
        </w:rPr>
        <w:br/>
      </w:r>
      <w:r w:rsidRPr="003D41F0">
        <w:rPr>
          <w:rFonts w:asciiTheme="minorHAnsi" w:hAnsiTheme="minorHAnsi" w:cstheme="minorHAnsi"/>
          <w:sz w:val="22"/>
          <w:szCs w:val="22"/>
        </w:rPr>
        <w:t xml:space="preserve">w postępowaniu złożył kolejną </w:t>
      </w:r>
      <w:r w:rsidR="00955A88">
        <w:rPr>
          <w:rFonts w:asciiTheme="minorHAnsi" w:hAnsiTheme="minorHAnsi" w:cstheme="minorHAnsi"/>
          <w:sz w:val="22"/>
          <w:szCs w:val="22"/>
        </w:rPr>
        <w:t>najwyżej ocenianą</w:t>
      </w:r>
      <w:r w:rsidR="00955A88" w:rsidRPr="003D41F0">
        <w:rPr>
          <w:rFonts w:asciiTheme="minorHAnsi" w:hAnsiTheme="minorHAnsi" w:cstheme="minorHAnsi"/>
          <w:sz w:val="22"/>
          <w:szCs w:val="22"/>
        </w:rPr>
        <w:t xml:space="preserve"> </w:t>
      </w:r>
      <w:r w:rsidRPr="003D41F0">
        <w:rPr>
          <w:rFonts w:asciiTheme="minorHAnsi" w:hAnsiTheme="minorHAnsi" w:cstheme="minorHAnsi"/>
          <w:sz w:val="22"/>
          <w:szCs w:val="22"/>
        </w:rPr>
        <w:t xml:space="preserve">ofertę. </w:t>
      </w:r>
    </w:p>
    <w:p w:rsidR="002F4FA1" w:rsidRPr="003D41F0" w:rsidRDefault="002F4FA1" w:rsidP="00955A88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>W niniejszym postępowaniu wszelkie informacje przekazywane są drogą elektroniczną.</w:t>
      </w:r>
    </w:p>
    <w:p w:rsidR="009415B8" w:rsidRDefault="002F4FA1" w:rsidP="009C5172">
      <w:pPr>
        <w:pStyle w:val="Akapitzlist"/>
        <w:numPr>
          <w:ilvl w:val="1"/>
          <w:numId w:val="3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41F0">
        <w:rPr>
          <w:rFonts w:asciiTheme="minorHAnsi" w:hAnsiTheme="minorHAnsi" w:cstheme="minorHAnsi"/>
          <w:sz w:val="22"/>
          <w:szCs w:val="22"/>
        </w:rPr>
        <w:t xml:space="preserve">W przypadku, gdy na obszarze Rzeczypospolitej Polskiej nadal będzie obowiązywał stan epidemii lub stan zagrożenia epidemicznego związany z rozprzestrzenianiem się wirusa SARS-CoV-2, Zamawiający zastrzega sobie prawo do możliwości zmiany formy warsztatów na warsztaty wirtualne z powodu stanu epidemii lub stanu zagrożenia epidemicznego lub innej siły wyższej. </w:t>
      </w:r>
    </w:p>
    <w:p w:rsidR="002F4FA1" w:rsidRPr="003D41F0" w:rsidRDefault="002F4FA1" w:rsidP="00F552A6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sectPr w:rsidR="002F4FA1" w:rsidRPr="003D41F0" w:rsidSect="00F532F8">
      <w:headerReference w:type="default" r:id="rId10"/>
      <w:footerReference w:type="default" r:id="rId11"/>
      <w:pgSz w:w="11906" w:h="16838"/>
      <w:pgMar w:top="2268" w:right="1134" w:bottom="1418" w:left="158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EED" w:rsidRDefault="00391EED" w:rsidP="00F77BCD">
      <w:r>
        <w:separator/>
      </w:r>
    </w:p>
  </w:endnote>
  <w:endnote w:type="continuationSeparator" w:id="0">
    <w:p w:rsidR="00391EED" w:rsidRDefault="00391EED" w:rsidP="00F7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AB4" w:rsidRDefault="002A3AB4" w:rsidP="00864B11">
    <w:pPr>
      <w:pStyle w:val="Stopka"/>
      <w:tabs>
        <w:tab w:val="clear" w:pos="4536"/>
        <w:tab w:val="clear" w:pos="9072"/>
        <w:tab w:val="left" w:pos="3135"/>
      </w:tabs>
    </w:pPr>
    <w:r>
      <w:tab/>
    </w:r>
    <w:r w:rsidRPr="00864B11">
      <w:object w:dxaOrig="9072" w:dyaOrig="127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639pt" o:ole="">
          <v:imagedata r:id="rId1" o:title=""/>
        </v:shape>
        <o:OLEObject Type="Embed" ProgID="Word.Document.12" ShapeID="_x0000_i1025" DrawAspect="Content" ObjectID="_1690713743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EED" w:rsidRDefault="00391EED" w:rsidP="00F77BCD">
      <w:r>
        <w:separator/>
      </w:r>
    </w:p>
  </w:footnote>
  <w:footnote w:type="continuationSeparator" w:id="0">
    <w:p w:rsidR="00391EED" w:rsidRDefault="00391EED" w:rsidP="00F77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AB4" w:rsidRDefault="002A3AB4" w:rsidP="00F77BC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1D89"/>
    <w:multiLevelType w:val="multilevel"/>
    <w:tmpl w:val="40020B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FB7A4D"/>
    <w:multiLevelType w:val="multilevel"/>
    <w:tmpl w:val="9168BF4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  <w:b/>
        <w:bCs/>
        <w:strike w:val="0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11B917B4"/>
    <w:multiLevelType w:val="hybridMultilevel"/>
    <w:tmpl w:val="AE1CD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266CC4"/>
    <w:multiLevelType w:val="multilevel"/>
    <w:tmpl w:val="760E960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  <w:b w:val="0"/>
        <w:bCs/>
        <w:strike w:val="0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9B61B88"/>
    <w:multiLevelType w:val="multilevel"/>
    <w:tmpl w:val="99CCBC84"/>
    <w:lvl w:ilvl="0">
      <w:start w:val="11"/>
      <w:numFmt w:val="decimal"/>
      <w:lvlText w:val="%1"/>
      <w:lvlJc w:val="left"/>
      <w:pPr>
        <w:ind w:left="440" w:hanging="440"/>
      </w:pPr>
      <w:rPr>
        <w:rFonts w:ascii="Myriad Pro" w:hAnsi="Myriad Pro" w:cs="Arial"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asciiTheme="minorHAnsi" w:hAnsiTheme="minorHAnsi" w:cstheme="minorHAns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Myriad Pro" w:hAnsi="Myriad Pro" w:cs="Arial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Myriad Pro" w:hAnsi="Myriad Pro" w:cs="Arial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Myriad Pro" w:hAnsi="Myriad Pro" w:cs="Arial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Myriad Pro" w:hAnsi="Myriad Pro" w:cs="Arial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Myriad Pro" w:hAnsi="Myriad Pro" w:cs="Arial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Myriad Pro" w:hAnsi="Myriad Pro" w:cs="Arial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Myriad Pro" w:hAnsi="Myriad Pro" w:cs="Arial" w:hint="default"/>
        <w:b w:val="0"/>
        <w:sz w:val="24"/>
      </w:rPr>
    </w:lvl>
  </w:abstractNum>
  <w:abstractNum w:abstractNumId="5">
    <w:nsid w:val="1B233B8B"/>
    <w:multiLevelType w:val="multilevel"/>
    <w:tmpl w:val="140C6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1800"/>
      </w:pPr>
      <w:rPr>
        <w:rFonts w:hint="default"/>
      </w:rPr>
    </w:lvl>
  </w:abstractNum>
  <w:abstractNum w:abstractNumId="6">
    <w:nsid w:val="1DD231A3"/>
    <w:multiLevelType w:val="hybridMultilevel"/>
    <w:tmpl w:val="E9E80D86"/>
    <w:lvl w:ilvl="0" w:tplc="7518BED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22A6A51"/>
    <w:multiLevelType w:val="hybridMultilevel"/>
    <w:tmpl w:val="CD26DE46"/>
    <w:lvl w:ilvl="0" w:tplc="A06AA97C">
      <w:start w:val="1"/>
      <w:numFmt w:val="lowerLetter"/>
      <w:lvlText w:val="%1)"/>
      <w:lvlJc w:val="left"/>
      <w:pPr>
        <w:ind w:left="163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232C0552"/>
    <w:multiLevelType w:val="hybridMultilevel"/>
    <w:tmpl w:val="7D76AEAA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27691B54"/>
    <w:multiLevelType w:val="multilevel"/>
    <w:tmpl w:val="5B1217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  <w:b w:val="0"/>
        <w:bCs/>
        <w:strike w:val="0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90B4611"/>
    <w:multiLevelType w:val="hybridMultilevel"/>
    <w:tmpl w:val="5CACBED8"/>
    <w:lvl w:ilvl="0" w:tplc="78EC99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F7795"/>
    <w:multiLevelType w:val="hybridMultilevel"/>
    <w:tmpl w:val="D49ABE6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>
    <w:nsid w:val="2B34323F"/>
    <w:multiLevelType w:val="multilevel"/>
    <w:tmpl w:val="A7249D5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B977A37"/>
    <w:multiLevelType w:val="hybridMultilevel"/>
    <w:tmpl w:val="701C3C8C"/>
    <w:lvl w:ilvl="0" w:tplc="34C4B7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285561"/>
    <w:multiLevelType w:val="hybridMultilevel"/>
    <w:tmpl w:val="7DF2373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31C05866"/>
    <w:multiLevelType w:val="hybridMultilevel"/>
    <w:tmpl w:val="089A5E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017E85"/>
    <w:multiLevelType w:val="hybridMultilevel"/>
    <w:tmpl w:val="168A175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>
    <w:nsid w:val="37CB3374"/>
    <w:multiLevelType w:val="hybridMultilevel"/>
    <w:tmpl w:val="697059A6"/>
    <w:lvl w:ilvl="0" w:tplc="0415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8">
    <w:nsid w:val="39522B49"/>
    <w:multiLevelType w:val="hybridMultilevel"/>
    <w:tmpl w:val="B4C449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97D4139"/>
    <w:multiLevelType w:val="hybridMultilevel"/>
    <w:tmpl w:val="E6CA807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89C4A15"/>
    <w:multiLevelType w:val="hybridMultilevel"/>
    <w:tmpl w:val="37C865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D2480A">
      <w:start w:val="1"/>
      <w:numFmt w:val="decimal"/>
      <w:lvlText w:val="%2."/>
      <w:lvlJc w:val="left"/>
      <w:pPr>
        <w:ind w:left="1440" w:hanging="360"/>
      </w:pPr>
      <w:rPr>
        <w:rFonts w:ascii="Myriad Pro" w:hAnsi="Myriad Pro" w:hint="default"/>
        <w:sz w:val="22"/>
        <w:szCs w:val="22"/>
      </w:rPr>
    </w:lvl>
    <w:lvl w:ilvl="2" w:tplc="AA064DF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AD0602"/>
    <w:multiLevelType w:val="hybridMultilevel"/>
    <w:tmpl w:val="04684FCE"/>
    <w:lvl w:ilvl="0" w:tplc="21286D4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3A2640"/>
    <w:multiLevelType w:val="hybridMultilevel"/>
    <w:tmpl w:val="438228BC"/>
    <w:lvl w:ilvl="0" w:tplc="78EC99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30320A"/>
    <w:multiLevelType w:val="hybridMultilevel"/>
    <w:tmpl w:val="3E221F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4932C48"/>
    <w:multiLevelType w:val="hybridMultilevel"/>
    <w:tmpl w:val="F9BC4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6C4335"/>
    <w:multiLevelType w:val="multilevel"/>
    <w:tmpl w:val="01849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strike w:val="0"/>
      </w:rPr>
    </w:lvl>
    <w:lvl w:ilvl="2">
      <w:start w:val="1"/>
      <w:numFmt w:val="upp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697579CE"/>
    <w:multiLevelType w:val="hybridMultilevel"/>
    <w:tmpl w:val="38708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D71859"/>
    <w:multiLevelType w:val="hybridMultilevel"/>
    <w:tmpl w:val="866E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9D61CE"/>
    <w:multiLevelType w:val="multilevel"/>
    <w:tmpl w:val="203E68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abstractNum w:abstractNumId="29">
    <w:nsid w:val="75AB7030"/>
    <w:multiLevelType w:val="hybridMultilevel"/>
    <w:tmpl w:val="4AB43B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B7F0307"/>
    <w:multiLevelType w:val="hybridMultilevel"/>
    <w:tmpl w:val="05AABB82"/>
    <w:lvl w:ilvl="0" w:tplc="78EC99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ECA39A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3"/>
  </w:num>
  <w:num w:numId="4">
    <w:abstractNumId w:val="20"/>
  </w:num>
  <w:num w:numId="5">
    <w:abstractNumId w:val="5"/>
  </w:num>
  <w:num w:numId="6">
    <w:abstractNumId w:val="7"/>
  </w:num>
  <w:num w:numId="7">
    <w:abstractNumId w:val="6"/>
  </w:num>
  <w:num w:numId="8">
    <w:abstractNumId w:val="28"/>
  </w:num>
  <w:num w:numId="9">
    <w:abstractNumId w:val="26"/>
  </w:num>
  <w:num w:numId="10">
    <w:abstractNumId w:val="4"/>
  </w:num>
  <w:num w:numId="11">
    <w:abstractNumId w:val="21"/>
  </w:num>
  <w:num w:numId="12">
    <w:abstractNumId w:val="18"/>
  </w:num>
  <w:num w:numId="13">
    <w:abstractNumId w:val="27"/>
  </w:num>
  <w:num w:numId="14">
    <w:abstractNumId w:val="17"/>
  </w:num>
  <w:num w:numId="15">
    <w:abstractNumId w:val="1"/>
  </w:num>
  <w:num w:numId="16">
    <w:abstractNumId w:val="24"/>
  </w:num>
  <w:num w:numId="17">
    <w:abstractNumId w:val="9"/>
  </w:num>
  <w:num w:numId="18">
    <w:abstractNumId w:val="8"/>
  </w:num>
  <w:num w:numId="19">
    <w:abstractNumId w:val="14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2"/>
  </w:num>
  <w:num w:numId="24">
    <w:abstractNumId w:val="29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1"/>
  </w:num>
  <w:num w:numId="28">
    <w:abstractNumId w:val="16"/>
  </w:num>
  <w:num w:numId="29">
    <w:abstractNumId w:val="15"/>
  </w:num>
  <w:num w:numId="30">
    <w:abstractNumId w:val="13"/>
  </w:num>
  <w:num w:numId="31">
    <w:abstractNumId w:val="0"/>
  </w:num>
  <w:num w:numId="32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CD"/>
    <w:rsid w:val="000028ED"/>
    <w:rsid w:val="00004574"/>
    <w:rsid w:val="0004637A"/>
    <w:rsid w:val="000660AD"/>
    <w:rsid w:val="000A33E6"/>
    <w:rsid w:val="000B0AC2"/>
    <w:rsid w:val="000B2C21"/>
    <w:rsid w:val="000B32F6"/>
    <w:rsid w:val="000D13B1"/>
    <w:rsid w:val="000E1A82"/>
    <w:rsid w:val="000E2D69"/>
    <w:rsid w:val="000E4589"/>
    <w:rsid w:val="000E58DD"/>
    <w:rsid w:val="001010EC"/>
    <w:rsid w:val="00102FA4"/>
    <w:rsid w:val="001115F0"/>
    <w:rsid w:val="00113D36"/>
    <w:rsid w:val="00114FC1"/>
    <w:rsid w:val="00117C8E"/>
    <w:rsid w:val="001257D4"/>
    <w:rsid w:val="00127516"/>
    <w:rsid w:val="00132B81"/>
    <w:rsid w:val="0013448B"/>
    <w:rsid w:val="001413BF"/>
    <w:rsid w:val="00141D49"/>
    <w:rsid w:val="001440D1"/>
    <w:rsid w:val="00146907"/>
    <w:rsid w:val="00151222"/>
    <w:rsid w:val="0016200B"/>
    <w:rsid w:val="00181776"/>
    <w:rsid w:val="0019014C"/>
    <w:rsid w:val="001B41F0"/>
    <w:rsid w:val="001B4444"/>
    <w:rsid w:val="001C0D8F"/>
    <w:rsid w:val="001D2530"/>
    <w:rsid w:val="001D5505"/>
    <w:rsid w:val="001E211A"/>
    <w:rsid w:val="001E57EE"/>
    <w:rsid w:val="001E6A33"/>
    <w:rsid w:val="001F3554"/>
    <w:rsid w:val="002105A9"/>
    <w:rsid w:val="002110C9"/>
    <w:rsid w:val="002570D9"/>
    <w:rsid w:val="002A248B"/>
    <w:rsid w:val="002A3AB4"/>
    <w:rsid w:val="002C43ED"/>
    <w:rsid w:val="002E0815"/>
    <w:rsid w:val="002F4FA1"/>
    <w:rsid w:val="002F5D36"/>
    <w:rsid w:val="003604F9"/>
    <w:rsid w:val="00370A97"/>
    <w:rsid w:val="003736E3"/>
    <w:rsid w:val="00374248"/>
    <w:rsid w:val="00376192"/>
    <w:rsid w:val="00384BAB"/>
    <w:rsid w:val="00387DEF"/>
    <w:rsid w:val="00391226"/>
    <w:rsid w:val="00391EED"/>
    <w:rsid w:val="003B0F77"/>
    <w:rsid w:val="003B5CDF"/>
    <w:rsid w:val="003D41F0"/>
    <w:rsid w:val="003E671A"/>
    <w:rsid w:val="003F44AC"/>
    <w:rsid w:val="00406D2F"/>
    <w:rsid w:val="004242AA"/>
    <w:rsid w:val="00424FA2"/>
    <w:rsid w:val="00425EA7"/>
    <w:rsid w:val="00431CB3"/>
    <w:rsid w:val="00431D5B"/>
    <w:rsid w:val="004519C8"/>
    <w:rsid w:val="004543F3"/>
    <w:rsid w:val="00480FDE"/>
    <w:rsid w:val="004B0B0A"/>
    <w:rsid w:val="004B730F"/>
    <w:rsid w:val="004C781A"/>
    <w:rsid w:val="004D36AA"/>
    <w:rsid w:val="004F6939"/>
    <w:rsid w:val="00511865"/>
    <w:rsid w:val="005144E1"/>
    <w:rsid w:val="00521D04"/>
    <w:rsid w:val="005305D3"/>
    <w:rsid w:val="00533D09"/>
    <w:rsid w:val="005462FD"/>
    <w:rsid w:val="00564DCB"/>
    <w:rsid w:val="00586831"/>
    <w:rsid w:val="005B0C1A"/>
    <w:rsid w:val="005B2BDE"/>
    <w:rsid w:val="005C250F"/>
    <w:rsid w:val="005C3D6D"/>
    <w:rsid w:val="005C7B7D"/>
    <w:rsid w:val="00602608"/>
    <w:rsid w:val="00605A7D"/>
    <w:rsid w:val="00610DD5"/>
    <w:rsid w:val="0062512F"/>
    <w:rsid w:val="006255EF"/>
    <w:rsid w:val="00633A92"/>
    <w:rsid w:val="006476C4"/>
    <w:rsid w:val="00656D00"/>
    <w:rsid w:val="00662DB3"/>
    <w:rsid w:val="006726BC"/>
    <w:rsid w:val="006726E0"/>
    <w:rsid w:val="006B182F"/>
    <w:rsid w:val="006C7832"/>
    <w:rsid w:val="006E721F"/>
    <w:rsid w:val="006E755C"/>
    <w:rsid w:val="007057A9"/>
    <w:rsid w:val="007177AF"/>
    <w:rsid w:val="00725A5C"/>
    <w:rsid w:val="00725E55"/>
    <w:rsid w:val="007267FA"/>
    <w:rsid w:val="0073452B"/>
    <w:rsid w:val="00743862"/>
    <w:rsid w:val="007443D0"/>
    <w:rsid w:val="00745CAC"/>
    <w:rsid w:val="0076130C"/>
    <w:rsid w:val="00784B59"/>
    <w:rsid w:val="00786450"/>
    <w:rsid w:val="007A1E10"/>
    <w:rsid w:val="007B195F"/>
    <w:rsid w:val="007B350B"/>
    <w:rsid w:val="007D3103"/>
    <w:rsid w:val="007F6855"/>
    <w:rsid w:val="007F7373"/>
    <w:rsid w:val="00811802"/>
    <w:rsid w:val="00813F9A"/>
    <w:rsid w:val="00814A81"/>
    <w:rsid w:val="0083029D"/>
    <w:rsid w:val="00843701"/>
    <w:rsid w:val="008438A1"/>
    <w:rsid w:val="0084445B"/>
    <w:rsid w:val="008468CA"/>
    <w:rsid w:val="008515DD"/>
    <w:rsid w:val="008573EC"/>
    <w:rsid w:val="00864B11"/>
    <w:rsid w:val="00875A19"/>
    <w:rsid w:val="00886DC2"/>
    <w:rsid w:val="00895AD7"/>
    <w:rsid w:val="008A0F5C"/>
    <w:rsid w:val="008A4C55"/>
    <w:rsid w:val="008B0656"/>
    <w:rsid w:val="008C11D5"/>
    <w:rsid w:val="008E184B"/>
    <w:rsid w:val="008E5AE9"/>
    <w:rsid w:val="008F5A9E"/>
    <w:rsid w:val="008F61AB"/>
    <w:rsid w:val="00910DEE"/>
    <w:rsid w:val="009137D9"/>
    <w:rsid w:val="0091572B"/>
    <w:rsid w:val="00927690"/>
    <w:rsid w:val="00927EA3"/>
    <w:rsid w:val="00935398"/>
    <w:rsid w:val="009415B8"/>
    <w:rsid w:val="0094243F"/>
    <w:rsid w:val="00946E32"/>
    <w:rsid w:val="00951468"/>
    <w:rsid w:val="00955A88"/>
    <w:rsid w:val="0095653A"/>
    <w:rsid w:val="0096682E"/>
    <w:rsid w:val="0097095D"/>
    <w:rsid w:val="00970A79"/>
    <w:rsid w:val="00987B8F"/>
    <w:rsid w:val="00990568"/>
    <w:rsid w:val="00991C8B"/>
    <w:rsid w:val="0099552F"/>
    <w:rsid w:val="009A51B8"/>
    <w:rsid w:val="009B024C"/>
    <w:rsid w:val="009B426B"/>
    <w:rsid w:val="009C1E79"/>
    <w:rsid w:val="009C1ED4"/>
    <w:rsid w:val="009C5172"/>
    <w:rsid w:val="009C6801"/>
    <w:rsid w:val="009D0CDE"/>
    <w:rsid w:val="009E0925"/>
    <w:rsid w:val="009E719F"/>
    <w:rsid w:val="009F3B24"/>
    <w:rsid w:val="00A10EB6"/>
    <w:rsid w:val="00A2415E"/>
    <w:rsid w:val="00A30727"/>
    <w:rsid w:val="00A311C2"/>
    <w:rsid w:val="00A32300"/>
    <w:rsid w:val="00A350AC"/>
    <w:rsid w:val="00A44880"/>
    <w:rsid w:val="00A47103"/>
    <w:rsid w:val="00A547A3"/>
    <w:rsid w:val="00A55304"/>
    <w:rsid w:val="00A5589E"/>
    <w:rsid w:val="00A57AF1"/>
    <w:rsid w:val="00A629CE"/>
    <w:rsid w:val="00A80A1C"/>
    <w:rsid w:val="00A86152"/>
    <w:rsid w:val="00AA317D"/>
    <w:rsid w:val="00AB580D"/>
    <w:rsid w:val="00AB68E8"/>
    <w:rsid w:val="00AC126E"/>
    <w:rsid w:val="00AE40E7"/>
    <w:rsid w:val="00AF0D50"/>
    <w:rsid w:val="00AF4A4F"/>
    <w:rsid w:val="00B305C0"/>
    <w:rsid w:val="00B37681"/>
    <w:rsid w:val="00B540C6"/>
    <w:rsid w:val="00B62C7A"/>
    <w:rsid w:val="00B70495"/>
    <w:rsid w:val="00B71868"/>
    <w:rsid w:val="00B93D51"/>
    <w:rsid w:val="00BA74E0"/>
    <w:rsid w:val="00BB04FD"/>
    <w:rsid w:val="00BB2BBF"/>
    <w:rsid w:val="00BC6C79"/>
    <w:rsid w:val="00BC795D"/>
    <w:rsid w:val="00BD00DA"/>
    <w:rsid w:val="00BE1BF6"/>
    <w:rsid w:val="00C0655D"/>
    <w:rsid w:val="00C142D8"/>
    <w:rsid w:val="00C14EF9"/>
    <w:rsid w:val="00C25008"/>
    <w:rsid w:val="00C26E02"/>
    <w:rsid w:val="00C432C8"/>
    <w:rsid w:val="00C566FA"/>
    <w:rsid w:val="00C660D7"/>
    <w:rsid w:val="00C80EC2"/>
    <w:rsid w:val="00C93BB5"/>
    <w:rsid w:val="00C955CC"/>
    <w:rsid w:val="00CA5831"/>
    <w:rsid w:val="00CB5C98"/>
    <w:rsid w:val="00CC4280"/>
    <w:rsid w:val="00CC4B5F"/>
    <w:rsid w:val="00CE3259"/>
    <w:rsid w:val="00CE3619"/>
    <w:rsid w:val="00CF0A54"/>
    <w:rsid w:val="00D009F0"/>
    <w:rsid w:val="00D03570"/>
    <w:rsid w:val="00D12453"/>
    <w:rsid w:val="00D14A02"/>
    <w:rsid w:val="00D300A8"/>
    <w:rsid w:val="00D44A7D"/>
    <w:rsid w:val="00D5398D"/>
    <w:rsid w:val="00D54410"/>
    <w:rsid w:val="00D56125"/>
    <w:rsid w:val="00D56AB0"/>
    <w:rsid w:val="00D57BF7"/>
    <w:rsid w:val="00D65744"/>
    <w:rsid w:val="00D91BB8"/>
    <w:rsid w:val="00DB04D0"/>
    <w:rsid w:val="00DB2583"/>
    <w:rsid w:val="00DC4C40"/>
    <w:rsid w:val="00DD227E"/>
    <w:rsid w:val="00DD2C1C"/>
    <w:rsid w:val="00DE7C78"/>
    <w:rsid w:val="00E04683"/>
    <w:rsid w:val="00E10624"/>
    <w:rsid w:val="00E4708C"/>
    <w:rsid w:val="00E56BF0"/>
    <w:rsid w:val="00E577A7"/>
    <w:rsid w:val="00E616D0"/>
    <w:rsid w:val="00E71DAF"/>
    <w:rsid w:val="00E738D0"/>
    <w:rsid w:val="00E9594E"/>
    <w:rsid w:val="00EA523E"/>
    <w:rsid w:val="00EB419B"/>
    <w:rsid w:val="00EB5CAD"/>
    <w:rsid w:val="00EF0996"/>
    <w:rsid w:val="00EF29F8"/>
    <w:rsid w:val="00F11953"/>
    <w:rsid w:val="00F15F10"/>
    <w:rsid w:val="00F532F8"/>
    <w:rsid w:val="00F53556"/>
    <w:rsid w:val="00F552A6"/>
    <w:rsid w:val="00F602E9"/>
    <w:rsid w:val="00F77433"/>
    <w:rsid w:val="00F77BCD"/>
    <w:rsid w:val="00F90C6A"/>
    <w:rsid w:val="00F966BA"/>
    <w:rsid w:val="00FA0F07"/>
    <w:rsid w:val="00FA6E86"/>
    <w:rsid w:val="00FB2815"/>
    <w:rsid w:val="00FC36E1"/>
    <w:rsid w:val="00FC55D0"/>
    <w:rsid w:val="00FD15F5"/>
    <w:rsid w:val="00FD7B48"/>
    <w:rsid w:val="00FF4CDD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List Paragraph,A_wyliczenie,K-P_odwolanie,Akapit z listą5,maz_wyliczenie,opis dzialania,sw tekst"/>
    <w:basedOn w:val="Normalny"/>
    <w:link w:val="AkapitzlistZnak"/>
    <w:uiPriority w:val="34"/>
    <w:qFormat/>
    <w:rsid w:val="00F77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BCD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2 heading Znak,List Paragraph Znak,A_wyliczenie Znak,K-P_odwolanie Znak,Akapit z listą5 Znak,maz_wyliczenie Znak,opis dzialania Znak,sw tekst Znak"/>
    <w:link w:val="Akapitzlist"/>
    <w:uiPriority w:val="34"/>
    <w:qFormat/>
    <w:locked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BCD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99"/>
    <w:qFormat/>
    <w:rsid w:val="001D5505"/>
    <w:pPr>
      <w:widowControl w:val="0"/>
      <w:adjustRightInd w:val="0"/>
      <w:jc w:val="center"/>
      <w:textAlignment w:val="baseline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1D550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EB5C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B5CA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B5CAD"/>
    <w:rPr>
      <w:b/>
      <w:bCs/>
    </w:rPr>
  </w:style>
  <w:style w:type="character" w:styleId="Uwydatnienie">
    <w:name w:val="Emphasis"/>
    <w:basedOn w:val="Domylnaczcionkaakapitu"/>
    <w:uiPriority w:val="20"/>
    <w:qFormat/>
    <w:rsid w:val="001B4444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0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2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2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2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24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colour">
    <w:name w:val="colour"/>
    <w:basedOn w:val="Domylnaczcionkaakapitu"/>
    <w:rsid w:val="00F15F1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74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74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74E0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344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344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44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44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 Text Char,Podrozdział,Przypis,Footnote,Podrozdzia3,-E Fuﬂnotentext,Fuﬂnotentext Ursprung,Fußnotentext Ursprung,-E Fußnotentext,Fußnote,Footnote text,Tekst przypisu Znak Znak Znak Znak"/>
    <w:basedOn w:val="Normalny"/>
    <w:link w:val="TekstprzypisudolnegoZnak"/>
    <w:uiPriority w:val="99"/>
    <w:unhideWhenUsed/>
    <w:rsid w:val="004B730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Text Char Znak,Podrozdział Znak,Przypis Znak,Footnote Znak,Podrozdzia3 Znak,-E Fuﬂnotentext Znak,Fuﬂnotentext Ursprung Znak,Fußnotentext Ursprung Znak,-E Fußnotentext Znak,Fußnote Znak,Footnote text Znak"/>
    <w:basedOn w:val="Domylnaczcionkaakapitu"/>
    <w:link w:val="Tekstprzypisudolnego"/>
    <w:uiPriority w:val="99"/>
    <w:rsid w:val="004B730F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4B73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List Paragraph,A_wyliczenie,K-P_odwolanie,Akapit z listą5,maz_wyliczenie,opis dzialania,sw tekst"/>
    <w:basedOn w:val="Normalny"/>
    <w:link w:val="AkapitzlistZnak"/>
    <w:uiPriority w:val="34"/>
    <w:qFormat/>
    <w:rsid w:val="00F77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BCD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2 heading Znak,List Paragraph Znak,A_wyliczenie Znak,K-P_odwolanie Znak,Akapit z listą5 Znak,maz_wyliczenie Znak,opis dzialania Znak,sw tekst Znak"/>
    <w:link w:val="Akapitzlist"/>
    <w:uiPriority w:val="34"/>
    <w:qFormat/>
    <w:locked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BCD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99"/>
    <w:qFormat/>
    <w:rsid w:val="001D5505"/>
    <w:pPr>
      <w:widowControl w:val="0"/>
      <w:adjustRightInd w:val="0"/>
      <w:jc w:val="center"/>
      <w:textAlignment w:val="baseline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1D550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EB5C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B5CA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B5CAD"/>
    <w:rPr>
      <w:b/>
      <w:bCs/>
    </w:rPr>
  </w:style>
  <w:style w:type="character" w:styleId="Uwydatnienie">
    <w:name w:val="Emphasis"/>
    <w:basedOn w:val="Domylnaczcionkaakapitu"/>
    <w:uiPriority w:val="20"/>
    <w:qFormat/>
    <w:rsid w:val="001B4444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0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2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2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2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24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colour">
    <w:name w:val="colour"/>
    <w:basedOn w:val="Domylnaczcionkaakapitu"/>
    <w:rsid w:val="00F15F1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74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74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74E0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344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344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44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44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 Text Char,Podrozdział,Przypis,Footnote,Podrozdzia3,-E Fuﬂnotentext,Fuﬂnotentext Ursprung,Fußnotentext Ursprung,-E Fußnotentext,Fußnote,Footnote text,Tekst przypisu Znak Znak Znak Znak"/>
    <w:basedOn w:val="Normalny"/>
    <w:link w:val="TekstprzypisudolnegoZnak"/>
    <w:uiPriority w:val="99"/>
    <w:unhideWhenUsed/>
    <w:rsid w:val="004B730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Text Char Znak,Podrozdział Znak,Przypis Znak,Footnote Znak,Podrozdzia3 Znak,-E Fuﬂnotentext Znak,Fuﬂnotentext Ursprung Znak,Fußnotentext Ursprung Znak,-E Fußnotentext Znak,Fußnote Znak,Footnote text Znak"/>
    <w:basedOn w:val="Domylnaczcionkaakapitu"/>
    <w:link w:val="Tekstprzypisudolnego"/>
    <w:uiPriority w:val="99"/>
    <w:rsid w:val="004B730F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4B73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ciesielska@wzp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63EF5-FC79-4E82-B724-6CAA8D50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1937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2019-04-05T09:56:00Z</cp:lastPrinted>
  <dcterms:created xsi:type="dcterms:W3CDTF">2021-08-17T11:56:00Z</dcterms:created>
  <dcterms:modified xsi:type="dcterms:W3CDTF">2021-08-17T11:56:00Z</dcterms:modified>
</cp:coreProperties>
</file>