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39" w:rsidRPr="00082737" w:rsidRDefault="00B53D4C" w:rsidP="00271939">
      <w:pPr>
        <w:tabs>
          <w:tab w:val="left" w:pos="0"/>
        </w:tabs>
        <w:spacing w:after="120"/>
        <w:ind w:firstLine="284"/>
        <w:jc w:val="right"/>
        <w:rPr>
          <w:rFonts w:ascii="Arial" w:eastAsia="Times New Roman" w:hAnsi="Arial" w:cs="Arial"/>
          <w:sz w:val="20"/>
          <w:szCs w:val="20"/>
        </w:rPr>
      </w:pPr>
      <w:r w:rsidRPr="00082737">
        <w:rPr>
          <w:rFonts w:ascii="Arial" w:eastAsia="Times New Roman" w:hAnsi="Arial" w:cs="Arial"/>
          <w:sz w:val="20"/>
          <w:szCs w:val="20"/>
        </w:rPr>
        <w:t>Szczecin,</w:t>
      </w:r>
      <w:r w:rsidR="009B75DD">
        <w:rPr>
          <w:rFonts w:ascii="Arial" w:eastAsia="Times New Roman" w:hAnsi="Arial" w:cs="Arial"/>
          <w:sz w:val="20"/>
          <w:szCs w:val="20"/>
        </w:rPr>
        <w:t xml:space="preserve"> </w:t>
      </w:r>
      <w:r w:rsidR="009B4152">
        <w:rPr>
          <w:rFonts w:ascii="Arial" w:eastAsia="Times New Roman" w:hAnsi="Arial" w:cs="Arial"/>
          <w:sz w:val="20"/>
          <w:szCs w:val="20"/>
        </w:rPr>
        <w:t>0</w:t>
      </w:r>
      <w:r w:rsidR="009B75DD">
        <w:rPr>
          <w:rFonts w:ascii="Arial" w:eastAsia="Times New Roman" w:hAnsi="Arial" w:cs="Arial"/>
          <w:sz w:val="20"/>
          <w:szCs w:val="20"/>
        </w:rPr>
        <w:t>7</w:t>
      </w:r>
      <w:r w:rsidR="009B4152">
        <w:rPr>
          <w:rFonts w:ascii="Arial" w:eastAsia="Times New Roman" w:hAnsi="Arial" w:cs="Arial"/>
          <w:sz w:val="20"/>
          <w:szCs w:val="20"/>
        </w:rPr>
        <w:t>.</w:t>
      </w:r>
      <w:r w:rsidR="00082737">
        <w:rPr>
          <w:rFonts w:ascii="Arial" w:eastAsia="Times New Roman" w:hAnsi="Arial" w:cs="Arial"/>
          <w:sz w:val="20"/>
          <w:szCs w:val="20"/>
        </w:rPr>
        <w:t>06.2023 r.</w:t>
      </w:r>
    </w:p>
    <w:p w:rsidR="00B16775" w:rsidRPr="00B03665" w:rsidRDefault="00B16775" w:rsidP="002566CE">
      <w:pPr>
        <w:tabs>
          <w:tab w:val="left" w:pos="0"/>
        </w:tabs>
        <w:spacing w:after="120"/>
        <w:ind w:firstLine="284"/>
        <w:jc w:val="center"/>
        <w:rPr>
          <w:rFonts w:ascii="Arial" w:eastAsia="Times New Roman" w:hAnsi="Arial" w:cs="Arial"/>
          <w:b/>
          <w:sz w:val="20"/>
          <w:szCs w:val="20"/>
          <w:u w:val="single"/>
        </w:rPr>
      </w:pPr>
    </w:p>
    <w:p w:rsidR="00C20B7F" w:rsidRPr="00B03665" w:rsidRDefault="003C5A6F" w:rsidP="002566CE">
      <w:pPr>
        <w:tabs>
          <w:tab w:val="left" w:pos="0"/>
        </w:tabs>
        <w:spacing w:after="120"/>
        <w:ind w:firstLine="284"/>
        <w:jc w:val="center"/>
        <w:rPr>
          <w:rFonts w:ascii="Arial" w:eastAsia="Times New Roman" w:hAnsi="Arial" w:cs="Arial"/>
          <w:b/>
          <w:sz w:val="20"/>
          <w:szCs w:val="20"/>
          <w:u w:val="single"/>
        </w:rPr>
      </w:pPr>
      <w:r>
        <w:rPr>
          <w:rFonts w:ascii="Arial" w:eastAsia="Times New Roman" w:hAnsi="Arial" w:cs="Arial"/>
          <w:b/>
          <w:sz w:val="20"/>
          <w:szCs w:val="20"/>
          <w:u w:val="single"/>
        </w:rPr>
        <w:t xml:space="preserve">ZAPYTANIE OFERTOWE </w:t>
      </w:r>
    </w:p>
    <w:p w:rsidR="003C5A6F" w:rsidRPr="00F9190D" w:rsidRDefault="008545CD" w:rsidP="00AF4171">
      <w:pPr>
        <w:spacing w:after="120" w:line="240" w:lineRule="auto"/>
        <w:jc w:val="both"/>
        <w:rPr>
          <w:rFonts w:ascii="Arial" w:eastAsia="Calibri" w:hAnsi="Arial" w:cs="Arial"/>
          <w:sz w:val="20"/>
          <w:szCs w:val="20"/>
        </w:rPr>
      </w:pPr>
      <w:r w:rsidRPr="00F9190D">
        <w:rPr>
          <w:rFonts w:ascii="Arial" w:eastAsia="Calibri" w:hAnsi="Arial" w:cs="Arial"/>
          <w:sz w:val="20"/>
          <w:szCs w:val="20"/>
        </w:rPr>
        <w:t>dotyczące złożenia oferty na zorganiz</w:t>
      </w:r>
      <w:r w:rsidR="00D223B7">
        <w:rPr>
          <w:rFonts w:ascii="Arial" w:eastAsia="Calibri" w:hAnsi="Arial" w:cs="Arial"/>
          <w:sz w:val="20"/>
          <w:szCs w:val="20"/>
        </w:rPr>
        <w:t>owanie i przeprowadzenie</w:t>
      </w:r>
      <w:r w:rsidRPr="00F9190D">
        <w:rPr>
          <w:rFonts w:ascii="Arial" w:eastAsia="Calibri" w:hAnsi="Arial" w:cs="Arial"/>
          <w:sz w:val="20"/>
          <w:szCs w:val="20"/>
        </w:rPr>
        <w:t xml:space="preserve"> Intensywnego Treningu Wyjazdowego dla uczestników projektu „Regionalna Akademia Dzieci i Młodzieży” </w:t>
      </w:r>
    </w:p>
    <w:p w:rsidR="005D61DC" w:rsidRPr="00F9190D" w:rsidRDefault="005D61DC" w:rsidP="005D61DC">
      <w:pPr>
        <w:spacing w:after="120"/>
        <w:jc w:val="both"/>
        <w:rPr>
          <w:rFonts w:ascii="Arial" w:eastAsia="Calibri" w:hAnsi="Arial" w:cs="Arial"/>
          <w:sz w:val="20"/>
          <w:szCs w:val="20"/>
        </w:rPr>
      </w:pPr>
      <w:r w:rsidRPr="00F9190D">
        <w:rPr>
          <w:rFonts w:ascii="Arial" w:eastAsia="Calibri" w:hAnsi="Arial" w:cs="Arial"/>
          <w:sz w:val="20"/>
          <w:szCs w:val="20"/>
        </w:rPr>
        <w:t>Przedmiot zamówienia jest finansowany ze środków Unii Europejskiej</w:t>
      </w:r>
      <w:r w:rsidR="00AF4171" w:rsidRPr="00F9190D">
        <w:rPr>
          <w:rFonts w:ascii="Arial" w:eastAsia="Calibri" w:hAnsi="Arial" w:cs="Arial"/>
          <w:sz w:val="20"/>
          <w:szCs w:val="20"/>
        </w:rPr>
        <w:t xml:space="preserve"> - Europejskiego Funduszu Społecznego</w:t>
      </w:r>
      <w:r w:rsidRPr="00F9190D">
        <w:rPr>
          <w:rFonts w:ascii="Arial" w:eastAsia="Calibri" w:hAnsi="Arial" w:cs="Arial"/>
          <w:sz w:val="20"/>
          <w:szCs w:val="20"/>
        </w:rPr>
        <w:t xml:space="preserve"> w ramach projektu</w:t>
      </w:r>
      <w:r w:rsidR="00B53D4C" w:rsidRPr="00F9190D">
        <w:rPr>
          <w:rFonts w:ascii="Arial" w:eastAsia="Calibri" w:hAnsi="Arial" w:cs="Arial"/>
          <w:sz w:val="20"/>
          <w:szCs w:val="20"/>
        </w:rPr>
        <w:t xml:space="preserve"> </w:t>
      </w:r>
      <w:r w:rsidR="006F1190" w:rsidRPr="00F9190D">
        <w:rPr>
          <w:rFonts w:ascii="Arial" w:eastAsia="Calibri" w:hAnsi="Arial" w:cs="Arial"/>
          <w:sz w:val="20"/>
          <w:szCs w:val="20"/>
        </w:rPr>
        <w:t xml:space="preserve">pn. </w:t>
      </w:r>
      <w:r w:rsidR="00B53D4C" w:rsidRPr="00F9190D">
        <w:rPr>
          <w:rFonts w:ascii="Arial" w:eastAsia="Calibri" w:hAnsi="Arial" w:cs="Arial"/>
          <w:sz w:val="20"/>
          <w:szCs w:val="20"/>
        </w:rPr>
        <w:t>„</w:t>
      </w:r>
      <w:r w:rsidR="008545CD" w:rsidRPr="00F9190D">
        <w:rPr>
          <w:rFonts w:ascii="Arial" w:eastAsia="Calibri" w:hAnsi="Arial" w:cs="Arial"/>
          <w:sz w:val="20"/>
          <w:szCs w:val="20"/>
        </w:rPr>
        <w:t>Regionalna Akademia Dzieci i Młodzieży</w:t>
      </w:r>
      <w:r w:rsidRPr="00F9190D">
        <w:rPr>
          <w:rFonts w:ascii="Arial" w:eastAsia="Calibri" w:hAnsi="Arial" w:cs="Arial"/>
          <w:sz w:val="20"/>
          <w:szCs w:val="20"/>
        </w:rPr>
        <w:t>” Regionalnego Program</w:t>
      </w:r>
      <w:r w:rsidR="00AF52AB" w:rsidRPr="00F9190D">
        <w:rPr>
          <w:rFonts w:ascii="Arial" w:eastAsia="Calibri" w:hAnsi="Arial" w:cs="Arial"/>
          <w:sz w:val="20"/>
          <w:szCs w:val="20"/>
        </w:rPr>
        <w:t>u Operacyjnego W</w:t>
      </w:r>
      <w:r w:rsidRPr="00F9190D">
        <w:rPr>
          <w:rFonts w:ascii="Arial" w:eastAsia="Calibri" w:hAnsi="Arial" w:cs="Arial"/>
          <w:sz w:val="20"/>
          <w:szCs w:val="20"/>
        </w:rPr>
        <w:t>ojewództ</w:t>
      </w:r>
      <w:r w:rsidR="00B53D4C" w:rsidRPr="00F9190D">
        <w:rPr>
          <w:rFonts w:ascii="Arial" w:eastAsia="Calibri" w:hAnsi="Arial" w:cs="Arial"/>
          <w:sz w:val="20"/>
          <w:szCs w:val="20"/>
        </w:rPr>
        <w:t xml:space="preserve">wa Zachodniopomorskiego </w:t>
      </w:r>
      <w:r w:rsidRPr="00F9190D">
        <w:rPr>
          <w:rFonts w:ascii="Arial" w:eastAsia="Calibri" w:hAnsi="Arial" w:cs="Arial"/>
          <w:sz w:val="20"/>
          <w:szCs w:val="20"/>
        </w:rPr>
        <w:t xml:space="preserve">2014 – 2020, Działanie 7.6 </w:t>
      </w:r>
      <w:r w:rsidRPr="00F9190D">
        <w:rPr>
          <w:rFonts w:ascii="Arial" w:eastAsia="Calibri" w:hAnsi="Arial" w:cs="Arial"/>
          <w:i/>
          <w:sz w:val="20"/>
          <w:szCs w:val="20"/>
        </w:rPr>
        <w:t>Wsparcie rozwoju usług społecznych świadczonych w interesie ogólnym.</w:t>
      </w:r>
    </w:p>
    <w:p w:rsidR="00271939" w:rsidRPr="00F9190D" w:rsidRDefault="00271939" w:rsidP="005D61DC">
      <w:pPr>
        <w:spacing w:after="120"/>
        <w:jc w:val="both"/>
        <w:rPr>
          <w:rFonts w:ascii="Arial" w:eastAsia="Calibri" w:hAnsi="Arial" w:cs="Arial"/>
          <w:sz w:val="20"/>
          <w:szCs w:val="20"/>
        </w:rPr>
      </w:pPr>
    </w:p>
    <w:p w:rsidR="00926B29" w:rsidRPr="00F9190D" w:rsidRDefault="00926B29" w:rsidP="00900C45">
      <w:pPr>
        <w:numPr>
          <w:ilvl w:val="0"/>
          <w:numId w:val="1"/>
        </w:numPr>
        <w:spacing w:after="120"/>
        <w:ind w:left="284" w:hanging="284"/>
        <w:rPr>
          <w:rFonts w:ascii="Arial" w:eastAsia="Calibri" w:hAnsi="Arial" w:cs="Arial"/>
          <w:b/>
          <w:sz w:val="20"/>
          <w:szCs w:val="20"/>
        </w:rPr>
      </w:pPr>
      <w:r w:rsidRPr="00F9190D">
        <w:rPr>
          <w:rFonts w:ascii="Arial" w:eastAsia="Calibri" w:hAnsi="Arial" w:cs="Arial"/>
          <w:b/>
          <w:sz w:val="20"/>
          <w:szCs w:val="20"/>
        </w:rPr>
        <w:t>Z</w:t>
      </w:r>
      <w:r w:rsidR="008545CD" w:rsidRPr="00F9190D">
        <w:rPr>
          <w:rFonts w:ascii="Arial" w:eastAsia="Calibri" w:hAnsi="Arial" w:cs="Arial"/>
          <w:b/>
          <w:sz w:val="20"/>
          <w:szCs w:val="20"/>
        </w:rPr>
        <w:t>AMAWIAJĄCY</w:t>
      </w:r>
    </w:p>
    <w:p w:rsidR="0000358E" w:rsidRPr="00F9190D" w:rsidRDefault="00E94930"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Województwo Zachodniopomorskie,</w:t>
      </w:r>
      <w:r w:rsidR="001130A1" w:rsidRPr="00F9190D">
        <w:rPr>
          <w:rFonts w:ascii="Arial" w:eastAsia="Calibri" w:hAnsi="Arial" w:cs="Arial"/>
          <w:sz w:val="20"/>
          <w:szCs w:val="20"/>
        </w:rPr>
        <w:t xml:space="preserve"> </w:t>
      </w:r>
      <w:r w:rsidRPr="00F9190D">
        <w:rPr>
          <w:rFonts w:ascii="Arial" w:eastAsia="Calibri" w:hAnsi="Arial" w:cs="Arial"/>
          <w:sz w:val="20"/>
          <w:szCs w:val="20"/>
        </w:rPr>
        <w:t>Regionalny</w:t>
      </w:r>
      <w:r w:rsidR="00DA4F62" w:rsidRPr="00F9190D">
        <w:rPr>
          <w:rFonts w:ascii="Arial" w:eastAsia="Calibri" w:hAnsi="Arial" w:cs="Arial"/>
          <w:sz w:val="20"/>
          <w:szCs w:val="20"/>
        </w:rPr>
        <w:t xml:space="preserve"> </w:t>
      </w:r>
      <w:r w:rsidRPr="00F9190D">
        <w:rPr>
          <w:rFonts w:ascii="Arial" w:eastAsia="Calibri" w:hAnsi="Arial" w:cs="Arial"/>
          <w:sz w:val="20"/>
          <w:szCs w:val="20"/>
        </w:rPr>
        <w:t>Ośrodek Polityki Społecznej,</w:t>
      </w:r>
      <w:r w:rsidR="0000358E" w:rsidRPr="00F9190D">
        <w:rPr>
          <w:rFonts w:ascii="Arial" w:eastAsia="Calibri" w:hAnsi="Arial" w:cs="Arial"/>
          <w:sz w:val="20"/>
          <w:szCs w:val="20"/>
        </w:rPr>
        <w:t xml:space="preserve"> </w:t>
      </w:r>
    </w:p>
    <w:p w:rsidR="0000358E" w:rsidRPr="00F9190D" w:rsidRDefault="00082737"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ul. Marszałka Józefa Piłsudskiego 40</w:t>
      </w:r>
      <w:r w:rsidR="0000358E" w:rsidRPr="00F9190D">
        <w:rPr>
          <w:rFonts w:ascii="Arial" w:eastAsia="Calibri" w:hAnsi="Arial" w:cs="Arial"/>
          <w:sz w:val="20"/>
          <w:szCs w:val="20"/>
        </w:rPr>
        <w:t xml:space="preserve">, </w:t>
      </w:r>
    </w:p>
    <w:p w:rsidR="0000358E" w:rsidRPr="00F9190D" w:rsidRDefault="0000358E"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70-</w:t>
      </w:r>
      <w:r w:rsidR="00082737" w:rsidRPr="00F9190D">
        <w:rPr>
          <w:rFonts w:ascii="Arial" w:eastAsia="Calibri" w:hAnsi="Arial" w:cs="Arial"/>
          <w:sz w:val="20"/>
          <w:szCs w:val="20"/>
        </w:rPr>
        <w:t>421</w:t>
      </w:r>
      <w:r w:rsidRPr="00F9190D">
        <w:rPr>
          <w:rFonts w:ascii="Arial" w:eastAsia="Calibri" w:hAnsi="Arial" w:cs="Arial"/>
          <w:sz w:val="20"/>
          <w:szCs w:val="20"/>
        </w:rPr>
        <w:t xml:space="preserve"> Szczecin, </w:t>
      </w:r>
    </w:p>
    <w:p w:rsidR="00926B29" w:rsidRPr="00F9190D" w:rsidRDefault="00F7697A"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NIP 851-287-14-98</w:t>
      </w:r>
    </w:p>
    <w:p w:rsidR="0000358E" w:rsidRPr="00F9190D" w:rsidRDefault="006F58A9"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tel.: 91 42</w:t>
      </w:r>
      <w:r w:rsidR="001130A1" w:rsidRPr="00F9190D">
        <w:rPr>
          <w:rFonts w:ascii="Arial" w:eastAsia="Calibri" w:hAnsi="Arial" w:cs="Arial"/>
          <w:sz w:val="20"/>
          <w:szCs w:val="20"/>
        </w:rPr>
        <w:t xml:space="preserve"> 53</w:t>
      </w:r>
      <w:r w:rsidR="00DD529F" w:rsidRPr="00F9190D">
        <w:rPr>
          <w:rFonts w:ascii="Arial" w:eastAsia="Calibri" w:hAnsi="Arial" w:cs="Arial"/>
          <w:sz w:val="20"/>
          <w:szCs w:val="20"/>
        </w:rPr>
        <w:t> </w:t>
      </w:r>
      <w:r w:rsidR="001130A1" w:rsidRPr="00F9190D">
        <w:rPr>
          <w:rFonts w:ascii="Arial" w:eastAsia="Calibri" w:hAnsi="Arial" w:cs="Arial"/>
          <w:sz w:val="20"/>
          <w:szCs w:val="20"/>
        </w:rPr>
        <w:t>6</w:t>
      </w:r>
      <w:r w:rsidR="00082737" w:rsidRPr="00F9190D">
        <w:rPr>
          <w:rFonts w:ascii="Arial" w:eastAsia="Calibri" w:hAnsi="Arial" w:cs="Arial"/>
          <w:sz w:val="20"/>
          <w:szCs w:val="20"/>
        </w:rPr>
        <w:t>18</w:t>
      </w:r>
    </w:p>
    <w:p w:rsidR="00DD529F" w:rsidRPr="00F9190D" w:rsidRDefault="00DA4F62" w:rsidP="003A7A9B">
      <w:pPr>
        <w:spacing w:after="0" w:line="240" w:lineRule="auto"/>
        <w:ind w:left="284"/>
        <w:rPr>
          <w:rFonts w:ascii="Arial" w:eastAsia="Calibri" w:hAnsi="Arial" w:cs="Arial"/>
          <w:sz w:val="20"/>
          <w:szCs w:val="20"/>
          <w:lang w:val="en-US"/>
        </w:rPr>
      </w:pPr>
      <w:r w:rsidRPr="00F9190D">
        <w:rPr>
          <w:rFonts w:ascii="Arial" w:eastAsia="Calibri" w:hAnsi="Arial" w:cs="Arial"/>
          <w:sz w:val="20"/>
          <w:szCs w:val="20"/>
          <w:lang w:val="en-US"/>
        </w:rPr>
        <w:t>tel.: 91 42 53 </w:t>
      </w:r>
      <w:r w:rsidR="00AF4171" w:rsidRPr="00F9190D">
        <w:rPr>
          <w:rFonts w:ascii="Arial" w:eastAsia="Calibri" w:hAnsi="Arial" w:cs="Arial"/>
          <w:sz w:val="20"/>
          <w:szCs w:val="20"/>
          <w:lang w:val="en-US"/>
        </w:rPr>
        <w:t>6</w:t>
      </w:r>
      <w:r w:rsidR="00082737" w:rsidRPr="00F9190D">
        <w:rPr>
          <w:rFonts w:ascii="Arial" w:eastAsia="Calibri" w:hAnsi="Arial" w:cs="Arial"/>
          <w:sz w:val="20"/>
          <w:szCs w:val="20"/>
          <w:lang w:val="en-US"/>
        </w:rPr>
        <w:t>38</w:t>
      </w:r>
    </w:p>
    <w:p w:rsidR="0000358E" w:rsidRPr="00F9190D" w:rsidRDefault="0000358E" w:rsidP="003A7A9B">
      <w:pPr>
        <w:spacing w:after="0" w:line="240" w:lineRule="auto"/>
        <w:ind w:left="284"/>
        <w:rPr>
          <w:rFonts w:ascii="Arial" w:eastAsia="Calibri" w:hAnsi="Arial" w:cs="Arial"/>
          <w:sz w:val="20"/>
          <w:szCs w:val="20"/>
          <w:lang w:val="en-US"/>
        </w:rPr>
      </w:pPr>
      <w:r w:rsidRPr="00F9190D">
        <w:rPr>
          <w:rFonts w:ascii="Arial" w:eastAsia="Calibri" w:hAnsi="Arial" w:cs="Arial"/>
          <w:sz w:val="20"/>
          <w:szCs w:val="20"/>
          <w:lang w:val="en-US"/>
        </w:rPr>
        <w:t xml:space="preserve">email.: </w:t>
      </w:r>
      <w:hyperlink r:id="rId9" w:history="1">
        <w:r w:rsidR="00082737" w:rsidRPr="00F9190D">
          <w:rPr>
            <w:rStyle w:val="Hipercze"/>
            <w:rFonts w:ascii="Arial" w:eastAsia="Calibri" w:hAnsi="Arial" w:cs="Arial"/>
            <w:sz w:val="20"/>
            <w:szCs w:val="20"/>
            <w:lang w:val="en-US"/>
          </w:rPr>
          <w:t>radim@wzp.pl</w:t>
        </w:r>
      </w:hyperlink>
    </w:p>
    <w:p w:rsidR="0051077F" w:rsidRPr="00F9190D" w:rsidRDefault="0051077F" w:rsidP="003A7A9B">
      <w:pPr>
        <w:spacing w:after="0" w:line="240" w:lineRule="auto"/>
        <w:ind w:left="284"/>
        <w:rPr>
          <w:rStyle w:val="Hipercze"/>
          <w:rFonts w:ascii="Arial" w:eastAsia="Calibri" w:hAnsi="Arial" w:cs="Arial"/>
          <w:sz w:val="20"/>
          <w:szCs w:val="20"/>
          <w:lang w:val="en-US"/>
        </w:rPr>
      </w:pPr>
    </w:p>
    <w:p w:rsidR="003A7A9B" w:rsidRPr="00F9190D" w:rsidRDefault="003A7A9B" w:rsidP="003A7A9B">
      <w:pPr>
        <w:spacing w:after="0" w:line="240" w:lineRule="auto"/>
        <w:ind w:left="284"/>
        <w:rPr>
          <w:rFonts w:ascii="Arial" w:eastAsia="Calibri" w:hAnsi="Arial" w:cs="Arial"/>
          <w:sz w:val="20"/>
          <w:szCs w:val="20"/>
          <w:lang w:val="en-US"/>
        </w:rPr>
      </w:pPr>
    </w:p>
    <w:p w:rsidR="00207AB8" w:rsidRPr="00F9190D" w:rsidRDefault="008545CD" w:rsidP="00900C45">
      <w:pPr>
        <w:numPr>
          <w:ilvl w:val="0"/>
          <w:numId w:val="1"/>
        </w:numPr>
        <w:spacing w:after="120"/>
        <w:ind w:left="284" w:hanging="284"/>
        <w:rPr>
          <w:rFonts w:ascii="Arial" w:eastAsia="Calibri" w:hAnsi="Arial" w:cs="Arial"/>
          <w:b/>
          <w:sz w:val="20"/>
          <w:szCs w:val="20"/>
        </w:rPr>
      </w:pPr>
      <w:r w:rsidRPr="00F9190D">
        <w:rPr>
          <w:rFonts w:ascii="Arial" w:eastAsia="Calibri" w:hAnsi="Arial" w:cs="Arial"/>
          <w:b/>
          <w:sz w:val="20"/>
          <w:szCs w:val="20"/>
        </w:rPr>
        <w:t>OSOBA UPRAWNIONA DO KONTAKTÓW</w:t>
      </w:r>
    </w:p>
    <w:p w:rsidR="00880385" w:rsidRPr="00F9190D" w:rsidRDefault="008545CD" w:rsidP="00880385">
      <w:pPr>
        <w:pStyle w:val="Akapitzlist"/>
        <w:numPr>
          <w:ilvl w:val="3"/>
          <w:numId w:val="1"/>
        </w:numPr>
        <w:ind w:left="284" w:hanging="284"/>
        <w:jc w:val="both"/>
        <w:rPr>
          <w:rFonts w:ascii="Arial" w:eastAsia="Calibri" w:hAnsi="Arial" w:cs="Arial"/>
          <w:b/>
          <w:bCs/>
          <w:sz w:val="20"/>
          <w:szCs w:val="20"/>
        </w:rPr>
      </w:pPr>
      <w:r w:rsidRPr="00F9190D">
        <w:rPr>
          <w:rFonts w:ascii="Arial" w:eastAsia="Calibri" w:hAnsi="Arial" w:cs="Arial"/>
          <w:sz w:val="20"/>
          <w:szCs w:val="20"/>
        </w:rPr>
        <w:t>Oświadczenia, wnioski, zawiadomienia oraz informacje Zamawiający oraz Wykonawcy przekazują telefonicznie, pisemnie lub drogą elektroniczną.</w:t>
      </w:r>
    </w:p>
    <w:p w:rsidR="008545CD" w:rsidRPr="00F9190D" w:rsidRDefault="008545CD" w:rsidP="00880385">
      <w:pPr>
        <w:pStyle w:val="Akapitzlist"/>
        <w:numPr>
          <w:ilvl w:val="3"/>
          <w:numId w:val="1"/>
        </w:numPr>
        <w:ind w:left="284" w:hanging="284"/>
        <w:jc w:val="both"/>
        <w:rPr>
          <w:rFonts w:ascii="Arial" w:eastAsia="Calibri" w:hAnsi="Arial" w:cs="Arial"/>
          <w:bCs/>
          <w:sz w:val="20"/>
          <w:szCs w:val="20"/>
        </w:rPr>
      </w:pPr>
      <w:r w:rsidRPr="00F9190D">
        <w:rPr>
          <w:rFonts w:ascii="Arial" w:eastAsia="Calibri" w:hAnsi="Arial" w:cs="Arial"/>
          <w:bCs/>
          <w:sz w:val="20"/>
          <w:szCs w:val="20"/>
        </w:rPr>
        <w:t xml:space="preserve">Osoby uprawnione do kontaktu ze strony Zamawiającego w kwestiach merytorycznych </w:t>
      </w:r>
      <w:r w:rsidR="009B75DD">
        <w:rPr>
          <w:rFonts w:ascii="Arial" w:eastAsia="Calibri" w:hAnsi="Arial" w:cs="Arial"/>
          <w:bCs/>
          <w:sz w:val="20"/>
          <w:szCs w:val="20"/>
        </w:rPr>
        <w:t xml:space="preserve">                    </w:t>
      </w:r>
      <w:r w:rsidRPr="00F9190D">
        <w:rPr>
          <w:rFonts w:ascii="Arial" w:eastAsia="Calibri" w:hAnsi="Arial" w:cs="Arial"/>
          <w:bCs/>
          <w:sz w:val="20"/>
          <w:szCs w:val="20"/>
        </w:rPr>
        <w:t xml:space="preserve">i proceduralnych: Aneta Wrońska-Burmester, tel. 91 42 53 638, e-mail: </w:t>
      </w:r>
      <w:hyperlink r:id="rId10" w:history="1">
        <w:r w:rsidR="009B75DD" w:rsidRPr="00705D72">
          <w:rPr>
            <w:rStyle w:val="Hipercze"/>
            <w:rFonts w:ascii="Arial" w:eastAsia="Calibri" w:hAnsi="Arial" w:cs="Arial"/>
            <w:bCs/>
            <w:sz w:val="20"/>
            <w:szCs w:val="20"/>
          </w:rPr>
          <w:t>awronska@wzp.pl</w:t>
        </w:r>
      </w:hyperlink>
      <w:r w:rsidRPr="00F9190D">
        <w:rPr>
          <w:rFonts w:ascii="Arial" w:eastAsia="Calibri" w:hAnsi="Arial" w:cs="Arial"/>
          <w:bCs/>
          <w:sz w:val="20"/>
          <w:szCs w:val="20"/>
        </w:rPr>
        <w:t xml:space="preserve">, Piotr Bakan, tel. 91 42 53 618, e-mail: </w:t>
      </w:r>
      <w:hyperlink r:id="rId11" w:history="1">
        <w:r w:rsidRPr="00F9190D">
          <w:rPr>
            <w:rStyle w:val="Hipercze"/>
            <w:rFonts w:ascii="Arial" w:eastAsia="Calibri" w:hAnsi="Arial" w:cs="Arial"/>
            <w:bCs/>
            <w:sz w:val="20"/>
            <w:szCs w:val="20"/>
          </w:rPr>
          <w:t>pbakan@wzp.pl</w:t>
        </w:r>
      </w:hyperlink>
      <w:r w:rsidRPr="00F9190D">
        <w:rPr>
          <w:rFonts w:ascii="Arial" w:eastAsia="Calibri" w:hAnsi="Arial" w:cs="Arial"/>
          <w:bCs/>
          <w:sz w:val="20"/>
          <w:szCs w:val="20"/>
        </w:rPr>
        <w:t xml:space="preserve">. </w:t>
      </w:r>
    </w:p>
    <w:p w:rsidR="00880385" w:rsidRPr="00F9190D" w:rsidRDefault="00880385" w:rsidP="00880385">
      <w:pPr>
        <w:pStyle w:val="Akapitzlist"/>
        <w:spacing w:after="120"/>
        <w:ind w:left="284"/>
        <w:jc w:val="both"/>
        <w:rPr>
          <w:rFonts w:ascii="Arial" w:eastAsia="Calibri" w:hAnsi="Arial" w:cs="Arial"/>
          <w:sz w:val="20"/>
          <w:szCs w:val="20"/>
        </w:rPr>
      </w:pPr>
      <w:bookmarkStart w:id="0" w:name="_GoBack"/>
      <w:bookmarkEnd w:id="0"/>
    </w:p>
    <w:p w:rsidR="00076AC5" w:rsidRPr="00F9190D" w:rsidRDefault="002D371B" w:rsidP="007D71C1">
      <w:pPr>
        <w:pStyle w:val="Akapitzlist"/>
        <w:numPr>
          <w:ilvl w:val="0"/>
          <w:numId w:val="1"/>
        </w:numPr>
        <w:suppressAutoHyphens/>
        <w:autoSpaceDN w:val="0"/>
        <w:spacing w:before="120" w:after="240" w:line="240" w:lineRule="auto"/>
        <w:ind w:left="284" w:hanging="284"/>
        <w:jc w:val="both"/>
        <w:textAlignment w:val="baseline"/>
        <w:rPr>
          <w:rFonts w:ascii="Arial" w:eastAsia="Calibri" w:hAnsi="Arial" w:cs="Arial"/>
          <w:b/>
          <w:sz w:val="20"/>
          <w:szCs w:val="20"/>
          <w:lang w:eastAsia="en-US"/>
        </w:rPr>
      </w:pPr>
      <w:r w:rsidRPr="00F9190D">
        <w:rPr>
          <w:rFonts w:ascii="Arial" w:eastAsia="Calibri" w:hAnsi="Arial" w:cs="Arial"/>
          <w:b/>
          <w:sz w:val="20"/>
          <w:szCs w:val="20"/>
          <w:lang w:eastAsia="en-US"/>
        </w:rPr>
        <w:t>T</w:t>
      </w:r>
      <w:r w:rsidR="00DF60AE" w:rsidRPr="00F9190D">
        <w:rPr>
          <w:rFonts w:ascii="Arial" w:eastAsia="Calibri" w:hAnsi="Arial" w:cs="Arial"/>
          <w:b/>
          <w:sz w:val="20"/>
          <w:szCs w:val="20"/>
          <w:lang w:eastAsia="en-US"/>
        </w:rPr>
        <w:t>RYB UDZIELANIA ZAMÓWIENIA</w:t>
      </w:r>
    </w:p>
    <w:p w:rsidR="00DF60AE" w:rsidRPr="00F9190D" w:rsidRDefault="005F76B2" w:rsidP="006D2760">
      <w:pPr>
        <w:pStyle w:val="Akapitzlist"/>
        <w:numPr>
          <w:ilvl w:val="0"/>
          <w:numId w:val="10"/>
        </w:numPr>
        <w:suppressAutoHyphens/>
        <w:autoSpaceDN w:val="0"/>
        <w:spacing w:before="120" w:after="240" w:line="240" w:lineRule="auto"/>
        <w:ind w:left="357" w:hanging="357"/>
        <w:jc w:val="both"/>
        <w:textAlignment w:val="baseline"/>
        <w:rPr>
          <w:rFonts w:ascii="Arial" w:eastAsia="Calibri" w:hAnsi="Arial" w:cs="Arial"/>
          <w:sz w:val="20"/>
          <w:szCs w:val="20"/>
          <w:lang w:eastAsia="en-US"/>
        </w:rPr>
      </w:pPr>
      <w:r>
        <w:rPr>
          <w:rFonts w:ascii="Arial" w:eastAsia="Calibri" w:hAnsi="Arial" w:cs="Arial"/>
          <w:sz w:val="20"/>
          <w:szCs w:val="20"/>
          <w:lang w:eastAsia="en-US"/>
        </w:rPr>
        <w:t xml:space="preserve">Zamówienie jest prowadzone w trybie realizacji zamówień </w:t>
      </w:r>
      <w:r w:rsidRPr="009D19FD">
        <w:rPr>
          <w:rFonts w:ascii="Arial" w:eastAsia="Calibri" w:hAnsi="Arial" w:cs="Arial"/>
          <w:sz w:val="20"/>
          <w:szCs w:val="20"/>
          <w:u w:val="single"/>
          <w:lang w:eastAsia="en-US"/>
        </w:rPr>
        <w:t>wyłączonych z obowiązku</w:t>
      </w:r>
      <w:r>
        <w:rPr>
          <w:rFonts w:ascii="Arial" w:eastAsia="Calibri" w:hAnsi="Arial" w:cs="Arial"/>
          <w:sz w:val="20"/>
          <w:szCs w:val="20"/>
          <w:lang w:eastAsia="en-US"/>
        </w:rPr>
        <w:t xml:space="preserve"> stosowania ustawy z dnia 11 września 2019 r. Prawo zamówień publicznych (Dz. U. z 2022 r., poz. 1710 ze zm.) na podstawie art. 2 pkt 1 </w:t>
      </w:r>
      <w:proofErr w:type="spellStart"/>
      <w:r>
        <w:rPr>
          <w:rFonts w:ascii="Arial" w:eastAsia="Calibri" w:hAnsi="Arial" w:cs="Arial"/>
          <w:sz w:val="20"/>
          <w:szCs w:val="20"/>
          <w:lang w:eastAsia="en-US"/>
        </w:rPr>
        <w:t>ppkt</w:t>
      </w:r>
      <w:proofErr w:type="spellEnd"/>
      <w:r>
        <w:rPr>
          <w:rFonts w:ascii="Arial" w:eastAsia="Calibri" w:hAnsi="Arial" w:cs="Arial"/>
          <w:sz w:val="20"/>
          <w:szCs w:val="20"/>
          <w:lang w:eastAsia="en-US"/>
        </w:rPr>
        <w:t xml:space="preserve"> 1. </w:t>
      </w:r>
      <w:r w:rsidR="009D19FD">
        <w:rPr>
          <w:rFonts w:ascii="Arial" w:eastAsia="Calibri" w:hAnsi="Arial" w:cs="Arial"/>
          <w:sz w:val="20"/>
          <w:szCs w:val="20"/>
          <w:lang w:eastAsia="en-US"/>
        </w:rPr>
        <w:t xml:space="preserve">Wartość zamówienia w ramach prowadzonego postępowania nie przekracza kwoty 130 000 zł netto. </w:t>
      </w:r>
      <w:r w:rsidR="009D19FD" w:rsidRPr="00F9190D">
        <w:rPr>
          <w:rFonts w:ascii="Arial" w:eastAsia="Calibri" w:hAnsi="Arial" w:cs="Arial"/>
          <w:sz w:val="20"/>
          <w:szCs w:val="20"/>
          <w:lang w:eastAsia="en-US"/>
        </w:rPr>
        <w:t>Postępowanie o udzielenie zamówienia prowadzone jest zgodnie z zasadą konkurencyjności określoną</w:t>
      </w:r>
      <w:r w:rsidR="009D19FD">
        <w:rPr>
          <w:rFonts w:ascii="Arial" w:eastAsia="Calibri" w:hAnsi="Arial" w:cs="Arial"/>
          <w:sz w:val="20"/>
          <w:szCs w:val="20"/>
          <w:lang w:eastAsia="en-US"/>
        </w:rPr>
        <w:t xml:space="preserve"> </w:t>
      </w:r>
      <w:r w:rsidR="009D19FD" w:rsidRPr="00F9190D">
        <w:rPr>
          <w:rFonts w:ascii="Arial" w:eastAsia="Calibri" w:hAnsi="Arial" w:cs="Arial"/>
          <w:sz w:val="20"/>
          <w:szCs w:val="20"/>
          <w:lang w:eastAsia="en-US"/>
        </w:rPr>
        <w:t>w Wytycznych w zakresie kwalifikowalności wydatków w ramach Europejskiego Funduszu Rozwoju Regionalnego, Europejskiego Funduszu Społecznego oraz Funduszu Spójności na lata 2014-2020.</w:t>
      </w:r>
    </w:p>
    <w:p w:rsidR="00DF60AE" w:rsidRPr="00F9190D" w:rsidRDefault="00DF60AE" w:rsidP="006D2760">
      <w:pPr>
        <w:pStyle w:val="Akapitzlist"/>
        <w:numPr>
          <w:ilvl w:val="0"/>
          <w:numId w:val="10"/>
        </w:numPr>
        <w:suppressAutoHyphens/>
        <w:autoSpaceDN w:val="0"/>
        <w:spacing w:before="120" w:after="240" w:line="240" w:lineRule="auto"/>
        <w:ind w:left="357" w:hanging="357"/>
        <w:jc w:val="both"/>
        <w:textAlignment w:val="baseline"/>
        <w:rPr>
          <w:rFonts w:ascii="Arial" w:eastAsia="Calibri" w:hAnsi="Arial" w:cs="Arial"/>
          <w:sz w:val="20"/>
          <w:szCs w:val="20"/>
          <w:lang w:eastAsia="en-US"/>
        </w:rPr>
      </w:pPr>
      <w:r w:rsidRPr="00F9190D">
        <w:rPr>
          <w:rFonts w:ascii="Arial" w:eastAsia="Calibri" w:hAnsi="Arial" w:cs="Arial"/>
          <w:sz w:val="20"/>
          <w:szCs w:val="20"/>
          <w:lang w:eastAsia="en-US"/>
        </w:rPr>
        <w:t>Zamawiający zastrzega sobie prawo do odstąpienia bądź unieważnienia Zapytania ofertowego bez podania przyczyny w przypadku zaistnienia okoliczności nieznanych Zamawiającemu w dniu sporządzania Zapytanie ofertowego.</w:t>
      </w:r>
    </w:p>
    <w:p w:rsidR="009C1370" w:rsidRPr="00F9190D" w:rsidRDefault="00DF60AE" w:rsidP="009C1370">
      <w:pPr>
        <w:pStyle w:val="Akapitzlist"/>
        <w:numPr>
          <w:ilvl w:val="0"/>
          <w:numId w:val="1"/>
        </w:numPr>
        <w:suppressAutoHyphens/>
        <w:autoSpaceDN w:val="0"/>
        <w:spacing w:after="240" w:line="240" w:lineRule="auto"/>
        <w:ind w:left="284" w:hanging="284"/>
        <w:jc w:val="both"/>
        <w:textAlignment w:val="baseline"/>
        <w:rPr>
          <w:rFonts w:ascii="Arial" w:eastAsia="Calibri" w:hAnsi="Arial" w:cs="Arial"/>
          <w:b/>
          <w:sz w:val="20"/>
          <w:szCs w:val="20"/>
          <w:lang w:eastAsia="en-US"/>
        </w:rPr>
      </w:pPr>
      <w:r w:rsidRPr="00F9190D">
        <w:rPr>
          <w:rFonts w:ascii="Arial" w:eastAsia="Calibri" w:hAnsi="Arial" w:cs="Arial"/>
          <w:b/>
          <w:sz w:val="20"/>
          <w:szCs w:val="20"/>
          <w:lang w:eastAsia="en-US"/>
        </w:rPr>
        <w:t>WSPÓLNY SŁOWNIK ZAMÓWIEŃ (CPV)</w:t>
      </w:r>
    </w:p>
    <w:p w:rsidR="00241764" w:rsidRPr="00F9190D" w:rsidRDefault="00F33529" w:rsidP="00811CF5">
      <w:pPr>
        <w:autoSpaceDE w:val="0"/>
        <w:autoSpaceDN w:val="0"/>
        <w:adjustRightInd w:val="0"/>
        <w:spacing w:after="0"/>
        <w:jc w:val="both"/>
        <w:rPr>
          <w:rFonts w:ascii="Arial" w:eastAsia="Calibri" w:hAnsi="Arial" w:cs="Arial"/>
          <w:bCs/>
          <w:sz w:val="20"/>
          <w:szCs w:val="20"/>
        </w:rPr>
      </w:pPr>
      <w:r w:rsidRPr="00F9190D">
        <w:rPr>
          <w:rFonts w:ascii="Arial" w:eastAsia="Calibri" w:hAnsi="Arial" w:cs="Arial"/>
          <w:bCs/>
          <w:sz w:val="20"/>
          <w:szCs w:val="20"/>
        </w:rPr>
        <w:t>8057</w:t>
      </w:r>
      <w:r w:rsidR="00811CF5" w:rsidRPr="00F9190D">
        <w:rPr>
          <w:rFonts w:ascii="Arial" w:eastAsia="Calibri" w:hAnsi="Arial" w:cs="Arial"/>
          <w:bCs/>
          <w:sz w:val="20"/>
          <w:szCs w:val="20"/>
        </w:rPr>
        <w:t>0000-0 – usługi szkolenia w dziedzinie rozwoju osobistego</w:t>
      </w:r>
    </w:p>
    <w:p w:rsidR="00811CF5" w:rsidRPr="00F9190D" w:rsidRDefault="00811CF5" w:rsidP="00811CF5">
      <w:pPr>
        <w:autoSpaceDE w:val="0"/>
        <w:autoSpaceDN w:val="0"/>
        <w:adjustRightInd w:val="0"/>
        <w:spacing w:after="0"/>
        <w:jc w:val="both"/>
        <w:rPr>
          <w:rFonts w:ascii="Arial" w:eastAsia="Calibri" w:hAnsi="Arial" w:cs="Arial"/>
          <w:bCs/>
          <w:sz w:val="20"/>
          <w:szCs w:val="20"/>
        </w:rPr>
      </w:pPr>
      <w:r w:rsidRPr="00F9190D">
        <w:rPr>
          <w:rFonts w:ascii="Arial" w:eastAsia="Calibri" w:hAnsi="Arial" w:cs="Arial"/>
          <w:bCs/>
          <w:sz w:val="20"/>
          <w:szCs w:val="20"/>
        </w:rPr>
        <w:t>55243000-5 – usługi w zakresie obozowisk dla dzieci</w:t>
      </w:r>
    </w:p>
    <w:p w:rsidR="00811CF5" w:rsidRPr="00F9190D" w:rsidRDefault="00811CF5" w:rsidP="00811CF5">
      <w:pPr>
        <w:autoSpaceDE w:val="0"/>
        <w:autoSpaceDN w:val="0"/>
        <w:adjustRightInd w:val="0"/>
        <w:spacing w:after="0"/>
        <w:jc w:val="both"/>
        <w:rPr>
          <w:rFonts w:ascii="Arial" w:eastAsia="Calibri" w:hAnsi="Arial" w:cs="Arial"/>
          <w:bCs/>
          <w:sz w:val="20"/>
          <w:szCs w:val="20"/>
        </w:rPr>
      </w:pPr>
      <w:r w:rsidRPr="00F9190D">
        <w:rPr>
          <w:rFonts w:ascii="Arial" w:eastAsia="Calibri" w:hAnsi="Arial" w:cs="Arial"/>
          <w:bCs/>
          <w:sz w:val="20"/>
          <w:szCs w:val="20"/>
        </w:rPr>
        <w:t>60100000-9 – usługi w zakresie transportu drogowego</w:t>
      </w:r>
    </w:p>
    <w:p w:rsidR="00811CF5" w:rsidRPr="00F9190D" w:rsidRDefault="00811CF5" w:rsidP="00811CF5">
      <w:pPr>
        <w:autoSpaceDE w:val="0"/>
        <w:autoSpaceDN w:val="0"/>
        <w:adjustRightInd w:val="0"/>
        <w:spacing w:after="120" w:line="240" w:lineRule="auto"/>
        <w:jc w:val="both"/>
        <w:rPr>
          <w:rFonts w:ascii="Arial" w:eastAsia="Calibri" w:hAnsi="Arial" w:cs="Arial"/>
          <w:bCs/>
          <w:sz w:val="20"/>
          <w:szCs w:val="20"/>
        </w:rPr>
      </w:pPr>
    </w:p>
    <w:p w:rsidR="00926B29" w:rsidRPr="00F9190D" w:rsidRDefault="00C44582" w:rsidP="00900C45">
      <w:pPr>
        <w:numPr>
          <w:ilvl w:val="0"/>
          <w:numId w:val="1"/>
        </w:numPr>
        <w:tabs>
          <w:tab w:val="left" w:pos="0"/>
          <w:tab w:val="left" w:pos="284"/>
          <w:tab w:val="left" w:pos="426"/>
        </w:tabs>
        <w:spacing w:after="120"/>
        <w:ind w:left="284" w:hanging="284"/>
        <w:jc w:val="both"/>
        <w:rPr>
          <w:rFonts w:ascii="Arial" w:eastAsia="Calibri" w:hAnsi="Arial" w:cs="Arial"/>
          <w:b/>
          <w:sz w:val="20"/>
          <w:szCs w:val="20"/>
        </w:rPr>
      </w:pPr>
      <w:r w:rsidRPr="00F9190D">
        <w:rPr>
          <w:rFonts w:ascii="Arial" w:eastAsia="Calibri" w:hAnsi="Arial" w:cs="Arial"/>
          <w:b/>
          <w:sz w:val="20"/>
          <w:szCs w:val="20"/>
        </w:rPr>
        <w:t>P</w:t>
      </w:r>
      <w:r w:rsidR="00811CF5" w:rsidRPr="00F9190D">
        <w:rPr>
          <w:rFonts w:ascii="Arial" w:eastAsia="Calibri" w:hAnsi="Arial" w:cs="Arial"/>
          <w:b/>
          <w:sz w:val="20"/>
          <w:szCs w:val="20"/>
        </w:rPr>
        <w:t>RZEDMIOT ZAMÓWIENIA</w:t>
      </w:r>
    </w:p>
    <w:p w:rsidR="009424A0" w:rsidRPr="00F9190D" w:rsidRDefault="009424A0" w:rsidP="006D2760">
      <w:pPr>
        <w:pStyle w:val="Akapitzlist"/>
        <w:numPr>
          <w:ilvl w:val="0"/>
          <w:numId w:val="11"/>
        </w:numPr>
        <w:spacing w:after="0" w:line="240" w:lineRule="auto"/>
        <w:ind w:left="357" w:hanging="357"/>
        <w:jc w:val="both"/>
        <w:rPr>
          <w:rFonts w:ascii="Arial" w:eastAsia="Times New Roman" w:hAnsi="Arial" w:cs="Arial"/>
          <w:sz w:val="20"/>
          <w:szCs w:val="20"/>
        </w:rPr>
      </w:pPr>
      <w:r w:rsidRPr="00F9190D">
        <w:rPr>
          <w:rFonts w:ascii="Arial" w:eastAsia="Times New Roman" w:hAnsi="Arial" w:cs="Arial"/>
          <w:sz w:val="20"/>
          <w:szCs w:val="20"/>
        </w:rPr>
        <w:t>Przedmiot zamówienia obejmuje przygotowanie, zorganiz</w:t>
      </w:r>
      <w:r w:rsidR="00D223B7">
        <w:rPr>
          <w:rFonts w:ascii="Arial" w:eastAsia="Times New Roman" w:hAnsi="Arial" w:cs="Arial"/>
          <w:sz w:val="20"/>
          <w:szCs w:val="20"/>
        </w:rPr>
        <w:t>owanie i przeprowadzenie</w:t>
      </w:r>
      <w:r w:rsidRPr="00F9190D">
        <w:rPr>
          <w:rFonts w:ascii="Arial" w:eastAsia="Times New Roman" w:hAnsi="Arial" w:cs="Arial"/>
          <w:sz w:val="20"/>
          <w:szCs w:val="20"/>
        </w:rPr>
        <w:t xml:space="preserve"> Intensywnego Treningu Wyjazdowego dla dzieci i młodzieży – uczestników projektu RPO WZ „Regionalna Akademia Dzieci i Młodzieży” realizowanego przez Regionalny Ośrodek Polityki Społecznej UMWZ. Wsparcie realizowane podczas Treningu będzie dedykowane, „uszyte na miarę” potrzeb uczestników. Trening będzie prowadzony w formie 10-dniow</w:t>
      </w:r>
      <w:r w:rsidR="009B4152">
        <w:rPr>
          <w:rFonts w:ascii="Arial" w:eastAsia="Times New Roman" w:hAnsi="Arial" w:cs="Arial"/>
          <w:sz w:val="20"/>
          <w:szCs w:val="20"/>
        </w:rPr>
        <w:t xml:space="preserve">ego turnusu, dla maksymalnie </w:t>
      </w:r>
      <w:r w:rsidR="009B75DD">
        <w:rPr>
          <w:rFonts w:ascii="Arial" w:eastAsia="Times New Roman" w:hAnsi="Arial" w:cs="Arial"/>
          <w:sz w:val="20"/>
          <w:szCs w:val="20"/>
        </w:rPr>
        <w:t xml:space="preserve">         </w:t>
      </w:r>
      <w:r w:rsidRPr="00F9190D">
        <w:rPr>
          <w:rFonts w:ascii="Arial" w:eastAsia="Times New Roman" w:hAnsi="Arial" w:cs="Arial"/>
          <w:sz w:val="20"/>
          <w:szCs w:val="20"/>
        </w:rPr>
        <w:t xml:space="preserve">13 uczestników. W ramach przedmiotu zamówienia zawiera się kompleksowe świadczenie usług </w:t>
      </w:r>
      <w:r w:rsidR="009B75DD">
        <w:rPr>
          <w:rFonts w:ascii="Arial" w:eastAsia="Times New Roman" w:hAnsi="Arial" w:cs="Arial"/>
          <w:sz w:val="20"/>
          <w:szCs w:val="20"/>
        </w:rPr>
        <w:t xml:space="preserve">      </w:t>
      </w:r>
      <w:r w:rsidRPr="00F9190D">
        <w:rPr>
          <w:rFonts w:ascii="Arial" w:eastAsia="Times New Roman" w:hAnsi="Arial" w:cs="Arial"/>
          <w:sz w:val="20"/>
          <w:szCs w:val="20"/>
        </w:rPr>
        <w:lastRenderedPageBreak/>
        <w:t xml:space="preserve">w zakresie budowania kompetencji młodzieży w obszarze emocji, relacji i innych zgłaszanych przez Partnerów, na podstawie dotychczasowej pracy z uczestnikami. </w:t>
      </w:r>
    </w:p>
    <w:p w:rsidR="006F1190" w:rsidRPr="00F9190D" w:rsidRDefault="009424A0" w:rsidP="006D2760">
      <w:pPr>
        <w:pStyle w:val="Akapitzlist"/>
        <w:numPr>
          <w:ilvl w:val="0"/>
          <w:numId w:val="11"/>
        </w:numPr>
        <w:spacing w:after="0" w:line="240" w:lineRule="auto"/>
        <w:ind w:left="357" w:hanging="357"/>
        <w:jc w:val="both"/>
        <w:rPr>
          <w:rFonts w:ascii="Arial" w:eastAsia="Times New Roman" w:hAnsi="Arial" w:cs="Arial"/>
          <w:sz w:val="20"/>
          <w:szCs w:val="20"/>
        </w:rPr>
      </w:pPr>
      <w:r w:rsidRPr="00F9190D">
        <w:rPr>
          <w:rFonts w:ascii="Arial" w:eastAsia="Times New Roman" w:hAnsi="Arial" w:cs="Arial"/>
          <w:sz w:val="20"/>
          <w:szCs w:val="20"/>
        </w:rPr>
        <w:t>Intensywny Trening Wyjazdowy będzie realizowany zgodnie z programem opracowanym przez Wykonawcę, a jego tematyka będzie wynikała z indywidualnej diagnozy potrzeb uczestników. Program Treningu zostanie ustalony pomiędzy stronami po podpisaniu umowy.</w:t>
      </w:r>
    </w:p>
    <w:p w:rsidR="005778C4" w:rsidRPr="00F9190D" w:rsidRDefault="005778C4" w:rsidP="006D2760">
      <w:pPr>
        <w:pStyle w:val="Akapitzlist"/>
        <w:numPr>
          <w:ilvl w:val="0"/>
          <w:numId w:val="11"/>
        </w:numPr>
        <w:spacing w:after="0" w:line="240" w:lineRule="auto"/>
        <w:ind w:left="357" w:hanging="357"/>
        <w:jc w:val="both"/>
        <w:rPr>
          <w:rFonts w:ascii="Arial" w:eastAsia="Times New Roman" w:hAnsi="Arial" w:cs="Arial"/>
          <w:sz w:val="20"/>
          <w:szCs w:val="20"/>
        </w:rPr>
      </w:pPr>
      <w:r w:rsidRPr="00F9190D">
        <w:rPr>
          <w:rFonts w:ascii="Arial" w:eastAsia="Times New Roman" w:hAnsi="Arial" w:cs="Arial"/>
          <w:sz w:val="20"/>
          <w:szCs w:val="20"/>
        </w:rPr>
        <w:t>Trening będzie trwał nieprzerwanie 10 dni i weźmie w nim udział maksymalnie 13 uczestników</w:t>
      </w:r>
      <w:r w:rsidR="00D223B7">
        <w:rPr>
          <w:rFonts w:ascii="Arial" w:eastAsia="Times New Roman" w:hAnsi="Arial" w:cs="Arial"/>
          <w:sz w:val="20"/>
          <w:szCs w:val="20"/>
        </w:rPr>
        <w:t xml:space="preserve"> (dzieci i młodzież w wieku od 14 do 18 lat).</w:t>
      </w:r>
      <w:r w:rsidRPr="00F9190D">
        <w:rPr>
          <w:rFonts w:ascii="Arial" w:eastAsia="Times New Roman" w:hAnsi="Arial" w:cs="Arial"/>
          <w:sz w:val="20"/>
          <w:szCs w:val="20"/>
        </w:rPr>
        <w:t>.</w:t>
      </w:r>
    </w:p>
    <w:p w:rsidR="005778C4" w:rsidRPr="00F9190D" w:rsidRDefault="005778C4" w:rsidP="009424A0">
      <w:pPr>
        <w:spacing w:after="0" w:line="240" w:lineRule="auto"/>
        <w:jc w:val="both"/>
        <w:rPr>
          <w:rFonts w:ascii="Arial" w:eastAsia="Times New Roman" w:hAnsi="Arial" w:cs="Arial"/>
          <w:sz w:val="20"/>
          <w:szCs w:val="20"/>
        </w:rPr>
      </w:pPr>
    </w:p>
    <w:p w:rsidR="005778C4" w:rsidRPr="00F9190D" w:rsidRDefault="005778C4" w:rsidP="009424A0">
      <w:pPr>
        <w:spacing w:after="0" w:line="240" w:lineRule="auto"/>
        <w:jc w:val="both"/>
        <w:rPr>
          <w:rFonts w:ascii="Arial" w:eastAsia="Times New Roman" w:hAnsi="Arial" w:cs="Arial"/>
          <w:sz w:val="20"/>
          <w:szCs w:val="20"/>
        </w:rPr>
      </w:pPr>
      <w:r w:rsidRPr="00F9190D">
        <w:rPr>
          <w:rFonts w:ascii="Arial" w:eastAsia="Times New Roman" w:hAnsi="Arial" w:cs="Arial"/>
          <w:sz w:val="20"/>
          <w:szCs w:val="20"/>
        </w:rPr>
        <w:t>W ramach realizacji zamówienia Wykonawca:</w:t>
      </w:r>
    </w:p>
    <w:p w:rsidR="005778C4" w:rsidRPr="00F9190D" w:rsidRDefault="00D223B7" w:rsidP="006D2760">
      <w:pPr>
        <w:pStyle w:val="Akapitzlist"/>
        <w:numPr>
          <w:ilvl w:val="0"/>
          <w:numId w:val="12"/>
        </w:numPr>
        <w:spacing w:after="0" w:line="240" w:lineRule="auto"/>
        <w:jc w:val="both"/>
        <w:rPr>
          <w:rFonts w:ascii="Arial" w:eastAsia="Times New Roman" w:hAnsi="Arial" w:cs="Arial"/>
          <w:sz w:val="20"/>
          <w:szCs w:val="20"/>
        </w:rPr>
      </w:pPr>
      <w:r>
        <w:rPr>
          <w:rFonts w:ascii="Arial" w:eastAsia="Times New Roman" w:hAnsi="Arial" w:cs="Arial"/>
          <w:sz w:val="20"/>
          <w:szCs w:val="20"/>
        </w:rPr>
        <w:t>zorganizuje i przeprowadzi</w:t>
      </w:r>
      <w:r w:rsidR="005778C4" w:rsidRPr="00F9190D">
        <w:rPr>
          <w:rFonts w:ascii="Arial" w:eastAsia="Times New Roman" w:hAnsi="Arial" w:cs="Arial"/>
          <w:sz w:val="20"/>
          <w:szCs w:val="20"/>
        </w:rPr>
        <w:t xml:space="preserve"> Intensywny Trening Wyjazdowy dla młodzieży (zwany dalej turnusem), zgodnie z rozporządzeniem Ministra Edukacji Narodowej </w:t>
      </w:r>
      <w:r w:rsidR="009B4152">
        <w:rPr>
          <w:rFonts w:ascii="Arial" w:eastAsia="Times New Roman" w:hAnsi="Arial" w:cs="Arial"/>
          <w:sz w:val="20"/>
          <w:szCs w:val="20"/>
        </w:rPr>
        <w:t xml:space="preserve">z dnia 30 marca 2016 r. </w:t>
      </w:r>
      <w:r w:rsidR="005778C4" w:rsidRPr="00F9190D">
        <w:rPr>
          <w:rFonts w:ascii="Arial" w:eastAsia="Times New Roman" w:hAnsi="Arial" w:cs="Arial"/>
          <w:sz w:val="20"/>
          <w:szCs w:val="20"/>
        </w:rPr>
        <w:t>w sprawie wypoczynku dzieci i młodzieży;</w:t>
      </w:r>
    </w:p>
    <w:p w:rsidR="005778C4" w:rsidRPr="00F9190D" w:rsidRDefault="005778C4" w:rsidP="006D2760">
      <w:pPr>
        <w:pStyle w:val="Akapitzlist"/>
        <w:numPr>
          <w:ilvl w:val="0"/>
          <w:numId w:val="3"/>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opracuje zgodnie z zaleceniami Zamawiającego program Treningu, uwzględniający, </w:t>
      </w:r>
      <w:r w:rsidR="009B75DD">
        <w:rPr>
          <w:rFonts w:ascii="Arial" w:eastAsia="Times New Roman" w:hAnsi="Arial" w:cs="Arial"/>
          <w:sz w:val="20"/>
          <w:szCs w:val="20"/>
          <w:lang w:eastAsia="en-US"/>
        </w:rPr>
        <w:t xml:space="preserve">         </w:t>
      </w:r>
      <w:r w:rsidRPr="00F9190D">
        <w:rPr>
          <w:rFonts w:ascii="Arial" w:eastAsia="Times New Roman" w:hAnsi="Arial" w:cs="Arial"/>
          <w:sz w:val="20"/>
          <w:szCs w:val="20"/>
          <w:lang w:eastAsia="en-US"/>
        </w:rPr>
        <w:t xml:space="preserve">w zależności od tematyki, sesje grupowe i indywidualne oraz wszelkie pozostałe zajęcia wynikające z planu dnia, w tym: zajęcia z zakresu Treningu Zastępowania Agresji ART, </w:t>
      </w:r>
      <w:r w:rsidR="009B75DD">
        <w:rPr>
          <w:rFonts w:ascii="Arial" w:eastAsia="Times New Roman" w:hAnsi="Arial" w:cs="Arial"/>
          <w:sz w:val="20"/>
          <w:szCs w:val="20"/>
          <w:lang w:eastAsia="en-US"/>
        </w:rPr>
        <w:t xml:space="preserve">    </w:t>
      </w:r>
      <w:r w:rsidRPr="00F9190D">
        <w:rPr>
          <w:rFonts w:ascii="Arial" w:eastAsia="Times New Roman" w:hAnsi="Arial" w:cs="Arial"/>
          <w:sz w:val="20"/>
          <w:szCs w:val="20"/>
          <w:lang w:eastAsia="en-US"/>
        </w:rPr>
        <w:t xml:space="preserve">w oparciu o metodę Arnolda </w:t>
      </w:r>
      <w:proofErr w:type="spellStart"/>
      <w:r w:rsidRPr="00F9190D">
        <w:rPr>
          <w:rFonts w:ascii="Arial" w:eastAsia="Times New Roman" w:hAnsi="Arial" w:cs="Arial"/>
          <w:sz w:val="20"/>
          <w:szCs w:val="20"/>
          <w:lang w:eastAsia="en-US"/>
        </w:rPr>
        <w:t>Goledsteina</w:t>
      </w:r>
      <w:proofErr w:type="spellEnd"/>
      <w:r w:rsidRPr="00F9190D">
        <w:rPr>
          <w:rFonts w:ascii="Arial" w:eastAsia="Times New Roman" w:hAnsi="Arial" w:cs="Arial"/>
          <w:sz w:val="20"/>
          <w:szCs w:val="20"/>
          <w:lang w:eastAsia="en-US"/>
        </w:rPr>
        <w:t xml:space="preserve">, składającego się z trzech modułów: Trening umiejętności społecznych, Trening umiejętności społecznych i Wnioskowanie moralne, Trening umiejętności społecznych TUS, zajęcia z wykorzystaniem technik Porozumienia bez przemocy (NVC), animację czasu wolnego, </w:t>
      </w:r>
      <w:r w:rsidR="009B4152">
        <w:rPr>
          <w:rFonts w:ascii="Arial" w:eastAsia="Times New Roman" w:hAnsi="Arial" w:cs="Arial"/>
          <w:sz w:val="20"/>
          <w:szCs w:val="20"/>
          <w:lang w:eastAsia="en-US"/>
        </w:rPr>
        <w:t xml:space="preserve">zajęcia z elementami </w:t>
      </w:r>
      <w:proofErr w:type="spellStart"/>
      <w:r w:rsidR="009B4152">
        <w:rPr>
          <w:rFonts w:ascii="Arial" w:eastAsia="Times New Roman" w:hAnsi="Arial" w:cs="Arial"/>
          <w:sz w:val="20"/>
          <w:szCs w:val="20"/>
          <w:lang w:eastAsia="en-US"/>
        </w:rPr>
        <w:t>survivalu</w:t>
      </w:r>
      <w:proofErr w:type="spellEnd"/>
      <w:r w:rsidR="009B4152">
        <w:rPr>
          <w:rFonts w:ascii="Arial" w:eastAsia="Times New Roman" w:hAnsi="Arial" w:cs="Arial"/>
          <w:sz w:val="20"/>
          <w:szCs w:val="20"/>
          <w:lang w:eastAsia="en-US"/>
        </w:rPr>
        <w:t xml:space="preserve"> </w:t>
      </w:r>
      <w:r w:rsidR="009B75DD">
        <w:rPr>
          <w:rFonts w:ascii="Arial" w:eastAsia="Times New Roman" w:hAnsi="Arial" w:cs="Arial"/>
          <w:sz w:val="20"/>
          <w:szCs w:val="20"/>
          <w:lang w:eastAsia="en-US"/>
        </w:rPr>
        <w:t xml:space="preserve">                  </w:t>
      </w:r>
      <w:r w:rsidRPr="00F9190D">
        <w:rPr>
          <w:rFonts w:ascii="Arial" w:eastAsia="Times New Roman" w:hAnsi="Arial" w:cs="Arial"/>
          <w:sz w:val="20"/>
          <w:szCs w:val="20"/>
          <w:lang w:eastAsia="en-US"/>
        </w:rPr>
        <w:t xml:space="preserve">i </w:t>
      </w:r>
      <w:proofErr w:type="spellStart"/>
      <w:r w:rsidRPr="00F9190D">
        <w:rPr>
          <w:rFonts w:ascii="Arial" w:eastAsia="Times New Roman" w:hAnsi="Arial" w:cs="Arial"/>
          <w:sz w:val="20"/>
          <w:szCs w:val="20"/>
          <w:lang w:eastAsia="en-US"/>
        </w:rPr>
        <w:t>bushcraftu</w:t>
      </w:r>
      <w:proofErr w:type="spellEnd"/>
      <w:r w:rsidRPr="00F9190D">
        <w:rPr>
          <w:rFonts w:ascii="Arial" w:eastAsia="Times New Roman" w:hAnsi="Arial" w:cs="Arial"/>
          <w:sz w:val="20"/>
          <w:szCs w:val="20"/>
          <w:lang w:eastAsia="en-US"/>
        </w:rPr>
        <w:t>;</w:t>
      </w:r>
    </w:p>
    <w:p w:rsidR="00A7426C" w:rsidRPr="00F9190D" w:rsidRDefault="00A7426C" w:rsidP="005778C4">
      <w:pPr>
        <w:tabs>
          <w:tab w:val="left" w:pos="360"/>
        </w:tabs>
        <w:spacing w:after="0" w:line="240" w:lineRule="auto"/>
        <w:ind w:left="340"/>
        <w:jc w:val="both"/>
        <w:rPr>
          <w:rFonts w:ascii="Arial" w:eastAsia="Times New Roman" w:hAnsi="Arial" w:cs="Arial"/>
          <w:sz w:val="20"/>
          <w:szCs w:val="20"/>
          <w:lang w:eastAsia="en-US"/>
        </w:rPr>
      </w:pPr>
    </w:p>
    <w:p w:rsidR="005778C4" w:rsidRPr="00F9190D" w:rsidRDefault="005778C4" w:rsidP="006D2760">
      <w:pPr>
        <w:pStyle w:val="Akapitzlist"/>
        <w:numPr>
          <w:ilvl w:val="0"/>
          <w:numId w:val="12"/>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kadrę bezpośrednio pracującą z młodzieżą podczas Treningu, która posiada kwalifikacje do prowadzenia ww. zajęć oraz osoby wskazane na potwierdz</w:t>
      </w:r>
      <w:r w:rsidR="009B4152">
        <w:rPr>
          <w:rFonts w:ascii="Arial" w:eastAsia="Times New Roman" w:hAnsi="Arial" w:cs="Arial"/>
          <w:sz w:val="20"/>
          <w:szCs w:val="20"/>
          <w:lang w:eastAsia="en-US"/>
        </w:rPr>
        <w:t>enie spełniania warunku udziału</w:t>
      </w:r>
      <w:r w:rsidR="00D32BD2" w:rsidRPr="00F9190D">
        <w:rPr>
          <w:rFonts w:ascii="Arial" w:eastAsia="Times New Roman" w:hAnsi="Arial" w:cs="Arial"/>
          <w:sz w:val="20"/>
          <w:szCs w:val="20"/>
          <w:lang w:eastAsia="en-US"/>
        </w:rPr>
        <w:t xml:space="preserve"> </w:t>
      </w:r>
      <w:r w:rsidRPr="00F9190D">
        <w:rPr>
          <w:rFonts w:ascii="Arial" w:eastAsia="Times New Roman" w:hAnsi="Arial" w:cs="Arial"/>
          <w:sz w:val="20"/>
          <w:szCs w:val="20"/>
          <w:lang w:eastAsia="en-US"/>
        </w:rPr>
        <w:t>w postępowaniu tj.: kierownika wypoczynku, ratownika wodnego oraz trzech trenerów.</w:t>
      </w:r>
    </w:p>
    <w:p w:rsidR="00A7426C" w:rsidRPr="00F9190D" w:rsidRDefault="00A7426C" w:rsidP="00A7426C">
      <w:pPr>
        <w:tabs>
          <w:tab w:val="left" w:pos="360"/>
        </w:tabs>
        <w:spacing w:after="0" w:line="240" w:lineRule="auto"/>
        <w:jc w:val="both"/>
        <w:rPr>
          <w:rFonts w:ascii="Arial" w:eastAsia="Times New Roman" w:hAnsi="Arial" w:cs="Arial"/>
          <w:sz w:val="20"/>
          <w:szCs w:val="20"/>
          <w:lang w:eastAsia="en-US"/>
        </w:rPr>
      </w:pPr>
    </w:p>
    <w:p w:rsidR="00A7426C" w:rsidRPr="00F9190D" w:rsidRDefault="00A7426C" w:rsidP="006D2760">
      <w:pPr>
        <w:pStyle w:val="Akapitzlist"/>
        <w:numPr>
          <w:ilvl w:val="0"/>
          <w:numId w:val="12"/>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podpisze umowę dzierżawy gruntów z nadleśnictwem, które Zamawiający wskaże jako wytypowaną lokalizację do realizacji Treningu. Umowa będzie określać prawa i obowiązki każdej Strony (Wydzierżawiającego i Dzierżawcy), w szczególności dotyczące:</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lokalizacji gruntów leśnych będących przedmiotem dzierżawy,</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przeznaczenia dzierżawionego terenu,</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wysokości oraz terminu i formy płatności czynszu dzierżawnego,</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zapewnienia bezpieczeństwa pożarowego na dzierżawionym terenie, drogach dojazdowych do tego terenu i na terenach bezpośrednio przyległych do Przedmiotu dzierżawy,</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dokumentacji uczestników oraz pozostałej dokumentacji związanej z organizacją Treningu, którą Dzierżawca jest zobowiązany dostarczyć Wydzierżawiającemu,</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danych pojazdów uprawnionych do poruszania się na terenie </w:t>
      </w:r>
      <w:r w:rsidR="009B4152">
        <w:rPr>
          <w:rFonts w:ascii="Arial" w:eastAsia="Times New Roman" w:hAnsi="Arial" w:cs="Arial"/>
          <w:sz w:val="20"/>
          <w:szCs w:val="20"/>
          <w:lang w:eastAsia="en-US"/>
        </w:rPr>
        <w:t xml:space="preserve">Przedmiotu dzierżawy </w:t>
      </w:r>
      <w:r w:rsidR="009B75DD">
        <w:rPr>
          <w:rFonts w:ascii="Arial" w:eastAsia="Times New Roman" w:hAnsi="Arial" w:cs="Arial"/>
          <w:sz w:val="20"/>
          <w:szCs w:val="20"/>
          <w:lang w:eastAsia="en-US"/>
        </w:rPr>
        <w:t xml:space="preserve">           </w:t>
      </w:r>
      <w:r w:rsidRPr="00F9190D">
        <w:rPr>
          <w:rFonts w:ascii="Arial" w:eastAsia="Times New Roman" w:hAnsi="Arial" w:cs="Arial"/>
          <w:sz w:val="20"/>
          <w:szCs w:val="20"/>
          <w:lang w:eastAsia="en-US"/>
        </w:rPr>
        <w:t>i drogach dojazdowych,</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prawa wznoszenia niezbędnych do funkcjonowania obozu obiektów i urządzeń nietrwałych, takich jak: namioty, toalety, kuchnia polowa, kosze na śmieci, itp. </w:t>
      </w:r>
    </w:p>
    <w:p w:rsidR="00A7426C" w:rsidRPr="00F9190D" w:rsidRDefault="00A7426C" w:rsidP="00A7426C">
      <w:pPr>
        <w:tabs>
          <w:tab w:val="left" w:pos="360"/>
        </w:tabs>
        <w:spacing w:after="0" w:line="240" w:lineRule="auto"/>
        <w:ind w:left="340"/>
        <w:jc w:val="both"/>
        <w:rPr>
          <w:rFonts w:ascii="Arial" w:eastAsia="Times New Roman" w:hAnsi="Arial" w:cs="Arial"/>
          <w:sz w:val="20"/>
          <w:szCs w:val="20"/>
          <w:lang w:eastAsia="en-US"/>
        </w:rPr>
      </w:pPr>
    </w:p>
    <w:p w:rsidR="00A7426C" w:rsidRPr="00F9190D" w:rsidRDefault="00A7426C" w:rsidP="006D2760">
      <w:pPr>
        <w:pStyle w:val="Akapitzlist"/>
        <w:numPr>
          <w:ilvl w:val="0"/>
          <w:numId w:val="12"/>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Zleci powiatowej stacji sanitarno-epidemiologicznej, właściwej ze względu na lokalizację obozowisk wytypowanych do realizacji Treningu, przeprowadzenie badania jakości wody przeznaczonej do spożycia i wykorzystywanej do celów higienicznych i sanitarnych.</w:t>
      </w:r>
    </w:p>
    <w:p w:rsidR="00A7426C" w:rsidRPr="00F9190D" w:rsidRDefault="00A7426C" w:rsidP="00A7426C">
      <w:pPr>
        <w:tabs>
          <w:tab w:val="left" w:pos="360"/>
        </w:tabs>
        <w:spacing w:after="0" w:line="240" w:lineRule="auto"/>
        <w:ind w:left="340"/>
        <w:jc w:val="both"/>
        <w:rPr>
          <w:rFonts w:ascii="Arial" w:eastAsia="Times New Roman" w:hAnsi="Arial" w:cs="Arial"/>
          <w:sz w:val="20"/>
          <w:szCs w:val="20"/>
          <w:lang w:eastAsia="en-US"/>
        </w:rPr>
      </w:pPr>
    </w:p>
    <w:p w:rsidR="00A7426C" w:rsidRPr="00F9190D" w:rsidRDefault="00A7426C" w:rsidP="006D2760">
      <w:pPr>
        <w:pStyle w:val="Akapitzlist"/>
        <w:numPr>
          <w:ilvl w:val="0"/>
          <w:numId w:val="13"/>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wyposażenie uczestników Treningu, a także kadry trenerskiej, w tym:</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namiot 1-osobowy o konstrukcji tunelowej (uczestnicy),</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namiot 2-sosbowy dla każdej osoby ujętej w wykazie Trenerów,</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śpiwór,</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karimatę turystyczną,</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menażkę turystyczną, składającą się z 7 elementów: naczynie ze składanym uchwytem (średnica ok. 15 cm, wysokość ok. 9 cm, pojemność ok. 1,5 l), naczynie ze składanym uchwytem (średnica ok. 13 cm, wysokość ok. 7,5 cm, pojemność ok. 0.9 l) pokrywka, która może służyć jako talerz (średnica ok. 15 cm, wysokość ok. 3 cm, pojemność ok. 0,3 l), nóż z otwieraczem, łyżka, widelec (długość ok. 17 cm),</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latarkę czołową,</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plecak turystyczny o pojemności 50-60 l, z możliwością dopasowania do wzrostu i wagi uczestnika,</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lastRenderedPageBreak/>
        <w:t xml:space="preserve">odzież przeciwdeszczową (kurtka + spodnie), zgodnie z </w:t>
      </w:r>
      <w:proofErr w:type="spellStart"/>
      <w:r w:rsidRPr="00F9190D">
        <w:rPr>
          <w:rFonts w:ascii="Arial" w:eastAsia="Times New Roman" w:hAnsi="Arial" w:cs="Arial"/>
          <w:sz w:val="20"/>
          <w:szCs w:val="20"/>
          <w:lang w:eastAsia="en-US"/>
        </w:rPr>
        <w:t>rozmiarówką</w:t>
      </w:r>
      <w:proofErr w:type="spellEnd"/>
      <w:r w:rsidRPr="00F9190D">
        <w:rPr>
          <w:rFonts w:ascii="Arial" w:eastAsia="Times New Roman" w:hAnsi="Arial" w:cs="Arial"/>
          <w:sz w:val="20"/>
          <w:szCs w:val="20"/>
          <w:lang w:eastAsia="en-US"/>
        </w:rPr>
        <w:t xml:space="preserve"> przekazaną przez Zamawiającego, która po zakończonym Treningu stanie się własnością uczestników,</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obuwie wodoodporne, dobrze trzymające i zabezpieczające stopę, zgodnie z </w:t>
      </w:r>
      <w:proofErr w:type="spellStart"/>
      <w:r w:rsidRPr="00F9190D">
        <w:rPr>
          <w:rFonts w:ascii="Arial" w:eastAsia="Times New Roman" w:hAnsi="Arial" w:cs="Arial"/>
          <w:sz w:val="20"/>
          <w:szCs w:val="20"/>
          <w:lang w:eastAsia="en-US"/>
        </w:rPr>
        <w:t>rozmiarówką</w:t>
      </w:r>
      <w:proofErr w:type="spellEnd"/>
      <w:r w:rsidRPr="00F9190D">
        <w:rPr>
          <w:rFonts w:ascii="Arial" w:eastAsia="Times New Roman" w:hAnsi="Arial" w:cs="Arial"/>
          <w:sz w:val="20"/>
          <w:szCs w:val="20"/>
          <w:lang w:eastAsia="en-US"/>
        </w:rPr>
        <w:t xml:space="preserve"> przekazaną przez Zamawiającego, które po zakończonym Treningu stanie się własnością uczestników.</w:t>
      </w:r>
    </w:p>
    <w:p w:rsidR="00A7426C" w:rsidRPr="00F9190D" w:rsidRDefault="00A7426C" w:rsidP="00A7426C">
      <w:pPr>
        <w:tabs>
          <w:tab w:val="left" w:pos="360"/>
        </w:tabs>
        <w:spacing w:after="0" w:line="240" w:lineRule="auto"/>
        <w:ind w:left="340"/>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wyżywienie uwzględniające szczególne potrzeby uczestników i różnorodność posiłków. Miejsce przygotowywania oraz spożywania posiłków powinny być przygotowane i wyposażone zgodnie z wymogami Ustawy z dnia 25 sierpnia 2006 r. Bezpieczeństwo żywności i żywienia  (Dz. U. 2020.2021) oraz zgodnie z instrukcją w sprawie wymagań higieniczno-sanitarnych dla stacjonarnych obozów pod namiotami. Jadłospis powinien składać się z trzech posiłków pierwszego dnia pobytu (obiad, podwieczorek i kolacja), jednego posiłku ostatniego dnia pobytu (śniadanie) oraz czterech posiłków w pozostałe dni (śniadanie, obiad, podwieczorek, kolacja).</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właściwą lokalizację, urządzenie i stan higieniczny obiektów sanitarnych (umywalnie, ustępy, latryny, śmietniki), zgodnie z Instrukcją w sprawie wymagań higieniczno-sanitarnych dla stacjonarnych obozów pod namiotami.</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ubezpieczenie OC i NNW dla uczestników Treningu, obowiązujące od chwili odebrania uczestnika z miejsca zbiórki do powrotu uczestnika do miejsca zbiórki.</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usługę transportową: usługa obejmuje zorganizowanie  i zapewnienie transportu uczestnikom z miejsca zbiórki do miejsca realizacji Treningu i z powrotem, bezpiecznym i odpowiednio do tego celu przygotowanym środkiem transportu, zgodnie z wymogami ustawy z dnia 20 czerwca 1997 r. Prawo o ruchu drogowym, dostosowanym do przewozu zgłoszonej liczby osób wraz z bagażami. Transport autokarem sprawnym technicznie o podwyższonym standardzie (video, uchylne siedzenia, klimatyzacja, WC), nie starszym niż 8 lat. W przypadku awarii, zatrzymania autokaru przez policję lub Inspekcję Transportu Drogowego z przyczyn technicznych lub też zatrzymania kierowcy autokaru, które uniemożliwiłoby wypełnienie przez Wykonawcę postanowień umowy, Wykonawca zobowiązany jest do natychmiastowego zapewnienia środka transportu o standardzie nie niższym niż podany w opisie na wstępie lub uprawnionego kierowcy umożliwiającego kontynuowanie przejazdu. Wykonawca pokrywa wszelkie koszty wynikające z zaistniałej sytuacji.</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Planowane miejsca odbioru uczestników z terenu woj. zachodniopomorskiego: Sławno, Koszalin, Kołobrzeg, Szczecinek, Wałcz, Stargard, Goleniów. Dokładne miejsca odbioru zostaną przekazane Wykonawcy w trakcie realizacji umowy. Zamawiający zastrzega możliwość zmiany miejsc odbioru, w przypadku zmian dotyczących miejsca zamieszkania uczestników Treningu.</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926B29" w:rsidRPr="00F9190D" w:rsidRDefault="00A7426C" w:rsidP="007E0BA9">
      <w:pPr>
        <w:spacing w:after="120"/>
        <w:jc w:val="both"/>
        <w:rPr>
          <w:rFonts w:ascii="Arial" w:eastAsia="Times New Roman" w:hAnsi="Arial" w:cs="Arial"/>
          <w:b/>
          <w:sz w:val="20"/>
          <w:szCs w:val="20"/>
        </w:rPr>
      </w:pPr>
      <w:r w:rsidRPr="00F9190D">
        <w:rPr>
          <w:rFonts w:ascii="Arial" w:eastAsia="Times New Roman" w:hAnsi="Arial" w:cs="Arial"/>
          <w:b/>
          <w:sz w:val="20"/>
          <w:szCs w:val="20"/>
          <w:lang w:eastAsia="en-US"/>
        </w:rPr>
        <w:t xml:space="preserve">VI. </w:t>
      </w:r>
      <w:r w:rsidRPr="00F9190D">
        <w:rPr>
          <w:rFonts w:ascii="Arial" w:eastAsia="Times New Roman" w:hAnsi="Arial" w:cs="Arial"/>
          <w:b/>
          <w:sz w:val="20"/>
          <w:szCs w:val="20"/>
        </w:rPr>
        <w:t>TERMIN I MIEJSCE REALIZACJI ZAMÓWIENIA</w:t>
      </w:r>
    </w:p>
    <w:p w:rsidR="00FE6169" w:rsidRPr="00F9190D" w:rsidRDefault="00A7426C" w:rsidP="00FE6169">
      <w:pPr>
        <w:spacing w:after="120"/>
        <w:jc w:val="both"/>
        <w:rPr>
          <w:rFonts w:ascii="Arial" w:eastAsia="Times New Roman" w:hAnsi="Arial" w:cs="Arial"/>
          <w:sz w:val="20"/>
          <w:szCs w:val="20"/>
        </w:rPr>
      </w:pPr>
      <w:r w:rsidRPr="00F9190D">
        <w:rPr>
          <w:rFonts w:ascii="Arial" w:eastAsia="Times New Roman" w:hAnsi="Arial" w:cs="Arial"/>
          <w:sz w:val="20"/>
          <w:szCs w:val="20"/>
        </w:rPr>
        <w:t xml:space="preserve">Termin realizacji zamówienia obejmuje okres od dnia zawarcia umowy, nie później niż do dnia </w:t>
      </w:r>
      <w:r w:rsidR="009B75DD">
        <w:rPr>
          <w:rFonts w:ascii="Arial" w:eastAsia="Times New Roman" w:hAnsi="Arial" w:cs="Arial"/>
          <w:sz w:val="20"/>
          <w:szCs w:val="20"/>
        </w:rPr>
        <w:t xml:space="preserve">          </w:t>
      </w:r>
      <w:r w:rsidRPr="00F9190D">
        <w:rPr>
          <w:rFonts w:ascii="Arial" w:eastAsia="Times New Roman" w:hAnsi="Arial" w:cs="Arial"/>
          <w:sz w:val="20"/>
          <w:szCs w:val="20"/>
        </w:rPr>
        <w:t>31 sierpnia 2023 r.</w:t>
      </w:r>
    </w:p>
    <w:p w:rsidR="00A7426C" w:rsidRPr="00F9190D" w:rsidRDefault="00A7426C" w:rsidP="00FE6169">
      <w:pPr>
        <w:spacing w:after="120"/>
        <w:jc w:val="both"/>
        <w:rPr>
          <w:rFonts w:ascii="Arial" w:eastAsia="Times New Roman" w:hAnsi="Arial" w:cs="Arial"/>
          <w:sz w:val="20"/>
          <w:szCs w:val="20"/>
        </w:rPr>
      </w:pPr>
      <w:r w:rsidRPr="00F9190D">
        <w:rPr>
          <w:rFonts w:ascii="Arial" w:eastAsia="Times New Roman" w:hAnsi="Arial" w:cs="Arial"/>
          <w:sz w:val="20"/>
          <w:szCs w:val="20"/>
        </w:rPr>
        <w:t>Planowany termin Treningu: czerwiec-sierpień 2023 r.</w:t>
      </w:r>
    </w:p>
    <w:p w:rsidR="00772156" w:rsidRPr="00F9190D" w:rsidRDefault="00772156" w:rsidP="00772156">
      <w:p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Miejsce realizacji Treningu obejmuje dwie lokalizacje: I etap – obozowisko Chrapów, drugi etap – obozowisko Stare Osieczno. Oba obozowiska należą do Nadleśnictwa Głusko na terenie Drawieńskiego Parku Narodowego.</w:t>
      </w:r>
    </w:p>
    <w:p w:rsidR="00772156" w:rsidRPr="00F9190D" w:rsidRDefault="00772156" w:rsidP="00FE6169">
      <w:pPr>
        <w:spacing w:after="120"/>
        <w:jc w:val="both"/>
        <w:rPr>
          <w:rFonts w:ascii="Arial" w:eastAsia="Times New Roman" w:hAnsi="Arial" w:cs="Arial"/>
          <w:sz w:val="20"/>
          <w:szCs w:val="20"/>
        </w:rPr>
      </w:pPr>
    </w:p>
    <w:p w:rsidR="00926B29" w:rsidRPr="00F9190D" w:rsidRDefault="002C4698" w:rsidP="00900C45">
      <w:pPr>
        <w:keepNext/>
        <w:spacing w:after="120"/>
        <w:jc w:val="both"/>
        <w:outlineLvl w:val="4"/>
        <w:rPr>
          <w:rFonts w:ascii="Arial" w:eastAsia="Times New Roman" w:hAnsi="Arial" w:cs="Arial"/>
          <w:b/>
          <w:sz w:val="20"/>
          <w:szCs w:val="20"/>
        </w:rPr>
      </w:pPr>
      <w:r w:rsidRPr="00F9190D">
        <w:rPr>
          <w:rFonts w:ascii="Arial" w:eastAsia="Times New Roman" w:hAnsi="Arial" w:cs="Arial"/>
          <w:b/>
          <w:sz w:val="20"/>
          <w:szCs w:val="20"/>
        </w:rPr>
        <w:lastRenderedPageBreak/>
        <w:t>VI</w:t>
      </w:r>
      <w:r w:rsidR="007E0BA9" w:rsidRPr="00F9190D">
        <w:rPr>
          <w:rFonts w:ascii="Arial" w:eastAsia="Times New Roman" w:hAnsi="Arial" w:cs="Arial"/>
          <w:b/>
          <w:sz w:val="20"/>
          <w:szCs w:val="20"/>
        </w:rPr>
        <w:t>I</w:t>
      </w:r>
      <w:r w:rsidRPr="00F9190D">
        <w:rPr>
          <w:rFonts w:ascii="Arial" w:eastAsia="Times New Roman" w:hAnsi="Arial" w:cs="Arial"/>
          <w:b/>
          <w:sz w:val="20"/>
          <w:szCs w:val="20"/>
        </w:rPr>
        <w:t>.</w:t>
      </w:r>
      <w:r w:rsidR="00926B29" w:rsidRPr="00F9190D">
        <w:rPr>
          <w:rFonts w:ascii="Arial" w:eastAsia="Times New Roman" w:hAnsi="Arial" w:cs="Arial"/>
          <w:b/>
          <w:sz w:val="20"/>
          <w:szCs w:val="20"/>
        </w:rPr>
        <w:t xml:space="preserve"> </w:t>
      </w:r>
      <w:r w:rsidR="00772156" w:rsidRPr="00F9190D">
        <w:rPr>
          <w:rFonts w:ascii="Arial" w:eastAsia="Times New Roman" w:hAnsi="Arial" w:cs="Arial"/>
          <w:b/>
          <w:sz w:val="20"/>
          <w:szCs w:val="20"/>
        </w:rPr>
        <w:t>WARUNKI UDZIAŁU W POSTĘPOWANIU ORAZ OPIS SPOSOBU DOKONYWANIA OCENY ICH SPEŁNIENIA</w:t>
      </w:r>
    </w:p>
    <w:p w:rsidR="00D32BD2" w:rsidRPr="00F9190D" w:rsidRDefault="00772156" w:rsidP="006D2760">
      <w:pPr>
        <w:pStyle w:val="Akapitzlist"/>
        <w:keepNext/>
        <w:numPr>
          <w:ilvl w:val="0"/>
          <w:numId w:val="2"/>
        </w:numPr>
        <w:spacing w:after="120"/>
        <w:ind w:left="425" w:hanging="357"/>
        <w:jc w:val="both"/>
        <w:outlineLvl w:val="4"/>
        <w:rPr>
          <w:rFonts w:ascii="Arial" w:eastAsia="Times New Roman" w:hAnsi="Arial" w:cs="Arial"/>
          <w:sz w:val="20"/>
          <w:szCs w:val="20"/>
        </w:rPr>
      </w:pPr>
      <w:r w:rsidRPr="00F9190D">
        <w:rPr>
          <w:rFonts w:ascii="Arial" w:eastAsia="Times New Roman" w:hAnsi="Arial" w:cs="Arial"/>
          <w:sz w:val="20"/>
          <w:szCs w:val="20"/>
        </w:rPr>
        <w:t>O udzielenie niniejszego zamówienia mogą ubiegać się Wykonawcy, którzy:</w:t>
      </w:r>
    </w:p>
    <w:p w:rsidR="00D32BD2" w:rsidRPr="00F9190D" w:rsidRDefault="00772156" w:rsidP="006D2760">
      <w:pPr>
        <w:pStyle w:val="Akapitzlist"/>
        <w:keepNext/>
        <w:numPr>
          <w:ilvl w:val="0"/>
          <w:numId w:val="26"/>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posiadają kompetencje lub uprawnienia do prowadzenia określonej działalności zawodowej, o ile wynika to z odrębnych przepisów;</w:t>
      </w:r>
    </w:p>
    <w:p w:rsidR="00D32BD2" w:rsidRPr="00F9190D" w:rsidRDefault="00772156" w:rsidP="006D2760">
      <w:pPr>
        <w:pStyle w:val="Akapitzlist"/>
        <w:keepNext/>
        <w:numPr>
          <w:ilvl w:val="0"/>
          <w:numId w:val="26"/>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znajdują się w sytuacji ekonomicznej i finansowej zapewniającej wykonanie zamówienia;</w:t>
      </w:r>
    </w:p>
    <w:p w:rsidR="00772156" w:rsidRPr="00F9190D" w:rsidRDefault="00772156" w:rsidP="006D2760">
      <w:pPr>
        <w:pStyle w:val="Akapitzlist"/>
        <w:keepNext/>
        <w:numPr>
          <w:ilvl w:val="0"/>
          <w:numId w:val="26"/>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posiadają zdolności techniczne i zawodowe zapewniające wykonanie zamówienia.</w:t>
      </w:r>
    </w:p>
    <w:p w:rsidR="00D96CD0" w:rsidRPr="00F9190D" w:rsidRDefault="005C279C" w:rsidP="006D2760">
      <w:pPr>
        <w:pStyle w:val="Akapitzlist"/>
        <w:keepNext/>
        <w:numPr>
          <w:ilvl w:val="0"/>
          <w:numId w:val="2"/>
        </w:numPr>
        <w:spacing w:after="120"/>
        <w:ind w:left="425" w:hanging="357"/>
        <w:jc w:val="both"/>
        <w:outlineLvl w:val="4"/>
        <w:rPr>
          <w:rFonts w:ascii="Arial" w:eastAsia="Times New Roman" w:hAnsi="Arial" w:cs="Arial"/>
          <w:sz w:val="20"/>
          <w:szCs w:val="20"/>
        </w:rPr>
      </w:pPr>
      <w:r w:rsidRPr="00F9190D">
        <w:rPr>
          <w:rFonts w:ascii="Arial" w:hAnsi="Arial" w:cs="Arial"/>
          <w:sz w:val="20"/>
          <w:szCs w:val="20"/>
        </w:rPr>
        <w:t xml:space="preserve">Ponadto Zamawiający wymaga, aby osoby, które będą prowadziły bezpośrednią pracę </w:t>
      </w:r>
      <w:r w:rsidR="009B75DD">
        <w:rPr>
          <w:rFonts w:ascii="Arial" w:hAnsi="Arial" w:cs="Arial"/>
          <w:sz w:val="20"/>
          <w:szCs w:val="20"/>
        </w:rPr>
        <w:t xml:space="preserve">                </w:t>
      </w:r>
      <w:r w:rsidRPr="00F9190D">
        <w:rPr>
          <w:rFonts w:ascii="Arial" w:hAnsi="Arial" w:cs="Arial"/>
          <w:sz w:val="20"/>
          <w:szCs w:val="20"/>
        </w:rPr>
        <w:t>z młodzieżą posiadały wy</w:t>
      </w:r>
      <w:r w:rsidR="00944C22" w:rsidRPr="00F9190D">
        <w:rPr>
          <w:rFonts w:ascii="Arial" w:hAnsi="Arial" w:cs="Arial"/>
          <w:sz w:val="20"/>
          <w:szCs w:val="20"/>
        </w:rPr>
        <w:t>ższe wykształcenie kierunkowe z pedagogiki lub psychologii oraz posiadali kursy kwalifikacyjne potwierdzające kwalifikacje do pracy z młodzieżą, potwierdzone załączonymi do oferty kopiami dyplomów, zaświadczeń o ukończonych studiach podyplomowych, kursów, szkoleń itp.</w:t>
      </w:r>
      <w:r w:rsidR="00B514B5" w:rsidRPr="00F9190D">
        <w:rPr>
          <w:rFonts w:ascii="Arial" w:hAnsi="Arial" w:cs="Arial"/>
          <w:sz w:val="20"/>
          <w:szCs w:val="20"/>
        </w:rPr>
        <w:t xml:space="preserve"> Zamawiający wymaga, aby Wykonawca dysponował niżej wymienionymi osobami:</w:t>
      </w:r>
    </w:p>
    <w:p w:rsidR="00B514B5" w:rsidRPr="00F9190D" w:rsidRDefault="00B514B5" w:rsidP="00BD4F92">
      <w:pPr>
        <w:pStyle w:val="Akapitzlist"/>
        <w:spacing w:after="0" w:line="240" w:lineRule="auto"/>
        <w:ind w:left="340" w:right="431"/>
        <w:contextualSpacing w:val="0"/>
        <w:jc w:val="both"/>
        <w:rPr>
          <w:rFonts w:ascii="Arial" w:hAnsi="Arial" w:cs="Arial"/>
          <w:bCs/>
          <w:color w:val="000000"/>
          <w:sz w:val="20"/>
          <w:szCs w:val="20"/>
        </w:rPr>
      </w:pPr>
      <w:r w:rsidRPr="00F9190D">
        <w:rPr>
          <w:rFonts w:ascii="Arial" w:eastAsia="Times New Roman" w:hAnsi="Arial" w:cs="Arial"/>
          <w:sz w:val="20"/>
          <w:szCs w:val="20"/>
        </w:rPr>
        <w:t xml:space="preserve">1) </w:t>
      </w:r>
      <w:r w:rsidRPr="00F9190D">
        <w:rPr>
          <w:rFonts w:ascii="Arial" w:hAnsi="Arial" w:cs="Arial"/>
          <w:bCs/>
          <w:color w:val="000000"/>
          <w:sz w:val="20"/>
          <w:szCs w:val="20"/>
        </w:rPr>
        <w:t>kierownikiem wypoczynku, który:</w:t>
      </w:r>
    </w:p>
    <w:p w:rsidR="00B514B5" w:rsidRPr="00F9190D" w:rsidRDefault="009B4152" w:rsidP="006D2760">
      <w:pPr>
        <w:pStyle w:val="Akapitzlist"/>
        <w:numPr>
          <w:ilvl w:val="0"/>
          <w:numId w:val="6"/>
        </w:numPr>
        <w:spacing w:after="0" w:line="240" w:lineRule="auto"/>
        <w:ind w:left="1264" w:hanging="357"/>
        <w:contextualSpacing w:val="0"/>
        <w:jc w:val="both"/>
        <w:rPr>
          <w:rFonts w:ascii="Arial" w:hAnsi="Arial" w:cs="Arial"/>
          <w:bCs/>
          <w:color w:val="000000"/>
          <w:sz w:val="20"/>
          <w:szCs w:val="20"/>
        </w:rPr>
      </w:pPr>
      <w:r>
        <w:rPr>
          <w:rFonts w:ascii="Arial" w:hAnsi="Arial" w:cs="Arial"/>
          <w:bCs/>
          <w:color w:val="000000"/>
          <w:sz w:val="20"/>
          <w:szCs w:val="20"/>
        </w:rPr>
        <w:t xml:space="preserve">posiada </w:t>
      </w:r>
      <w:r w:rsidR="00B514B5" w:rsidRPr="00F9190D">
        <w:rPr>
          <w:rFonts w:ascii="Arial" w:hAnsi="Arial" w:cs="Arial"/>
          <w:sz w:val="20"/>
          <w:szCs w:val="20"/>
        </w:rPr>
        <w:t>zaświadczenie o ukończeniu kursu na kierownika wypoczynku albo wychowawcę</w:t>
      </w:r>
      <w:r w:rsidR="00F9190D">
        <w:rPr>
          <w:rFonts w:ascii="Arial" w:hAnsi="Arial" w:cs="Arial"/>
          <w:sz w:val="20"/>
          <w:szCs w:val="20"/>
        </w:rPr>
        <w:t xml:space="preserve"> </w:t>
      </w:r>
      <w:r w:rsidR="00B514B5" w:rsidRPr="00F9190D">
        <w:rPr>
          <w:rFonts w:ascii="Arial" w:hAnsi="Arial" w:cs="Arial"/>
          <w:sz w:val="20"/>
          <w:szCs w:val="20"/>
        </w:rPr>
        <w:t xml:space="preserve">wypoczynku wydane na podstawie Rozporządzenia Ministra Edukacji Narodowej z dnia 30 marca 2016 r. w sprawie wypoczynku dzieci i młodzieży (Dz.U. poz. 452) lub zajmuje stanowisko kierownicze w szkole/placówce lub jest instruktorem harcerskim w stopniu co najmniej podharcmistrza lub równoważnym nadanym </w:t>
      </w:r>
      <w:r w:rsidR="009B75DD">
        <w:rPr>
          <w:rFonts w:ascii="Arial" w:hAnsi="Arial" w:cs="Arial"/>
          <w:sz w:val="20"/>
          <w:szCs w:val="20"/>
        </w:rPr>
        <w:t xml:space="preserve">              </w:t>
      </w:r>
      <w:r w:rsidR="00B514B5" w:rsidRPr="00F9190D">
        <w:rPr>
          <w:rFonts w:ascii="Arial" w:hAnsi="Arial" w:cs="Arial"/>
          <w:sz w:val="20"/>
          <w:szCs w:val="20"/>
        </w:rPr>
        <w:t>w organizacji harcerskiej funkcjonującej w Rzeczypospolitej Polskiej albo równoważnym nadanym w organizacji harcerskiej funkcjonującej w innym państwie członkowskim Unii Europejskiej, państwie członkowskim Porozumienia o Wolnym Handlu (EFTA) – stronie umowy o Europejskim Obszarze Gospodarczym lub Konfederacji Szwajcarskiej oraz</w:t>
      </w:r>
    </w:p>
    <w:p w:rsidR="00B514B5" w:rsidRPr="00F9190D" w:rsidRDefault="00120319" w:rsidP="00120319">
      <w:pPr>
        <w:numPr>
          <w:ilvl w:val="0"/>
          <w:numId w:val="6"/>
        </w:numPr>
        <w:tabs>
          <w:tab w:val="left" w:pos="8647"/>
        </w:tabs>
        <w:spacing w:after="0" w:line="240" w:lineRule="auto"/>
        <w:ind w:left="1264" w:right="425" w:hanging="357"/>
        <w:jc w:val="both"/>
        <w:rPr>
          <w:rFonts w:ascii="Arial" w:eastAsia="Times New Roman" w:hAnsi="Arial" w:cs="Arial"/>
          <w:color w:val="000000"/>
          <w:sz w:val="20"/>
          <w:szCs w:val="20"/>
        </w:rPr>
      </w:pPr>
      <w:r>
        <w:rPr>
          <w:rFonts w:ascii="Arial" w:hAnsi="Arial" w:cs="Arial"/>
          <w:color w:val="000000"/>
          <w:sz w:val="20"/>
          <w:szCs w:val="20"/>
          <w:shd w:val="clear" w:color="auto" w:fill="FFFFFF"/>
        </w:rPr>
        <w:t xml:space="preserve">posiada wykształcenie wyższe oraz udokumentowane </w:t>
      </w:r>
      <w:r w:rsidR="00676FA9">
        <w:rPr>
          <w:rFonts w:ascii="Arial" w:hAnsi="Arial" w:cs="Arial"/>
          <w:color w:val="000000"/>
          <w:sz w:val="20"/>
          <w:szCs w:val="20"/>
          <w:shd w:val="clear" w:color="auto" w:fill="FFFFFF"/>
        </w:rPr>
        <w:t xml:space="preserve">doświadczenie w pracy </w:t>
      </w:r>
      <w:r>
        <w:rPr>
          <w:rFonts w:ascii="Arial" w:hAnsi="Arial" w:cs="Arial"/>
          <w:color w:val="000000"/>
          <w:sz w:val="20"/>
          <w:szCs w:val="20"/>
          <w:shd w:val="clear" w:color="auto" w:fill="FFFFFF"/>
        </w:rPr>
        <w:t xml:space="preserve">         </w:t>
      </w:r>
      <w:r w:rsidR="00676FA9">
        <w:rPr>
          <w:rFonts w:ascii="Arial" w:hAnsi="Arial" w:cs="Arial"/>
          <w:color w:val="000000"/>
          <w:sz w:val="20"/>
          <w:szCs w:val="20"/>
          <w:shd w:val="clear" w:color="auto" w:fill="FFFFFF"/>
        </w:rPr>
        <w:t xml:space="preserve">z </w:t>
      </w:r>
      <w:r w:rsidR="00AC3666">
        <w:rPr>
          <w:rFonts w:ascii="Arial" w:hAnsi="Arial" w:cs="Arial"/>
          <w:color w:val="000000"/>
          <w:sz w:val="20"/>
          <w:szCs w:val="20"/>
          <w:shd w:val="clear" w:color="auto" w:fill="FFFFFF"/>
        </w:rPr>
        <w:t>dzie</w:t>
      </w:r>
      <w:r>
        <w:rPr>
          <w:rFonts w:ascii="Arial" w:hAnsi="Arial" w:cs="Arial"/>
          <w:color w:val="000000"/>
          <w:sz w:val="20"/>
          <w:szCs w:val="20"/>
          <w:shd w:val="clear" w:color="auto" w:fill="FFFFFF"/>
        </w:rPr>
        <w:t xml:space="preserve">ćmi, młodzieżą i osobami dorosłymi z wykorzystaniem metod edukacji terenowej. </w:t>
      </w:r>
    </w:p>
    <w:p w:rsidR="00BD4F92" w:rsidRPr="00F9190D" w:rsidRDefault="00BD4F92" w:rsidP="00120319">
      <w:pPr>
        <w:spacing w:after="0" w:line="240" w:lineRule="auto"/>
        <w:ind w:left="567" w:right="431"/>
        <w:jc w:val="both"/>
        <w:rPr>
          <w:rFonts w:ascii="Arial" w:hAnsi="Arial" w:cs="Arial"/>
          <w:bCs/>
          <w:color w:val="000000"/>
          <w:sz w:val="20"/>
          <w:szCs w:val="20"/>
        </w:rPr>
      </w:pPr>
      <w:r w:rsidRPr="00F9190D">
        <w:rPr>
          <w:rFonts w:ascii="Arial" w:hAnsi="Arial" w:cs="Arial"/>
          <w:sz w:val="20"/>
          <w:szCs w:val="20"/>
        </w:rPr>
        <w:t xml:space="preserve">2) dwoma </w:t>
      </w:r>
      <w:r w:rsidRPr="00F9190D">
        <w:rPr>
          <w:rFonts w:ascii="Arial" w:hAnsi="Arial" w:cs="Arial"/>
          <w:bCs/>
          <w:sz w:val="20"/>
          <w:szCs w:val="20"/>
        </w:rPr>
        <w:t>trenerami, z których każdy:</w:t>
      </w:r>
    </w:p>
    <w:p w:rsidR="00BD4F92" w:rsidRPr="00F9190D" w:rsidRDefault="00BD4F92" w:rsidP="006D2760">
      <w:pPr>
        <w:pStyle w:val="Akapitzlist"/>
        <w:numPr>
          <w:ilvl w:val="0"/>
          <w:numId w:val="7"/>
        </w:numPr>
        <w:tabs>
          <w:tab w:val="left" w:pos="1560"/>
        </w:tabs>
        <w:spacing w:after="120" w:line="240" w:lineRule="auto"/>
        <w:ind w:left="1264" w:hanging="357"/>
        <w:jc w:val="both"/>
        <w:rPr>
          <w:rFonts w:ascii="Arial" w:eastAsia="Times New Roman" w:hAnsi="Arial" w:cs="Arial"/>
          <w:b/>
          <w:color w:val="000000"/>
          <w:sz w:val="20"/>
          <w:szCs w:val="20"/>
        </w:rPr>
      </w:pPr>
      <w:r w:rsidRPr="00F9190D">
        <w:rPr>
          <w:rFonts w:ascii="Arial" w:hAnsi="Arial" w:cs="Arial"/>
          <w:bCs/>
          <w:color w:val="000000"/>
          <w:sz w:val="20"/>
          <w:szCs w:val="20"/>
        </w:rPr>
        <w:t xml:space="preserve">posiada </w:t>
      </w:r>
      <w:r w:rsidRPr="00F9190D">
        <w:rPr>
          <w:rFonts w:ascii="Arial" w:hAnsi="Arial" w:cs="Arial"/>
          <w:sz w:val="20"/>
          <w:szCs w:val="20"/>
        </w:rPr>
        <w:t xml:space="preserve">zaświadczenie o ukończeniu kursu na wychowawcę wypoczynku wydane </w:t>
      </w:r>
      <w:r w:rsidR="009B75DD">
        <w:rPr>
          <w:rFonts w:ascii="Arial" w:hAnsi="Arial" w:cs="Arial"/>
          <w:sz w:val="20"/>
          <w:szCs w:val="20"/>
        </w:rPr>
        <w:t xml:space="preserve">       </w:t>
      </w:r>
      <w:r w:rsidRPr="00F9190D">
        <w:rPr>
          <w:rFonts w:ascii="Arial" w:hAnsi="Arial" w:cs="Arial"/>
          <w:sz w:val="20"/>
          <w:szCs w:val="20"/>
        </w:rPr>
        <w:t>na podstawie Rozporządzenia Ministra Edukacji Narodowej z dnia 30 marca 2016 r.</w:t>
      </w:r>
      <w:r w:rsidR="00D32BD2" w:rsidRPr="00F9190D">
        <w:rPr>
          <w:rFonts w:ascii="Arial" w:hAnsi="Arial" w:cs="Arial"/>
          <w:sz w:val="20"/>
          <w:szCs w:val="20"/>
        </w:rPr>
        <w:t xml:space="preserve"> </w:t>
      </w:r>
      <w:r w:rsidR="009B75DD">
        <w:rPr>
          <w:rFonts w:ascii="Arial" w:hAnsi="Arial" w:cs="Arial"/>
          <w:sz w:val="20"/>
          <w:szCs w:val="20"/>
        </w:rPr>
        <w:t xml:space="preserve">          </w:t>
      </w:r>
      <w:r w:rsidRPr="00F9190D">
        <w:rPr>
          <w:rFonts w:ascii="Arial" w:hAnsi="Arial" w:cs="Arial"/>
          <w:sz w:val="20"/>
          <w:szCs w:val="20"/>
        </w:rPr>
        <w:t>w sprawie wypoczynku dzieci i młodzieży (Dz.U. poz. 452)</w:t>
      </w:r>
      <w:r w:rsidRPr="00F9190D">
        <w:rPr>
          <w:rFonts w:ascii="Arial" w:hAnsi="Arial" w:cs="Arial"/>
          <w:bCs/>
          <w:color w:val="000000"/>
          <w:sz w:val="20"/>
          <w:szCs w:val="20"/>
        </w:rPr>
        <w:t xml:space="preserve"> lub jest nauczycielem lub pracuje </w:t>
      </w:r>
      <w:r w:rsidRPr="00F9190D">
        <w:rPr>
          <w:rFonts w:ascii="Arial" w:hAnsi="Arial" w:cs="Arial"/>
          <w:sz w:val="20"/>
          <w:szCs w:val="20"/>
        </w:rPr>
        <w:t xml:space="preserve">z dziećmi w placówkach wsparcia dziennego lub placówkach opiekuńczo-wychowawczych lub jest instruktorem harcerskim w stopniu co najmniej przewodnika lub równoważnym nadanym w organizacji harcerskiej funkcjonującej w Rzeczypospolitej Polskiej albo w stopniu równoważnym nadanym w organizacji harcerskie funkcjonującej w innym państwie członkowskim Unii Europejskiej, państwie członkowskim Europejskiego Porozumienia o Wolnym Handlu (EFTA) – stronie umowy o Europejskim Obszarze Gospodarczym lub Konfederacji Szwajcarskiej lub posiada tytuł trenera </w:t>
      </w:r>
      <w:r w:rsidR="009B75DD">
        <w:rPr>
          <w:rFonts w:ascii="Arial" w:hAnsi="Arial" w:cs="Arial"/>
          <w:sz w:val="20"/>
          <w:szCs w:val="20"/>
        </w:rPr>
        <w:t xml:space="preserve">           </w:t>
      </w:r>
      <w:r w:rsidRPr="00F9190D">
        <w:rPr>
          <w:rFonts w:ascii="Arial" w:hAnsi="Arial" w:cs="Arial"/>
          <w:sz w:val="20"/>
          <w:szCs w:val="20"/>
        </w:rPr>
        <w:t>i instruktora sportu na podstawie ustawy z dnia 25 c</w:t>
      </w:r>
      <w:r w:rsidR="009B4152">
        <w:rPr>
          <w:rFonts w:ascii="Arial" w:hAnsi="Arial" w:cs="Arial"/>
          <w:sz w:val="20"/>
          <w:szCs w:val="20"/>
        </w:rPr>
        <w:t xml:space="preserve">zerwca 2010 r. o sporcie Dz. U. </w:t>
      </w:r>
      <w:r w:rsidR="009B75DD">
        <w:rPr>
          <w:rFonts w:ascii="Arial" w:hAnsi="Arial" w:cs="Arial"/>
          <w:sz w:val="20"/>
          <w:szCs w:val="20"/>
        </w:rPr>
        <w:t xml:space="preserve">       </w:t>
      </w:r>
      <w:r w:rsidRPr="00F9190D">
        <w:rPr>
          <w:rFonts w:ascii="Arial" w:hAnsi="Arial" w:cs="Arial"/>
          <w:sz w:val="20"/>
          <w:szCs w:val="20"/>
        </w:rPr>
        <w:t xml:space="preserve">z 2020 r. poz. 1133), w brzmieniu obowiązującym przed dniem 23 sierpnia 2013 r. oraz do 31 sierpnia 2017 r. lub jest przodownikiem turystyki kwalifikowanej lub instruktorem Polskiego Towarzystwa Turystyczno-Krajoznawczego, </w:t>
      </w:r>
    </w:p>
    <w:p w:rsidR="00120319" w:rsidRPr="00120319" w:rsidRDefault="00BD4F92" w:rsidP="00120319">
      <w:pPr>
        <w:pStyle w:val="Akapitzlist"/>
        <w:numPr>
          <w:ilvl w:val="0"/>
          <w:numId w:val="7"/>
        </w:numPr>
        <w:tabs>
          <w:tab w:val="left" w:pos="1560"/>
        </w:tabs>
        <w:spacing w:after="120" w:line="240" w:lineRule="auto"/>
        <w:ind w:left="1264" w:hanging="357"/>
        <w:jc w:val="both"/>
        <w:rPr>
          <w:rFonts w:ascii="Arial" w:eastAsia="Times New Roman" w:hAnsi="Arial" w:cs="Arial"/>
          <w:b/>
          <w:color w:val="000000"/>
          <w:sz w:val="20"/>
          <w:szCs w:val="20"/>
        </w:rPr>
      </w:pPr>
      <w:r w:rsidRPr="00F9190D">
        <w:rPr>
          <w:rFonts w:ascii="Arial" w:hAnsi="Arial" w:cs="Arial"/>
          <w:color w:val="000000"/>
          <w:sz w:val="20"/>
          <w:szCs w:val="20"/>
          <w:shd w:val="clear" w:color="auto" w:fill="FFFFFF"/>
        </w:rPr>
        <w:t xml:space="preserve">posiada </w:t>
      </w:r>
      <w:r w:rsidRPr="00F9190D">
        <w:rPr>
          <w:rFonts w:ascii="Arial" w:eastAsia="Times New Roman" w:hAnsi="Arial" w:cs="Arial"/>
          <w:sz w:val="20"/>
          <w:szCs w:val="20"/>
        </w:rPr>
        <w:t>wykształcenie wyższe</w:t>
      </w:r>
      <w:r w:rsidR="00120319">
        <w:rPr>
          <w:rFonts w:ascii="Arial" w:eastAsia="Times New Roman" w:hAnsi="Arial" w:cs="Arial"/>
          <w:sz w:val="20"/>
          <w:szCs w:val="20"/>
        </w:rPr>
        <w:t xml:space="preserve"> oraz udokumentowane </w:t>
      </w:r>
      <w:r w:rsidR="00120319">
        <w:rPr>
          <w:rFonts w:ascii="Arial" w:hAnsi="Arial" w:cs="Arial"/>
          <w:color w:val="000000"/>
          <w:sz w:val="20"/>
          <w:szCs w:val="20"/>
          <w:shd w:val="clear" w:color="auto" w:fill="FFFFFF"/>
        </w:rPr>
        <w:t>doświadczenie w pracy                 z dziećmi, młodzieżą i osobami dorosłymi z wykorzystaniem metod edukacji</w:t>
      </w:r>
      <w:r w:rsidR="00120319">
        <w:rPr>
          <w:rFonts w:ascii="Arial" w:eastAsia="Times New Roman" w:hAnsi="Arial" w:cs="Arial"/>
          <w:sz w:val="20"/>
          <w:szCs w:val="20"/>
        </w:rPr>
        <w:t xml:space="preserve"> </w:t>
      </w:r>
    </w:p>
    <w:p w:rsidR="00BD4F92" w:rsidRPr="00120319" w:rsidRDefault="00BD4F92" w:rsidP="00120319">
      <w:pPr>
        <w:pStyle w:val="Akapitzlist"/>
        <w:numPr>
          <w:ilvl w:val="0"/>
          <w:numId w:val="7"/>
        </w:numPr>
        <w:tabs>
          <w:tab w:val="left" w:pos="1560"/>
        </w:tabs>
        <w:spacing w:after="120" w:line="240" w:lineRule="auto"/>
        <w:ind w:left="1264" w:hanging="357"/>
        <w:jc w:val="both"/>
        <w:rPr>
          <w:rFonts w:ascii="Arial" w:eastAsia="Times New Roman" w:hAnsi="Arial" w:cs="Arial"/>
          <w:b/>
          <w:color w:val="000000"/>
          <w:sz w:val="20"/>
          <w:szCs w:val="20"/>
        </w:rPr>
      </w:pPr>
      <w:r w:rsidRPr="00120319">
        <w:rPr>
          <w:rFonts w:ascii="Arial" w:hAnsi="Arial" w:cs="Arial"/>
          <w:color w:val="000000"/>
          <w:sz w:val="20"/>
          <w:szCs w:val="20"/>
        </w:rPr>
        <w:t>w okresie ostatnich trzech lat przed terminem składania ofert prac</w:t>
      </w:r>
      <w:r w:rsidRPr="00120319">
        <w:rPr>
          <w:rFonts w:ascii="Arial" w:hAnsi="Arial" w:cs="Arial"/>
          <w:bCs/>
          <w:color w:val="000000"/>
          <w:sz w:val="20"/>
          <w:szCs w:val="20"/>
        </w:rPr>
        <w:t>ował</w:t>
      </w:r>
      <w:r w:rsidR="009B4152" w:rsidRPr="00120319">
        <w:rPr>
          <w:rFonts w:ascii="Arial" w:hAnsi="Arial" w:cs="Arial"/>
          <w:color w:val="000000"/>
          <w:sz w:val="20"/>
          <w:szCs w:val="20"/>
        </w:rPr>
        <w:t xml:space="preserve"> </w:t>
      </w:r>
      <w:r w:rsidRPr="00120319">
        <w:rPr>
          <w:rFonts w:ascii="Arial" w:hAnsi="Arial" w:cs="Arial"/>
          <w:color w:val="000000"/>
          <w:sz w:val="20"/>
          <w:szCs w:val="20"/>
        </w:rPr>
        <w:t>z dziećmi, młodzieżą, osobami dor</w:t>
      </w:r>
      <w:r w:rsidR="009B4152" w:rsidRPr="00120319">
        <w:rPr>
          <w:rFonts w:ascii="Arial" w:hAnsi="Arial" w:cs="Arial"/>
          <w:color w:val="000000"/>
          <w:sz w:val="20"/>
          <w:szCs w:val="20"/>
        </w:rPr>
        <w:t xml:space="preserve">osłymi w co najmniej jednej </w:t>
      </w:r>
      <w:r w:rsidRPr="00120319">
        <w:rPr>
          <w:rFonts w:ascii="Arial" w:hAnsi="Arial" w:cs="Arial"/>
          <w:color w:val="000000"/>
          <w:sz w:val="20"/>
          <w:szCs w:val="20"/>
        </w:rPr>
        <w:t>z następujących form: pomocy/doradztwa psychologicznej/go, badania i </w:t>
      </w:r>
      <w:r w:rsidRPr="00120319">
        <w:rPr>
          <w:rFonts w:ascii="Arial" w:hAnsi="Arial" w:cs="Arial"/>
          <w:color w:val="000000"/>
          <w:sz w:val="20"/>
          <w:szCs w:val="20"/>
          <w:shd w:val="clear" w:color="auto" w:fill="FFFFFF"/>
        </w:rPr>
        <w:t xml:space="preserve">diagnozy psychologicznej, </w:t>
      </w:r>
      <w:r w:rsidRPr="00120319">
        <w:rPr>
          <w:rFonts w:ascii="Arial" w:hAnsi="Arial" w:cs="Arial"/>
          <w:color w:val="000000"/>
          <w:sz w:val="20"/>
          <w:szCs w:val="20"/>
        </w:rPr>
        <w:t>psychoterapii, doradztwa/</w:t>
      </w:r>
      <w:r w:rsidRPr="00120319">
        <w:rPr>
          <w:rFonts w:ascii="Arial" w:hAnsi="Arial" w:cs="Arial"/>
          <w:color w:val="000000"/>
          <w:sz w:val="20"/>
          <w:szCs w:val="20"/>
          <w:shd w:val="clear" w:color="auto" w:fill="FFFFFF"/>
        </w:rPr>
        <w:t xml:space="preserve">pomocy psychologiczno-pedagogicznego/j, podejmowania działań z zakresu profilaktyki uzależnień, </w:t>
      </w:r>
      <w:r w:rsidRPr="00120319">
        <w:rPr>
          <w:rFonts w:ascii="Arial" w:hAnsi="Arial" w:cs="Arial"/>
          <w:color w:val="000000"/>
          <w:sz w:val="20"/>
          <w:szCs w:val="20"/>
        </w:rPr>
        <w:t xml:space="preserve">warsztatów/treningów </w:t>
      </w:r>
      <w:proofErr w:type="spellStart"/>
      <w:r w:rsidRPr="00120319">
        <w:rPr>
          <w:rFonts w:ascii="Arial" w:hAnsi="Arial" w:cs="Arial"/>
          <w:color w:val="000000"/>
          <w:sz w:val="20"/>
          <w:szCs w:val="20"/>
        </w:rPr>
        <w:t>psychoedukacyjnych</w:t>
      </w:r>
      <w:proofErr w:type="spellEnd"/>
      <w:r w:rsidRPr="00120319">
        <w:rPr>
          <w:rFonts w:ascii="Arial" w:hAnsi="Arial" w:cs="Arial"/>
          <w:color w:val="000000"/>
          <w:sz w:val="20"/>
          <w:szCs w:val="20"/>
        </w:rPr>
        <w:t>, zajęć specjalistycznych z zakresu Treningu Zastępowania Agresji ART., Treningu Umiejętności Społecznych TUS, zajęć z wykorzystaniem technik Porozumienia bez Przemocy (NVC), animacji</w:t>
      </w:r>
      <w:r w:rsidR="009B4152" w:rsidRPr="00120319">
        <w:rPr>
          <w:rFonts w:ascii="Arial" w:hAnsi="Arial" w:cs="Arial"/>
          <w:color w:val="000000"/>
          <w:sz w:val="20"/>
          <w:szCs w:val="20"/>
        </w:rPr>
        <w:t xml:space="preserve"> czasu wolnego, zajęć w oparciu</w:t>
      </w:r>
      <w:r w:rsidR="00F9190D" w:rsidRPr="00120319">
        <w:rPr>
          <w:rFonts w:ascii="Arial" w:hAnsi="Arial" w:cs="Arial"/>
          <w:color w:val="000000"/>
          <w:sz w:val="20"/>
          <w:szCs w:val="20"/>
        </w:rPr>
        <w:t xml:space="preserve"> </w:t>
      </w:r>
      <w:r w:rsidRPr="00120319">
        <w:rPr>
          <w:rFonts w:ascii="Arial" w:hAnsi="Arial" w:cs="Arial"/>
          <w:color w:val="000000"/>
          <w:sz w:val="20"/>
          <w:szCs w:val="20"/>
        </w:rPr>
        <w:t>o metodologię edukacji terenowej.</w:t>
      </w:r>
    </w:p>
    <w:p w:rsidR="00BD4F92" w:rsidRPr="00120319" w:rsidRDefault="00BD4F92" w:rsidP="00120319">
      <w:pPr>
        <w:pStyle w:val="Akapitzlist"/>
        <w:numPr>
          <w:ilvl w:val="0"/>
          <w:numId w:val="35"/>
        </w:numPr>
        <w:spacing w:after="0" w:line="240" w:lineRule="auto"/>
        <w:jc w:val="both"/>
        <w:rPr>
          <w:rFonts w:ascii="Arial" w:hAnsi="Arial" w:cs="Arial"/>
          <w:bCs/>
          <w:color w:val="000000"/>
          <w:sz w:val="20"/>
          <w:szCs w:val="20"/>
        </w:rPr>
      </w:pPr>
      <w:r w:rsidRPr="00120319">
        <w:rPr>
          <w:rFonts w:ascii="Arial" w:hAnsi="Arial" w:cs="Arial"/>
          <w:sz w:val="20"/>
          <w:szCs w:val="20"/>
        </w:rPr>
        <w:t xml:space="preserve">ratownikiem wodnym, tj. osobą posiadającą uprawnienia wynikające z Ustawy z dnia </w:t>
      </w:r>
      <w:r w:rsidR="009B75DD" w:rsidRPr="00120319">
        <w:rPr>
          <w:rFonts w:ascii="Arial" w:hAnsi="Arial" w:cs="Arial"/>
          <w:sz w:val="20"/>
          <w:szCs w:val="20"/>
        </w:rPr>
        <w:t xml:space="preserve">           </w:t>
      </w:r>
      <w:r w:rsidRPr="00120319">
        <w:rPr>
          <w:rFonts w:ascii="Arial" w:hAnsi="Arial" w:cs="Arial"/>
          <w:sz w:val="20"/>
          <w:szCs w:val="20"/>
        </w:rPr>
        <w:t xml:space="preserve">18 sierpnia 2011 r. o bezpieczeństwie osób przebywających na obszarach wodnych (Dz. U. </w:t>
      </w:r>
      <w:r w:rsidR="009B75DD" w:rsidRPr="00120319">
        <w:rPr>
          <w:rFonts w:ascii="Arial" w:hAnsi="Arial" w:cs="Arial"/>
          <w:sz w:val="20"/>
          <w:szCs w:val="20"/>
        </w:rPr>
        <w:t xml:space="preserve">       </w:t>
      </w:r>
      <w:r w:rsidRPr="00120319">
        <w:rPr>
          <w:rFonts w:ascii="Arial" w:hAnsi="Arial" w:cs="Arial"/>
          <w:sz w:val="20"/>
          <w:szCs w:val="20"/>
        </w:rPr>
        <w:t xml:space="preserve">z 2022 r. poz. 147), Rozporządzenia Ministra Spraw Wewnętrznych z dnia 23 stycznia 2012r. w sprawie minimalnych wymagań dotyczących liczby ratowników wodnych zapewniających stałą kontrolę wyznaczonego obszaru wodnego (Dz. U. poz. 108 z 2012 r.) oraz </w:t>
      </w:r>
      <w:r w:rsidRPr="00120319">
        <w:rPr>
          <w:rFonts w:ascii="Arial" w:hAnsi="Arial" w:cs="Arial"/>
          <w:sz w:val="20"/>
          <w:szCs w:val="20"/>
        </w:rPr>
        <w:lastRenderedPageBreak/>
        <w:t>rozporządzenia Ministra Spraw Wewnętrznych z dnia 21 czerwca 2012 r.</w:t>
      </w:r>
      <w:r w:rsidR="00F9190D" w:rsidRPr="00120319">
        <w:rPr>
          <w:rFonts w:ascii="Arial" w:hAnsi="Arial" w:cs="Arial"/>
          <w:sz w:val="20"/>
          <w:szCs w:val="20"/>
        </w:rPr>
        <w:t xml:space="preserve"> </w:t>
      </w:r>
      <w:r w:rsidRPr="00120319">
        <w:rPr>
          <w:rFonts w:ascii="Arial" w:hAnsi="Arial" w:cs="Arial"/>
          <w:sz w:val="20"/>
          <w:szCs w:val="20"/>
        </w:rPr>
        <w:t>w sprawie szkoleń w ratownictwie wodnym (Dz. U. poz. 747 z 2012 r.);</w:t>
      </w:r>
    </w:p>
    <w:p w:rsidR="00BD4F92" w:rsidRPr="00F9190D" w:rsidRDefault="00BD4F92" w:rsidP="00BD4F92">
      <w:pPr>
        <w:spacing w:after="0" w:line="240" w:lineRule="auto"/>
        <w:ind w:right="425"/>
        <w:jc w:val="both"/>
        <w:rPr>
          <w:rFonts w:ascii="Arial" w:hAnsi="Arial" w:cs="Arial"/>
          <w:color w:val="000000"/>
          <w:sz w:val="20"/>
          <w:szCs w:val="20"/>
        </w:rPr>
      </w:pPr>
    </w:p>
    <w:p w:rsidR="00944C22" w:rsidRPr="00F9190D" w:rsidRDefault="00944C22" w:rsidP="006D2760">
      <w:pPr>
        <w:pStyle w:val="Akapitzlist"/>
        <w:keepNext/>
        <w:numPr>
          <w:ilvl w:val="0"/>
          <w:numId w:val="15"/>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Jeżeli Wykonawca nie wykaże spełnienia warunków udziału w postępowaniu zostanie z niego wykluczony, a jego oferta zostanie odrzucona.</w:t>
      </w:r>
    </w:p>
    <w:p w:rsidR="00944C22" w:rsidRPr="00F9190D" w:rsidRDefault="00944C22" w:rsidP="004F15C4">
      <w:pPr>
        <w:pStyle w:val="Default"/>
        <w:ind w:left="284"/>
        <w:rPr>
          <w:rFonts w:ascii="Arial" w:hAnsi="Arial" w:cs="Arial"/>
          <w:b/>
          <w:sz w:val="20"/>
          <w:szCs w:val="20"/>
        </w:rPr>
      </w:pPr>
    </w:p>
    <w:p w:rsidR="00944C22" w:rsidRPr="00F9190D" w:rsidRDefault="007C2016" w:rsidP="007C2016">
      <w:pPr>
        <w:pStyle w:val="Default"/>
        <w:jc w:val="both"/>
        <w:rPr>
          <w:rFonts w:ascii="Arial" w:hAnsi="Arial" w:cs="Arial"/>
          <w:b/>
          <w:sz w:val="20"/>
          <w:szCs w:val="20"/>
        </w:rPr>
      </w:pPr>
      <w:r w:rsidRPr="00F9190D">
        <w:rPr>
          <w:rFonts w:ascii="Arial" w:hAnsi="Arial" w:cs="Arial"/>
          <w:b/>
          <w:sz w:val="20"/>
          <w:szCs w:val="20"/>
        </w:rPr>
        <w:t>VIII. WYKAZ DOKUMENTÓW DO ZŁOŻENIA WRAZ Z OFERTĄ</w:t>
      </w:r>
    </w:p>
    <w:p w:rsidR="007C2016" w:rsidRPr="00F9190D" w:rsidRDefault="007C2016" w:rsidP="00944C22">
      <w:pPr>
        <w:pStyle w:val="Default"/>
        <w:ind w:left="284"/>
        <w:jc w:val="both"/>
        <w:rPr>
          <w:rFonts w:ascii="Arial" w:hAnsi="Arial" w:cs="Arial"/>
          <w:b/>
          <w:sz w:val="20"/>
          <w:szCs w:val="20"/>
        </w:rPr>
      </w:pPr>
    </w:p>
    <w:p w:rsidR="007C2016" w:rsidRPr="00F9190D" w:rsidRDefault="007C2016" w:rsidP="006D2760">
      <w:pPr>
        <w:pStyle w:val="Default"/>
        <w:numPr>
          <w:ilvl w:val="0"/>
          <w:numId w:val="27"/>
        </w:numPr>
        <w:ind w:left="357" w:hanging="357"/>
        <w:jc w:val="both"/>
        <w:rPr>
          <w:rFonts w:ascii="Arial" w:hAnsi="Arial" w:cs="Arial"/>
          <w:sz w:val="20"/>
          <w:szCs w:val="20"/>
        </w:rPr>
      </w:pPr>
      <w:r w:rsidRPr="00F9190D">
        <w:rPr>
          <w:rFonts w:ascii="Arial" w:hAnsi="Arial" w:cs="Arial"/>
          <w:sz w:val="20"/>
          <w:szCs w:val="20"/>
        </w:rPr>
        <w:t>Wykonawca winien złożyć wraz z ofertą:</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t xml:space="preserve">prawidłowo wypełniony i podpisany Formularz ofertowy, stanowiący załącznik nr 1 </w:t>
      </w:r>
      <w:r w:rsidR="009B75DD">
        <w:rPr>
          <w:rFonts w:ascii="Arial" w:hAnsi="Arial" w:cs="Arial"/>
          <w:sz w:val="20"/>
          <w:szCs w:val="20"/>
        </w:rPr>
        <w:t xml:space="preserve">                 </w:t>
      </w:r>
      <w:r w:rsidRPr="00F9190D">
        <w:rPr>
          <w:rFonts w:ascii="Arial" w:hAnsi="Arial" w:cs="Arial"/>
          <w:sz w:val="20"/>
          <w:szCs w:val="20"/>
        </w:rPr>
        <w:t>do Zapytania ofertowego;</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t>odpis właściwego rejestru lub z centralnej ewidencji  i informacji o działalności gospodarczej jeżelim odrębne przepisy wymagają wpisu do rejestru lub ewidencji – jeśli dotyczy;</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t>oświadczenie o braku powiązań kapitałowych i/lub osobowych, według wzoru stanowiącego załącznik nr 2 do Zapytania ofertowego;</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t>oświadczenie, którego treść zawarta jest w załączniku nr 3 do Zapytania ofertowego, potwierdzającego spełnianie warunków udziału w postępowaniu;</w:t>
      </w:r>
    </w:p>
    <w:p w:rsidR="006F1190" w:rsidRPr="00F9190D" w:rsidRDefault="00BD4F92"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 xml:space="preserve">Do oferty należy dołączyć dokumenty potwierdzające doświadczenie w pracy z młodzieżą </w:t>
      </w:r>
      <w:r w:rsidR="009B75DD">
        <w:rPr>
          <w:rFonts w:ascii="Arial" w:hAnsi="Arial" w:cs="Arial"/>
          <w:sz w:val="20"/>
          <w:szCs w:val="20"/>
        </w:rPr>
        <w:t xml:space="preserve">            </w:t>
      </w:r>
      <w:r w:rsidRPr="00F9190D">
        <w:rPr>
          <w:rFonts w:ascii="Arial" w:hAnsi="Arial" w:cs="Arial"/>
          <w:sz w:val="20"/>
          <w:szCs w:val="20"/>
        </w:rPr>
        <w:t>w okresie ostatnich trzech lat przed terminem składania ofert.</w:t>
      </w:r>
    </w:p>
    <w:p w:rsidR="006F1190"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Dokumenty składane na wezwanie Zamawiającego przez Wykonawcę, którego oferta została najwyżej oceniona winny być aktualne na dzień ich złożenia oraz winny potwierdzać spełnianie warunków w okresie od terminu wyznaczonego jako dzień składania ofert do dnia złożenia dokumentów na wezwanie Zamawiającego.</w:t>
      </w:r>
    </w:p>
    <w:p w:rsidR="006F1190"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Zamawiający w prowadzonym postępowaniu zastrzeg</w:t>
      </w:r>
      <w:r w:rsidR="00CB29BF">
        <w:rPr>
          <w:rFonts w:ascii="Arial" w:hAnsi="Arial" w:cs="Arial"/>
          <w:sz w:val="20"/>
          <w:szCs w:val="20"/>
        </w:rPr>
        <w:t xml:space="preserve">a sobie prawo do jednokrotnego </w:t>
      </w:r>
      <w:r w:rsidR="009B75DD">
        <w:rPr>
          <w:rFonts w:ascii="Arial" w:hAnsi="Arial" w:cs="Arial"/>
          <w:sz w:val="20"/>
          <w:szCs w:val="20"/>
        </w:rPr>
        <w:t xml:space="preserve">                </w:t>
      </w:r>
      <w:r w:rsidRPr="00F9190D">
        <w:rPr>
          <w:rFonts w:ascii="Arial" w:hAnsi="Arial" w:cs="Arial"/>
          <w:sz w:val="20"/>
          <w:szCs w:val="20"/>
        </w:rPr>
        <w:t xml:space="preserve">(w stosunku do danego braku, błędu lub niekompletnego dokumentu) wezwania Wykonawców </w:t>
      </w:r>
      <w:r w:rsidR="009B75DD">
        <w:rPr>
          <w:rFonts w:ascii="Arial" w:hAnsi="Arial" w:cs="Arial"/>
          <w:sz w:val="20"/>
          <w:szCs w:val="20"/>
        </w:rPr>
        <w:t xml:space="preserve">    </w:t>
      </w:r>
      <w:r w:rsidRPr="00F9190D">
        <w:rPr>
          <w:rFonts w:ascii="Arial" w:hAnsi="Arial" w:cs="Arial"/>
          <w:sz w:val="20"/>
          <w:szCs w:val="20"/>
        </w:rPr>
        <w:t xml:space="preserve">do uzupełniania dokumentów.  W przypadku ich nie uzupełnienia oferta nie będzie uwzględniona w postępowaniu przy ocenie  i badaniu. </w:t>
      </w:r>
    </w:p>
    <w:p w:rsidR="003E5EEA"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Wezwanie do uzupełnienia dokumentów może obejmować:</w:t>
      </w:r>
    </w:p>
    <w:p w:rsidR="00F9190D" w:rsidRPr="00F9190D" w:rsidRDefault="003E5EEA" w:rsidP="006D2760">
      <w:pPr>
        <w:pStyle w:val="Default"/>
        <w:numPr>
          <w:ilvl w:val="0"/>
          <w:numId w:val="29"/>
        </w:numPr>
        <w:jc w:val="both"/>
        <w:rPr>
          <w:rFonts w:ascii="Arial" w:hAnsi="Arial" w:cs="Arial"/>
          <w:sz w:val="20"/>
          <w:szCs w:val="20"/>
        </w:rPr>
      </w:pPr>
      <w:r w:rsidRPr="00F9190D">
        <w:rPr>
          <w:rFonts w:ascii="Arial" w:hAnsi="Arial" w:cs="Arial"/>
          <w:sz w:val="20"/>
          <w:szCs w:val="20"/>
        </w:rPr>
        <w:t xml:space="preserve">wezwanie do uzupełnienia w przypadku złożenia niekompletnych dokumentów, </w:t>
      </w:r>
    </w:p>
    <w:p w:rsidR="00F9190D" w:rsidRPr="00F9190D" w:rsidRDefault="003E5EEA" w:rsidP="006D2760">
      <w:pPr>
        <w:pStyle w:val="Default"/>
        <w:numPr>
          <w:ilvl w:val="0"/>
          <w:numId w:val="29"/>
        </w:numPr>
        <w:jc w:val="both"/>
        <w:rPr>
          <w:rFonts w:ascii="Arial" w:hAnsi="Arial" w:cs="Arial"/>
          <w:sz w:val="20"/>
          <w:szCs w:val="20"/>
        </w:rPr>
      </w:pPr>
      <w:r w:rsidRPr="00F9190D">
        <w:rPr>
          <w:rFonts w:ascii="Arial" w:hAnsi="Arial" w:cs="Arial"/>
          <w:sz w:val="20"/>
          <w:szCs w:val="20"/>
        </w:rPr>
        <w:t>wezwanie do złożenia dokumentów jeśli nie zostały złożone,</w:t>
      </w:r>
    </w:p>
    <w:p w:rsidR="006F1190" w:rsidRPr="00F9190D" w:rsidRDefault="003E5EEA" w:rsidP="006D2760">
      <w:pPr>
        <w:pStyle w:val="Default"/>
        <w:numPr>
          <w:ilvl w:val="0"/>
          <w:numId w:val="29"/>
        </w:numPr>
        <w:jc w:val="both"/>
        <w:rPr>
          <w:rFonts w:ascii="Arial" w:hAnsi="Arial" w:cs="Arial"/>
          <w:sz w:val="20"/>
          <w:szCs w:val="20"/>
        </w:rPr>
      </w:pPr>
      <w:r w:rsidRPr="00F9190D">
        <w:rPr>
          <w:rFonts w:ascii="Arial" w:hAnsi="Arial" w:cs="Arial"/>
          <w:sz w:val="20"/>
          <w:szCs w:val="20"/>
        </w:rPr>
        <w:t>wezwanie do poprawienia dokumentów zawierających błędy.</w:t>
      </w:r>
    </w:p>
    <w:p w:rsidR="006F1190"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 xml:space="preserve">W </w:t>
      </w:r>
      <w:r w:rsidR="0048787D" w:rsidRPr="00F9190D">
        <w:rPr>
          <w:rFonts w:ascii="Arial" w:hAnsi="Arial" w:cs="Arial"/>
          <w:sz w:val="20"/>
          <w:szCs w:val="20"/>
        </w:rPr>
        <w:t>toku oceny ofert Zamawiający może żądać od Wykonawcy wyjaśnień dotyczących treści złożonej oferty. Wykonawca będzie zobowiązany do przedstawienia wyjaśnień w terminie określonym przez Zamawiającego.</w:t>
      </w:r>
    </w:p>
    <w:p w:rsidR="0048787D" w:rsidRPr="00F9190D" w:rsidRDefault="0048787D"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Wykonawca może polegać na wiedzy i doświadczeniu, potencjale technicznym, osobach zdolnych do wykonania zamówienia, w szczególności przedstawiając w tym celu pisemne zobowiązanie tych podmiotów do oddania mu do dyspozycji niezbędnych zasobów na okres korzystania z nich przy wykonywaniu zamówienia, zdolnościach finansowych lub ekonomicznych innych podmiotów, niezależnie od charakteru prawnego łączących go nimi stosunków. Wykonawca jest zobowiązany udowodnić Zamawiającemu, że będzie dysponował tymi zasobami w trakcie realizacji zamówienia.</w:t>
      </w:r>
    </w:p>
    <w:p w:rsidR="0048787D" w:rsidRPr="00F9190D" w:rsidRDefault="0048787D" w:rsidP="003E5EEA">
      <w:pPr>
        <w:pStyle w:val="Default"/>
        <w:jc w:val="both"/>
        <w:rPr>
          <w:rFonts w:ascii="Arial" w:hAnsi="Arial" w:cs="Arial"/>
          <w:sz w:val="20"/>
          <w:szCs w:val="20"/>
        </w:rPr>
      </w:pPr>
    </w:p>
    <w:p w:rsidR="0048787D" w:rsidRPr="00F9190D" w:rsidRDefault="0048787D" w:rsidP="003E5EEA">
      <w:pPr>
        <w:pStyle w:val="Default"/>
        <w:jc w:val="both"/>
        <w:rPr>
          <w:rFonts w:ascii="Arial" w:hAnsi="Arial" w:cs="Arial"/>
          <w:b/>
          <w:sz w:val="20"/>
          <w:szCs w:val="20"/>
        </w:rPr>
      </w:pPr>
      <w:r w:rsidRPr="00F9190D">
        <w:rPr>
          <w:rFonts w:ascii="Arial" w:hAnsi="Arial" w:cs="Arial"/>
          <w:b/>
          <w:sz w:val="20"/>
          <w:szCs w:val="20"/>
        </w:rPr>
        <w:t>IX. KRYTERIA OCENY OFERT</w:t>
      </w:r>
    </w:p>
    <w:p w:rsidR="0048787D" w:rsidRPr="00F9190D" w:rsidRDefault="0048787D" w:rsidP="003E5EEA">
      <w:pPr>
        <w:pStyle w:val="Default"/>
        <w:jc w:val="both"/>
        <w:rPr>
          <w:rFonts w:ascii="Arial" w:hAnsi="Arial" w:cs="Arial"/>
          <w:sz w:val="20"/>
          <w:szCs w:val="20"/>
        </w:rPr>
      </w:pPr>
    </w:p>
    <w:p w:rsidR="008861DD" w:rsidRPr="00F9190D" w:rsidRDefault="008861DD" w:rsidP="003E5EEA">
      <w:pPr>
        <w:pStyle w:val="Default"/>
        <w:jc w:val="both"/>
        <w:rPr>
          <w:rFonts w:ascii="Arial" w:hAnsi="Arial" w:cs="Arial"/>
          <w:sz w:val="20"/>
          <w:szCs w:val="20"/>
        </w:rPr>
      </w:pPr>
      <w:r w:rsidRPr="00F9190D">
        <w:rPr>
          <w:rFonts w:ascii="Arial" w:hAnsi="Arial" w:cs="Arial"/>
          <w:sz w:val="20"/>
          <w:szCs w:val="20"/>
        </w:rPr>
        <w:t>Przy wyborze oferty Zamawiający będzie się kierował następującymi kryteriami:</w:t>
      </w:r>
    </w:p>
    <w:p w:rsidR="006F1190" w:rsidRPr="00F9190D" w:rsidRDefault="008861DD" w:rsidP="006D2760">
      <w:pPr>
        <w:pStyle w:val="Default"/>
        <w:numPr>
          <w:ilvl w:val="0"/>
          <w:numId w:val="17"/>
        </w:numPr>
        <w:jc w:val="both"/>
        <w:rPr>
          <w:rFonts w:ascii="Arial" w:hAnsi="Arial" w:cs="Arial"/>
          <w:sz w:val="20"/>
          <w:szCs w:val="20"/>
        </w:rPr>
      </w:pPr>
      <w:r w:rsidRPr="00F9190D">
        <w:rPr>
          <w:rFonts w:ascii="Arial" w:hAnsi="Arial" w:cs="Arial"/>
          <w:sz w:val="20"/>
          <w:szCs w:val="20"/>
        </w:rPr>
        <w:t xml:space="preserve">cena oferty </w:t>
      </w:r>
      <w:r w:rsidR="00E64BC6" w:rsidRPr="00F9190D">
        <w:rPr>
          <w:rFonts w:ascii="Arial" w:hAnsi="Arial" w:cs="Arial"/>
          <w:sz w:val="20"/>
          <w:szCs w:val="20"/>
        </w:rPr>
        <w:t>netto/</w:t>
      </w:r>
      <w:r w:rsidRPr="00F9190D">
        <w:rPr>
          <w:rFonts w:ascii="Arial" w:hAnsi="Arial" w:cs="Arial"/>
          <w:sz w:val="20"/>
          <w:szCs w:val="20"/>
        </w:rPr>
        <w:t>brutto – waga 60% (maksymalnie 60 punktów);</w:t>
      </w:r>
    </w:p>
    <w:p w:rsidR="006F1190" w:rsidRPr="00F9190D" w:rsidRDefault="00E64BC6" w:rsidP="006D2760">
      <w:pPr>
        <w:pStyle w:val="Default"/>
        <w:numPr>
          <w:ilvl w:val="0"/>
          <w:numId w:val="17"/>
        </w:numPr>
        <w:jc w:val="both"/>
        <w:rPr>
          <w:rFonts w:ascii="Arial" w:hAnsi="Arial" w:cs="Arial"/>
          <w:sz w:val="20"/>
          <w:szCs w:val="20"/>
        </w:rPr>
      </w:pPr>
      <w:r w:rsidRPr="00F9190D">
        <w:rPr>
          <w:rFonts w:ascii="Arial" w:hAnsi="Arial" w:cs="Arial"/>
          <w:sz w:val="20"/>
          <w:szCs w:val="20"/>
        </w:rPr>
        <w:t xml:space="preserve">doświadczenie osób realizujących bezpośrednią pracę z młodzieżą – waga </w:t>
      </w:r>
      <w:r w:rsidR="00583772" w:rsidRPr="00F9190D">
        <w:rPr>
          <w:rFonts w:ascii="Arial" w:hAnsi="Arial" w:cs="Arial"/>
          <w:sz w:val="20"/>
          <w:szCs w:val="20"/>
        </w:rPr>
        <w:t>3</w:t>
      </w:r>
      <w:r w:rsidRPr="00F9190D">
        <w:rPr>
          <w:rFonts w:ascii="Arial" w:hAnsi="Arial" w:cs="Arial"/>
          <w:sz w:val="20"/>
          <w:szCs w:val="20"/>
        </w:rPr>
        <w:t xml:space="preserve">0% (maksymalnie </w:t>
      </w:r>
      <w:r w:rsidR="00583772" w:rsidRPr="00F9190D">
        <w:rPr>
          <w:rFonts w:ascii="Arial" w:hAnsi="Arial" w:cs="Arial"/>
          <w:sz w:val="20"/>
          <w:szCs w:val="20"/>
        </w:rPr>
        <w:t>3</w:t>
      </w:r>
      <w:r w:rsidRPr="00F9190D">
        <w:rPr>
          <w:rFonts w:ascii="Arial" w:hAnsi="Arial" w:cs="Arial"/>
          <w:sz w:val="20"/>
          <w:szCs w:val="20"/>
        </w:rPr>
        <w:t>0 punktów).</w:t>
      </w:r>
    </w:p>
    <w:p w:rsidR="00741634" w:rsidRPr="00F9190D" w:rsidRDefault="00741634" w:rsidP="006D2760">
      <w:pPr>
        <w:pStyle w:val="Default"/>
        <w:numPr>
          <w:ilvl w:val="0"/>
          <w:numId w:val="17"/>
        </w:numPr>
        <w:jc w:val="both"/>
        <w:rPr>
          <w:rFonts w:ascii="Arial" w:hAnsi="Arial" w:cs="Arial"/>
          <w:sz w:val="20"/>
          <w:szCs w:val="20"/>
        </w:rPr>
      </w:pPr>
      <w:r w:rsidRPr="00F9190D">
        <w:rPr>
          <w:rFonts w:ascii="Arial" w:hAnsi="Arial" w:cs="Arial"/>
          <w:sz w:val="20"/>
          <w:szCs w:val="20"/>
        </w:rPr>
        <w:t xml:space="preserve">Zatrudnienie osób z grupy </w:t>
      </w:r>
      <w:r w:rsidR="00583772" w:rsidRPr="00F9190D">
        <w:rPr>
          <w:rFonts w:ascii="Arial" w:hAnsi="Arial" w:cs="Arial"/>
          <w:sz w:val="20"/>
          <w:szCs w:val="20"/>
        </w:rPr>
        <w:t>osób społecznie marginalizowanych – waga 10% (maksymalnie 10 punktów).</w:t>
      </w:r>
      <w:r w:rsidRPr="00F9190D">
        <w:rPr>
          <w:rFonts w:ascii="Arial" w:hAnsi="Arial" w:cs="Arial"/>
          <w:sz w:val="20"/>
          <w:szCs w:val="20"/>
        </w:rPr>
        <w:t xml:space="preserve"> </w:t>
      </w:r>
    </w:p>
    <w:p w:rsidR="00E64BC6" w:rsidRPr="00F9190D" w:rsidRDefault="00E64BC6" w:rsidP="00E64BC6">
      <w:pPr>
        <w:pStyle w:val="Default"/>
        <w:jc w:val="both"/>
        <w:rPr>
          <w:rFonts w:ascii="Arial" w:hAnsi="Arial" w:cs="Arial"/>
          <w:sz w:val="20"/>
          <w:szCs w:val="20"/>
        </w:rPr>
      </w:pPr>
    </w:p>
    <w:p w:rsidR="00E64BC6" w:rsidRPr="00F9190D" w:rsidRDefault="00E64BC6" w:rsidP="00E64BC6">
      <w:pPr>
        <w:pStyle w:val="Default"/>
        <w:jc w:val="both"/>
        <w:rPr>
          <w:rFonts w:ascii="Arial" w:hAnsi="Arial" w:cs="Arial"/>
          <w:sz w:val="20"/>
          <w:szCs w:val="20"/>
        </w:rPr>
      </w:pPr>
      <w:r w:rsidRPr="00F9190D">
        <w:rPr>
          <w:rFonts w:ascii="Arial" w:hAnsi="Arial" w:cs="Arial"/>
          <w:sz w:val="20"/>
          <w:szCs w:val="20"/>
        </w:rPr>
        <w:t>Zamawiający przyzna punkty w ramach wymienionych  kryteriów według poniższych zasad:</w:t>
      </w:r>
    </w:p>
    <w:p w:rsidR="00E64BC6" w:rsidRPr="00F9190D" w:rsidRDefault="00E64BC6" w:rsidP="00E64BC6">
      <w:pPr>
        <w:pStyle w:val="Default"/>
        <w:jc w:val="both"/>
        <w:rPr>
          <w:rFonts w:ascii="Arial" w:hAnsi="Arial" w:cs="Arial"/>
          <w:sz w:val="20"/>
          <w:szCs w:val="20"/>
        </w:rPr>
      </w:pPr>
    </w:p>
    <w:p w:rsidR="00E64BC6" w:rsidRPr="00F9190D" w:rsidRDefault="00E64BC6" w:rsidP="006D2760">
      <w:pPr>
        <w:pStyle w:val="Default"/>
        <w:numPr>
          <w:ilvl w:val="0"/>
          <w:numId w:val="31"/>
        </w:numPr>
        <w:jc w:val="both"/>
        <w:rPr>
          <w:rFonts w:ascii="Arial" w:hAnsi="Arial" w:cs="Arial"/>
          <w:sz w:val="20"/>
          <w:szCs w:val="20"/>
        </w:rPr>
      </w:pPr>
      <w:r w:rsidRPr="00F9190D">
        <w:rPr>
          <w:rFonts w:ascii="Arial" w:hAnsi="Arial" w:cs="Arial"/>
          <w:sz w:val="20"/>
          <w:szCs w:val="20"/>
        </w:rPr>
        <w:t>cena oferty brutto</w:t>
      </w:r>
      <w:r w:rsidR="00583772" w:rsidRPr="00F9190D">
        <w:rPr>
          <w:rFonts w:ascii="Arial" w:hAnsi="Arial" w:cs="Arial"/>
          <w:sz w:val="20"/>
          <w:szCs w:val="20"/>
        </w:rPr>
        <w:t xml:space="preserve"> (C)</w:t>
      </w:r>
      <w:r w:rsidRPr="00F9190D">
        <w:rPr>
          <w:rFonts w:ascii="Arial" w:hAnsi="Arial" w:cs="Arial"/>
          <w:sz w:val="20"/>
          <w:szCs w:val="20"/>
        </w:rPr>
        <w:t xml:space="preserve"> – waga 60%</w:t>
      </w:r>
    </w:p>
    <w:p w:rsidR="00E64BC6" w:rsidRPr="00F9190D" w:rsidRDefault="00E64BC6" w:rsidP="00E64BC6">
      <w:pPr>
        <w:pStyle w:val="Default"/>
        <w:ind w:left="454"/>
        <w:jc w:val="both"/>
        <w:rPr>
          <w:rFonts w:ascii="Arial" w:hAnsi="Arial" w:cs="Arial"/>
          <w:sz w:val="20"/>
          <w:szCs w:val="20"/>
        </w:rPr>
      </w:pPr>
      <w:r w:rsidRPr="00F9190D">
        <w:rPr>
          <w:rFonts w:ascii="Arial" w:hAnsi="Arial" w:cs="Arial"/>
          <w:sz w:val="20"/>
          <w:szCs w:val="20"/>
        </w:rPr>
        <w:t>Ocenie podlegać będzie cena brutto za jednego uczestnika Treningu oraz całkowita cena brutto za przeprowadzenie Treningu wykazana na podstawie załącznika nr 1 do niniejszego Zapytania ofertowego. Punkty za ocenę będą obliczane według wzoru:</w:t>
      </w:r>
    </w:p>
    <w:p w:rsidR="00E64BC6" w:rsidRPr="00F9190D" w:rsidRDefault="00E64BC6" w:rsidP="00E64BC6">
      <w:pPr>
        <w:pStyle w:val="Default"/>
        <w:ind w:left="454"/>
        <w:jc w:val="both"/>
        <w:rPr>
          <w:rFonts w:ascii="Arial" w:hAnsi="Arial" w:cs="Arial"/>
          <w:sz w:val="20"/>
          <w:szCs w:val="20"/>
        </w:rPr>
      </w:pPr>
    </w:p>
    <w:p w:rsidR="00E64BC6" w:rsidRPr="00F9190D" w:rsidRDefault="00E64BC6" w:rsidP="00E64BC6">
      <w:pPr>
        <w:pStyle w:val="Default"/>
        <w:ind w:left="454"/>
        <w:jc w:val="both"/>
        <w:rPr>
          <w:rFonts w:ascii="Arial" w:hAnsi="Arial" w:cs="Arial"/>
          <w:sz w:val="20"/>
          <w:szCs w:val="20"/>
        </w:rPr>
      </w:pPr>
      <w:r w:rsidRPr="00F9190D">
        <w:rPr>
          <w:rFonts w:ascii="Arial" w:hAnsi="Arial" w:cs="Arial"/>
          <w:sz w:val="20"/>
          <w:szCs w:val="20"/>
        </w:rPr>
        <w:tab/>
      </w:r>
      <w:r w:rsidRPr="00F9190D">
        <w:rPr>
          <w:rFonts w:ascii="Arial" w:hAnsi="Arial" w:cs="Arial"/>
          <w:sz w:val="20"/>
          <w:szCs w:val="20"/>
        </w:rPr>
        <w:tab/>
      </w:r>
      <w:r w:rsidRPr="00F9190D">
        <w:rPr>
          <w:rFonts w:ascii="Arial" w:hAnsi="Arial" w:cs="Arial"/>
          <w:sz w:val="20"/>
          <w:szCs w:val="20"/>
        </w:rPr>
        <w:tab/>
      </w:r>
      <w:r w:rsidR="00741634" w:rsidRPr="00F9190D">
        <w:rPr>
          <w:rFonts w:ascii="Arial" w:hAnsi="Arial" w:cs="Arial"/>
          <w:sz w:val="20"/>
          <w:szCs w:val="20"/>
        </w:rPr>
        <w:t xml:space="preserve">        </w:t>
      </w:r>
      <w:r w:rsidRPr="00F9190D">
        <w:rPr>
          <w:rFonts w:ascii="Arial" w:hAnsi="Arial" w:cs="Arial"/>
          <w:sz w:val="20"/>
          <w:szCs w:val="20"/>
        </w:rPr>
        <w:t>Najniższa cena oferty</w:t>
      </w:r>
      <w:r w:rsidR="00741634" w:rsidRPr="00F9190D">
        <w:rPr>
          <w:rFonts w:ascii="Arial" w:hAnsi="Arial" w:cs="Arial"/>
          <w:sz w:val="20"/>
          <w:szCs w:val="20"/>
        </w:rPr>
        <w:t xml:space="preserve"> brutto</w:t>
      </w:r>
    </w:p>
    <w:p w:rsidR="00E64BC6" w:rsidRPr="00F9190D" w:rsidRDefault="00E64BC6" w:rsidP="00E64BC6">
      <w:pPr>
        <w:pStyle w:val="Default"/>
        <w:ind w:left="454"/>
        <w:jc w:val="both"/>
        <w:rPr>
          <w:rFonts w:ascii="Arial" w:hAnsi="Arial" w:cs="Arial"/>
          <w:sz w:val="20"/>
          <w:szCs w:val="20"/>
        </w:rPr>
      </w:pPr>
      <w:r w:rsidRPr="00F9190D">
        <w:rPr>
          <w:rFonts w:ascii="Arial" w:hAnsi="Arial" w:cs="Arial"/>
          <w:sz w:val="20"/>
          <w:szCs w:val="20"/>
        </w:rPr>
        <w:lastRenderedPageBreak/>
        <w:t xml:space="preserve">Liczba punktów = </w:t>
      </w:r>
      <w:r w:rsidRPr="00F9190D">
        <w:rPr>
          <w:rFonts w:ascii="Arial" w:hAnsi="Arial" w:cs="Arial"/>
          <w:sz w:val="20"/>
          <w:szCs w:val="20"/>
          <w:vertAlign w:val="superscript"/>
        </w:rPr>
        <w:t>………………………………………………………………………</w:t>
      </w:r>
      <w:r w:rsidRPr="00F9190D">
        <w:rPr>
          <w:rFonts w:ascii="Arial" w:hAnsi="Arial" w:cs="Arial"/>
          <w:sz w:val="20"/>
          <w:szCs w:val="20"/>
        </w:rPr>
        <w:t xml:space="preserve"> x 100 x </w:t>
      </w:r>
      <w:r w:rsidR="00741634" w:rsidRPr="00F9190D">
        <w:rPr>
          <w:rFonts w:ascii="Arial" w:hAnsi="Arial" w:cs="Arial"/>
          <w:sz w:val="20"/>
          <w:szCs w:val="20"/>
        </w:rPr>
        <w:t>6</w:t>
      </w:r>
      <w:r w:rsidRPr="00F9190D">
        <w:rPr>
          <w:rFonts w:ascii="Arial" w:hAnsi="Arial" w:cs="Arial"/>
          <w:sz w:val="20"/>
          <w:szCs w:val="20"/>
        </w:rPr>
        <w:t>0%</w:t>
      </w:r>
    </w:p>
    <w:p w:rsidR="00E64BC6"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ab/>
      </w:r>
      <w:r w:rsidRPr="00F9190D">
        <w:rPr>
          <w:rFonts w:ascii="Arial" w:hAnsi="Arial" w:cs="Arial"/>
          <w:sz w:val="20"/>
          <w:szCs w:val="20"/>
        </w:rPr>
        <w:tab/>
      </w:r>
      <w:r w:rsidRPr="00F9190D">
        <w:rPr>
          <w:rFonts w:ascii="Arial" w:hAnsi="Arial" w:cs="Arial"/>
          <w:sz w:val="20"/>
          <w:szCs w:val="20"/>
        </w:rPr>
        <w:tab/>
        <w:t xml:space="preserve">        Cena ocenianej oferty brutto</w:t>
      </w:r>
    </w:p>
    <w:p w:rsidR="00741634" w:rsidRPr="00F9190D" w:rsidRDefault="00741634" w:rsidP="00D223B7">
      <w:pPr>
        <w:pStyle w:val="Default"/>
        <w:jc w:val="both"/>
        <w:rPr>
          <w:rFonts w:ascii="Arial" w:hAnsi="Arial" w:cs="Arial"/>
          <w:sz w:val="20"/>
          <w:szCs w:val="20"/>
        </w:rPr>
      </w:pPr>
    </w:p>
    <w:p w:rsidR="00741634"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 xml:space="preserve">Cena ofertowa brutto musi uwzględniać wszelkie koszty jakie Wykonawca poniesie w związku </w:t>
      </w:r>
      <w:r w:rsidR="009B75DD">
        <w:rPr>
          <w:rFonts w:ascii="Arial" w:hAnsi="Arial" w:cs="Arial"/>
          <w:sz w:val="20"/>
          <w:szCs w:val="20"/>
        </w:rPr>
        <w:t xml:space="preserve">    </w:t>
      </w:r>
      <w:r w:rsidRPr="00F9190D">
        <w:rPr>
          <w:rFonts w:ascii="Arial" w:hAnsi="Arial" w:cs="Arial"/>
          <w:sz w:val="20"/>
          <w:szCs w:val="20"/>
        </w:rPr>
        <w:t>z realizacją przedmiotu zamówienia.</w:t>
      </w:r>
    </w:p>
    <w:p w:rsidR="00E64BC6"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M</w:t>
      </w:r>
      <w:r w:rsidR="00E64BC6" w:rsidRPr="00F9190D">
        <w:rPr>
          <w:rFonts w:ascii="Arial" w:hAnsi="Arial" w:cs="Arial"/>
          <w:sz w:val="20"/>
          <w:szCs w:val="20"/>
        </w:rPr>
        <w:t>aksy</w:t>
      </w:r>
      <w:r w:rsidRPr="00F9190D">
        <w:rPr>
          <w:rFonts w:ascii="Arial" w:hAnsi="Arial" w:cs="Arial"/>
          <w:sz w:val="20"/>
          <w:szCs w:val="20"/>
        </w:rPr>
        <w:t>malna liczba punktów: 60</w:t>
      </w:r>
    </w:p>
    <w:p w:rsidR="00741634"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Punkty będą liczone do dwóch miejsc po przecinku.</w:t>
      </w:r>
    </w:p>
    <w:p w:rsidR="00741634" w:rsidRPr="00F9190D" w:rsidRDefault="00741634" w:rsidP="00741634">
      <w:pPr>
        <w:pStyle w:val="Default"/>
        <w:jc w:val="both"/>
        <w:rPr>
          <w:rFonts w:ascii="Arial" w:hAnsi="Arial" w:cs="Arial"/>
          <w:sz w:val="20"/>
          <w:szCs w:val="20"/>
        </w:rPr>
      </w:pPr>
    </w:p>
    <w:p w:rsidR="00741634" w:rsidRPr="00F9190D" w:rsidRDefault="00741634" w:rsidP="006D2760">
      <w:pPr>
        <w:pStyle w:val="Default"/>
        <w:numPr>
          <w:ilvl w:val="0"/>
          <w:numId w:val="31"/>
        </w:numPr>
        <w:jc w:val="both"/>
        <w:rPr>
          <w:rFonts w:ascii="Arial" w:hAnsi="Arial" w:cs="Arial"/>
          <w:sz w:val="20"/>
          <w:szCs w:val="20"/>
        </w:rPr>
      </w:pPr>
      <w:r w:rsidRPr="00F9190D">
        <w:rPr>
          <w:rFonts w:ascii="Arial" w:hAnsi="Arial" w:cs="Arial"/>
          <w:sz w:val="20"/>
          <w:szCs w:val="20"/>
        </w:rPr>
        <w:t>Doświadczenie osób realizujących bezpośrednią pracę z młodzieżą</w:t>
      </w:r>
      <w:r w:rsidR="00583772" w:rsidRPr="00F9190D">
        <w:rPr>
          <w:rFonts w:ascii="Arial" w:hAnsi="Arial" w:cs="Arial"/>
          <w:sz w:val="20"/>
          <w:szCs w:val="20"/>
        </w:rPr>
        <w:t xml:space="preserve"> (D)</w:t>
      </w:r>
      <w:r w:rsidR="00CB29BF">
        <w:rPr>
          <w:rFonts w:ascii="Arial" w:hAnsi="Arial" w:cs="Arial"/>
          <w:sz w:val="20"/>
          <w:szCs w:val="20"/>
        </w:rPr>
        <w:t xml:space="preserve"> – waga 3</w:t>
      </w:r>
      <w:r w:rsidRPr="00F9190D">
        <w:rPr>
          <w:rFonts w:ascii="Arial" w:hAnsi="Arial" w:cs="Arial"/>
          <w:sz w:val="20"/>
          <w:szCs w:val="20"/>
        </w:rPr>
        <w:t>0%</w:t>
      </w:r>
    </w:p>
    <w:p w:rsidR="00741634" w:rsidRPr="00F9190D" w:rsidRDefault="00741634" w:rsidP="00741634">
      <w:pPr>
        <w:pStyle w:val="Default"/>
        <w:jc w:val="both"/>
        <w:rPr>
          <w:rFonts w:ascii="Arial" w:hAnsi="Arial" w:cs="Arial"/>
          <w:sz w:val="20"/>
          <w:szCs w:val="20"/>
        </w:rPr>
      </w:pPr>
    </w:p>
    <w:p w:rsidR="00741634" w:rsidRPr="00F9190D" w:rsidRDefault="00741634" w:rsidP="006D2760">
      <w:pPr>
        <w:pStyle w:val="Akapitzlist"/>
        <w:numPr>
          <w:ilvl w:val="4"/>
          <w:numId w:val="8"/>
        </w:numPr>
        <w:tabs>
          <w:tab w:val="left" w:pos="426"/>
        </w:tabs>
        <w:spacing w:after="0"/>
        <w:jc w:val="both"/>
        <w:rPr>
          <w:rFonts w:ascii="Arial" w:hAnsi="Arial" w:cs="Arial"/>
          <w:sz w:val="20"/>
          <w:szCs w:val="20"/>
        </w:rPr>
      </w:pPr>
      <w:bookmarkStart w:id="1" w:name="_Hlk94780579"/>
      <w:r w:rsidRPr="00F9190D">
        <w:rPr>
          <w:rFonts w:ascii="Arial" w:hAnsi="Arial" w:cs="Arial"/>
          <w:sz w:val="20"/>
          <w:szCs w:val="20"/>
          <w:u w:val="single"/>
        </w:rPr>
        <w:t xml:space="preserve">Zamawiający przyzna </w:t>
      </w:r>
      <w:r w:rsidRPr="00F9190D">
        <w:rPr>
          <w:rFonts w:ascii="Arial" w:hAnsi="Arial" w:cs="Arial"/>
          <w:b/>
          <w:sz w:val="20"/>
          <w:szCs w:val="20"/>
          <w:u w:val="single"/>
        </w:rPr>
        <w:t>10 pkt</w:t>
      </w:r>
      <w:r w:rsidRPr="00F9190D">
        <w:rPr>
          <w:rFonts w:ascii="Arial" w:hAnsi="Arial" w:cs="Arial"/>
          <w:sz w:val="20"/>
          <w:szCs w:val="20"/>
          <w:u w:val="single"/>
        </w:rPr>
        <w:t>., gdy</w:t>
      </w:r>
      <w:r w:rsidRPr="00F9190D">
        <w:rPr>
          <w:rFonts w:ascii="Arial" w:hAnsi="Arial" w:cs="Arial"/>
          <w:sz w:val="20"/>
          <w:szCs w:val="20"/>
        </w:rPr>
        <w:t xml:space="preserve">: </w:t>
      </w:r>
    </w:p>
    <w:p w:rsidR="00741634" w:rsidRPr="00F9190D" w:rsidRDefault="00741634" w:rsidP="00741634">
      <w:pPr>
        <w:pStyle w:val="Akapitzlist"/>
        <w:tabs>
          <w:tab w:val="left" w:pos="426"/>
        </w:tabs>
        <w:ind w:left="966"/>
        <w:jc w:val="both"/>
        <w:rPr>
          <w:rFonts w:ascii="Arial" w:hAnsi="Arial" w:cs="Arial"/>
          <w:sz w:val="20"/>
          <w:szCs w:val="20"/>
        </w:rPr>
      </w:pPr>
      <w:r w:rsidRPr="00F9190D">
        <w:rPr>
          <w:rFonts w:ascii="Arial" w:hAnsi="Arial" w:cs="Arial"/>
          <w:sz w:val="20"/>
          <w:szCs w:val="20"/>
        </w:rPr>
        <w:t>Dwóch/dwoje spośród Trenerów ujętych w wykazie zrealizowało od 2 do 3 długotrwałych, minimum siedmiodniowych działań opartych na metodologii edukacji terenowej, na rzecz dzieci, młodzieży i rodzin, dla minimum 15 uczestników, o wartości minimum 80 000,00 zł (słownie: osiemdziesiąt tysięcy zł 00/100) każde.</w:t>
      </w:r>
    </w:p>
    <w:p w:rsidR="00741634" w:rsidRPr="00F9190D" w:rsidRDefault="00741634" w:rsidP="00741634">
      <w:pPr>
        <w:pStyle w:val="Akapitzlist"/>
        <w:tabs>
          <w:tab w:val="left" w:pos="426"/>
        </w:tabs>
        <w:ind w:left="966"/>
        <w:jc w:val="both"/>
        <w:rPr>
          <w:rFonts w:ascii="Arial" w:hAnsi="Arial" w:cs="Arial"/>
          <w:sz w:val="20"/>
          <w:szCs w:val="20"/>
        </w:rPr>
      </w:pPr>
    </w:p>
    <w:p w:rsidR="00741634" w:rsidRPr="00F9190D" w:rsidRDefault="00741634" w:rsidP="006D2760">
      <w:pPr>
        <w:pStyle w:val="Akapitzlist"/>
        <w:numPr>
          <w:ilvl w:val="4"/>
          <w:numId w:val="8"/>
        </w:numPr>
        <w:tabs>
          <w:tab w:val="left" w:pos="426"/>
        </w:tabs>
        <w:spacing w:after="0"/>
        <w:ind w:left="966" w:hanging="399"/>
        <w:jc w:val="both"/>
        <w:rPr>
          <w:rFonts w:ascii="Arial" w:hAnsi="Arial" w:cs="Arial"/>
          <w:sz w:val="20"/>
          <w:szCs w:val="20"/>
          <w:u w:val="single"/>
        </w:rPr>
      </w:pPr>
      <w:r w:rsidRPr="00F9190D">
        <w:rPr>
          <w:rFonts w:ascii="Arial" w:hAnsi="Arial" w:cs="Arial"/>
          <w:sz w:val="20"/>
          <w:szCs w:val="20"/>
          <w:u w:val="single"/>
        </w:rPr>
        <w:t xml:space="preserve">Zamawiający przyzna </w:t>
      </w:r>
      <w:r w:rsidRPr="00F9190D">
        <w:rPr>
          <w:rFonts w:ascii="Arial" w:hAnsi="Arial" w:cs="Arial"/>
          <w:b/>
          <w:sz w:val="20"/>
          <w:szCs w:val="20"/>
          <w:u w:val="single"/>
        </w:rPr>
        <w:t>20 pkt</w:t>
      </w:r>
      <w:r w:rsidRPr="00F9190D">
        <w:rPr>
          <w:rFonts w:ascii="Arial" w:hAnsi="Arial" w:cs="Arial"/>
          <w:sz w:val="20"/>
          <w:szCs w:val="20"/>
          <w:u w:val="single"/>
        </w:rPr>
        <w:t xml:space="preserve">., gdy: </w:t>
      </w:r>
    </w:p>
    <w:p w:rsidR="00741634" w:rsidRPr="00F9190D" w:rsidRDefault="00741634" w:rsidP="00741634">
      <w:pPr>
        <w:pStyle w:val="Akapitzlist"/>
        <w:tabs>
          <w:tab w:val="left" w:pos="426"/>
        </w:tabs>
        <w:ind w:left="966"/>
        <w:jc w:val="both"/>
        <w:rPr>
          <w:rFonts w:ascii="Arial" w:hAnsi="Arial" w:cs="Arial"/>
          <w:sz w:val="20"/>
          <w:szCs w:val="20"/>
        </w:rPr>
      </w:pPr>
      <w:r w:rsidRPr="00F9190D">
        <w:rPr>
          <w:rFonts w:ascii="Arial" w:hAnsi="Arial" w:cs="Arial"/>
          <w:sz w:val="20"/>
          <w:szCs w:val="20"/>
        </w:rPr>
        <w:t>Dwóch/dwoje Trenerów ujętych w wykazie zrealizowało od 4 do 5 długotrwałych, minimum siedmiodniowych działań opartych na metodologii edukacji terenowej, na rzecz dzieci, młodzieży i rodzin, dla minimum 15 uczestników, o wartości minimum 80 000,00 zł (słownie: osiemdziesiąt tysięcy złotych 00/100) każde.</w:t>
      </w:r>
    </w:p>
    <w:p w:rsidR="00741634" w:rsidRPr="00F9190D" w:rsidRDefault="00741634" w:rsidP="00741634">
      <w:pPr>
        <w:pStyle w:val="Akapitzlist"/>
        <w:tabs>
          <w:tab w:val="left" w:pos="426"/>
        </w:tabs>
        <w:ind w:left="966"/>
        <w:jc w:val="both"/>
        <w:rPr>
          <w:rFonts w:ascii="Arial" w:hAnsi="Arial" w:cs="Arial"/>
          <w:sz w:val="20"/>
          <w:szCs w:val="20"/>
        </w:rPr>
      </w:pPr>
    </w:p>
    <w:p w:rsidR="00741634" w:rsidRPr="00F9190D" w:rsidRDefault="00741634" w:rsidP="006D2760">
      <w:pPr>
        <w:pStyle w:val="Akapitzlist"/>
        <w:numPr>
          <w:ilvl w:val="4"/>
          <w:numId w:val="8"/>
        </w:numPr>
        <w:tabs>
          <w:tab w:val="left" w:pos="426"/>
        </w:tabs>
        <w:spacing w:after="0"/>
        <w:ind w:left="966" w:hanging="399"/>
        <w:jc w:val="both"/>
        <w:rPr>
          <w:rFonts w:ascii="Arial" w:hAnsi="Arial" w:cs="Arial"/>
          <w:sz w:val="20"/>
          <w:szCs w:val="20"/>
        </w:rPr>
      </w:pPr>
      <w:r w:rsidRPr="00F9190D">
        <w:rPr>
          <w:rFonts w:ascii="Arial" w:hAnsi="Arial" w:cs="Arial"/>
          <w:sz w:val="20"/>
          <w:szCs w:val="20"/>
          <w:u w:val="single"/>
        </w:rPr>
        <w:t xml:space="preserve">Zamawiający przyzna </w:t>
      </w:r>
      <w:r w:rsidR="00583772" w:rsidRPr="00F9190D">
        <w:rPr>
          <w:rFonts w:ascii="Arial" w:hAnsi="Arial" w:cs="Arial"/>
          <w:b/>
          <w:sz w:val="20"/>
          <w:szCs w:val="20"/>
          <w:u w:val="single"/>
        </w:rPr>
        <w:t>3</w:t>
      </w:r>
      <w:r w:rsidRPr="00F9190D">
        <w:rPr>
          <w:rFonts w:ascii="Arial" w:hAnsi="Arial" w:cs="Arial"/>
          <w:b/>
          <w:sz w:val="20"/>
          <w:szCs w:val="20"/>
          <w:u w:val="single"/>
        </w:rPr>
        <w:t>0 pkt</w:t>
      </w:r>
      <w:r w:rsidRPr="00F9190D">
        <w:rPr>
          <w:rFonts w:ascii="Arial" w:hAnsi="Arial" w:cs="Arial"/>
          <w:sz w:val="20"/>
          <w:szCs w:val="20"/>
          <w:u w:val="single"/>
        </w:rPr>
        <w:t>., gdy</w:t>
      </w:r>
      <w:r w:rsidRPr="00F9190D">
        <w:rPr>
          <w:rFonts w:ascii="Arial" w:hAnsi="Arial" w:cs="Arial"/>
          <w:sz w:val="20"/>
          <w:szCs w:val="20"/>
        </w:rPr>
        <w:t xml:space="preserve">: </w:t>
      </w:r>
    </w:p>
    <w:p w:rsidR="00741634" w:rsidRPr="00CB29BF" w:rsidRDefault="00741634" w:rsidP="00CB29BF">
      <w:pPr>
        <w:pStyle w:val="Akapitzlist"/>
        <w:tabs>
          <w:tab w:val="left" w:pos="426"/>
        </w:tabs>
        <w:ind w:left="966"/>
        <w:jc w:val="both"/>
        <w:rPr>
          <w:rFonts w:ascii="Arial" w:hAnsi="Arial" w:cs="Arial"/>
          <w:sz w:val="20"/>
          <w:szCs w:val="20"/>
        </w:rPr>
      </w:pPr>
      <w:r w:rsidRPr="00F9190D">
        <w:rPr>
          <w:rFonts w:ascii="Arial" w:hAnsi="Arial" w:cs="Arial"/>
          <w:sz w:val="20"/>
          <w:szCs w:val="20"/>
        </w:rPr>
        <w:t xml:space="preserve">Dwóch/dwoje Trenerów ujętych w wykazie zrealizowało od 6 i powyżej długotrwałych, minimum siedmiodniowych działań opartych na metodologii edukacji terenowej, na rzecz dzieci, młodzieży i </w:t>
      </w:r>
      <w:r w:rsidRPr="00CB29BF">
        <w:rPr>
          <w:rFonts w:ascii="Arial" w:hAnsi="Arial" w:cs="Arial"/>
          <w:sz w:val="20"/>
          <w:szCs w:val="20"/>
        </w:rPr>
        <w:t>rodzin, dla minimum 15 uczestników, o wartości minimum 80 000,00 zł (słownie: osiemdziesiąt tysięcy złotych 00/100) każde.</w:t>
      </w:r>
    </w:p>
    <w:bookmarkEnd w:id="1"/>
    <w:p w:rsidR="00741634" w:rsidRPr="00F9190D" w:rsidRDefault="00741634" w:rsidP="00CB29BF">
      <w:pPr>
        <w:ind w:left="426"/>
        <w:contextualSpacing/>
        <w:jc w:val="both"/>
        <w:rPr>
          <w:rFonts w:ascii="Arial" w:hAnsi="Arial" w:cs="Arial"/>
          <w:sz w:val="20"/>
          <w:szCs w:val="20"/>
        </w:rPr>
      </w:pPr>
      <w:r w:rsidRPr="00F9190D">
        <w:rPr>
          <w:rFonts w:ascii="Arial" w:hAnsi="Arial" w:cs="Arial"/>
          <w:sz w:val="20"/>
          <w:szCs w:val="20"/>
        </w:rPr>
        <w:t xml:space="preserve">Podstawą przyznania punktów w tym kryterium będą informacje podane przez Wykonawcę </w:t>
      </w:r>
      <w:r w:rsidR="009B75DD">
        <w:rPr>
          <w:rFonts w:ascii="Arial" w:hAnsi="Arial" w:cs="Arial"/>
          <w:sz w:val="20"/>
          <w:szCs w:val="20"/>
        </w:rPr>
        <w:t xml:space="preserve">         </w:t>
      </w:r>
      <w:r w:rsidR="00583772" w:rsidRPr="00F9190D">
        <w:rPr>
          <w:rFonts w:ascii="Arial" w:hAnsi="Arial" w:cs="Arial"/>
          <w:sz w:val="20"/>
          <w:szCs w:val="20"/>
        </w:rPr>
        <w:t xml:space="preserve">w załączniku nr 3 do Zapytania ofertowego. </w:t>
      </w:r>
      <w:r w:rsidRPr="00F9190D">
        <w:rPr>
          <w:rFonts w:ascii="Arial" w:hAnsi="Arial" w:cs="Arial"/>
          <w:sz w:val="20"/>
          <w:szCs w:val="20"/>
        </w:rPr>
        <w:t>Wykonawca w tym kryterium</w:t>
      </w:r>
      <w:r w:rsidR="00CB29BF">
        <w:rPr>
          <w:rFonts w:ascii="Arial" w:hAnsi="Arial" w:cs="Arial"/>
          <w:sz w:val="20"/>
          <w:szCs w:val="20"/>
        </w:rPr>
        <w:t xml:space="preserve"> (D)</w:t>
      </w:r>
      <w:r w:rsidRPr="00F9190D">
        <w:rPr>
          <w:rFonts w:ascii="Arial" w:hAnsi="Arial" w:cs="Arial"/>
          <w:sz w:val="20"/>
          <w:szCs w:val="20"/>
        </w:rPr>
        <w:t xml:space="preserve"> może uzyskać maksymalnie 30 pkt.</w:t>
      </w:r>
    </w:p>
    <w:p w:rsidR="00583772" w:rsidRDefault="00583772" w:rsidP="00583772">
      <w:pPr>
        <w:pStyle w:val="Akapitzlist"/>
        <w:shd w:val="clear" w:color="auto" w:fill="FFFFFF"/>
        <w:ind w:left="369"/>
        <w:jc w:val="both"/>
        <w:rPr>
          <w:rFonts w:ascii="Arial" w:hAnsi="Arial" w:cs="Arial"/>
          <w:sz w:val="20"/>
          <w:szCs w:val="20"/>
          <w:lang w:eastAsia="ar-SA"/>
        </w:rPr>
      </w:pPr>
      <w:r w:rsidRPr="00F9190D">
        <w:rPr>
          <w:rFonts w:ascii="Arial" w:hAnsi="Arial" w:cs="Arial"/>
          <w:sz w:val="20"/>
          <w:szCs w:val="20"/>
          <w:lang w:eastAsia="ar-SA"/>
        </w:rPr>
        <w:t xml:space="preserve">W przypadku, gdy Wykonawca </w:t>
      </w:r>
      <w:r w:rsidRPr="00F9190D">
        <w:rPr>
          <w:rFonts w:ascii="Arial" w:hAnsi="Arial" w:cs="Arial"/>
          <w:sz w:val="20"/>
          <w:szCs w:val="20"/>
        </w:rPr>
        <w:t xml:space="preserve">nie dołączy do oferty ww. załącznika lub </w:t>
      </w:r>
      <w:r w:rsidRPr="00F9190D">
        <w:rPr>
          <w:rFonts w:ascii="Arial" w:hAnsi="Arial" w:cs="Arial"/>
          <w:sz w:val="20"/>
          <w:szCs w:val="20"/>
          <w:lang w:eastAsia="ar-SA"/>
        </w:rPr>
        <w:t xml:space="preserve">nie wykaże dodatkowego doświadczenia trenerów lub podane informacje nie będą spełniać kryterium oceny zgodnie </w:t>
      </w:r>
      <w:r w:rsidR="009B75DD">
        <w:rPr>
          <w:rFonts w:ascii="Arial" w:hAnsi="Arial" w:cs="Arial"/>
          <w:sz w:val="20"/>
          <w:szCs w:val="20"/>
          <w:lang w:eastAsia="ar-SA"/>
        </w:rPr>
        <w:t xml:space="preserve">           </w:t>
      </w:r>
      <w:r w:rsidRPr="00F9190D">
        <w:rPr>
          <w:rFonts w:ascii="Arial" w:hAnsi="Arial" w:cs="Arial"/>
          <w:sz w:val="20"/>
          <w:szCs w:val="20"/>
          <w:lang w:eastAsia="ar-SA"/>
        </w:rPr>
        <w:t>z powyższym opisem, Zamawiający przyzna 0 punktów. Otrzymanie 0 pkt</w:t>
      </w:r>
      <w:r w:rsidR="00CB29BF">
        <w:rPr>
          <w:rFonts w:ascii="Arial" w:hAnsi="Arial" w:cs="Arial"/>
          <w:sz w:val="20"/>
          <w:szCs w:val="20"/>
          <w:lang w:eastAsia="ar-SA"/>
        </w:rPr>
        <w:t xml:space="preserve"> w tym kryterium</w:t>
      </w:r>
      <w:r w:rsidRPr="00F9190D">
        <w:rPr>
          <w:rFonts w:ascii="Arial" w:hAnsi="Arial" w:cs="Arial"/>
          <w:sz w:val="20"/>
          <w:szCs w:val="20"/>
          <w:lang w:eastAsia="ar-SA"/>
        </w:rPr>
        <w:t xml:space="preserve"> </w:t>
      </w:r>
      <w:r w:rsidRPr="00F9190D">
        <w:rPr>
          <w:rFonts w:ascii="Arial" w:hAnsi="Arial" w:cs="Arial"/>
          <w:b/>
          <w:sz w:val="20"/>
          <w:szCs w:val="20"/>
          <w:u w:val="single"/>
          <w:lang w:eastAsia="ar-SA"/>
        </w:rPr>
        <w:t>nie powoduje</w:t>
      </w:r>
      <w:r w:rsidRPr="00F9190D">
        <w:rPr>
          <w:rFonts w:ascii="Arial" w:hAnsi="Arial" w:cs="Arial"/>
          <w:sz w:val="20"/>
          <w:szCs w:val="20"/>
          <w:lang w:eastAsia="ar-SA"/>
        </w:rPr>
        <w:t xml:space="preserve"> odrzucenia oferty. </w:t>
      </w:r>
    </w:p>
    <w:p w:rsidR="00CB29BF" w:rsidRPr="00F9190D" w:rsidRDefault="00CB29BF" w:rsidP="00583772">
      <w:pPr>
        <w:pStyle w:val="Akapitzlist"/>
        <w:shd w:val="clear" w:color="auto" w:fill="FFFFFF"/>
        <w:ind w:left="369"/>
        <w:jc w:val="both"/>
        <w:rPr>
          <w:rFonts w:ascii="Arial" w:hAnsi="Arial" w:cs="Arial"/>
          <w:sz w:val="20"/>
          <w:szCs w:val="20"/>
          <w:lang w:eastAsia="ar-SA"/>
        </w:rPr>
      </w:pPr>
    </w:p>
    <w:p w:rsidR="00583772" w:rsidRPr="00CB29BF" w:rsidRDefault="00CB29BF" w:rsidP="00CB29BF">
      <w:pPr>
        <w:shd w:val="clear" w:color="auto" w:fill="FFFFFF"/>
        <w:ind w:left="360"/>
        <w:jc w:val="both"/>
        <w:rPr>
          <w:rFonts w:ascii="Arial" w:hAnsi="Arial" w:cs="Arial"/>
          <w:sz w:val="20"/>
          <w:szCs w:val="20"/>
          <w:lang w:eastAsia="ar-SA"/>
        </w:rPr>
      </w:pPr>
      <w:r>
        <w:rPr>
          <w:rFonts w:ascii="Arial" w:hAnsi="Arial" w:cs="Arial"/>
          <w:sz w:val="20"/>
          <w:szCs w:val="20"/>
          <w:lang w:eastAsia="ar-SA"/>
        </w:rPr>
        <w:t xml:space="preserve">3) </w:t>
      </w:r>
      <w:r w:rsidR="00583772" w:rsidRPr="00CB29BF">
        <w:rPr>
          <w:rFonts w:ascii="Arial" w:hAnsi="Arial" w:cs="Arial"/>
          <w:sz w:val="20"/>
          <w:szCs w:val="20"/>
          <w:lang w:eastAsia="ar-SA"/>
        </w:rPr>
        <w:t>Zatrudnienie osób z grupy osób społecznie marginalizowanych (M) – waga 10% (maksymalnie 10 punktów).</w:t>
      </w:r>
    </w:p>
    <w:p w:rsidR="00583772" w:rsidRPr="00F9190D" w:rsidRDefault="00583772" w:rsidP="00CB29BF">
      <w:pPr>
        <w:tabs>
          <w:tab w:val="left" w:pos="2507"/>
        </w:tabs>
        <w:spacing w:before="120" w:after="120"/>
        <w:ind w:left="426"/>
        <w:jc w:val="both"/>
        <w:rPr>
          <w:rFonts w:ascii="Arial" w:hAnsi="Arial" w:cs="Arial"/>
          <w:sz w:val="20"/>
          <w:szCs w:val="20"/>
        </w:rPr>
      </w:pPr>
      <w:r w:rsidRPr="00F9190D">
        <w:rPr>
          <w:rFonts w:ascii="Arial" w:hAnsi="Arial" w:cs="Arial"/>
          <w:sz w:val="20"/>
          <w:szCs w:val="20"/>
        </w:rPr>
        <w:t>W tym kryterium Zamawiający będzie oceniał wskazaną w ofercie Wykonawcy liczbę osób należących do jednej z poniższych grup społecznie marginalizowanych zatrudnionych przez Wykonawcę przy realizacji przedmiotu umowy:</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bezrobotnych w rozumieniu ustawy z dnia 20 kwietnia 2004 r. o promocji zatrudnienia </w:t>
      </w:r>
      <w:r w:rsidR="009B75DD">
        <w:rPr>
          <w:rFonts w:ascii="Arial" w:eastAsiaTheme="minorHAnsi" w:hAnsi="Arial" w:cs="Arial"/>
          <w:color w:val="000000"/>
          <w:sz w:val="20"/>
          <w:szCs w:val="20"/>
          <w:lang w:eastAsia="en-US"/>
        </w:rPr>
        <w:t xml:space="preserve">              </w:t>
      </w:r>
      <w:r w:rsidRPr="00F9190D">
        <w:rPr>
          <w:rFonts w:ascii="Arial" w:eastAsiaTheme="minorHAnsi" w:hAnsi="Arial" w:cs="Arial"/>
          <w:color w:val="000000"/>
          <w:sz w:val="20"/>
          <w:szCs w:val="20"/>
          <w:lang w:eastAsia="en-US"/>
        </w:rPr>
        <w:t xml:space="preserve">i instytucjach rynku pracy,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osób poszukujących pracy, niepozostających w zatrudnieniu lub niewykonujących innej pracy zarobkowej, w rozumieniu ustawy z dnia 20 kwietnia 2004 r. o promocji zatrudnienia </w:t>
      </w:r>
      <w:r w:rsidR="009B75DD">
        <w:rPr>
          <w:rFonts w:ascii="Arial" w:eastAsiaTheme="minorHAnsi" w:hAnsi="Arial" w:cs="Arial"/>
          <w:color w:val="000000"/>
          <w:sz w:val="20"/>
          <w:szCs w:val="20"/>
          <w:lang w:eastAsia="en-US"/>
        </w:rPr>
        <w:t xml:space="preserve">                </w:t>
      </w:r>
      <w:r w:rsidRPr="00F9190D">
        <w:rPr>
          <w:rFonts w:ascii="Arial" w:eastAsiaTheme="minorHAnsi" w:hAnsi="Arial" w:cs="Arial"/>
          <w:color w:val="000000"/>
          <w:sz w:val="20"/>
          <w:szCs w:val="20"/>
          <w:lang w:eastAsia="en-US"/>
        </w:rPr>
        <w:t xml:space="preserve">i instytucjach rynku pracy,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osób usamodzielnianych, o których mowa w art. 140 ust. 1 i 2 ustawy </w:t>
      </w:r>
      <w:r w:rsidR="00CB29BF">
        <w:rPr>
          <w:rFonts w:ascii="Arial" w:eastAsiaTheme="minorHAnsi" w:hAnsi="Arial" w:cs="Arial"/>
          <w:color w:val="000000"/>
          <w:sz w:val="20"/>
          <w:szCs w:val="20"/>
          <w:lang w:eastAsia="en-US"/>
        </w:rPr>
        <w:t xml:space="preserve">z dnia 9 czerwca 2011 r. </w:t>
      </w:r>
      <w:r w:rsidRPr="00F9190D">
        <w:rPr>
          <w:rFonts w:ascii="Arial" w:eastAsiaTheme="minorHAnsi" w:hAnsi="Arial" w:cs="Arial"/>
          <w:color w:val="000000"/>
          <w:sz w:val="20"/>
          <w:szCs w:val="20"/>
          <w:lang w:eastAsia="en-US"/>
        </w:rPr>
        <w:t xml:space="preserve">o wspieraniu rodziny i systemie pieczy zastępczej,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młodocianych, o których mowa w przepisach prawa pracy, w celu przygotowania zawodowego,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lastRenderedPageBreak/>
        <w:t>osób niepełnosprawnych w rozumieniu ustawy z dnia 27 sierpnia 1997 r.</w:t>
      </w:r>
      <w:r w:rsidR="00CB29BF">
        <w:rPr>
          <w:rFonts w:ascii="Arial" w:eastAsiaTheme="minorHAnsi" w:hAnsi="Arial" w:cs="Arial"/>
          <w:color w:val="000000"/>
          <w:sz w:val="20"/>
          <w:szCs w:val="20"/>
          <w:lang w:eastAsia="en-US"/>
        </w:rPr>
        <w:t xml:space="preserve"> o rehabilitacji zawodowej </w:t>
      </w:r>
      <w:r w:rsidRPr="00F9190D">
        <w:rPr>
          <w:rFonts w:ascii="Arial" w:eastAsiaTheme="minorHAnsi" w:hAnsi="Arial" w:cs="Arial"/>
          <w:color w:val="000000"/>
          <w:sz w:val="20"/>
          <w:szCs w:val="20"/>
          <w:lang w:eastAsia="en-US"/>
        </w:rPr>
        <w:t xml:space="preserve">i społecznej oraz zatrudnianiu osób niepełnosprawnych, </w:t>
      </w:r>
    </w:p>
    <w:p w:rsidR="00583772" w:rsidRDefault="00583772" w:rsidP="00A9070F">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innych osób niż określone w pkt. 1-5, o których mowa w ustawie z dnia 1</w:t>
      </w:r>
      <w:r w:rsidR="00CB29BF">
        <w:rPr>
          <w:rFonts w:ascii="Arial" w:eastAsiaTheme="minorHAnsi" w:hAnsi="Arial" w:cs="Arial"/>
          <w:color w:val="000000"/>
          <w:sz w:val="20"/>
          <w:szCs w:val="20"/>
          <w:lang w:eastAsia="en-US"/>
        </w:rPr>
        <w:t xml:space="preserve">3 czerwca 2003 r. </w:t>
      </w:r>
      <w:r w:rsidR="009B75DD">
        <w:rPr>
          <w:rFonts w:ascii="Arial" w:eastAsiaTheme="minorHAnsi" w:hAnsi="Arial" w:cs="Arial"/>
          <w:color w:val="000000"/>
          <w:sz w:val="20"/>
          <w:szCs w:val="20"/>
          <w:lang w:eastAsia="en-US"/>
        </w:rPr>
        <w:t xml:space="preserve">     </w:t>
      </w:r>
      <w:r w:rsidRPr="00F9190D">
        <w:rPr>
          <w:rFonts w:ascii="Arial" w:eastAsiaTheme="minorHAnsi" w:hAnsi="Arial" w:cs="Arial"/>
          <w:color w:val="000000"/>
          <w:sz w:val="20"/>
          <w:szCs w:val="20"/>
          <w:lang w:eastAsia="en-US"/>
        </w:rPr>
        <w:t xml:space="preserve">o zatrudnieniu socjalnym (Dz. U. z 2020 r. poz. 176) lub we właściwych przepisach państw członkowskich Unii Europejskiej lub Europejskiego Obszaru Gospodarczego </w:t>
      </w:r>
    </w:p>
    <w:p w:rsidR="00A9070F" w:rsidRPr="00A9070F" w:rsidRDefault="00A9070F" w:rsidP="00A9070F">
      <w:pPr>
        <w:pStyle w:val="Akapitzlist"/>
        <w:autoSpaceDE w:val="0"/>
        <w:autoSpaceDN w:val="0"/>
        <w:adjustRightInd w:val="0"/>
        <w:spacing w:after="47"/>
        <w:ind w:left="1134" w:hanging="425"/>
        <w:jc w:val="both"/>
        <w:rPr>
          <w:rFonts w:ascii="Arial" w:eastAsiaTheme="minorHAnsi" w:hAnsi="Arial" w:cs="Arial"/>
          <w:color w:val="000000"/>
          <w:sz w:val="20"/>
          <w:szCs w:val="20"/>
          <w:lang w:eastAsia="en-US"/>
        </w:rPr>
      </w:pP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rPr>
      </w:pPr>
      <w:r w:rsidRPr="00A9070F">
        <w:rPr>
          <w:rFonts w:ascii="Arial" w:hAnsi="Arial" w:cs="Arial"/>
          <w:sz w:val="20"/>
          <w:szCs w:val="20"/>
          <w:u w:val="single"/>
        </w:rPr>
        <w:t>Zamawiający przyzna 10 punktów, gdy:</w:t>
      </w:r>
    </w:p>
    <w:p w:rsidR="00583772" w:rsidRPr="00A9070F" w:rsidRDefault="00583772" w:rsidP="00A9070F">
      <w:pPr>
        <w:pStyle w:val="Akapitzlist"/>
        <w:tabs>
          <w:tab w:val="left" w:pos="2507"/>
        </w:tabs>
        <w:ind w:left="1134"/>
        <w:jc w:val="both"/>
        <w:rPr>
          <w:rFonts w:ascii="Arial" w:hAnsi="Arial" w:cs="Arial"/>
          <w:sz w:val="20"/>
          <w:szCs w:val="20"/>
        </w:rPr>
      </w:pPr>
      <w:r w:rsidRPr="00A9070F">
        <w:rPr>
          <w:rFonts w:ascii="Arial" w:hAnsi="Arial" w:cs="Arial"/>
          <w:sz w:val="20"/>
          <w:szCs w:val="20"/>
        </w:rPr>
        <w:t>Wykonawca zatrudni 3 i więcej osób z grupy osób społecznie marginalizowanych.</w:t>
      </w: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u w:val="single"/>
        </w:rPr>
      </w:pPr>
      <w:r w:rsidRPr="00A9070F">
        <w:rPr>
          <w:rFonts w:ascii="Arial" w:hAnsi="Arial" w:cs="Arial"/>
          <w:sz w:val="20"/>
          <w:szCs w:val="20"/>
          <w:u w:val="single"/>
        </w:rPr>
        <w:t>Zamawiający przyzna 5 punktów, gdy:</w:t>
      </w:r>
    </w:p>
    <w:p w:rsidR="00583772" w:rsidRPr="00A9070F" w:rsidRDefault="00583772" w:rsidP="00A9070F">
      <w:pPr>
        <w:pStyle w:val="Akapitzlist"/>
        <w:tabs>
          <w:tab w:val="left" w:pos="2507"/>
        </w:tabs>
        <w:ind w:left="1134"/>
        <w:jc w:val="both"/>
        <w:rPr>
          <w:rFonts w:ascii="Arial" w:hAnsi="Arial" w:cs="Arial"/>
          <w:sz w:val="20"/>
          <w:szCs w:val="20"/>
        </w:rPr>
      </w:pPr>
      <w:r w:rsidRPr="00A9070F">
        <w:rPr>
          <w:rFonts w:ascii="Arial" w:hAnsi="Arial" w:cs="Arial"/>
          <w:sz w:val="20"/>
          <w:szCs w:val="20"/>
        </w:rPr>
        <w:t>Wykonawca zatrudni 2 osoby z grupy osób społecznie marginalizowanych.</w:t>
      </w: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u w:val="single"/>
        </w:rPr>
      </w:pPr>
      <w:r w:rsidRPr="00A9070F">
        <w:rPr>
          <w:rFonts w:ascii="Arial" w:hAnsi="Arial" w:cs="Arial"/>
          <w:sz w:val="20"/>
          <w:szCs w:val="20"/>
          <w:u w:val="single"/>
        </w:rPr>
        <w:t>Zamawiający przyzna 1 punkt, gdy:</w:t>
      </w:r>
    </w:p>
    <w:p w:rsidR="00583772" w:rsidRPr="00A9070F" w:rsidRDefault="00583772" w:rsidP="00A9070F">
      <w:pPr>
        <w:pStyle w:val="Akapitzlist"/>
        <w:tabs>
          <w:tab w:val="left" w:pos="2507"/>
        </w:tabs>
        <w:ind w:left="1134"/>
        <w:jc w:val="both"/>
        <w:rPr>
          <w:rFonts w:ascii="Arial" w:hAnsi="Arial" w:cs="Arial"/>
          <w:sz w:val="20"/>
          <w:szCs w:val="20"/>
        </w:rPr>
      </w:pPr>
      <w:r w:rsidRPr="00A9070F">
        <w:rPr>
          <w:rFonts w:ascii="Arial" w:hAnsi="Arial" w:cs="Arial"/>
          <w:sz w:val="20"/>
          <w:szCs w:val="20"/>
        </w:rPr>
        <w:t>Wykonawca zatrudni jedną osobę z grupy osób społecznie marginalizowanych.</w:t>
      </w: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u w:val="single"/>
        </w:rPr>
      </w:pPr>
      <w:r w:rsidRPr="00A9070F">
        <w:rPr>
          <w:rFonts w:ascii="Arial" w:hAnsi="Arial" w:cs="Arial"/>
          <w:sz w:val="20"/>
          <w:szCs w:val="20"/>
          <w:u w:val="single"/>
        </w:rPr>
        <w:t>Zamawiający przyzna 0 punktów, gdy:</w:t>
      </w:r>
    </w:p>
    <w:p w:rsidR="00583772" w:rsidRPr="00A9070F" w:rsidRDefault="00583772" w:rsidP="00A9070F">
      <w:pPr>
        <w:tabs>
          <w:tab w:val="left" w:pos="2507"/>
        </w:tabs>
        <w:ind w:left="1134"/>
        <w:jc w:val="both"/>
        <w:rPr>
          <w:rFonts w:ascii="Arial" w:hAnsi="Arial" w:cs="Arial"/>
          <w:sz w:val="20"/>
          <w:szCs w:val="20"/>
        </w:rPr>
      </w:pPr>
      <w:r w:rsidRPr="00A9070F">
        <w:rPr>
          <w:rFonts w:ascii="Arial" w:hAnsi="Arial" w:cs="Arial"/>
          <w:sz w:val="20"/>
          <w:szCs w:val="20"/>
        </w:rPr>
        <w:t>Wykonawca nie zadeklaruje zatrudnienia osób z grupy osób społecznie marginalizowanych bądź wskaże 0 osób.</w:t>
      </w:r>
    </w:p>
    <w:p w:rsidR="00583772" w:rsidRPr="00F9190D" w:rsidRDefault="00583772" w:rsidP="00583772">
      <w:pPr>
        <w:tabs>
          <w:tab w:val="left" w:pos="2507"/>
        </w:tabs>
        <w:jc w:val="both"/>
        <w:rPr>
          <w:rFonts w:ascii="Arial" w:hAnsi="Arial" w:cs="Arial"/>
          <w:sz w:val="20"/>
          <w:szCs w:val="20"/>
        </w:rPr>
      </w:pPr>
      <w:r w:rsidRPr="00F9190D">
        <w:rPr>
          <w:rFonts w:ascii="Arial" w:hAnsi="Arial" w:cs="Arial"/>
          <w:sz w:val="20"/>
          <w:szCs w:val="20"/>
        </w:rPr>
        <w:t xml:space="preserve">Otrzymanie w ramach niniejszego kryterium 0 punków </w:t>
      </w:r>
      <w:r w:rsidRPr="00F9190D">
        <w:rPr>
          <w:rFonts w:ascii="Arial" w:hAnsi="Arial" w:cs="Arial"/>
          <w:b/>
          <w:sz w:val="20"/>
          <w:szCs w:val="20"/>
          <w:u w:val="single"/>
        </w:rPr>
        <w:t>nie powoduje</w:t>
      </w:r>
      <w:r w:rsidRPr="00F9190D">
        <w:rPr>
          <w:rFonts w:ascii="Arial" w:hAnsi="Arial" w:cs="Arial"/>
          <w:sz w:val="20"/>
          <w:szCs w:val="20"/>
        </w:rPr>
        <w:t xml:space="preserve"> odrzucenia oferty.</w:t>
      </w:r>
    </w:p>
    <w:p w:rsidR="00583772" w:rsidRPr="00F9190D" w:rsidRDefault="00583772" w:rsidP="00583772">
      <w:pPr>
        <w:autoSpaceDE w:val="0"/>
        <w:autoSpaceDN w:val="0"/>
        <w:adjustRightInd w:val="0"/>
        <w:jc w:val="both"/>
        <w:rPr>
          <w:rFonts w:ascii="Arial" w:eastAsiaTheme="minorHAnsi" w:hAnsi="Arial" w:cs="Arial"/>
          <w:b/>
          <w:bCs/>
          <w:color w:val="000000"/>
          <w:sz w:val="20"/>
          <w:szCs w:val="20"/>
          <w:lang w:eastAsia="en-US"/>
        </w:rPr>
      </w:pPr>
      <w:r w:rsidRPr="00F9190D">
        <w:rPr>
          <w:rFonts w:ascii="Arial" w:eastAsiaTheme="minorHAnsi" w:hAnsi="Arial" w:cs="Arial"/>
          <w:color w:val="000000"/>
          <w:sz w:val="20"/>
          <w:szCs w:val="20"/>
          <w:lang w:eastAsia="en-US"/>
        </w:rPr>
        <w:t>Podstawą przyznania punktów w kryterium „</w:t>
      </w:r>
      <w:r w:rsidRPr="00F9190D">
        <w:rPr>
          <w:rFonts w:ascii="Arial" w:hAnsi="Arial" w:cs="Arial"/>
          <w:b/>
          <w:sz w:val="20"/>
          <w:szCs w:val="20"/>
        </w:rPr>
        <w:t>Zatrudnienie osób z grupy osób społecznie marginalizowanych</w:t>
      </w:r>
      <w:r w:rsidRPr="00F9190D">
        <w:rPr>
          <w:rFonts w:ascii="Arial" w:eastAsiaTheme="minorHAnsi" w:hAnsi="Arial" w:cs="Arial"/>
          <w:color w:val="000000"/>
          <w:sz w:val="20"/>
          <w:szCs w:val="20"/>
          <w:lang w:eastAsia="en-US"/>
        </w:rPr>
        <w:t>” będzie deklaracja złożona przez Wykonawcę w Formularzu ofertowym</w:t>
      </w:r>
      <w:r w:rsidRPr="00F9190D">
        <w:rPr>
          <w:rFonts w:ascii="Arial" w:eastAsiaTheme="minorHAnsi" w:hAnsi="Arial" w:cs="Arial"/>
          <w:b/>
          <w:bCs/>
          <w:color w:val="000000"/>
          <w:sz w:val="20"/>
          <w:szCs w:val="20"/>
          <w:lang w:eastAsia="en-US"/>
        </w:rPr>
        <w:t xml:space="preserve">. </w:t>
      </w:r>
    </w:p>
    <w:p w:rsidR="00583772" w:rsidRPr="00F9190D" w:rsidRDefault="00583772" w:rsidP="00583772">
      <w:pPr>
        <w:spacing w:before="120" w:after="120"/>
        <w:jc w:val="both"/>
        <w:rPr>
          <w:rFonts w:ascii="Arial" w:hAnsi="Arial" w:cs="Arial"/>
          <w:sz w:val="20"/>
          <w:szCs w:val="20"/>
        </w:rPr>
      </w:pPr>
      <w:r w:rsidRPr="00F9190D">
        <w:rPr>
          <w:rFonts w:ascii="Arial" w:hAnsi="Arial" w:cs="Arial"/>
          <w:sz w:val="20"/>
          <w:szCs w:val="20"/>
        </w:rPr>
        <w:t xml:space="preserve">Punkty zostaną przyznane przez każdego członka Komisji dokonującego oceny ofert, zgodnie </w:t>
      </w:r>
      <w:r w:rsidR="009B75DD">
        <w:rPr>
          <w:rFonts w:ascii="Arial" w:hAnsi="Arial" w:cs="Arial"/>
          <w:sz w:val="20"/>
          <w:szCs w:val="20"/>
        </w:rPr>
        <w:t xml:space="preserve">             </w:t>
      </w:r>
      <w:r w:rsidRPr="00F9190D">
        <w:rPr>
          <w:rFonts w:ascii="Arial" w:hAnsi="Arial" w:cs="Arial"/>
          <w:sz w:val="20"/>
          <w:szCs w:val="20"/>
        </w:rPr>
        <w:t>z opisanymi założeniami. Członkowie Komisji dokonujący oceny będą przyznawać pełne punkty (ocena nie będzie zawierać punktacji pośredniej, np. 1,5 pkt, 2,8 pkt).</w:t>
      </w:r>
    </w:p>
    <w:p w:rsidR="00051E1B" w:rsidRPr="00F9190D" w:rsidRDefault="00051E1B" w:rsidP="00051E1B">
      <w:pPr>
        <w:spacing w:after="0"/>
        <w:jc w:val="both"/>
        <w:rPr>
          <w:rFonts w:ascii="Arial" w:hAnsi="Arial" w:cs="Arial"/>
          <w:sz w:val="20"/>
          <w:szCs w:val="20"/>
        </w:rPr>
      </w:pPr>
      <w:r w:rsidRPr="00F9190D">
        <w:rPr>
          <w:rFonts w:ascii="Arial" w:hAnsi="Arial" w:cs="Arial"/>
          <w:sz w:val="20"/>
          <w:szCs w:val="20"/>
        </w:rPr>
        <w:t>Ocena końcowa dla poszczególnych wykonawców zostanie ustalona poprzez sumowanie punktów uzyskanych za poszczególne kryteria zgodnie ze wzorem:</w:t>
      </w:r>
    </w:p>
    <w:p w:rsidR="00051E1B" w:rsidRPr="00F9190D" w:rsidRDefault="00051E1B" w:rsidP="00051E1B">
      <w:pPr>
        <w:spacing w:after="0"/>
        <w:jc w:val="both"/>
        <w:rPr>
          <w:rFonts w:ascii="Arial" w:hAnsi="Arial" w:cs="Arial"/>
          <w:b/>
          <w:sz w:val="20"/>
          <w:szCs w:val="20"/>
        </w:rPr>
      </w:pPr>
      <w:r w:rsidRPr="00F9190D">
        <w:rPr>
          <w:rFonts w:ascii="Arial" w:hAnsi="Arial" w:cs="Arial"/>
          <w:b/>
          <w:sz w:val="20"/>
          <w:szCs w:val="20"/>
        </w:rPr>
        <w:t>Ok = C + D + M</w:t>
      </w:r>
    </w:p>
    <w:p w:rsidR="00051E1B" w:rsidRPr="00F9190D" w:rsidRDefault="00051E1B" w:rsidP="00051E1B">
      <w:pPr>
        <w:spacing w:after="0"/>
        <w:jc w:val="both"/>
        <w:rPr>
          <w:rFonts w:ascii="Arial" w:hAnsi="Arial" w:cs="Arial"/>
          <w:b/>
          <w:sz w:val="20"/>
          <w:szCs w:val="20"/>
        </w:rPr>
      </w:pPr>
      <w:r w:rsidRPr="00F9190D">
        <w:rPr>
          <w:rFonts w:ascii="Arial" w:hAnsi="Arial" w:cs="Arial"/>
          <w:sz w:val="20"/>
          <w:szCs w:val="20"/>
        </w:rPr>
        <w:t>gdzie:</w:t>
      </w:r>
    </w:p>
    <w:p w:rsidR="00051E1B" w:rsidRPr="00F9190D" w:rsidRDefault="00051E1B" w:rsidP="00051E1B">
      <w:pPr>
        <w:spacing w:after="0"/>
        <w:jc w:val="both"/>
        <w:rPr>
          <w:rFonts w:ascii="Arial" w:hAnsi="Arial" w:cs="Arial"/>
          <w:sz w:val="20"/>
          <w:szCs w:val="20"/>
        </w:rPr>
      </w:pPr>
      <w:r w:rsidRPr="00F9190D">
        <w:rPr>
          <w:rFonts w:ascii="Arial" w:hAnsi="Arial" w:cs="Arial"/>
          <w:sz w:val="20"/>
          <w:szCs w:val="20"/>
        </w:rPr>
        <w:t>Ok – ocena końcowa</w:t>
      </w:r>
    </w:p>
    <w:p w:rsidR="00051E1B" w:rsidRPr="00F9190D" w:rsidRDefault="00051E1B" w:rsidP="00051E1B">
      <w:pPr>
        <w:spacing w:after="0"/>
        <w:jc w:val="both"/>
        <w:rPr>
          <w:rFonts w:ascii="Arial" w:hAnsi="Arial" w:cs="Arial"/>
          <w:b/>
          <w:sz w:val="20"/>
          <w:szCs w:val="20"/>
        </w:rPr>
      </w:pPr>
      <w:r w:rsidRPr="00F9190D">
        <w:rPr>
          <w:rFonts w:ascii="Arial" w:hAnsi="Arial" w:cs="Arial"/>
          <w:sz w:val="20"/>
          <w:szCs w:val="20"/>
        </w:rPr>
        <w:t>C – punkty uzyskane przez Wykonawcę badanego za kryterium „</w:t>
      </w:r>
      <w:r w:rsidRPr="00F9190D">
        <w:rPr>
          <w:rFonts w:ascii="Arial" w:hAnsi="Arial" w:cs="Arial"/>
          <w:b/>
          <w:sz w:val="20"/>
          <w:szCs w:val="20"/>
        </w:rPr>
        <w:t>Cena”</w:t>
      </w:r>
    </w:p>
    <w:p w:rsidR="00051E1B" w:rsidRPr="00F9190D" w:rsidRDefault="00051E1B" w:rsidP="00051E1B">
      <w:pPr>
        <w:spacing w:after="0"/>
        <w:jc w:val="both"/>
        <w:rPr>
          <w:rFonts w:ascii="Arial" w:hAnsi="Arial" w:cs="Arial"/>
          <w:b/>
          <w:sz w:val="20"/>
          <w:szCs w:val="20"/>
        </w:rPr>
      </w:pPr>
      <w:r w:rsidRPr="00F9190D">
        <w:rPr>
          <w:rFonts w:ascii="Arial" w:hAnsi="Arial" w:cs="Arial"/>
          <w:bCs/>
          <w:sz w:val="20"/>
          <w:szCs w:val="20"/>
        </w:rPr>
        <w:t xml:space="preserve">D </w:t>
      </w:r>
      <w:r w:rsidRPr="00F9190D">
        <w:rPr>
          <w:rFonts w:ascii="Arial" w:hAnsi="Arial" w:cs="Arial"/>
          <w:sz w:val="20"/>
          <w:szCs w:val="20"/>
        </w:rPr>
        <w:t>– punkty uzyskane przez Wykonawcę badanego za kryterium</w:t>
      </w:r>
      <w:r w:rsidRPr="00F9190D">
        <w:rPr>
          <w:rFonts w:ascii="Arial" w:hAnsi="Arial" w:cs="Arial"/>
          <w:b/>
          <w:sz w:val="20"/>
          <w:szCs w:val="20"/>
        </w:rPr>
        <w:t xml:space="preserve"> „Doświadczenie trenerów”</w:t>
      </w:r>
    </w:p>
    <w:p w:rsidR="00051E1B" w:rsidRPr="00F9190D" w:rsidRDefault="00051E1B" w:rsidP="00051E1B">
      <w:pPr>
        <w:spacing w:after="0"/>
        <w:jc w:val="both"/>
        <w:rPr>
          <w:rFonts w:ascii="Arial" w:hAnsi="Arial" w:cs="Arial"/>
          <w:b/>
          <w:sz w:val="20"/>
          <w:szCs w:val="20"/>
        </w:rPr>
      </w:pPr>
      <w:r w:rsidRPr="00F9190D">
        <w:rPr>
          <w:rFonts w:ascii="Arial" w:hAnsi="Arial" w:cs="Arial"/>
          <w:bCs/>
          <w:sz w:val="20"/>
          <w:szCs w:val="20"/>
        </w:rPr>
        <w:t xml:space="preserve">M – punkty uzyskane przez Wykonawcę badanego za kryterium </w:t>
      </w:r>
      <w:r w:rsidRPr="00F9190D">
        <w:rPr>
          <w:rFonts w:ascii="Arial" w:hAnsi="Arial" w:cs="Arial"/>
          <w:b/>
          <w:bCs/>
          <w:sz w:val="20"/>
          <w:szCs w:val="20"/>
        </w:rPr>
        <w:t>„Zatrudnienie osób z grupy osób społecznie marginalizowanych”</w:t>
      </w:r>
    </w:p>
    <w:p w:rsidR="00051E1B" w:rsidRPr="00F9190D" w:rsidRDefault="00051E1B" w:rsidP="00051E1B">
      <w:pPr>
        <w:pStyle w:val="Akapitzlist"/>
        <w:spacing w:line="120" w:lineRule="auto"/>
        <w:ind w:left="284"/>
        <w:jc w:val="both"/>
        <w:rPr>
          <w:rFonts w:ascii="Arial" w:hAnsi="Arial" w:cs="Arial"/>
          <w:sz w:val="20"/>
          <w:szCs w:val="20"/>
        </w:rPr>
      </w:pPr>
    </w:p>
    <w:p w:rsidR="00051E1B" w:rsidRPr="00F9190D" w:rsidRDefault="00051E1B" w:rsidP="00425E32">
      <w:pPr>
        <w:jc w:val="both"/>
        <w:rPr>
          <w:rFonts w:ascii="Arial" w:hAnsi="Arial" w:cs="Arial"/>
          <w:sz w:val="20"/>
          <w:szCs w:val="20"/>
        </w:rPr>
      </w:pPr>
      <w:r w:rsidRPr="00F9190D">
        <w:rPr>
          <w:rFonts w:ascii="Arial" w:hAnsi="Arial" w:cs="Arial"/>
          <w:sz w:val="20"/>
          <w:szCs w:val="20"/>
        </w:rPr>
        <w:t>Za ofertę najkorzystniejszą zostanie uznana oferta przedstawiająca najkorzystniejszy bilans ceny oraz pozostałych kryteriów oceny ofert.</w:t>
      </w:r>
    </w:p>
    <w:p w:rsidR="00425E32" w:rsidRPr="00F9190D" w:rsidRDefault="00425E32" w:rsidP="00425E32">
      <w:pPr>
        <w:jc w:val="both"/>
        <w:rPr>
          <w:rFonts w:ascii="Arial" w:hAnsi="Arial" w:cs="Arial"/>
          <w:b/>
          <w:sz w:val="20"/>
          <w:szCs w:val="20"/>
        </w:rPr>
      </w:pPr>
      <w:r w:rsidRPr="00F9190D">
        <w:rPr>
          <w:rFonts w:ascii="Arial" w:hAnsi="Arial" w:cs="Arial"/>
          <w:b/>
          <w:sz w:val="20"/>
          <w:szCs w:val="20"/>
        </w:rPr>
        <w:t>X. OPIS SPOSOBU PRZYGOTOWANIA OFERTY ORAZ TERMIN I MIEJSCE SKŁADANIA OFERT</w:t>
      </w:r>
    </w:p>
    <w:p w:rsidR="00E401EC" w:rsidRPr="00F9190D" w:rsidRDefault="00425E32"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 xml:space="preserve">Ofertę należy sporządzić w formie pisemnie wyłącznie na formularzu ofertowym stanowiącym załącznik </w:t>
      </w:r>
      <w:r w:rsidR="00F9190D" w:rsidRPr="00F9190D">
        <w:rPr>
          <w:rFonts w:ascii="Arial" w:hAnsi="Arial" w:cs="Arial"/>
          <w:sz w:val="20"/>
          <w:szCs w:val="20"/>
        </w:rPr>
        <w:t xml:space="preserve">  </w:t>
      </w:r>
      <w:r w:rsidRPr="00F9190D">
        <w:rPr>
          <w:rFonts w:ascii="Arial" w:hAnsi="Arial" w:cs="Arial"/>
          <w:sz w:val="20"/>
          <w:szCs w:val="20"/>
        </w:rPr>
        <w:t>nr 1 do Zapytania ofertowego.</w:t>
      </w:r>
    </w:p>
    <w:p w:rsidR="00E401EC" w:rsidRPr="00F9190D" w:rsidRDefault="00986790" w:rsidP="006D2760">
      <w:pPr>
        <w:pStyle w:val="Akapitzlist"/>
        <w:numPr>
          <w:ilvl w:val="0"/>
          <w:numId w:val="19"/>
        </w:numPr>
        <w:spacing w:after="0" w:line="240" w:lineRule="auto"/>
        <w:ind w:left="357" w:hanging="357"/>
        <w:jc w:val="both"/>
        <w:rPr>
          <w:rFonts w:ascii="Arial" w:hAnsi="Arial" w:cs="Arial"/>
          <w:sz w:val="20"/>
          <w:szCs w:val="20"/>
        </w:rPr>
      </w:pPr>
      <w:r>
        <w:rPr>
          <w:rFonts w:ascii="Arial" w:hAnsi="Arial" w:cs="Arial"/>
          <w:sz w:val="20"/>
          <w:szCs w:val="20"/>
        </w:rPr>
        <w:t xml:space="preserve">Podpisaną ofertę proszę przesłać pocztą elektroniczną na adres: </w:t>
      </w:r>
      <w:hyperlink r:id="rId12" w:history="1">
        <w:r w:rsidRPr="009C582F">
          <w:rPr>
            <w:rStyle w:val="Hipercze"/>
            <w:rFonts w:ascii="Arial" w:hAnsi="Arial" w:cs="Arial"/>
            <w:sz w:val="20"/>
            <w:szCs w:val="20"/>
          </w:rPr>
          <w:t>radim@wzp.pl</w:t>
        </w:r>
      </w:hyperlink>
      <w:r>
        <w:rPr>
          <w:rFonts w:ascii="Arial" w:hAnsi="Arial" w:cs="Arial"/>
          <w:sz w:val="20"/>
          <w:szCs w:val="20"/>
        </w:rPr>
        <w:t xml:space="preserve">. Dopuszczalne jest złożenie oferty </w:t>
      </w:r>
      <w:r w:rsidR="00425E32" w:rsidRPr="00F9190D">
        <w:rPr>
          <w:rFonts w:ascii="Arial" w:hAnsi="Arial" w:cs="Arial"/>
          <w:sz w:val="20"/>
          <w:szCs w:val="20"/>
        </w:rPr>
        <w:t xml:space="preserve">za pośrednictwem Bazy Konkurencyjności – Wykonawca składa skan formularza ofertowego wraz ze skanem wszystkich wymaganych załączników, podpisanych przez osobę upoważnioną do reprezentacji Wykonawcy. Instrukcja składania ofert dostępna jest pod adresem: </w:t>
      </w:r>
      <w:hyperlink r:id="rId13" w:history="1">
        <w:r w:rsidR="00425E32" w:rsidRPr="00F9190D">
          <w:rPr>
            <w:rStyle w:val="Hipercze"/>
            <w:rFonts w:ascii="Arial" w:hAnsi="Arial" w:cs="Arial"/>
            <w:sz w:val="20"/>
            <w:szCs w:val="20"/>
          </w:rPr>
          <w:t>https://bazakonkurencyjnosci.funduszeeurpejskie.gov.pl/pomoc</w:t>
        </w:r>
      </w:hyperlink>
      <w:r w:rsidR="00425E32" w:rsidRPr="00F9190D">
        <w:rPr>
          <w:rFonts w:ascii="Arial" w:hAnsi="Arial" w:cs="Arial"/>
          <w:sz w:val="20"/>
          <w:szCs w:val="20"/>
        </w:rPr>
        <w:t xml:space="preserve">. Na stronie Bazy </w:t>
      </w:r>
      <w:r w:rsidR="00425E32" w:rsidRPr="00CB29BF">
        <w:rPr>
          <w:rFonts w:ascii="Arial" w:hAnsi="Arial" w:cs="Arial"/>
          <w:sz w:val="20"/>
          <w:szCs w:val="20"/>
        </w:rPr>
        <w:t xml:space="preserve">Konkurencyjności dostępna jest również instrukcja oferenta. Złożenie oferty za </w:t>
      </w:r>
      <w:r w:rsidR="00E040F0" w:rsidRPr="00CB29BF">
        <w:rPr>
          <w:rFonts w:ascii="Arial" w:hAnsi="Arial" w:cs="Arial"/>
          <w:sz w:val="20"/>
          <w:szCs w:val="20"/>
        </w:rPr>
        <w:t xml:space="preserve">poprzez </w:t>
      </w:r>
      <w:r w:rsidR="00425E32" w:rsidRPr="00CB29BF">
        <w:rPr>
          <w:rFonts w:ascii="Arial" w:hAnsi="Arial" w:cs="Arial"/>
          <w:sz w:val="20"/>
          <w:szCs w:val="20"/>
        </w:rPr>
        <w:t>stron</w:t>
      </w:r>
      <w:r w:rsidR="00E040F0" w:rsidRPr="00CB29BF">
        <w:rPr>
          <w:rFonts w:ascii="Arial" w:hAnsi="Arial" w:cs="Arial"/>
          <w:sz w:val="20"/>
          <w:szCs w:val="20"/>
        </w:rPr>
        <w:t>ę</w:t>
      </w:r>
      <w:r w:rsidR="00425E32" w:rsidRPr="00CB29BF">
        <w:rPr>
          <w:rFonts w:ascii="Arial" w:hAnsi="Arial" w:cs="Arial"/>
          <w:sz w:val="20"/>
          <w:szCs w:val="20"/>
        </w:rPr>
        <w:t xml:space="preserve"> Baza Konkurencyjności </w:t>
      </w:r>
      <w:r w:rsidR="00E040F0" w:rsidRPr="00CB29BF">
        <w:rPr>
          <w:rFonts w:ascii="Arial" w:hAnsi="Arial" w:cs="Arial"/>
          <w:sz w:val="20"/>
          <w:szCs w:val="20"/>
        </w:rPr>
        <w:t>następuje za pośrednictwem zakładki „Oferty” do ogłoszenia będącego</w:t>
      </w:r>
      <w:r w:rsidR="00E040F0" w:rsidRPr="00F9190D">
        <w:rPr>
          <w:rFonts w:ascii="Arial" w:hAnsi="Arial" w:cs="Arial"/>
          <w:sz w:val="20"/>
          <w:szCs w:val="20"/>
        </w:rPr>
        <w:t xml:space="preserve"> przedmiotem niniejszego Zapytania ofertowego – link </w:t>
      </w:r>
      <w:hyperlink r:id="rId14" w:history="1">
        <w:r w:rsidR="00E040F0" w:rsidRPr="00F9190D">
          <w:rPr>
            <w:rStyle w:val="Hipercze"/>
            <w:rFonts w:ascii="Arial" w:hAnsi="Arial" w:cs="Arial"/>
            <w:sz w:val="20"/>
            <w:szCs w:val="20"/>
          </w:rPr>
          <w:t>https://bazakonkurencyjnosci.funduszeeuropejskie.gov.pl/</w:t>
        </w:r>
      </w:hyperlink>
      <w:r w:rsidR="00CB29BF">
        <w:rPr>
          <w:rFonts w:ascii="Arial" w:hAnsi="Arial" w:cs="Arial"/>
          <w:sz w:val="20"/>
          <w:szCs w:val="20"/>
        </w:rPr>
        <w:t xml:space="preserve"> </w:t>
      </w:r>
      <w:r w:rsidR="00E040F0" w:rsidRPr="00F9190D">
        <w:rPr>
          <w:rFonts w:ascii="Arial" w:hAnsi="Arial" w:cs="Arial"/>
          <w:sz w:val="20"/>
          <w:szCs w:val="20"/>
        </w:rPr>
        <w:t xml:space="preserve">Złożenie oferty poprzez Bazę Konkurencyjności następuje w terminie do dnia </w:t>
      </w:r>
      <w:r>
        <w:rPr>
          <w:rFonts w:ascii="Arial" w:hAnsi="Arial" w:cs="Arial"/>
          <w:sz w:val="20"/>
          <w:szCs w:val="20"/>
        </w:rPr>
        <w:t>15.</w:t>
      </w:r>
      <w:r w:rsidR="00E040F0" w:rsidRPr="00F9190D">
        <w:rPr>
          <w:rFonts w:ascii="Arial" w:hAnsi="Arial" w:cs="Arial"/>
          <w:sz w:val="20"/>
          <w:szCs w:val="20"/>
        </w:rPr>
        <w:t>06.2023 r.</w:t>
      </w:r>
    </w:p>
    <w:p w:rsidR="00E401EC" w:rsidRPr="00F9190D" w:rsidRDefault="00E040F0"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Oferta powinna być złożona w języku polskim</w:t>
      </w:r>
    </w:p>
    <w:p w:rsidR="00E401EC" w:rsidRPr="00F9190D" w:rsidRDefault="00E040F0"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Oferty, które wpłyną po wyznaczonym terminie nie zostaną rozpatrzone.</w:t>
      </w:r>
    </w:p>
    <w:p w:rsidR="00E401EC" w:rsidRPr="00F9190D" w:rsidRDefault="00E040F0"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W przypadku, gdy Wykonawca złoży ofertę nieko</w:t>
      </w:r>
      <w:r w:rsidR="00CB29BF">
        <w:rPr>
          <w:rFonts w:ascii="Arial" w:hAnsi="Arial" w:cs="Arial"/>
          <w:sz w:val="20"/>
          <w:szCs w:val="20"/>
        </w:rPr>
        <w:t xml:space="preserve">mpletną pod względem formalnym, </w:t>
      </w:r>
      <w:r w:rsidRPr="00F9190D">
        <w:rPr>
          <w:rFonts w:ascii="Arial" w:hAnsi="Arial" w:cs="Arial"/>
          <w:sz w:val="20"/>
          <w:szCs w:val="20"/>
        </w:rPr>
        <w:t xml:space="preserve">nie zawierającą wymaganych dokumentów lub oświadczeń, gdy dokumenty są nieczytelne lub </w:t>
      </w:r>
      <w:r w:rsidR="009B75DD">
        <w:rPr>
          <w:rFonts w:ascii="Arial" w:hAnsi="Arial" w:cs="Arial"/>
          <w:sz w:val="20"/>
          <w:szCs w:val="20"/>
        </w:rPr>
        <w:t xml:space="preserve">            </w:t>
      </w:r>
      <w:r w:rsidRPr="00F9190D">
        <w:rPr>
          <w:rFonts w:ascii="Arial" w:hAnsi="Arial" w:cs="Arial"/>
          <w:sz w:val="20"/>
          <w:szCs w:val="20"/>
        </w:rPr>
        <w:lastRenderedPageBreak/>
        <w:t xml:space="preserve">w ofercie są inne błędy, Zamawiający wyznaczy Wykonawcy </w:t>
      </w:r>
      <w:r w:rsidR="00193585" w:rsidRPr="00F9190D">
        <w:rPr>
          <w:rFonts w:ascii="Arial" w:hAnsi="Arial" w:cs="Arial"/>
          <w:sz w:val="20"/>
          <w:szCs w:val="20"/>
        </w:rPr>
        <w:t xml:space="preserve">odpowiedni termin na uzupełnienie oferty ze wskazaniem jej braków, informując jednocześnie, że nie usunięcie braków </w:t>
      </w:r>
      <w:r w:rsidR="009B75DD">
        <w:rPr>
          <w:rFonts w:ascii="Arial" w:hAnsi="Arial" w:cs="Arial"/>
          <w:sz w:val="20"/>
          <w:szCs w:val="20"/>
        </w:rPr>
        <w:t xml:space="preserve">                      </w:t>
      </w:r>
      <w:r w:rsidR="00193585" w:rsidRPr="00F9190D">
        <w:rPr>
          <w:rFonts w:ascii="Arial" w:hAnsi="Arial" w:cs="Arial"/>
          <w:sz w:val="20"/>
          <w:szCs w:val="20"/>
        </w:rPr>
        <w:t>w wyznaczonym terminie będzie skutkowało nieuwzględnieniem oferty w części dotkniętej wadą lub też odrzuceniem oferty jeżeli taki skutek powoduje wada oferty. Zamawiający nie ma obowiązku wzywania Wykonawcy do uzupełnienia brakujących dokumentów i oświadczeń jeżeli mimo ich złożenia oferta podlegałaby odrzuceniu.</w:t>
      </w:r>
    </w:p>
    <w:p w:rsidR="00E401EC" w:rsidRPr="00F9190D" w:rsidRDefault="00193585"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Ocenie podlegać będą wyłącznie oferty zgodne z opisem przedmiotu zamówienia oraz innymi wymaganiami określonymi przez Zamawiającego w Zapytaniu ofertowym, a także oferty, których braki zostały usunięte w trybie określonym przez Zamawiającego.</w:t>
      </w:r>
    </w:p>
    <w:p w:rsidR="00193585" w:rsidRPr="00A9070F" w:rsidRDefault="00193585" w:rsidP="00193585">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 xml:space="preserve">Wykonawcom przysługuje prawo do kierowania wniosków o wyjaśnienie treści Zapytania ofertowego. Treść pytań wraz z wyjaśnieniami, Zamawiający publikuje zgodnie zasadami obowiązującymi dla publikacji Zapytania ofertowego w przedmiotowym postępowaniu. </w:t>
      </w:r>
      <w:r w:rsidRPr="00A9070F">
        <w:rPr>
          <w:rFonts w:ascii="Arial" w:hAnsi="Arial" w:cs="Arial"/>
          <w:sz w:val="20"/>
          <w:szCs w:val="20"/>
        </w:rPr>
        <w:t>Odpowiedzi na pytania oraz wyjaśnienia Zamawiającego zostaną opublikowane na portalu Baza Konkurencyjności (</w:t>
      </w:r>
      <w:hyperlink r:id="rId15" w:history="1">
        <w:r w:rsidR="003727C2" w:rsidRPr="00A9070F">
          <w:rPr>
            <w:rStyle w:val="Hipercze"/>
            <w:rFonts w:ascii="Arial" w:hAnsi="Arial" w:cs="Arial"/>
            <w:sz w:val="20"/>
            <w:szCs w:val="20"/>
          </w:rPr>
          <w:t>www.bazakonkurencyjnosci.funduszeeuropejskie.gov.pl</w:t>
        </w:r>
      </w:hyperlink>
      <w:r w:rsidRPr="00A9070F">
        <w:rPr>
          <w:rFonts w:ascii="Arial" w:hAnsi="Arial" w:cs="Arial"/>
          <w:sz w:val="20"/>
          <w:szCs w:val="20"/>
        </w:rPr>
        <w:t>).</w:t>
      </w:r>
    </w:p>
    <w:p w:rsidR="00193585" w:rsidRPr="00F9190D" w:rsidRDefault="00193585" w:rsidP="00193585">
      <w:pPr>
        <w:spacing w:after="0" w:line="240" w:lineRule="auto"/>
        <w:jc w:val="both"/>
        <w:rPr>
          <w:rFonts w:ascii="Arial" w:hAnsi="Arial" w:cs="Arial"/>
          <w:sz w:val="20"/>
          <w:szCs w:val="20"/>
        </w:rPr>
      </w:pPr>
    </w:p>
    <w:p w:rsidR="003727C2" w:rsidRPr="00F9190D" w:rsidRDefault="00193585" w:rsidP="00193585">
      <w:pPr>
        <w:spacing w:after="0" w:line="240" w:lineRule="auto"/>
        <w:jc w:val="both"/>
        <w:rPr>
          <w:rFonts w:ascii="Arial" w:hAnsi="Arial" w:cs="Arial"/>
          <w:b/>
          <w:sz w:val="20"/>
          <w:szCs w:val="20"/>
        </w:rPr>
      </w:pPr>
      <w:r w:rsidRPr="00F9190D">
        <w:rPr>
          <w:rFonts w:ascii="Arial" w:hAnsi="Arial" w:cs="Arial"/>
          <w:b/>
          <w:sz w:val="20"/>
          <w:szCs w:val="20"/>
        </w:rPr>
        <w:t xml:space="preserve">XI. </w:t>
      </w:r>
      <w:r w:rsidR="003727C2" w:rsidRPr="00F9190D">
        <w:rPr>
          <w:rFonts w:ascii="Arial" w:hAnsi="Arial" w:cs="Arial"/>
          <w:b/>
          <w:sz w:val="20"/>
          <w:szCs w:val="20"/>
        </w:rPr>
        <w:t>INFROMACJA O WYBORZE WYKONAWCY, TERMINIE I MIEJSCU PODPISANIA UMOWY</w:t>
      </w:r>
    </w:p>
    <w:p w:rsidR="00E401EC" w:rsidRPr="00F9190D" w:rsidRDefault="00E401EC" w:rsidP="00193585">
      <w:pPr>
        <w:spacing w:after="0" w:line="240" w:lineRule="auto"/>
        <w:jc w:val="both"/>
        <w:rPr>
          <w:rFonts w:ascii="Arial" w:hAnsi="Arial" w:cs="Arial"/>
          <w:sz w:val="20"/>
          <w:szCs w:val="20"/>
        </w:rPr>
      </w:pPr>
    </w:p>
    <w:p w:rsidR="00E401EC" w:rsidRPr="00F9190D" w:rsidRDefault="003727C2" w:rsidP="006D2760">
      <w:pPr>
        <w:pStyle w:val="Akapitzlist"/>
        <w:numPr>
          <w:ilvl w:val="0"/>
          <w:numId w:val="20"/>
        </w:numPr>
        <w:spacing w:after="0" w:line="240" w:lineRule="auto"/>
        <w:ind w:left="357" w:hanging="357"/>
        <w:jc w:val="both"/>
        <w:rPr>
          <w:rFonts w:ascii="Arial" w:hAnsi="Arial" w:cs="Arial"/>
          <w:sz w:val="20"/>
          <w:szCs w:val="20"/>
        </w:rPr>
      </w:pPr>
      <w:r w:rsidRPr="00F9190D">
        <w:rPr>
          <w:rFonts w:ascii="Arial" w:hAnsi="Arial" w:cs="Arial"/>
          <w:sz w:val="20"/>
          <w:szCs w:val="20"/>
        </w:rPr>
        <w:t>Informacja o wyborze Wykonawcy, miejscu i terminie podpisania umowy zostanie przekazania osobiście lub za pośrednictwem poczty elektronicznej Wykonawcy, którego ofertę wybrano. Informacja o wyborze Wykonawcy zostanie opublikowana na portalu Baza Konkurencyjności (</w:t>
      </w:r>
      <w:hyperlink r:id="rId16" w:history="1">
        <w:r w:rsidRPr="00F9190D">
          <w:rPr>
            <w:rStyle w:val="Hipercze"/>
            <w:rFonts w:ascii="Arial" w:hAnsi="Arial" w:cs="Arial"/>
            <w:sz w:val="20"/>
            <w:szCs w:val="20"/>
          </w:rPr>
          <w:t>www.bazakonkurencyjnosci.funduszeeuropejskie.gov.pl</w:t>
        </w:r>
      </w:hyperlink>
      <w:r w:rsidRPr="00F9190D">
        <w:rPr>
          <w:rFonts w:ascii="Arial" w:hAnsi="Arial" w:cs="Arial"/>
          <w:sz w:val="20"/>
          <w:szCs w:val="20"/>
        </w:rPr>
        <w:t>).</w:t>
      </w:r>
    </w:p>
    <w:p w:rsidR="00E401EC" w:rsidRPr="00F9190D" w:rsidRDefault="003727C2" w:rsidP="006D2760">
      <w:pPr>
        <w:pStyle w:val="Akapitzlist"/>
        <w:numPr>
          <w:ilvl w:val="0"/>
          <w:numId w:val="20"/>
        </w:numPr>
        <w:spacing w:after="0" w:line="240" w:lineRule="auto"/>
        <w:ind w:left="357" w:hanging="357"/>
        <w:jc w:val="both"/>
        <w:rPr>
          <w:rFonts w:ascii="Arial" w:hAnsi="Arial" w:cs="Arial"/>
          <w:sz w:val="20"/>
          <w:szCs w:val="20"/>
        </w:rPr>
      </w:pPr>
      <w:r w:rsidRPr="00F9190D">
        <w:rPr>
          <w:rFonts w:ascii="Arial" w:hAnsi="Arial" w:cs="Arial"/>
          <w:sz w:val="20"/>
          <w:szCs w:val="20"/>
        </w:rPr>
        <w:t>Z Wykonawcą, którego oferta zostanie wybrana, będzie podpisana umowa w miejscu i na warunkach określonych przez Zamawiającego (wzór umowy stanowi załącznik nr 4 do Zapytania ofertowego).</w:t>
      </w:r>
    </w:p>
    <w:p w:rsidR="006D1135" w:rsidRPr="00F9190D" w:rsidRDefault="008B6502" w:rsidP="006D2760">
      <w:pPr>
        <w:pStyle w:val="Akapitzlist"/>
        <w:numPr>
          <w:ilvl w:val="0"/>
          <w:numId w:val="20"/>
        </w:numPr>
        <w:spacing w:after="0" w:line="240" w:lineRule="auto"/>
        <w:ind w:left="357" w:hanging="357"/>
        <w:jc w:val="both"/>
        <w:rPr>
          <w:rFonts w:ascii="Arial" w:hAnsi="Arial" w:cs="Arial"/>
          <w:sz w:val="20"/>
          <w:szCs w:val="20"/>
        </w:rPr>
      </w:pPr>
      <w:r w:rsidRPr="00F9190D">
        <w:rPr>
          <w:rFonts w:ascii="Arial" w:hAnsi="Arial" w:cs="Arial"/>
          <w:sz w:val="20"/>
          <w:szCs w:val="20"/>
        </w:rPr>
        <w:t xml:space="preserve">Zamawiający zastrzega </w:t>
      </w:r>
      <w:r w:rsidR="006D1135" w:rsidRPr="00F9190D">
        <w:rPr>
          <w:rFonts w:ascii="Arial" w:hAnsi="Arial" w:cs="Arial"/>
          <w:sz w:val="20"/>
          <w:szCs w:val="20"/>
        </w:rPr>
        <w:t>sobie prawo zmiany treści umowy w stosunku do treści niniejszego Zapytania ofertowego w przypadku:</w:t>
      </w:r>
    </w:p>
    <w:p w:rsidR="00E401EC"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 xml:space="preserve">zmiany powszechnie obowiązujących przepisów prawa, w zakresie mającym wpływ </w:t>
      </w:r>
      <w:r w:rsidR="009B75DD">
        <w:rPr>
          <w:rFonts w:ascii="Arial" w:hAnsi="Arial" w:cs="Arial"/>
          <w:sz w:val="20"/>
          <w:szCs w:val="20"/>
        </w:rPr>
        <w:t xml:space="preserve">              </w:t>
      </w:r>
      <w:r w:rsidRPr="00F9190D">
        <w:rPr>
          <w:rFonts w:ascii="Arial" w:hAnsi="Arial" w:cs="Arial"/>
          <w:sz w:val="20"/>
          <w:szCs w:val="20"/>
        </w:rPr>
        <w:t>na realizację przedmiotu zamówienia;</w:t>
      </w:r>
    </w:p>
    <w:p w:rsidR="00E401EC"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wystąpienia uzasadnionych zmian w zakresie lub sposobie wykonania przedmiotu zamówienia;</w:t>
      </w:r>
    </w:p>
    <w:p w:rsidR="00E401EC"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 xml:space="preserve">wystąpienia obiektywnych przyczyn niezależnych od Zamawiającego i Wykonawcy, </w:t>
      </w:r>
      <w:r w:rsidR="009B75DD">
        <w:rPr>
          <w:rFonts w:ascii="Arial" w:hAnsi="Arial" w:cs="Arial"/>
          <w:sz w:val="20"/>
          <w:szCs w:val="20"/>
        </w:rPr>
        <w:t xml:space="preserve">                </w:t>
      </w:r>
      <w:r w:rsidRPr="00F9190D">
        <w:rPr>
          <w:rFonts w:ascii="Arial" w:hAnsi="Arial" w:cs="Arial"/>
          <w:sz w:val="20"/>
          <w:szCs w:val="20"/>
        </w:rPr>
        <w:t>w szczególności w razie potrzeby zmiany lokalizacji miejsca realizacji Treningu;</w:t>
      </w:r>
    </w:p>
    <w:p w:rsidR="006D1135"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 xml:space="preserve">wystąpienia siły wyższej uniemożliwiającej terminową realizację zamówienia, w tym również </w:t>
      </w:r>
      <w:r w:rsidR="00D223B7">
        <w:rPr>
          <w:rFonts w:ascii="Arial" w:hAnsi="Arial" w:cs="Arial"/>
          <w:sz w:val="20"/>
          <w:szCs w:val="20"/>
        </w:rPr>
        <w:t xml:space="preserve"> </w:t>
      </w:r>
      <w:r w:rsidRPr="00F9190D">
        <w:rPr>
          <w:rFonts w:ascii="Arial" w:hAnsi="Arial" w:cs="Arial"/>
          <w:sz w:val="20"/>
          <w:szCs w:val="20"/>
        </w:rPr>
        <w:t xml:space="preserve">w przypadku wystąpienia okoliczności wynikających z COVID-19 wpływających </w:t>
      </w:r>
      <w:r w:rsidR="009B75DD">
        <w:rPr>
          <w:rFonts w:ascii="Arial" w:hAnsi="Arial" w:cs="Arial"/>
          <w:sz w:val="20"/>
          <w:szCs w:val="20"/>
        </w:rPr>
        <w:t xml:space="preserve">                     </w:t>
      </w:r>
      <w:r w:rsidRPr="00F9190D">
        <w:rPr>
          <w:rFonts w:ascii="Arial" w:hAnsi="Arial" w:cs="Arial"/>
          <w:sz w:val="20"/>
          <w:szCs w:val="20"/>
        </w:rPr>
        <w:t>na terminowość zamówienia.</w:t>
      </w:r>
    </w:p>
    <w:p w:rsidR="006D1135" w:rsidRPr="00F9190D" w:rsidRDefault="006D1135" w:rsidP="006D1135">
      <w:pPr>
        <w:spacing w:after="0" w:line="240" w:lineRule="auto"/>
        <w:jc w:val="both"/>
        <w:rPr>
          <w:rFonts w:ascii="Arial" w:hAnsi="Arial" w:cs="Arial"/>
          <w:sz w:val="20"/>
          <w:szCs w:val="20"/>
        </w:rPr>
      </w:pPr>
    </w:p>
    <w:p w:rsidR="006D1135" w:rsidRPr="00F9190D" w:rsidRDefault="006D1135" w:rsidP="006D1135">
      <w:pPr>
        <w:spacing w:after="0" w:line="240" w:lineRule="auto"/>
        <w:jc w:val="both"/>
        <w:rPr>
          <w:rFonts w:ascii="Arial" w:hAnsi="Arial" w:cs="Arial"/>
          <w:b/>
          <w:sz w:val="20"/>
          <w:szCs w:val="20"/>
        </w:rPr>
      </w:pPr>
      <w:r w:rsidRPr="00F9190D">
        <w:rPr>
          <w:rFonts w:ascii="Arial" w:hAnsi="Arial" w:cs="Arial"/>
          <w:b/>
          <w:sz w:val="20"/>
          <w:szCs w:val="20"/>
        </w:rPr>
        <w:t>XII. INFORMACJE O WYKLUCZENIU</w:t>
      </w:r>
    </w:p>
    <w:p w:rsidR="006D1135" w:rsidRPr="00F9190D" w:rsidRDefault="006D1135" w:rsidP="006D1135">
      <w:pPr>
        <w:spacing w:after="0" w:line="240" w:lineRule="auto"/>
        <w:jc w:val="both"/>
        <w:rPr>
          <w:rFonts w:ascii="Arial" w:hAnsi="Arial" w:cs="Arial"/>
          <w:sz w:val="20"/>
          <w:szCs w:val="20"/>
        </w:rPr>
      </w:pPr>
    </w:p>
    <w:p w:rsidR="00E772D5" w:rsidRPr="00F9190D" w:rsidRDefault="006D1135" w:rsidP="006D1135">
      <w:pPr>
        <w:spacing w:after="0" w:line="240" w:lineRule="auto"/>
        <w:jc w:val="both"/>
        <w:rPr>
          <w:rFonts w:ascii="Arial" w:hAnsi="Arial" w:cs="Arial"/>
          <w:sz w:val="20"/>
          <w:szCs w:val="20"/>
        </w:rPr>
      </w:pPr>
      <w:r w:rsidRPr="00F9190D">
        <w:rPr>
          <w:rFonts w:ascii="Arial" w:hAnsi="Arial" w:cs="Arial"/>
          <w:sz w:val="20"/>
          <w:szCs w:val="20"/>
        </w:rPr>
        <w:t xml:space="preserve">W postępowaniu nie mogą brać udziału podmioty, które są powiązane z Zamawiającym lub osobami upoważnionymi do zaciągania zobowiązań w imieniu Zamawiającego lub osobami wykonującymi </w:t>
      </w:r>
      <w:r w:rsidR="009B75DD">
        <w:rPr>
          <w:rFonts w:ascii="Arial" w:hAnsi="Arial" w:cs="Arial"/>
          <w:sz w:val="20"/>
          <w:szCs w:val="20"/>
        </w:rPr>
        <w:t xml:space="preserve">       </w:t>
      </w:r>
      <w:r w:rsidR="00E772D5" w:rsidRPr="00F9190D">
        <w:rPr>
          <w:rFonts w:ascii="Arial" w:hAnsi="Arial" w:cs="Arial"/>
          <w:sz w:val="20"/>
          <w:szCs w:val="20"/>
        </w:rPr>
        <w:t>w imieniu Zamawiającego czynności związane z przygotowaniem  i przeprowadzeniem procedury wyboru Wykonawcy osobowo lub kapitałowo, w szczególności poprzez:</w:t>
      </w:r>
    </w:p>
    <w:p w:rsidR="00E401EC" w:rsidRPr="00F9190D" w:rsidRDefault="00E772D5"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uczestnictwo w spółce jako wspólnik spółki cywilnej lub spółki osobowej;</w:t>
      </w:r>
    </w:p>
    <w:p w:rsidR="00E401EC" w:rsidRPr="00F9190D" w:rsidRDefault="001121AA"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posiadanie udziałów lub co najmniej 10%akcji;</w:t>
      </w:r>
    </w:p>
    <w:p w:rsidR="00E401EC" w:rsidRPr="00F9190D" w:rsidRDefault="006B0D75"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pełnienie funkcji członka organu nadzorczego lub zarządzającego, prokurenta, pełnomocnika;</w:t>
      </w:r>
    </w:p>
    <w:p w:rsidR="006B0D75" w:rsidRPr="00F9190D" w:rsidRDefault="00AC2B70"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pozostawanie w związku małżeńskim, w stosunku pokrewieństwa lub powinowactwa w linii prostej, pokrewieństwa lub powinowactwa w linii bocznej do drugiego stopnia lub w stosunku przysposobienia, opieki lub kurateli.</w:t>
      </w:r>
    </w:p>
    <w:p w:rsidR="00AC2B70" w:rsidRPr="00F9190D" w:rsidRDefault="00AC2B70" w:rsidP="00AC2B70">
      <w:pPr>
        <w:spacing w:after="0" w:line="240" w:lineRule="auto"/>
        <w:jc w:val="both"/>
        <w:rPr>
          <w:rFonts w:ascii="Arial" w:hAnsi="Arial" w:cs="Arial"/>
          <w:sz w:val="20"/>
          <w:szCs w:val="20"/>
        </w:rPr>
      </w:pPr>
      <w:r w:rsidRPr="00F9190D">
        <w:rPr>
          <w:rFonts w:ascii="Arial" w:hAnsi="Arial" w:cs="Arial"/>
          <w:sz w:val="20"/>
          <w:szCs w:val="20"/>
        </w:rPr>
        <w:t xml:space="preserve">W związku z powyższym </w:t>
      </w:r>
      <w:r w:rsidR="00BC080B" w:rsidRPr="00F9190D">
        <w:rPr>
          <w:rFonts w:ascii="Arial" w:hAnsi="Arial" w:cs="Arial"/>
          <w:sz w:val="20"/>
          <w:szCs w:val="20"/>
        </w:rPr>
        <w:t>Wykonawca jest zobowiązany do dołączenia do oferty wypełnionego załącznika nr 2 do Zapytania ofertowego.</w:t>
      </w:r>
    </w:p>
    <w:p w:rsidR="00BC080B" w:rsidRPr="00F9190D" w:rsidRDefault="00BC080B" w:rsidP="00AC2B70">
      <w:pPr>
        <w:spacing w:after="0" w:line="240" w:lineRule="auto"/>
        <w:jc w:val="both"/>
        <w:rPr>
          <w:rFonts w:ascii="Arial" w:hAnsi="Arial" w:cs="Arial"/>
          <w:sz w:val="20"/>
          <w:szCs w:val="20"/>
        </w:rPr>
      </w:pPr>
    </w:p>
    <w:p w:rsidR="009B75DD" w:rsidRDefault="009B75DD" w:rsidP="00AC2B70">
      <w:pPr>
        <w:spacing w:after="0" w:line="240" w:lineRule="auto"/>
        <w:jc w:val="both"/>
        <w:rPr>
          <w:rFonts w:ascii="Arial" w:hAnsi="Arial" w:cs="Arial"/>
          <w:b/>
          <w:sz w:val="20"/>
          <w:szCs w:val="20"/>
        </w:rPr>
      </w:pPr>
    </w:p>
    <w:p w:rsidR="009B75DD" w:rsidRDefault="009B75DD" w:rsidP="00AC2B70">
      <w:pPr>
        <w:spacing w:after="0" w:line="240" w:lineRule="auto"/>
        <w:jc w:val="both"/>
        <w:rPr>
          <w:rFonts w:ascii="Arial" w:hAnsi="Arial" w:cs="Arial"/>
          <w:b/>
          <w:sz w:val="20"/>
          <w:szCs w:val="20"/>
        </w:rPr>
      </w:pPr>
    </w:p>
    <w:p w:rsidR="00BC080B" w:rsidRPr="00F9190D" w:rsidRDefault="00BC080B" w:rsidP="00AC2B70">
      <w:pPr>
        <w:spacing w:after="0" w:line="240" w:lineRule="auto"/>
        <w:jc w:val="both"/>
        <w:rPr>
          <w:rFonts w:ascii="Arial" w:hAnsi="Arial" w:cs="Arial"/>
          <w:b/>
          <w:sz w:val="20"/>
          <w:szCs w:val="20"/>
        </w:rPr>
      </w:pPr>
      <w:r w:rsidRPr="00F9190D">
        <w:rPr>
          <w:rFonts w:ascii="Arial" w:hAnsi="Arial" w:cs="Arial"/>
          <w:b/>
          <w:sz w:val="20"/>
          <w:szCs w:val="20"/>
        </w:rPr>
        <w:t>XIII. UNIEWAŻNIENIE POSTĘPOWANIA/ODRZUCENIE OFERTY</w:t>
      </w:r>
    </w:p>
    <w:p w:rsidR="00BC080B" w:rsidRPr="00F9190D" w:rsidRDefault="00BC080B" w:rsidP="00AC2B70">
      <w:pPr>
        <w:spacing w:after="0" w:line="240" w:lineRule="auto"/>
        <w:jc w:val="both"/>
        <w:rPr>
          <w:rFonts w:ascii="Arial" w:hAnsi="Arial" w:cs="Arial"/>
          <w:b/>
          <w:sz w:val="20"/>
          <w:szCs w:val="20"/>
        </w:rPr>
      </w:pPr>
    </w:p>
    <w:p w:rsidR="00E401EC" w:rsidRPr="00F9190D" w:rsidRDefault="00BC080B" w:rsidP="00E401EC">
      <w:pPr>
        <w:spacing w:after="0" w:line="240" w:lineRule="auto"/>
        <w:jc w:val="both"/>
        <w:rPr>
          <w:rFonts w:ascii="Arial" w:hAnsi="Arial" w:cs="Arial"/>
          <w:sz w:val="20"/>
          <w:szCs w:val="20"/>
        </w:rPr>
      </w:pPr>
      <w:r w:rsidRPr="00F9190D">
        <w:rPr>
          <w:rFonts w:ascii="Arial" w:hAnsi="Arial" w:cs="Arial"/>
          <w:sz w:val="20"/>
          <w:szCs w:val="20"/>
        </w:rPr>
        <w:t>1. Zamawiający unieważni niniejsze postępowanie o udzielenie zamówienia jeżeli:</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nie złożono żadnej oferty niepodlegającej odrzuceniu;</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środki pochodzące z budżetu Unii Europejskiej przewyższą kwotę jaką Zamawiający dysponuje;</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lastRenderedPageBreak/>
        <w:t>cena najkorzystniejszej oferty lub oferta z najniższą ceną przewyższa kwotę, którą Zamawiający zamierza przeznaczyć na sfinansowanie zmówienia i nie istnieje możliwość jej zwiększenia;</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wystąpiła istotna zmiana okoliczności powodująca, że przeprowadzenie postępowania lub wykonanie zamówienia nie leży w interesie publicznym, czego nie można było wcześniej przewidzieć;</w:t>
      </w:r>
    </w:p>
    <w:p w:rsidR="00BC080B" w:rsidRPr="00F9190D" w:rsidRDefault="006F7930"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postępowanie jest obarczone niemożliwą do usunięcia wadą uniemożliwiającą zawarcie umowy w sprawie niniejszego zamówienia publicznego.</w:t>
      </w:r>
    </w:p>
    <w:p w:rsidR="006F7930" w:rsidRPr="00F9190D" w:rsidRDefault="00E401EC" w:rsidP="006D2760">
      <w:pPr>
        <w:pStyle w:val="Akapitzlist"/>
        <w:numPr>
          <w:ilvl w:val="0"/>
          <w:numId w:val="24"/>
        </w:numPr>
        <w:spacing w:after="0" w:line="240" w:lineRule="auto"/>
        <w:ind w:left="357" w:hanging="357"/>
        <w:jc w:val="both"/>
        <w:rPr>
          <w:rFonts w:ascii="Arial" w:hAnsi="Arial" w:cs="Arial"/>
          <w:sz w:val="20"/>
          <w:szCs w:val="20"/>
        </w:rPr>
      </w:pPr>
      <w:r w:rsidRPr="00F9190D">
        <w:rPr>
          <w:rFonts w:ascii="Arial" w:hAnsi="Arial" w:cs="Arial"/>
          <w:sz w:val="20"/>
          <w:szCs w:val="20"/>
        </w:rPr>
        <w:t>Z</w:t>
      </w:r>
      <w:r w:rsidR="006F7930" w:rsidRPr="00F9190D">
        <w:rPr>
          <w:rFonts w:ascii="Arial" w:hAnsi="Arial" w:cs="Arial"/>
          <w:sz w:val="20"/>
          <w:szCs w:val="20"/>
        </w:rPr>
        <w:t>amawiający zastrzega sobie prawo unieważnienia postępowania bez podania przyczyny.</w:t>
      </w:r>
    </w:p>
    <w:p w:rsidR="006F7930" w:rsidRPr="00F9190D" w:rsidRDefault="006F7930" w:rsidP="006F7930">
      <w:pPr>
        <w:spacing w:after="0" w:line="240" w:lineRule="auto"/>
        <w:jc w:val="both"/>
        <w:rPr>
          <w:rFonts w:ascii="Arial" w:hAnsi="Arial" w:cs="Arial"/>
          <w:sz w:val="20"/>
          <w:szCs w:val="20"/>
        </w:rPr>
      </w:pPr>
      <w:r w:rsidRPr="00F9190D">
        <w:rPr>
          <w:rFonts w:ascii="Arial" w:hAnsi="Arial" w:cs="Arial"/>
          <w:sz w:val="20"/>
          <w:szCs w:val="20"/>
        </w:rPr>
        <w:t>3. Oferta Wykonawcy zostanie odrzucona jeżeli:</w:t>
      </w:r>
    </w:p>
    <w:p w:rsidR="00E401EC" w:rsidRPr="00F9190D" w:rsidRDefault="00E401EC"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j</w:t>
      </w:r>
      <w:r w:rsidR="006F7930" w:rsidRPr="00F9190D">
        <w:rPr>
          <w:rFonts w:ascii="Arial" w:hAnsi="Arial" w:cs="Arial"/>
          <w:sz w:val="20"/>
          <w:szCs w:val="20"/>
        </w:rPr>
        <w:t>ej treść nie będzie odpowiadać treści Zapytania ofertowego;</w:t>
      </w:r>
    </w:p>
    <w:p w:rsidR="00E401EC" w:rsidRPr="00F9190D" w:rsidRDefault="00E401EC"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j</w:t>
      </w:r>
      <w:r w:rsidR="006F7930" w:rsidRPr="00F9190D">
        <w:rPr>
          <w:rFonts w:ascii="Arial" w:hAnsi="Arial" w:cs="Arial"/>
          <w:sz w:val="20"/>
          <w:szCs w:val="20"/>
        </w:rPr>
        <w:t xml:space="preserve">ej złożenie będzie stanowiło czyn nieuczciwej konkurencji w rozumieniu przepisów </w:t>
      </w:r>
      <w:r w:rsidR="009B75DD">
        <w:rPr>
          <w:rFonts w:ascii="Arial" w:hAnsi="Arial" w:cs="Arial"/>
          <w:sz w:val="20"/>
          <w:szCs w:val="20"/>
        </w:rPr>
        <w:t xml:space="preserve">                 </w:t>
      </w:r>
      <w:r w:rsidR="006F7930" w:rsidRPr="00F9190D">
        <w:rPr>
          <w:rFonts w:ascii="Arial" w:hAnsi="Arial" w:cs="Arial"/>
          <w:sz w:val="20"/>
          <w:szCs w:val="20"/>
        </w:rPr>
        <w:t>o zwalczaniu nieuczciwej konkurencji;</w:t>
      </w:r>
    </w:p>
    <w:p w:rsidR="00E401EC" w:rsidRPr="00F9190D" w:rsidRDefault="006F7930"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zawiera rażąco niską cenę w stosunku do przedmiotu zamówienia lub jeśli Wykonawca nie złoży na wezwanie Zamawiającego wyjaśnień dotyczących rażąco niskiej ceny;</w:t>
      </w:r>
    </w:p>
    <w:p w:rsidR="00E401EC" w:rsidRPr="00F9190D" w:rsidRDefault="006F7930"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zawiera błędy w obliczeniu ceny;</w:t>
      </w:r>
    </w:p>
    <w:p w:rsidR="00E401EC" w:rsidRPr="00F9190D" w:rsidRDefault="006F7930"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Wykonawca nie wyraził zgody na przedłużenie terminu związania ofertą;</w:t>
      </w:r>
    </w:p>
    <w:p w:rsidR="00E401EC" w:rsidRPr="00F9190D" w:rsidRDefault="00E401EC"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j</w:t>
      </w:r>
      <w:r w:rsidR="006F7930" w:rsidRPr="00F9190D">
        <w:rPr>
          <w:rFonts w:ascii="Arial" w:hAnsi="Arial" w:cs="Arial"/>
          <w:sz w:val="20"/>
          <w:szCs w:val="20"/>
        </w:rPr>
        <w:t>est nieważna na podstawie odrębnych przepisów;</w:t>
      </w:r>
    </w:p>
    <w:p w:rsidR="00944C22" w:rsidRDefault="006F7930" w:rsidP="00D223B7">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została złożona przez Wykonawcę wykluczonego z postępowania.</w:t>
      </w:r>
    </w:p>
    <w:p w:rsidR="0071337D" w:rsidRDefault="0071337D" w:rsidP="0071337D">
      <w:pPr>
        <w:spacing w:after="0" w:line="240" w:lineRule="auto"/>
        <w:jc w:val="both"/>
        <w:rPr>
          <w:rFonts w:ascii="Arial" w:hAnsi="Arial" w:cs="Arial"/>
          <w:sz w:val="20"/>
          <w:szCs w:val="20"/>
        </w:rPr>
      </w:pPr>
    </w:p>
    <w:p w:rsidR="0071337D" w:rsidRDefault="0071337D" w:rsidP="0071337D">
      <w:pPr>
        <w:spacing w:after="0" w:line="240" w:lineRule="auto"/>
        <w:jc w:val="both"/>
        <w:rPr>
          <w:rFonts w:ascii="Arial" w:hAnsi="Arial" w:cs="Arial"/>
          <w:sz w:val="20"/>
          <w:szCs w:val="20"/>
        </w:rPr>
      </w:pPr>
      <w:r>
        <w:rPr>
          <w:rFonts w:ascii="Arial" w:hAnsi="Arial" w:cs="Arial"/>
          <w:sz w:val="20"/>
          <w:szCs w:val="20"/>
        </w:rPr>
        <w:t>Załączniki do zapytania ofertowego:</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1 Formularz ofertowy;</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2 Oświadczenie o braku powiązań;</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3 Oświadczenie o spełnieniu warunków udziału w postępowaniu;</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4 Projekt umowy;</w:t>
      </w:r>
    </w:p>
    <w:p w:rsidR="0071337D" w:rsidRP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 xml:space="preserve">Załącznik nr 5 Klauzula informacyjna RODO.  </w:t>
      </w:r>
    </w:p>
    <w:p w:rsidR="00A9070F" w:rsidRDefault="00A9070F" w:rsidP="00A9070F">
      <w:pPr>
        <w:spacing w:after="0" w:line="240" w:lineRule="auto"/>
        <w:jc w:val="both"/>
        <w:rPr>
          <w:rFonts w:ascii="Arial" w:hAnsi="Arial" w:cs="Arial"/>
          <w:sz w:val="20"/>
          <w:szCs w:val="20"/>
        </w:rPr>
      </w:pPr>
    </w:p>
    <w:p w:rsidR="00A9070F" w:rsidRDefault="00A9070F" w:rsidP="00A9070F">
      <w:pPr>
        <w:spacing w:after="0" w:line="240" w:lineRule="auto"/>
        <w:jc w:val="both"/>
        <w:rPr>
          <w:rFonts w:ascii="Arial" w:hAnsi="Arial" w:cs="Arial"/>
          <w:sz w:val="20"/>
          <w:szCs w:val="20"/>
        </w:rPr>
      </w:pPr>
    </w:p>
    <w:p w:rsidR="00A9070F" w:rsidRDefault="00A9070F" w:rsidP="00A9070F">
      <w:pPr>
        <w:spacing w:after="0" w:line="240" w:lineRule="auto"/>
        <w:jc w:val="both"/>
        <w:rPr>
          <w:rFonts w:ascii="Arial" w:hAnsi="Arial" w:cs="Arial"/>
          <w:sz w:val="20"/>
          <w:szCs w:val="20"/>
        </w:rPr>
      </w:pPr>
    </w:p>
    <w:p w:rsidR="00A9070F" w:rsidRPr="00A9070F" w:rsidRDefault="00A9070F" w:rsidP="00A9070F">
      <w:pPr>
        <w:spacing w:after="0" w:line="240" w:lineRule="auto"/>
        <w:jc w:val="both"/>
        <w:rPr>
          <w:rFonts w:ascii="Arial" w:hAnsi="Arial" w:cs="Arial"/>
          <w:sz w:val="20"/>
          <w:szCs w:val="20"/>
        </w:rPr>
      </w:pPr>
      <w:r>
        <w:rPr>
          <w:rFonts w:ascii="Arial" w:hAnsi="Arial" w:cs="Arial"/>
          <w:sz w:val="20"/>
          <w:szCs w:val="20"/>
        </w:rPr>
        <w:t>UMWZ ROPS, 0</w:t>
      </w:r>
      <w:r w:rsidR="009B75DD">
        <w:rPr>
          <w:rFonts w:ascii="Arial" w:hAnsi="Arial" w:cs="Arial"/>
          <w:sz w:val="20"/>
          <w:szCs w:val="20"/>
        </w:rPr>
        <w:t>7</w:t>
      </w:r>
      <w:r>
        <w:rPr>
          <w:rFonts w:ascii="Arial" w:hAnsi="Arial" w:cs="Arial"/>
          <w:sz w:val="20"/>
          <w:szCs w:val="20"/>
        </w:rPr>
        <w:t>.06.2023 r.</w:t>
      </w:r>
    </w:p>
    <w:sectPr w:rsidR="00A9070F" w:rsidRPr="00A9070F" w:rsidSect="00F9190D">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0F" w:rsidRDefault="000A610F" w:rsidP="00F617BB">
      <w:pPr>
        <w:spacing w:after="0" w:line="240" w:lineRule="auto"/>
      </w:pPr>
      <w:r>
        <w:separator/>
      </w:r>
    </w:p>
  </w:endnote>
  <w:endnote w:type="continuationSeparator" w:id="0">
    <w:p w:rsidR="000A610F" w:rsidRDefault="000A610F" w:rsidP="00F6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717571"/>
      <w:docPartObj>
        <w:docPartGallery w:val="Page Numbers (Bottom of Page)"/>
        <w:docPartUnique/>
      </w:docPartObj>
    </w:sdtPr>
    <w:sdtEndPr/>
    <w:sdtContent>
      <w:p w:rsidR="00D223B7" w:rsidRDefault="00D223B7">
        <w:pPr>
          <w:pStyle w:val="Stopka"/>
          <w:jc w:val="right"/>
        </w:pPr>
        <w:r>
          <w:fldChar w:fldCharType="begin"/>
        </w:r>
        <w:r>
          <w:instrText>PAGE   \* MERGEFORMAT</w:instrText>
        </w:r>
        <w:r>
          <w:fldChar w:fldCharType="separate"/>
        </w:r>
        <w:r w:rsidR="009D19FD">
          <w:rPr>
            <w:noProof/>
          </w:rPr>
          <w:t>1</w:t>
        </w:r>
        <w:r>
          <w:fldChar w:fldCharType="end"/>
        </w:r>
      </w:p>
    </w:sdtContent>
  </w:sdt>
  <w:p w:rsidR="00AF4171" w:rsidRDefault="00AF41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0F" w:rsidRDefault="000A610F" w:rsidP="00F617BB">
      <w:pPr>
        <w:spacing w:after="0" w:line="240" w:lineRule="auto"/>
      </w:pPr>
      <w:r>
        <w:separator/>
      </w:r>
    </w:p>
  </w:footnote>
  <w:footnote w:type="continuationSeparator" w:id="0">
    <w:p w:rsidR="000A610F" w:rsidRDefault="000A610F" w:rsidP="00F61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171" w:rsidRDefault="003C5A6F" w:rsidP="00B53D4C">
    <w:pPr>
      <w:pStyle w:val="Nagwek"/>
    </w:pPr>
    <w:r>
      <w:rPr>
        <w:noProof/>
        <w:color w:val="1F497D"/>
      </w:rPr>
      <w:drawing>
        <wp:inline distT="0" distB="0" distL="0" distR="0" wp14:anchorId="66C119B2" wp14:editId="1903A77F">
          <wp:extent cx="5572760" cy="517525"/>
          <wp:effectExtent l="19050" t="0" r="8890" b="0"/>
          <wp:docPr id="3" name="Obraz 1" descr="belka projektowa.0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projektowa.07.2021"/>
                  <pic:cNvPicPr>
                    <a:picLocks noChangeAspect="1" noChangeArrowheads="1"/>
                  </pic:cNvPicPr>
                </pic:nvPicPr>
                <pic:blipFill>
                  <a:blip r:embed="rId1" r:link="rId2"/>
                  <a:srcRect/>
                  <a:stretch>
                    <a:fillRect/>
                  </a:stretch>
                </pic:blipFill>
                <pic:spPr bwMode="auto">
                  <a:xfrm>
                    <a:off x="0" y="0"/>
                    <a:ext cx="5572760" cy="517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223"/>
    <w:multiLevelType w:val="hybridMultilevel"/>
    <w:tmpl w:val="9FAE57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nsid w:val="087E7DBF"/>
    <w:multiLevelType w:val="hybridMultilevel"/>
    <w:tmpl w:val="93746234"/>
    <w:lvl w:ilvl="0" w:tplc="547C6B6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B26D55"/>
    <w:multiLevelType w:val="hybridMultilevel"/>
    <w:tmpl w:val="C324C9E4"/>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C93A3792">
      <w:start w:val="1"/>
      <w:numFmt w:val="decimal"/>
      <w:lvlText w:val="%4."/>
      <w:lvlJc w:val="left"/>
      <w:pPr>
        <w:tabs>
          <w:tab w:val="num" w:pos="2880"/>
        </w:tabs>
        <w:ind w:left="2880" w:hanging="360"/>
      </w:pPr>
      <w:rPr>
        <w:b/>
        <w:color w:val="auto"/>
      </w:rPr>
    </w:lvl>
    <w:lvl w:ilvl="4" w:tplc="ED800804">
      <w:start w:val="1"/>
      <w:numFmt w:val="lowerLetter"/>
      <w:lvlText w:val="%5)"/>
      <w:lvlJc w:val="left"/>
      <w:pPr>
        <w:ind w:left="928"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F85159B"/>
    <w:multiLevelType w:val="hybridMultilevel"/>
    <w:tmpl w:val="2B7A6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5E6AEB"/>
    <w:multiLevelType w:val="hybridMultilevel"/>
    <w:tmpl w:val="221AC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8B782B"/>
    <w:multiLevelType w:val="hybridMultilevel"/>
    <w:tmpl w:val="16900184"/>
    <w:lvl w:ilvl="0" w:tplc="05DAE626">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1ACE998">
      <w:start w:val="1"/>
      <w:numFmt w:val="decimal"/>
      <w:lvlText w:val="%4."/>
      <w:lvlJc w:val="left"/>
      <w:pPr>
        <w:ind w:left="644"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4FF254E"/>
    <w:multiLevelType w:val="hybridMultilevel"/>
    <w:tmpl w:val="CC9CF1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1E2617"/>
    <w:multiLevelType w:val="hybridMultilevel"/>
    <w:tmpl w:val="FCA016E2"/>
    <w:lvl w:ilvl="0" w:tplc="0415000D">
      <w:start w:val="1"/>
      <w:numFmt w:val="bullet"/>
      <w:lvlText w:val=""/>
      <w:lvlJc w:val="left"/>
      <w:pPr>
        <w:ind w:left="1060" w:hanging="360"/>
      </w:pPr>
      <w:rPr>
        <w:rFonts w:ascii="Wingdings" w:hAnsi="Wingding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
    <w:nsid w:val="1E6C4A8F"/>
    <w:multiLevelType w:val="hybridMultilevel"/>
    <w:tmpl w:val="045EC2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FC6731"/>
    <w:multiLevelType w:val="hybridMultilevel"/>
    <w:tmpl w:val="18EA4A04"/>
    <w:lvl w:ilvl="0" w:tplc="39AE55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437414"/>
    <w:multiLevelType w:val="hybridMultilevel"/>
    <w:tmpl w:val="EF3EAC90"/>
    <w:lvl w:ilvl="0" w:tplc="5CF0DB76">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nsid w:val="269B4E29"/>
    <w:multiLevelType w:val="hybridMultilevel"/>
    <w:tmpl w:val="71C8A0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9B786B"/>
    <w:multiLevelType w:val="multilevel"/>
    <w:tmpl w:val="E496F1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B9E02C2"/>
    <w:multiLevelType w:val="hybridMultilevel"/>
    <w:tmpl w:val="EC24B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550857"/>
    <w:multiLevelType w:val="hybridMultilevel"/>
    <w:tmpl w:val="59240EEA"/>
    <w:lvl w:ilvl="0" w:tplc="8E34F0BE">
      <w:start w:val="3"/>
      <w:numFmt w:val="decimal"/>
      <w:lvlText w:val="%1)"/>
      <w:lvlJc w:val="left"/>
      <w:pPr>
        <w:ind w:left="7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752748E"/>
    <w:multiLevelType w:val="hybridMultilevel"/>
    <w:tmpl w:val="8B6E7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E4388D"/>
    <w:multiLevelType w:val="hybridMultilevel"/>
    <w:tmpl w:val="8AA8E906"/>
    <w:lvl w:ilvl="0" w:tplc="04150011">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7">
    <w:nsid w:val="4004214F"/>
    <w:multiLevelType w:val="hybridMultilevel"/>
    <w:tmpl w:val="618EF92C"/>
    <w:lvl w:ilvl="0" w:tplc="ADD07932">
      <w:start w:val="1"/>
      <w:numFmt w:val="lowerLetter"/>
      <w:lvlText w:val="%1)"/>
      <w:lvlJc w:val="left"/>
      <w:pPr>
        <w:ind w:left="773" w:hanging="360"/>
      </w:pPr>
      <w:rPr>
        <w:b/>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8">
    <w:nsid w:val="41302216"/>
    <w:multiLevelType w:val="hybridMultilevel"/>
    <w:tmpl w:val="C32E35EE"/>
    <w:lvl w:ilvl="0" w:tplc="7D9AEFAA">
      <w:start w:val="1"/>
      <w:numFmt w:val="lowerLetter"/>
      <w:lvlText w:val="%1)"/>
      <w:lvlJc w:val="left"/>
      <w:pPr>
        <w:ind w:left="1454" w:hanging="360"/>
      </w:pPr>
      <w:rPr>
        <w:rFonts w:eastAsia="Calibri" w:hint="default"/>
        <w:b w:val="0"/>
      </w:rPr>
    </w:lvl>
    <w:lvl w:ilvl="1" w:tplc="04150019" w:tentative="1">
      <w:start w:val="1"/>
      <w:numFmt w:val="lowerLetter"/>
      <w:lvlText w:val="%2."/>
      <w:lvlJc w:val="left"/>
      <w:pPr>
        <w:ind w:left="2174" w:hanging="360"/>
      </w:pPr>
    </w:lvl>
    <w:lvl w:ilvl="2" w:tplc="0415001B" w:tentative="1">
      <w:start w:val="1"/>
      <w:numFmt w:val="lowerRoman"/>
      <w:lvlText w:val="%3."/>
      <w:lvlJc w:val="right"/>
      <w:pPr>
        <w:ind w:left="2894" w:hanging="180"/>
      </w:pPr>
    </w:lvl>
    <w:lvl w:ilvl="3" w:tplc="0415000F" w:tentative="1">
      <w:start w:val="1"/>
      <w:numFmt w:val="decimal"/>
      <w:lvlText w:val="%4."/>
      <w:lvlJc w:val="left"/>
      <w:pPr>
        <w:ind w:left="3614" w:hanging="360"/>
      </w:pPr>
    </w:lvl>
    <w:lvl w:ilvl="4" w:tplc="04150019" w:tentative="1">
      <w:start w:val="1"/>
      <w:numFmt w:val="lowerLetter"/>
      <w:lvlText w:val="%5."/>
      <w:lvlJc w:val="left"/>
      <w:pPr>
        <w:ind w:left="4334" w:hanging="360"/>
      </w:pPr>
    </w:lvl>
    <w:lvl w:ilvl="5" w:tplc="0415001B" w:tentative="1">
      <w:start w:val="1"/>
      <w:numFmt w:val="lowerRoman"/>
      <w:lvlText w:val="%6."/>
      <w:lvlJc w:val="right"/>
      <w:pPr>
        <w:ind w:left="5054" w:hanging="180"/>
      </w:pPr>
    </w:lvl>
    <w:lvl w:ilvl="6" w:tplc="0415000F" w:tentative="1">
      <w:start w:val="1"/>
      <w:numFmt w:val="decimal"/>
      <w:lvlText w:val="%7."/>
      <w:lvlJc w:val="left"/>
      <w:pPr>
        <w:ind w:left="5774" w:hanging="360"/>
      </w:pPr>
    </w:lvl>
    <w:lvl w:ilvl="7" w:tplc="04150019" w:tentative="1">
      <w:start w:val="1"/>
      <w:numFmt w:val="lowerLetter"/>
      <w:lvlText w:val="%8."/>
      <w:lvlJc w:val="left"/>
      <w:pPr>
        <w:ind w:left="6494" w:hanging="360"/>
      </w:pPr>
    </w:lvl>
    <w:lvl w:ilvl="8" w:tplc="0415001B" w:tentative="1">
      <w:start w:val="1"/>
      <w:numFmt w:val="lowerRoman"/>
      <w:lvlText w:val="%9."/>
      <w:lvlJc w:val="right"/>
      <w:pPr>
        <w:ind w:left="7214" w:hanging="180"/>
      </w:pPr>
    </w:lvl>
  </w:abstractNum>
  <w:abstractNum w:abstractNumId="19">
    <w:nsid w:val="419377B1"/>
    <w:multiLevelType w:val="hybridMultilevel"/>
    <w:tmpl w:val="453ED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962318"/>
    <w:multiLevelType w:val="hybridMultilevel"/>
    <w:tmpl w:val="4E604990"/>
    <w:lvl w:ilvl="0" w:tplc="494AFE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6C7452"/>
    <w:multiLevelType w:val="hybridMultilevel"/>
    <w:tmpl w:val="6316C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D602D7"/>
    <w:multiLevelType w:val="hybridMultilevel"/>
    <w:tmpl w:val="1F6CC272"/>
    <w:lvl w:ilvl="0" w:tplc="805E359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3">
    <w:nsid w:val="4F147F1F"/>
    <w:multiLevelType w:val="hybridMultilevel"/>
    <w:tmpl w:val="6658C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CB625D"/>
    <w:multiLevelType w:val="hybridMultilevel"/>
    <w:tmpl w:val="A16C2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0B4F1D"/>
    <w:multiLevelType w:val="hybridMultilevel"/>
    <w:tmpl w:val="A802085E"/>
    <w:lvl w:ilvl="0" w:tplc="F87688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F83118"/>
    <w:multiLevelType w:val="hybridMultilevel"/>
    <w:tmpl w:val="34A4E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6227E8"/>
    <w:multiLevelType w:val="hybridMultilevel"/>
    <w:tmpl w:val="5306A33E"/>
    <w:lvl w:ilvl="0" w:tplc="90269C2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F91894"/>
    <w:multiLevelType w:val="hybridMultilevel"/>
    <w:tmpl w:val="56046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68133DF"/>
    <w:multiLevelType w:val="hybridMultilevel"/>
    <w:tmpl w:val="5C8CE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B875FCB"/>
    <w:multiLevelType w:val="hybridMultilevel"/>
    <w:tmpl w:val="6D6C3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921248"/>
    <w:multiLevelType w:val="hybridMultilevel"/>
    <w:tmpl w:val="1238389A"/>
    <w:lvl w:ilvl="0" w:tplc="04150019">
      <w:start w:val="1"/>
      <w:numFmt w:val="lowerLetter"/>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32">
    <w:nsid w:val="72D945D3"/>
    <w:multiLevelType w:val="hybridMultilevel"/>
    <w:tmpl w:val="C7CC795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79CA7D1C"/>
    <w:multiLevelType w:val="hybridMultilevel"/>
    <w:tmpl w:val="C5782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AC7A1D"/>
    <w:multiLevelType w:val="hybridMultilevel"/>
    <w:tmpl w:val="96360AFC"/>
    <w:lvl w:ilvl="0" w:tplc="6166EC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B1474FE"/>
    <w:multiLevelType w:val="hybridMultilevel"/>
    <w:tmpl w:val="1B8C4C5A"/>
    <w:lvl w:ilvl="0" w:tplc="14A427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2"/>
  </w:num>
  <w:num w:numId="3">
    <w:abstractNumId w:val="7"/>
  </w:num>
  <w:num w:numId="4">
    <w:abstractNumId w:val="32"/>
  </w:num>
  <w:num w:numId="5">
    <w:abstractNumId w:val="31"/>
  </w:num>
  <w:num w:numId="6">
    <w:abstractNumId w:val="10"/>
  </w:num>
  <w:num w:numId="7">
    <w:abstractNumId w:val="18"/>
  </w:num>
  <w:num w:numId="8">
    <w:abstractNumId w:val="2"/>
  </w:num>
  <w:num w:numId="9">
    <w:abstractNumId w:val="17"/>
  </w:num>
  <w:num w:numId="10">
    <w:abstractNumId w:val="33"/>
  </w:num>
  <w:num w:numId="11">
    <w:abstractNumId w:val="3"/>
  </w:num>
  <w:num w:numId="12">
    <w:abstractNumId w:val="20"/>
  </w:num>
  <w:num w:numId="13">
    <w:abstractNumId w:val="1"/>
  </w:num>
  <w:num w:numId="14">
    <w:abstractNumId w:val="27"/>
  </w:num>
  <w:num w:numId="15">
    <w:abstractNumId w:val="34"/>
  </w:num>
  <w:num w:numId="16">
    <w:abstractNumId w:val="35"/>
  </w:num>
  <w:num w:numId="17">
    <w:abstractNumId w:val="6"/>
  </w:num>
  <w:num w:numId="18">
    <w:abstractNumId w:val="4"/>
  </w:num>
  <w:num w:numId="19">
    <w:abstractNumId w:val="19"/>
  </w:num>
  <w:num w:numId="20">
    <w:abstractNumId w:val="28"/>
  </w:num>
  <w:num w:numId="21">
    <w:abstractNumId w:val="29"/>
  </w:num>
  <w:num w:numId="22">
    <w:abstractNumId w:val="13"/>
  </w:num>
  <w:num w:numId="23">
    <w:abstractNumId w:val="24"/>
  </w:num>
  <w:num w:numId="24">
    <w:abstractNumId w:val="9"/>
  </w:num>
  <w:num w:numId="25">
    <w:abstractNumId w:val="11"/>
  </w:num>
  <w:num w:numId="26">
    <w:abstractNumId w:val="16"/>
  </w:num>
  <w:num w:numId="27">
    <w:abstractNumId w:val="15"/>
  </w:num>
  <w:num w:numId="28">
    <w:abstractNumId w:val="26"/>
  </w:num>
  <w:num w:numId="29">
    <w:abstractNumId w:val="8"/>
  </w:num>
  <w:num w:numId="30">
    <w:abstractNumId w:val="21"/>
  </w:num>
  <w:num w:numId="31">
    <w:abstractNumId w:val="23"/>
  </w:num>
  <w:num w:numId="32">
    <w:abstractNumId w:val="22"/>
  </w:num>
  <w:num w:numId="33">
    <w:abstractNumId w:val="30"/>
  </w:num>
  <w:num w:numId="34">
    <w:abstractNumId w:val="0"/>
  </w:num>
  <w:num w:numId="35">
    <w:abstractNumId w:val="14"/>
  </w:num>
  <w:num w:numId="3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926B29"/>
    <w:rsid w:val="0000358E"/>
    <w:rsid w:val="00004F00"/>
    <w:rsid w:val="000076F1"/>
    <w:rsid w:val="00010409"/>
    <w:rsid w:val="00011F0F"/>
    <w:rsid w:val="00013A0D"/>
    <w:rsid w:val="00022AF9"/>
    <w:rsid w:val="000312F4"/>
    <w:rsid w:val="00044EAA"/>
    <w:rsid w:val="00051E1B"/>
    <w:rsid w:val="00061C5B"/>
    <w:rsid w:val="00062D9F"/>
    <w:rsid w:val="00063F78"/>
    <w:rsid w:val="00064C5D"/>
    <w:rsid w:val="00066062"/>
    <w:rsid w:val="0006628C"/>
    <w:rsid w:val="00071E0D"/>
    <w:rsid w:val="0007535B"/>
    <w:rsid w:val="00076AC5"/>
    <w:rsid w:val="00082737"/>
    <w:rsid w:val="00082EA5"/>
    <w:rsid w:val="0008783C"/>
    <w:rsid w:val="000A2E80"/>
    <w:rsid w:val="000A610F"/>
    <w:rsid w:val="000B35B1"/>
    <w:rsid w:val="000B738A"/>
    <w:rsid w:val="000D2E86"/>
    <w:rsid w:val="000D7D11"/>
    <w:rsid w:val="000E3189"/>
    <w:rsid w:val="000F5C09"/>
    <w:rsid w:val="00106607"/>
    <w:rsid w:val="001121AA"/>
    <w:rsid w:val="001130A1"/>
    <w:rsid w:val="0011570A"/>
    <w:rsid w:val="00120319"/>
    <w:rsid w:val="0012425B"/>
    <w:rsid w:val="00134CE0"/>
    <w:rsid w:val="001405F4"/>
    <w:rsid w:val="00167CBE"/>
    <w:rsid w:val="00176426"/>
    <w:rsid w:val="001846D2"/>
    <w:rsid w:val="00187274"/>
    <w:rsid w:val="00193585"/>
    <w:rsid w:val="0019766C"/>
    <w:rsid w:val="001A1988"/>
    <w:rsid w:val="001A2FC7"/>
    <w:rsid w:val="001A3FF9"/>
    <w:rsid w:val="001A48DE"/>
    <w:rsid w:val="001C4E69"/>
    <w:rsid w:val="001D410A"/>
    <w:rsid w:val="001D7CAF"/>
    <w:rsid w:val="001E46AC"/>
    <w:rsid w:val="00200639"/>
    <w:rsid w:val="00203BD5"/>
    <w:rsid w:val="00204B43"/>
    <w:rsid w:val="00207AB8"/>
    <w:rsid w:val="00210A93"/>
    <w:rsid w:val="00212486"/>
    <w:rsid w:val="00213440"/>
    <w:rsid w:val="00220A2E"/>
    <w:rsid w:val="002350A2"/>
    <w:rsid w:val="00235366"/>
    <w:rsid w:val="00241764"/>
    <w:rsid w:val="00243253"/>
    <w:rsid w:val="00246301"/>
    <w:rsid w:val="00247E57"/>
    <w:rsid w:val="00252805"/>
    <w:rsid w:val="00255215"/>
    <w:rsid w:val="002566CE"/>
    <w:rsid w:val="00267394"/>
    <w:rsid w:val="00271939"/>
    <w:rsid w:val="00272BBF"/>
    <w:rsid w:val="00283A03"/>
    <w:rsid w:val="002A1003"/>
    <w:rsid w:val="002A320D"/>
    <w:rsid w:val="002A3618"/>
    <w:rsid w:val="002A584C"/>
    <w:rsid w:val="002B5DC6"/>
    <w:rsid w:val="002C2BE6"/>
    <w:rsid w:val="002C4698"/>
    <w:rsid w:val="002D371B"/>
    <w:rsid w:val="002D5F6D"/>
    <w:rsid w:val="002E3E5A"/>
    <w:rsid w:val="002F30C3"/>
    <w:rsid w:val="002F50B4"/>
    <w:rsid w:val="002F561F"/>
    <w:rsid w:val="003175F9"/>
    <w:rsid w:val="00321176"/>
    <w:rsid w:val="003219A6"/>
    <w:rsid w:val="0032207B"/>
    <w:rsid w:val="0032508A"/>
    <w:rsid w:val="00355FEC"/>
    <w:rsid w:val="003567AC"/>
    <w:rsid w:val="003637C9"/>
    <w:rsid w:val="003727C2"/>
    <w:rsid w:val="003807B9"/>
    <w:rsid w:val="003818FB"/>
    <w:rsid w:val="00393BAF"/>
    <w:rsid w:val="00397083"/>
    <w:rsid w:val="003A7A9B"/>
    <w:rsid w:val="003B7A60"/>
    <w:rsid w:val="003C5A6F"/>
    <w:rsid w:val="003E2555"/>
    <w:rsid w:val="003E5EEA"/>
    <w:rsid w:val="003E7DC6"/>
    <w:rsid w:val="003F28AD"/>
    <w:rsid w:val="003F38E6"/>
    <w:rsid w:val="003F4ED9"/>
    <w:rsid w:val="00412CCA"/>
    <w:rsid w:val="00420858"/>
    <w:rsid w:val="00425E32"/>
    <w:rsid w:val="00433016"/>
    <w:rsid w:val="00436991"/>
    <w:rsid w:val="00437CBF"/>
    <w:rsid w:val="00453E03"/>
    <w:rsid w:val="00454FD4"/>
    <w:rsid w:val="00467939"/>
    <w:rsid w:val="0048011C"/>
    <w:rsid w:val="004836A2"/>
    <w:rsid w:val="0048787D"/>
    <w:rsid w:val="004914F4"/>
    <w:rsid w:val="00491754"/>
    <w:rsid w:val="004A0B6A"/>
    <w:rsid w:val="004A1AF5"/>
    <w:rsid w:val="004A6123"/>
    <w:rsid w:val="004B139B"/>
    <w:rsid w:val="004B4753"/>
    <w:rsid w:val="004C23D3"/>
    <w:rsid w:val="004D086A"/>
    <w:rsid w:val="004D0E7A"/>
    <w:rsid w:val="004E49A9"/>
    <w:rsid w:val="004E526B"/>
    <w:rsid w:val="004E6F75"/>
    <w:rsid w:val="004F15C4"/>
    <w:rsid w:val="004F1C50"/>
    <w:rsid w:val="00506678"/>
    <w:rsid w:val="0051077F"/>
    <w:rsid w:val="0051637D"/>
    <w:rsid w:val="00534B18"/>
    <w:rsid w:val="00540D1D"/>
    <w:rsid w:val="005503C3"/>
    <w:rsid w:val="005534B2"/>
    <w:rsid w:val="00563382"/>
    <w:rsid w:val="005778C4"/>
    <w:rsid w:val="00580FCE"/>
    <w:rsid w:val="00581900"/>
    <w:rsid w:val="00583772"/>
    <w:rsid w:val="00590118"/>
    <w:rsid w:val="005A0B7F"/>
    <w:rsid w:val="005B2F69"/>
    <w:rsid w:val="005B3C91"/>
    <w:rsid w:val="005B6D0C"/>
    <w:rsid w:val="005C2535"/>
    <w:rsid w:val="005C279C"/>
    <w:rsid w:val="005C60EB"/>
    <w:rsid w:val="005D0D11"/>
    <w:rsid w:val="005D61DC"/>
    <w:rsid w:val="005D7065"/>
    <w:rsid w:val="005D7569"/>
    <w:rsid w:val="005E0144"/>
    <w:rsid w:val="005E26AA"/>
    <w:rsid w:val="005E5B0F"/>
    <w:rsid w:val="005E788A"/>
    <w:rsid w:val="005F1AD7"/>
    <w:rsid w:val="005F41C8"/>
    <w:rsid w:val="005F54A2"/>
    <w:rsid w:val="005F76B2"/>
    <w:rsid w:val="00601C3F"/>
    <w:rsid w:val="006023D2"/>
    <w:rsid w:val="006051EC"/>
    <w:rsid w:val="006143C9"/>
    <w:rsid w:val="006157AB"/>
    <w:rsid w:val="006177CC"/>
    <w:rsid w:val="006250F1"/>
    <w:rsid w:val="00634886"/>
    <w:rsid w:val="00634F36"/>
    <w:rsid w:val="00642008"/>
    <w:rsid w:val="00650DD7"/>
    <w:rsid w:val="00651E77"/>
    <w:rsid w:val="006527CE"/>
    <w:rsid w:val="00652E9F"/>
    <w:rsid w:val="00664EE1"/>
    <w:rsid w:val="00667125"/>
    <w:rsid w:val="00676FA9"/>
    <w:rsid w:val="00685EEC"/>
    <w:rsid w:val="006879B1"/>
    <w:rsid w:val="006A1A72"/>
    <w:rsid w:val="006A49D0"/>
    <w:rsid w:val="006A5206"/>
    <w:rsid w:val="006B0D75"/>
    <w:rsid w:val="006B2821"/>
    <w:rsid w:val="006C4911"/>
    <w:rsid w:val="006D0DE4"/>
    <w:rsid w:val="006D0E5D"/>
    <w:rsid w:val="006D1135"/>
    <w:rsid w:val="006D2760"/>
    <w:rsid w:val="006D2831"/>
    <w:rsid w:val="006D6D69"/>
    <w:rsid w:val="006E0027"/>
    <w:rsid w:val="006E140D"/>
    <w:rsid w:val="006E236D"/>
    <w:rsid w:val="006F1190"/>
    <w:rsid w:val="006F58A9"/>
    <w:rsid w:val="006F7930"/>
    <w:rsid w:val="0070157C"/>
    <w:rsid w:val="0070714E"/>
    <w:rsid w:val="00712C56"/>
    <w:rsid w:val="0071337D"/>
    <w:rsid w:val="00714E9A"/>
    <w:rsid w:val="00723F80"/>
    <w:rsid w:val="00725235"/>
    <w:rsid w:val="0072614F"/>
    <w:rsid w:val="00726A59"/>
    <w:rsid w:val="00735661"/>
    <w:rsid w:val="00741634"/>
    <w:rsid w:val="007519B1"/>
    <w:rsid w:val="007550F2"/>
    <w:rsid w:val="00757785"/>
    <w:rsid w:val="007604E3"/>
    <w:rsid w:val="00762F6A"/>
    <w:rsid w:val="007673A6"/>
    <w:rsid w:val="0077178D"/>
    <w:rsid w:val="00772156"/>
    <w:rsid w:val="00773B89"/>
    <w:rsid w:val="0077784D"/>
    <w:rsid w:val="007802BD"/>
    <w:rsid w:val="007A1CAC"/>
    <w:rsid w:val="007B4788"/>
    <w:rsid w:val="007C2016"/>
    <w:rsid w:val="007C6C92"/>
    <w:rsid w:val="007D3C9E"/>
    <w:rsid w:val="007D6987"/>
    <w:rsid w:val="007D71C1"/>
    <w:rsid w:val="007E0BA9"/>
    <w:rsid w:val="007E2D83"/>
    <w:rsid w:val="007F5DBD"/>
    <w:rsid w:val="00804AE4"/>
    <w:rsid w:val="00805EA9"/>
    <w:rsid w:val="00811CF5"/>
    <w:rsid w:val="00830F7F"/>
    <w:rsid w:val="00835EF9"/>
    <w:rsid w:val="00846B57"/>
    <w:rsid w:val="008506A9"/>
    <w:rsid w:val="008545CD"/>
    <w:rsid w:val="00865533"/>
    <w:rsid w:val="00873F29"/>
    <w:rsid w:val="00876116"/>
    <w:rsid w:val="00880385"/>
    <w:rsid w:val="00881259"/>
    <w:rsid w:val="008861DD"/>
    <w:rsid w:val="008B1771"/>
    <w:rsid w:val="008B6502"/>
    <w:rsid w:val="008D7056"/>
    <w:rsid w:val="008E5A95"/>
    <w:rsid w:val="008E7D16"/>
    <w:rsid w:val="008F0D80"/>
    <w:rsid w:val="008F2CFB"/>
    <w:rsid w:val="00900C45"/>
    <w:rsid w:val="009137A4"/>
    <w:rsid w:val="00920EA8"/>
    <w:rsid w:val="00921147"/>
    <w:rsid w:val="00923295"/>
    <w:rsid w:val="00924A65"/>
    <w:rsid w:val="00925111"/>
    <w:rsid w:val="00926B29"/>
    <w:rsid w:val="00927837"/>
    <w:rsid w:val="009321BE"/>
    <w:rsid w:val="009424A0"/>
    <w:rsid w:val="00944C22"/>
    <w:rsid w:val="00946C79"/>
    <w:rsid w:val="00952E38"/>
    <w:rsid w:val="0095361A"/>
    <w:rsid w:val="009539DD"/>
    <w:rsid w:val="0097756E"/>
    <w:rsid w:val="009846C4"/>
    <w:rsid w:val="0098652C"/>
    <w:rsid w:val="00986790"/>
    <w:rsid w:val="00991252"/>
    <w:rsid w:val="00992AAA"/>
    <w:rsid w:val="00994E95"/>
    <w:rsid w:val="00997769"/>
    <w:rsid w:val="009B4152"/>
    <w:rsid w:val="009B49DC"/>
    <w:rsid w:val="009B75DD"/>
    <w:rsid w:val="009C0865"/>
    <w:rsid w:val="009C1370"/>
    <w:rsid w:val="009C2B28"/>
    <w:rsid w:val="009C7E51"/>
    <w:rsid w:val="009D19FD"/>
    <w:rsid w:val="009D31BA"/>
    <w:rsid w:val="009E2437"/>
    <w:rsid w:val="009E2A1D"/>
    <w:rsid w:val="009E4BC9"/>
    <w:rsid w:val="009F1334"/>
    <w:rsid w:val="00A0109F"/>
    <w:rsid w:val="00A018B6"/>
    <w:rsid w:val="00A01987"/>
    <w:rsid w:val="00A025DD"/>
    <w:rsid w:val="00A04F66"/>
    <w:rsid w:val="00A1075E"/>
    <w:rsid w:val="00A12EAB"/>
    <w:rsid w:val="00A15957"/>
    <w:rsid w:val="00A26B70"/>
    <w:rsid w:val="00A32879"/>
    <w:rsid w:val="00A34594"/>
    <w:rsid w:val="00A36E85"/>
    <w:rsid w:val="00A42253"/>
    <w:rsid w:val="00A52D84"/>
    <w:rsid w:val="00A544B2"/>
    <w:rsid w:val="00A56346"/>
    <w:rsid w:val="00A5725D"/>
    <w:rsid w:val="00A67853"/>
    <w:rsid w:val="00A67FE2"/>
    <w:rsid w:val="00A7426C"/>
    <w:rsid w:val="00A82D08"/>
    <w:rsid w:val="00A9070F"/>
    <w:rsid w:val="00A92AE2"/>
    <w:rsid w:val="00AA32E1"/>
    <w:rsid w:val="00AA4E22"/>
    <w:rsid w:val="00AC2B70"/>
    <w:rsid w:val="00AC3666"/>
    <w:rsid w:val="00AC40D8"/>
    <w:rsid w:val="00AC4D0F"/>
    <w:rsid w:val="00AC767C"/>
    <w:rsid w:val="00AD4C09"/>
    <w:rsid w:val="00AD5B68"/>
    <w:rsid w:val="00AD61E7"/>
    <w:rsid w:val="00AE46F0"/>
    <w:rsid w:val="00AE49CC"/>
    <w:rsid w:val="00AE63D9"/>
    <w:rsid w:val="00AF4171"/>
    <w:rsid w:val="00AF52AB"/>
    <w:rsid w:val="00B00340"/>
    <w:rsid w:val="00B03665"/>
    <w:rsid w:val="00B16775"/>
    <w:rsid w:val="00B312A9"/>
    <w:rsid w:val="00B35B19"/>
    <w:rsid w:val="00B379E8"/>
    <w:rsid w:val="00B5143E"/>
    <w:rsid w:val="00B514B5"/>
    <w:rsid w:val="00B53D4C"/>
    <w:rsid w:val="00B55B12"/>
    <w:rsid w:val="00B760A5"/>
    <w:rsid w:val="00B76438"/>
    <w:rsid w:val="00B83F19"/>
    <w:rsid w:val="00B9450B"/>
    <w:rsid w:val="00B94E2C"/>
    <w:rsid w:val="00BB2574"/>
    <w:rsid w:val="00BC041C"/>
    <w:rsid w:val="00BC080B"/>
    <w:rsid w:val="00BC78EB"/>
    <w:rsid w:val="00BD4F92"/>
    <w:rsid w:val="00BD7631"/>
    <w:rsid w:val="00BE1CBF"/>
    <w:rsid w:val="00BE7E6A"/>
    <w:rsid w:val="00C002C9"/>
    <w:rsid w:val="00C035EA"/>
    <w:rsid w:val="00C075D4"/>
    <w:rsid w:val="00C20B7F"/>
    <w:rsid w:val="00C2148A"/>
    <w:rsid w:val="00C25A0B"/>
    <w:rsid w:val="00C31C88"/>
    <w:rsid w:val="00C4056E"/>
    <w:rsid w:val="00C44582"/>
    <w:rsid w:val="00C459F1"/>
    <w:rsid w:val="00C45D1F"/>
    <w:rsid w:val="00C46D70"/>
    <w:rsid w:val="00C524A0"/>
    <w:rsid w:val="00C603B1"/>
    <w:rsid w:val="00C631C3"/>
    <w:rsid w:val="00C74B83"/>
    <w:rsid w:val="00C85BF8"/>
    <w:rsid w:val="00C86EA8"/>
    <w:rsid w:val="00C958F2"/>
    <w:rsid w:val="00C979CE"/>
    <w:rsid w:val="00CB29BF"/>
    <w:rsid w:val="00CB3D87"/>
    <w:rsid w:val="00CD38F9"/>
    <w:rsid w:val="00CD3F15"/>
    <w:rsid w:val="00CE0A0B"/>
    <w:rsid w:val="00CE5098"/>
    <w:rsid w:val="00CE6B9E"/>
    <w:rsid w:val="00CF50AA"/>
    <w:rsid w:val="00D10DA2"/>
    <w:rsid w:val="00D133C9"/>
    <w:rsid w:val="00D14495"/>
    <w:rsid w:val="00D223B7"/>
    <w:rsid w:val="00D32BD2"/>
    <w:rsid w:val="00D35573"/>
    <w:rsid w:val="00D46A81"/>
    <w:rsid w:val="00D5056D"/>
    <w:rsid w:val="00D6772A"/>
    <w:rsid w:val="00D67C5C"/>
    <w:rsid w:val="00D71D1D"/>
    <w:rsid w:val="00D7509E"/>
    <w:rsid w:val="00D77C17"/>
    <w:rsid w:val="00D8103E"/>
    <w:rsid w:val="00D816C4"/>
    <w:rsid w:val="00D90246"/>
    <w:rsid w:val="00D90EC2"/>
    <w:rsid w:val="00D935A0"/>
    <w:rsid w:val="00D96CD0"/>
    <w:rsid w:val="00DA353A"/>
    <w:rsid w:val="00DA48EE"/>
    <w:rsid w:val="00DA4F62"/>
    <w:rsid w:val="00DC0BC1"/>
    <w:rsid w:val="00DC0C19"/>
    <w:rsid w:val="00DC71F7"/>
    <w:rsid w:val="00DD529F"/>
    <w:rsid w:val="00DE0747"/>
    <w:rsid w:val="00DE23E2"/>
    <w:rsid w:val="00DE4FE4"/>
    <w:rsid w:val="00DE6FE4"/>
    <w:rsid w:val="00DF60AE"/>
    <w:rsid w:val="00DF764A"/>
    <w:rsid w:val="00E00B41"/>
    <w:rsid w:val="00E02E0C"/>
    <w:rsid w:val="00E040F0"/>
    <w:rsid w:val="00E05D8E"/>
    <w:rsid w:val="00E07EC3"/>
    <w:rsid w:val="00E14B9D"/>
    <w:rsid w:val="00E21482"/>
    <w:rsid w:val="00E32C9D"/>
    <w:rsid w:val="00E401EC"/>
    <w:rsid w:val="00E43F23"/>
    <w:rsid w:val="00E47D89"/>
    <w:rsid w:val="00E540DF"/>
    <w:rsid w:val="00E61523"/>
    <w:rsid w:val="00E637B4"/>
    <w:rsid w:val="00E64093"/>
    <w:rsid w:val="00E64BC6"/>
    <w:rsid w:val="00E66410"/>
    <w:rsid w:val="00E747B5"/>
    <w:rsid w:val="00E75F62"/>
    <w:rsid w:val="00E772D5"/>
    <w:rsid w:val="00E94930"/>
    <w:rsid w:val="00EA7394"/>
    <w:rsid w:val="00EC0A85"/>
    <w:rsid w:val="00EC0EC7"/>
    <w:rsid w:val="00EC77B3"/>
    <w:rsid w:val="00ED4F5E"/>
    <w:rsid w:val="00EE0C5A"/>
    <w:rsid w:val="00F0032F"/>
    <w:rsid w:val="00F0163D"/>
    <w:rsid w:val="00F13BAC"/>
    <w:rsid w:val="00F21C0E"/>
    <w:rsid w:val="00F33529"/>
    <w:rsid w:val="00F36517"/>
    <w:rsid w:val="00F40F85"/>
    <w:rsid w:val="00F4490F"/>
    <w:rsid w:val="00F46DC2"/>
    <w:rsid w:val="00F52684"/>
    <w:rsid w:val="00F617BB"/>
    <w:rsid w:val="00F62E53"/>
    <w:rsid w:val="00F73E2E"/>
    <w:rsid w:val="00F7697A"/>
    <w:rsid w:val="00F906D3"/>
    <w:rsid w:val="00F9190D"/>
    <w:rsid w:val="00FA5904"/>
    <w:rsid w:val="00FA6D33"/>
    <w:rsid w:val="00FE6169"/>
    <w:rsid w:val="00FF17A8"/>
    <w:rsid w:val="00FF4BD5"/>
    <w:rsid w:val="00FF57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17A8"/>
  </w:style>
  <w:style w:type="paragraph" w:styleId="Nagwek2">
    <w:name w:val="heading 2"/>
    <w:basedOn w:val="Normalny"/>
    <w:next w:val="Normalny"/>
    <w:link w:val="Nagwek2Znak"/>
    <w:uiPriority w:val="9"/>
    <w:semiHidden/>
    <w:unhideWhenUsed/>
    <w:qFormat/>
    <w:rsid w:val="008803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sw tekst,List Paragraph,2 heading,A_wyliczenie,K-P_odwolanie,Akapit z listą5,maz_wyliczenie,opis dzialania,Preambuła,Akapit z listą BS,Bulleted list,Odstavec,Podsis rysunku,T_SZ_List Paragraph,CW_Lista,Lettre d'introduction"/>
    <w:basedOn w:val="Normalny"/>
    <w:link w:val="AkapitzlistZnak"/>
    <w:uiPriority w:val="34"/>
    <w:qFormat/>
    <w:rsid w:val="00926B29"/>
    <w:pPr>
      <w:ind w:left="720"/>
      <w:contextualSpacing/>
    </w:pPr>
  </w:style>
  <w:style w:type="table" w:styleId="Tabela-Siatka">
    <w:name w:val="Table Grid"/>
    <w:basedOn w:val="Standardowy"/>
    <w:uiPriority w:val="59"/>
    <w:rsid w:val="0006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E0144"/>
    <w:rPr>
      <w:color w:val="0000FF" w:themeColor="hyperlink"/>
      <w:u w:val="single"/>
    </w:rPr>
  </w:style>
  <w:style w:type="character" w:styleId="Odwoaniedokomentarza">
    <w:name w:val="annotation reference"/>
    <w:basedOn w:val="Domylnaczcionkaakapitu"/>
    <w:uiPriority w:val="99"/>
    <w:semiHidden/>
    <w:unhideWhenUsed/>
    <w:rsid w:val="009C7E51"/>
    <w:rPr>
      <w:sz w:val="16"/>
      <w:szCs w:val="16"/>
    </w:rPr>
  </w:style>
  <w:style w:type="paragraph" w:styleId="Tekstkomentarza">
    <w:name w:val="annotation text"/>
    <w:basedOn w:val="Normalny"/>
    <w:link w:val="TekstkomentarzaZnak"/>
    <w:uiPriority w:val="99"/>
    <w:semiHidden/>
    <w:unhideWhenUsed/>
    <w:rsid w:val="009C7E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7E51"/>
    <w:rPr>
      <w:sz w:val="20"/>
      <w:szCs w:val="20"/>
    </w:rPr>
  </w:style>
  <w:style w:type="paragraph" w:styleId="Tematkomentarza">
    <w:name w:val="annotation subject"/>
    <w:basedOn w:val="Tekstkomentarza"/>
    <w:next w:val="Tekstkomentarza"/>
    <w:link w:val="TematkomentarzaZnak"/>
    <w:uiPriority w:val="99"/>
    <w:semiHidden/>
    <w:unhideWhenUsed/>
    <w:rsid w:val="009C7E51"/>
    <w:rPr>
      <w:b/>
      <w:bCs/>
    </w:rPr>
  </w:style>
  <w:style w:type="character" w:customStyle="1" w:styleId="TematkomentarzaZnak">
    <w:name w:val="Temat komentarza Znak"/>
    <w:basedOn w:val="TekstkomentarzaZnak"/>
    <w:link w:val="Tematkomentarza"/>
    <w:uiPriority w:val="99"/>
    <w:semiHidden/>
    <w:rsid w:val="009C7E51"/>
    <w:rPr>
      <w:b/>
      <w:bCs/>
      <w:sz w:val="20"/>
      <w:szCs w:val="20"/>
    </w:rPr>
  </w:style>
  <w:style w:type="paragraph" w:styleId="Tekstdymka">
    <w:name w:val="Balloon Text"/>
    <w:basedOn w:val="Normalny"/>
    <w:link w:val="TekstdymkaZnak"/>
    <w:uiPriority w:val="99"/>
    <w:semiHidden/>
    <w:unhideWhenUsed/>
    <w:rsid w:val="009C7E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7E51"/>
    <w:rPr>
      <w:rFonts w:ascii="Tahoma" w:hAnsi="Tahoma" w:cs="Tahoma"/>
      <w:sz w:val="16"/>
      <w:szCs w:val="16"/>
    </w:rPr>
  </w:style>
  <w:style w:type="character" w:styleId="UyteHipercze">
    <w:name w:val="FollowedHyperlink"/>
    <w:basedOn w:val="Domylnaczcionkaakapitu"/>
    <w:uiPriority w:val="99"/>
    <w:semiHidden/>
    <w:unhideWhenUsed/>
    <w:rsid w:val="001E46AC"/>
    <w:rPr>
      <w:color w:val="800080" w:themeColor="followedHyperlink"/>
      <w:u w:val="single"/>
    </w:rPr>
  </w:style>
  <w:style w:type="paragraph" w:styleId="Nagwek">
    <w:name w:val="header"/>
    <w:basedOn w:val="Normalny"/>
    <w:link w:val="NagwekZnak"/>
    <w:uiPriority w:val="99"/>
    <w:unhideWhenUsed/>
    <w:rsid w:val="00F617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17BB"/>
  </w:style>
  <w:style w:type="paragraph" w:styleId="Stopka">
    <w:name w:val="footer"/>
    <w:basedOn w:val="Normalny"/>
    <w:link w:val="StopkaZnak"/>
    <w:uiPriority w:val="99"/>
    <w:unhideWhenUsed/>
    <w:rsid w:val="00F617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17BB"/>
  </w:style>
  <w:style w:type="paragraph" w:styleId="Tekstprzypisudolnego">
    <w:name w:val="footnote text"/>
    <w:basedOn w:val="Normalny"/>
    <w:link w:val="TekstprzypisudolnegoZnak"/>
    <w:uiPriority w:val="99"/>
    <w:semiHidden/>
    <w:unhideWhenUsed/>
    <w:rsid w:val="00946C7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6C79"/>
    <w:rPr>
      <w:sz w:val="20"/>
      <w:szCs w:val="20"/>
    </w:rPr>
  </w:style>
  <w:style w:type="character" w:styleId="Odwoanieprzypisudolnego">
    <w:name w:val="footnote reference"/>
    <w:basedOn w:val="Domylnaczcionkaakapitu"/>
    <w:uiPriority w:val="99"/>
    <w:semiHidden/>
    <w:unhideWhenUsed/>
    <w:rsid w:val="00946C79"/>
    <w:rPr>
      <w:vertAlign w:val="superscript"/>
    </w:rPr>
  </w:style>
  <w:style w:type="table" w:customStyle="1" w:styleId="Tabela-Siatka1">
    <w:name w:val="Tabela - Siatka1"/>
    <w:basedOn w:val="Standardowy"/>
    <w:next w:val="Tabela-Siatka"/>
    <w:uiPriority w:val="59"/>
    <w:rsid w:val="00FF17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4093"/>
    <w:pPr>
      <w:autoSpaceDE w:val="0"/>
      <w:autoSpaceDN w:val="0"/>
      <w:adjustRightInd w:val="0"/>
      <w:spacing w:after="0" w:line="240" w:lineRule="auto"/>
    </w:pPr>
    <w:rPr>
      <w:rFonts w:ascii="Calibri" w:hAnsi="Calibri" w:cs="Calibri"/>
      <w:color w:val="000000"/>
      <w:sz w:val="24"/>
      <w:szCs w:val="24"/>
    </w:rPr>
  </w:style>
  <w:style w:type="paragraph" w:customStyle="1" w:styleId="gmail-msolistparagraph">
    <w:name w:val="gmail-msolistparagraph"/>
    <w:basedOn w:val="Normalny"/>
    <w:rsid w:val="002A1003"/>
    <w:pPr>
      <w:spacing w:before="100" w:beforeAutospacing="1" w:after="100" w:afterAutospacing="1" w:line="240" w:lineRule="auto"/>
    </w:pPr>
    <w:rPr>
      <w:rFonts w:ascii="Calibri" w:hAnsi="Calibri" w:cs="Calibri"/>
    </w:rPr>
  </w:style>
  <w:style w:type="character" w:customStyle="1" w:styleId="Nagwek2Znak">
    <w:name w:val="Nagłówek 2 Znak"/>
    <w:basedOn w:val="Domylnaczcionkaakapitu"/>
    <w:link w:val="Nagwek2"/>
    <w:uiPriority w:val="9"/>
    <w:semiHidden/>
    <w:rsid w:val="00880385"/>
    <w:rPr>
      <w:rFonts w:asciiTheme="majorHAnsi" w:eastAsiaTheme="majorEastAsia" w:hAnsiTheme="majorHAnsi" w:cstheme="majorBidi"/>
      <w:b/>
      <w:bCs/>
      <w:color w:val="4F81BD" w:themeColor="accent1"/>
      <w:sz w:val="26"/>
      <w:szCs w:val="26"/>
    </w:rPr>
  </w:style>
  <w:style w:type="character" w:customStyle="1" w:styleId="Nierozpoznanawzmianka1">
    <w:name w:val="Nierozpoznana wzmianka1"/>
    <w:basedOn w:val="Domylnaczcionkaakapitu"/>
    <w:uiPriority w:val="99"/>
    <w:semiHidden/>
    <w:unhideWhenUsed/>
    <w:rsid w:val="00082737"/>
    <w:rPr>
      <w:color w:val="605E5C"/>
      <w:shd w:val="clear" w:color="auto" w:fill="E1DFDD"/>
    </w:rPr>
  </w:style>
  <w:style w:type="character" w:customStyle="1" w:styleId="AkapitzlistZnak">
    <w:name w:val="Akapit z listą Znak"/>
    <w:aliases w:val="L1 Znak,Numerowanie Znak,sw tekst Znak,List Paragraph Znak,2 heading Znak,A_wyliczenie Znak,K-P_odwolanie Znak,Akapit z listą5 Znak,maz_wyliczenie Znak,opis dzialania Znak,Preambuła Znak,Akapit z listą BS Znak,Bulleted list Znak"/>
    <w:link w:val="Akapitzlist"/>
    <w:uiPriority w:val="34"/>
    <w:qFormat/>
    <w:rsid w:val="005778C4"/>
  </w:style>
  <w:style w:type="character" w:customStyle="1" w:styleId="text-justify">
    <w:name w:val="text-justify"/>
    <w:basedOn w:val="Domylnaczcionkaakapitu"/>
    <w:rsid w:val="00BD4F92"/>
  </w:style>
  <w:style w:type="paragraph" w:styleId="Tekstprzypisukocowego">
    <w:name w:val="endnote text"/>
    <w:basedOn w:val="Normalny"/>
    <w:link w:val="TekstprzypisukocowegoZnak"/>
    <w:uiPriority w:val="99"/>
    <w:semiHidden/>
    <w:unhideWhenUsed/>
    <w:rsid w:val="0074163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1634"/>
    <w:rPr>
      <w:sz w:val="20"/>
      <w:szCs w:val="20"/>
    </w:rPr>
  </w:style>
  <w:style w:type="character" w:styleId="Odwoanieprzypisukocowego">
    <w:name w:val="endnote reference"/>
    <w:basedOn w:val="Domylnaczcionkaakapitu"/>
    <w:uiPriority w:val="99"/>
    <w:semiHidden/>
    <w:unhideWhenUsed/>
    <w:rsid w:val="00741634"/>
    <w:rPr>
      <w:vertAlign w:val="superscript"/>
    </w:rPr>
  </w:style>
  <w:style w:type="character" w:customStyle="1" w:styleId="UnresolvedMention">
    <w:name w:val="Unresolved Mention"/>
    <w:basedOn w:val="Domylnaczcionkaakapitu"/>
    <w:uiPriority w:val="99"/>
    <w:semiHidden/>
    <w:unhideWhenUsed/>
    <w:rsid w:val="009B75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79507">
      <w:bodyDiv w:val="1"/>
      <w:marLeft w:val="0"/>
      <w:marRight w:val="0"/>
      <w:marTop w:val="0"/>
      <w:marBottom w:val="0"/>
      <w:divBdr>
        <w:top w:val="none" w:sz="0" w:space="0" w:color="auto"/>
        <w:left w:val="none" w:sz="0" w:space="0" w:color="auto"/>
        <w:bottom w:val="none" w:sz="0" w:space="0" w:color="auto"/>
        <w:right w:val="none" w:sz="0" w:space="0" w:color="auto"/>
      </w:divBdr>
    </w:div>
    <w:div w:id="653487274">
      <w:bodyDiv w:val="1"/>
      <w:marLeft w:val="0"/>
      <w:marRight w:val="0"/>
      <w:marTop w:val="0"/>
      <w:marBottom w:val="0"/>
      <w:divBdr>
        <w:top w:val="none" w:sz="0" w:space="0" w:color="auto"/>
        <w:left w:val="none" w:sz="0" w:space="0" w:color="auto"/>
        <w:bottom w:val="none" w:sz="0" w:space="0" w:color="auto"/>
        <w:right w:val="none" w:sz="0" w:space="0" w:color="auto"/>
      </w:divBdr>
    </w:div>
    <w:div w:id="658583570">
      <w:bodyDiv w:val="1"/>
      <w:marLeft w:val="0"/>
      <w:marRight w:val="0"/>
      <w:marTop w:val="0"/>
      <w:marBottom w:val="0"/>
      <w:divBdr>
        <w:top w:val="none" w:sz="0" w:space="0" w:color="auto"/>
        <w:left w:val="none" w:sz="0" w:space="0" w:color="auto"/>
        <w:bottom w:val="none" w:sz="0" w:space="0" w:color="auto"/>
        <w:right w:val="none" w:sz="0" w:space="0" w:color="auto"/>
      </w:divBdr>
    </w:div>
    <w:div w:id="1265923717">
      <w:bodyDiv w:val="1"/>
      <w:marLeft w:val="0"/>
      <w:marRight w:val="0"/>
      <w:marTop w:val="0"/>
      <w:marBottom w:val="0"/>
      <w:divBdr>
        <w:top w:val="none" w:sz="0" w:space="0" w:color="auto"/>
        <w:left w:val="none" w:sz="0" w:space="0" w:color="auto"/>
        <w:bottom w:val="none" w:sz="0" w:space="0" w:color="auto"/>
        <w:right w:val="none" w:sz="0" w:space="0" w:color="auto"/>
      </w:divBdr>
    </w:div>
    <w:div w:id="20814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pejskie.gov.pl/pom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dim@wzp.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zakonkurencyjnosci.funduszeeuropejskie.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bakan@wzp.pl" TargetMode="External"/><Relationship Id="rId5" Type="http://schemas.openxmlformats.org/officeDocument/2006/relationships/settings" Target="settings.xml"/><Relationship Id="rId15" Type="http://schemas.openxmlformats.org/officeDocument/2006/relationships/hyperlink" Target="http://www.bazakonkurencyjnosci.funduszeeuropejskie.gov.pl" TargetMode="External"/><Relationship Id="rId10" Type="http://schemas.openxmlformats.org/officeDocument/2006/relationships/hyperlink" Target="mailto:awronska@wzp.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dim@wzp.pl"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778B4.98D4AC8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273C-01DA-4876-8BA9-C3783C34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9</Pages>
  <Words>4151</Words>
  <Characters>24909</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 Fate</dc:creator>
  <cp:lastModifiedBy>amisztak</cp:lastModifiedBy>
  <cp:revision>49</cp:revision>
  <cp:lastPrinted>2017-01-16T07:04:00Z</cp:lastPrinted>
  <dcterms:created xsi:type="dcterms:W3CDTF">2018-08-03T11:19:00Z</dcterms:created>
  <dcterms:modified xsi:type="dcterms:W3CDTF">2023-06-07T09:47:00Z</dcterms:modified>
</cp:coreProperties>
</file>