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C9" w:rsidRDefault="002110C9" w:rsidP="00D816EC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Arial"/>
          <w:sz w:val="20"/>
          <w:szCs w:val="20"/>
        </w:rPr>
      </w:pPr>
    </w:p>
    <w:p w:rsidR="007A296C" w:rsidRDefault="007A296C" w:rsidP="00D816EC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Arial"/>
          <w:sz w:val="20"/>
          <w:szCs w:val="20"/>
        </w:rPr>
      </w:pPr>
    </w:p>
    <w:p w:rsidR="007A296C" w:rsidRPr="00D816EC" w:rsidRDefault="007A296C" w:rsidP="00D816EC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Arial"/>
          <w:sz w:val="20"/>
          <w:szCs w:val="20"/>
        </w:rPr>
      </w:pPr>
    </w:p>
    <w:p w:rsidR="00F77BCD" w:rsidRPr="00D816EC" w:rsidRDefault="002110C9" w:rsidP="00D816EC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 xml:space="preserve">Szczecin, </w:t>
      </w:r>
      <w:r w:rsidR="00E615D2">
        <w:rPr>
          <w:rFonts w:ascii="Arial Narrow" w:hAnsi="Arial Narrow" w:cs="Arial"/>
          <w:sz w:val="20"/>
          <w:szCs w:val="20"/>
        </w:rPr>
        <w:t>25 marca</w:t>
      </w:r>
      <w:r w:rsidR="00ED4B5C" w:rsidRPr="00D816EC">
        <w:rPr>
          <w:rFonts w:ascii="Arial Narrow" w:hAnsi="Arial Narrow" w:cs="Arial"/>
          <w:sz w:val="20"/>
          <w:szCs w:val="20"/>
        </w:rPr>
        <w:t xml:space="preserve"> 2019</w:t>
      </w:r>
      <w:r w:rsidRPr="00D816EC">
        <w:rPr>
          <w:rFonts w:ascii="Arial Narrow" w:hAnsi="Arial Narrow" w:cs="Arial"/>
          <w:sz w:val="20"/>
          <w:szCs w:val="20"/>
        </w:rPr>
        <w:t xml:space="preserve"> r.</w:t>
      </w:r>
    </w:p>
    <w:p w:rsidR="002110C9" w:rsidRPr="00D816EC" w:rsidRDefault="002110C9" w:rsidP="00D816E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Arial"/>
          <w:sz w:val="20"/>
          <w:szCs w:val="20"/>
        </w:rPr>
      </w:pPr>
    </w:p>
    <w:p w:rsidR="00F77BCD" w:rsidRDefault="00F77BCD" w:rsidP="00D816E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Arial"/>
          <w:b/>
          <w:bCs/>
          <w:sz w:val="28"/>
          <w:szCs w:val="20"/>
        </w:rPr>
      </w:pPr>
      <w:r w:rsidRPr="00D816EC">
        <w:rPr>
          <w:rFonts w:ascii="Arial Narrow" w:hAnsi="Arial Narrow" w:cs="Arial"/>
          <w:b/>
          <w:bCs/>
          <w:sz w:val="28"/>
          <w:szCs w:val="20"/>
        </w:rPr>
        <w:t>Zapytanie ofertowe</w:t>
      </w:r>
    </w:p>
    <w:p w:rsidR="00D816EC" w:rsidRPr="00D816EC" w:rsidRDefault="00D816EC" w:rsidP="00D816E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D816EC">
        <w:rPr>
          <w:rFonts w:ascii="Arial Narrow" w:hAnsi="Arial Narrow" w:cs="Arial"/>
          <w:b/>
          <w:bCs/>
          <w:sz w:val="20"/>
          <w:szCs w:val="20"/>
        </w:rPr>
        <w:t>na</w:t>
      </w:r>
    </w:p>
    <w:p w:rsidR="00D816EC" w:rsidRPr="00D816EC" w:rsidRDefault="00D816EC" w:rsidP="00D816EC">
      <w:pPr>
        <w:autoSpaceDE w:val="0"/>
        <w:autoSpaceDN w:val="0"/>
        <w:adjustRightInd w:val="0"/>
        <w:spacing w:line="140" w:lineRule="exact"/>
        <w:jc w:val="center"/>
        <w:rPr>
          <w:rFonts w:ascii="Arial Narrow" w:hAnsi="Arial Narrow" w:cs="Arial"/>
          <w:b/>
          <w:bCs/>
          <w:sz w:val="22"/>
          <w:szCs w:val="20"/>
        </w:rPr>
      </w:pPr>
    </w:p>
    <w:p w:rsidR="00D816EC" w:rsidRPr="00D816EC" w:rsidRDefault="00D816EC" w:rsidP="00D816E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Arial"/>
          <w:b/>
          <w:bCs/>
          <w:szCs w:val="20"/>
        </w:rPr>
      </w:pPr>
      <w:r w:rsidRPr="00D816EC">
        <w:rPr>
          <w:rFonts w:ascii="Arial Narrow" w:hAnsi="Arial Narrow" w:cs="Arial"/>
          <w:b/>
          <w:bCs/>
          <w:szCs w:val="20"/>
        </w:rPr>
        <w:t xml:space="preserve">„Przygotowanie katalogu dobrych praktyk w zakresie integracji obywateli państw </w:t>
      </w:r>
    </w:p>
    <w:p w:rsidR="00D816EC" w:rsidRDefault="00D816EC" w:rsidP="00D816E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Arial"/>
          <w:b/>
          <w:bCs/>
          <w:szCs w:val="20"/>
        </w:rPr>
      </w:pPr>
      <w:r w:rsidRPr="00D816EC">
        <w:rPr>
          <w:rFonts w:ascii="Arial Narrow" w:hAnsi="Arial Narrow" w:cs="Arial"/>
          <w:b/>
          <w:bCs/>
          <w:szCs w:val="20"/>
        </w:rPr>
        <w:t>nienależących do UE oraz innowacji społecznych w obszarach wiejskich”</w:t>
      </w:r>
    </w:p>
    <w:p w:rsidR="00D816EC" w:rsidRPr="00D816EC" w:rsidRDefault="00D816EC" w:rsidP="00D816EC">
      <w:pPr>
        <w:autoSpaceDE w:val="0"/>
        <w:autoSpaceDN w:val="0"/>
        <w:adjustRightInd w:val="0"/>
        <w:spacing w:line="140" w:lineRule="exact"/>
        <w:jc w:val="center"/>
        <w:rPr>
          <w:rFonts w:ascii="Arial Narrow" w:hAnsi="Arial Narrow" w:cs="Arial"/>
          <w:b/>
          <w:bCs/>
          <w:sz w:val="22"/>
          <w:szCs w:val="20"/>
        </w:rPr>
      </w:pPr>
    </w:p>
    <w:p w:rsidR="00F77BCD" w:rsidRPr="00D816EC" w:rsidRDefault="00F77BCD" w:rsidP="00D816E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D816EC">
        <w:rPr>
          <w:rFonts w:ascii="Arial Narrow" w:hAnsi="Arial Narrow" w:cs="Arial"/>
          <w:b/>
          <w:bCs/>
          <w:sz w:val="20"/>
          <w:szCs w:val="20"/>
        </w:rPr>
        <w:t xml:space="preserve">w postępowaniu o wartości zamówienia </w:t>
      </w:r>
    </w:p>
    <w:p w:rsidR="00F77BCD" w:rsidRPr="00D816EC" w:rsidRDefault="00A11002" w:rsidP="00D816E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D816EC">
        <w:rPr>
          <w:rFonts w:ascii="Arial Narrow" w:hAnsi="Arial Narrow" w:cs="Arial"/>
          <w:b/>
          <w:bCs/>
          <w:sz w:val="20"/>
          <w:szCs w:val="20"/>
        </w:rPr>
        <w:t>nie</w:t>
      </w:r>
      <w:r w:rsidR="00F77BCD" w:rsidRPr="00D816EC">
        <w:rPr>
          <w:rFonts w:ascii="Arial Narrow" w:hAnsi="Arial Narrow" w:cs="Arial"/>
          <w:b/>
          <w:bCs/>
          <w:sz w:val="20"/>
          <w:szCs w:val="20"/>
        </w:rPr>
        <w:t xml:space="preserve">przekraczającej równowartości kwoty wymienionej w art. 4 p. 8 ustawy </w:t>
      </w:r>
      <w:proofErr w:type="spellStart"/>
      <w:r w:rsidR="00F77BCD" w:rsidRPr="00D816EC">
        <w:rPr>
          <w:rFonts w:ascii="Arial Narrow" w:hAnsi="Arial Narrow" w:cs="Arial"/>
          <w:b/>
          <w:bCs/>
          <w:sz w:val="20"/>
          <w:szCs w:val="20"/>
        </w:rPr>
        <w:t>Pzp</w:t>
      </w:r>
      <w:proofErr w:type="spellEnd"/>
    </w:p>
    <w:p w:rsidR="00F77BCD" w:rsidRPr="00D816EC" w:rsidRDefault="00F77BCD" w:rsidP="00D816E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F77BCD" w:rsidRPr="00D816EC" w:rsidRDefault="00F77BCD" w:rsidP="00D816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816EC">
        <w:rPr>
          <w:rFonts w:ascii="Arial Narrow" w:hAnsi="Arial Narrow" w:cs="Arial"/>
          <w:b/>
          <w:bCs/>
          <w:sz w:val="20"/>
          <w:szCs w:val="20"/>
        </w:rPr>
        <w:t>Zamawiający.</w:t>
      </w:r>
    </w:p>
    <w:p w:rsidR="00F77BCD" w:rsidRPr="00D816EC" w:rsidRDefault="00F77BCD" w:rsidP="00D816EC">
      <w:pPr>
        <w:autoSpaceDE w:val="0"/>
        <w:autoSpaceDN w:val="0"/>
        <w:adjustRightInd w:val="0"/>
        <w:spacing w:line="280" w:lineRule="exact"/>
        <w:ind w:firstLine="360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 xml:space="preserve">Województwo Zachodniopomorskie </w:t>
      </w:r>
    </w:p>
    <w:p w:rsidR="00F77BCD" w:rsidRPr="00D816EC" w:rsidRDefault="00F77BCD" w:rsidP="00D816EC">
      <w:pPr>
        <w:autoSpaceDE w:val="0"/>
        <w:autoSpaceDN w:val="0"/>
        <w:adjustRightInd w:val="0"/>
        <w:spacing w:line="280" w:lineRule="exact"/>
        <w:ind w:firstLine="360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 xml:space="preserve">ul. Korsarzy 34, 70-540 Szczecin </w:t>
      </w:r>
    </w:p>
    <w:p w:rsidR="00F77BCD" w:rsidRPr="00D816EC" w:rsidRDefault="00F77BCD" w:rsidP="00D816EC">
      <w:pPr>
        <w:tabs>
          <w:tab w:val="center" w:pos="4716"/>
        </w:tabs>
        <w:autoSpaceDE w:val="0"/>
        <w:autoSpaceDN w:val="0"/>
        <w:adjustRightInd w:val="0"/>
        <w:spacing w:line="280" w:lineRule="exact"/>
        <w:ind w:firstLine="360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NIP PL 8512871498, Regon 811-68-38-76</w:t>
      </w:r>
      <w:r w:rsidR="00780F0D" w:rsidRPr="00D816EC">
        <w:rPr>
          <w:rFonts w:ascii="Arial Narrow" w:hAnsi="Arial Narrow" w:cs="Arial"/>
          <w:sz w:val="20"/>
          <w:szCs w:val="20"/>
        </w:rPr>
        <w:tab/>
      </w:r>
    </w:p>
    <w:p w:rsidR="00A11002" w:rsidRPr="00D816EC" w:rsidRDefault="00A11002" w:rsidP="00D816EC">
      <w:pPr>
        <w:pStyle w:val="Akapitzlist"/>
        <w:autoSpaceDE w:val="0"/>
        <w:autoSpaceDN w:val="0"/>
        <w:adjustRightInd w:val="0"/>
        <w:spacing w:line="280" w:lineRule="exact"/>
        <w:ind w:left="36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F77BCD" w:rsidRPr="00D816EC" w:rsidRDefault="00F77BCD" w:rsidP="00D816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816EC">
        <w:rPr>
          <w:rFonts w:ascii="Arial Narrow" w:hAnsi="Arial Narrow" w:cs="Arial"/>
          <w:b/>
          <w:bCs/>
          <w:sz w:val="20"/>
          <w:szCs w:val="20"/>
        </w:rPr>
        <w:t>Postanowienia ogólne.</w:t>
      </w:r>
    </w:p>
    <w:p w:rsidR="00F77BCD" w:rsidRPr="00D816EC" w:rsidRDefault="00F77BCD" w:rsidP="00D816E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80" w:lineRule="exact"/>
        <w:ind w:left="851" w:hanging="491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 xml:space="preserve">Niniejsze postępowanie nie podlega przepisom </w:t>
      </w:r>
      <w:r w:rsidR="00D816EC">
        <w:rPr>
          <w:rFonts w:ascii="Arial Narrow" w:hAnsi="Arial Narrow" w:cs="Arial"/>
          <w:sz w:val="20"/>
          <w:szCs w:val="20"/>
        </w:rPr>
        <w:t>U</w:t>
      </w:r>
      <w:r w:rsidRPr="00D816EC">
        <w:rPr>
          <w:rFonts w:ascii="Arial Narrow" w:hAnsi="Arial Narrow" w:cs="Arial"/>
          <w:sz w:val="20"/>
          <w:szCs w:val="20"/>
        </w:rPr>
        <w:t>stawy z dnia 29 stycznia 2004 r. – Prawo zamówień publicznych.</w:t>
      </w:r>
    </w:p>
    <w:p w:rsidR="00F77BCD" w:rsidRPr="00D816EC" w:rsidRDefault="00F77BCD" w:rsidP="00D816E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80" w:lineRule="exact"/>
        <w:ind w:left="851" w:hanging="491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Zamawiający zastrzega sobie prawo do zmiany treści niniejszego zap</w:t>
      </w:r>
      <w:r w:rsidR="00D816EC">
        <w:rPr>
          <w:rFonts w:ascii="Arial Narrow" w:hAnsi="Arial Narrow" w:cs="Arial"/>
          <w:sz w:val="20"/>
          <w:szCs w:val="20"/>
        </w:rPr>
        <w:t>ytania</w:t>
      </w:r>
      <w:r w:rsidRPr="00D816EC">
        <w:rPr>
          <w:rFonts w:ascii="Arial Narrow" w:hAnsi="Arial Narrow" w:cs="Arial"/>
          <w:sz w:val="20"/>
          <w:szCs w:val="20"/>
        </w:rPr>
        <w:t xml:space="preserve"> do upływu terminu składania ofert. Jeżeli zmiany będą mogły mieć wpływ na treść składanych w postępowaniu ofert, Zamawiający przedłuży termin składania ofert. Dokonane zmiany przekazuje się niezwłocznie wszystkim </w:t>
      </w:r>
      <w:r w:rsidR="00D816EC">
        <w:rPr>
          <w:rFonts w:ascii="Arial Narrow" w:hAnsi="Arial Narrow" w:cs="Arial"/>
          <w:sz w:val="20"/>
          <w:szCs w:val="20"/>
        </w:rPr>
        <w:t xml:space="preserve">potencjalnym </w:t>
      </w:r>
      <w:r w:rsidRPr="00D816EC">
        <w:rPr>
          <w:rFonts w:ascii="Arial Narrow" w:hAnsi="Arial Narrow" w:cs="Arial"/>
          <w:sz w:val="20"/>
          <w:szCs w:val="20"/>
        </w:rPr>
        <w:t>wykonawcom, do których zostało wy</w:t>
      </w:r>
      <w:r w:rsidR="00347509" w:rsidRPr="00D816EC">
        <w:rPr>
          <w:rFonts w:ascii="Arial Narrow" w:hAnsi="Arial Narrow" w:cs="Arial"/>
          <w:sz w:val="20"/>
          <w:szCs w:val="20"/>
        </w:rPr>
        <w:t>stosowane zaproszenie ofertowe oraz</w:t>
      </w:r>
      <w:r w:rsidRPr="00D816EC">
        <w:rPr>
          <w:rFonts w:ascii="Arial Narrow" w:hAnsi="Arial Narrow" w:cs="Arial"/>
          <w:sz w:val="20"/>
          <w:szCs w:val="20"/>
        </w:rPr>
        <w:t xml:space="preserve"> </w:t>
      </w:r>
      <w:r w:rsidR="00355FB1" w:rsidRPr="00D816EC">
        <w:rPr>
          <w:rFonts w:ascii="Arial Narrow" w:hAnsi="Arial Narrow" w:cs="Arial"/>
          <w:sz w:val="20"/>
          <w:szCs w:val="20"/>
        </w:rPr>
        <w:t>o</w:t>
      </w:r>
      <w:r w:rsidR="00347509" w:rsidRPr="00D816EC">
        <w:rPr>
          <w:rFonts w:ascii="Arial Narrow" w:hAnsi="Arial Narrow" w:cs="Arial"/>
          <w:sz w:val="20"/>
          <w:szCs w:val="20"/>
        </w:rPr>
        <w:t xml:space="preserve">publikuje na stronie www.bip.wzp.pl i </w:t>
      </w:r>
      <w:r w:rsidRPr="00D816EC">
        <w:rPr>
          <w:rFonts w:ascii="Arial Narrow" w:hAnsi="Arial Narrow" w:cs="Arial"/>
          <w:sz w:val="20"/>
          <w:szCs w:val="20"/>
        </w:rPr>
        <w:t xml:space="preserve">jest ono wiążące. </w:t>
      </w:r>
    </w:p>
    <w:p w:rsidR="00F77BCD" w:rsidRPr="00D816EC" w:rsidRDefault="00F77BCD" w:rsidP="00D816E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80" w:lineRule="exact"/>
        <w:ind w:left="851" w:hanging="491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 xml:space="preserve">Zamawiający zastrzega sobie prawo do unieważnienia niniejszego postępowania bez podania uzasadnienia, </w:t>
      </w:r>
      <w:r w:rsidR="00D816EC">
        <w:rPr>
          <w:rFonts w:ascii="Arial Narrow" w:hAnsi="Arial Narrow" w:cs="Arial"/>
          <w:sz w:val="20"/>
          <w:szCs w:val="20"/>
        </w:rPr>
        <w:br/>
      </w:r>
      <w:r w:rsidRPr="00D816EC">
        <w:rPr>
          <w:rFonts w:ascii="Arial Narrow" w:hAnsi="Arial Narrow" w:cs="Arial"/>
          <w:sz w:val="20"/>
          <w:szCs w:val="20"/>
        </w:rPr>
        <w:t>a także do pozostawienia postępowania bez wyboru oferty.</w:t>
      </w:r>
    </w:p>
    <w:p w:rsidR="00F77BCD" w:rsidRPr="00D816EC" w:rsidRDefault="00F77BCD" w:rsidP="00D816E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80" w:lineRule="exact"/>
        <w:ind w:left="851" w:hanging="491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W niniejszym postępowaniu wszelkie informacje przekazywane są faksem lub drogą elektroniczną.</w:t>
      </w:r>
    </w:p>
    <w:p w:rsidR="00F77BCD" w:rsidRPr="00D816EC" w:rsidRDefault="00F77BCD" w:rsidP="00D816EC">
      <w:pPr>
        <w:pStyle w:val="Akapitzlist"/>
        <w:autoSpaceDE w:val="0"/>
        <w:autoSpaceDN w:val="0"/>
        <w:adjustRightInd w:val="0"/>
        <w:spacing w:line="280" w:lineRule="exact"/>
        <w:ind w:left="792"/>
        <w:jc w:val="both"/>
        <w:rPr>
          <w:rFonts w:ascii="Arial Narrow" w:hAnsi="Arial Narrow" w:cs="Arial"/>
          <w:sz w:val="20"/>
          <w:szCs w:val="20"/>
        </w:rPr>
      </w:pPr>
    </w:p>
    <w:p w:rsidR="00F77BCD" w:rsidRPr="00D816EC" w:rsidRDefault="00F77BCD" w:rsidP="00D816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816EC">
        <w:rPr>
          <w:rFonts w:ascii="Arial Narrow" w:hAnsi="Arial Narrow" w:cs="Arial"/>
          <w:b/>
          <w:bCs/>
          <w:sz w:val="20"/>
          <w:szCs w:val="20"/>
        </w:rPr>
        <w:t>Opis przedmiotu zamówienia.</w:t>
      </w:r>
    </w:p>
    <w:p w:rsidR="00AC5FB8" w:rsidRPr="00D816EC" w:rsidRDefault="00F77BCD" w:rsidP="00D816E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80" w:lineRule="exact"/>
        <w:ind w:hanging="491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Przedmiotem zamówienia</w:t>
      </w:r>
      <w:r w:rsidR="00347509" w:rsidRPr="00D816EC">
        <w:rPr>
          <w:rFonts w:ascii="Arial Narrow" w:hAnsi="Arial Narrow" w:cs="Arial"/>
          <w:sz w:val="20"/>
          <w:szCs w:val="20"/>
        </w:rPr>
        <w:t xml:space="preserve"> jest przygotowanie</w:t>
      </w:r>
      <w:r w:rsidR="00AC5FB8" w:rsidRPr="00D816EC">
        <w:rPr>
          <w:rFonts w:ascii="Arial Narrow" w:hAnsi="Arial Narrow" w:cs="Arial"/>
          <w:sz w:val="20"/>
          <w:szCs w:val="20"/>
        </w:rPr>
        <w:t xml:space="preserve"> </w:t>
      </w:r>
      <w:r w:rsidR="00CA54A4" w:rsidRPr="00D816EC">
        <w:rPr>
          <w:rFonts w:ascii="Arial Narrow" w:hAnsi="Arial Narrow" w:cs="Arial"/>
          <w:sz w:val="20"/>
          <w:szCs w:val="20"/>
        </w:rPr>
        <w:t xml:space="preserve">katalogu </w:t>
      </w:r>
      <w:r w:rsidR="00AC5FB8" w:rsidRPr="00D816EC">
        <w:rPr>
          <w:rFonts w:ascii="Arial Narrow" w:hAnsi="Arial Narrow" w:cs="Arial"/>
          <w:sz w:val="20"/>
          <w:szCs w:val="20"/>
        </w:rPr>
        <w:t xml:space="preserve">dobrych praktyk w zakresie integracji </w:t>
      </w:r>
      <w:r w:rsidR="00491AC9" w:rsidRPr="00D816EC">
        <w:rPr>
          <w:rFonts w:ascii="Arial Narrow" w:hAnsi="Arial Narrow" w:cs="Arial"/>
          <w:sz w:val="20"/>
          <w:szCs w:val="20"/>
        </w:rPr>
        <w:t xml:space="preserve">obywateli państw nienależących do UE oraz </w:t>
      </w:r>
      <w:r w:rsidR="00AC5FB8" w:rsidRPr="00D816EC">
        <w:rPr>
          <w:rFonts w:ascii="Arial Narrow" w:hAnsi="Arial Narrow" w:cs="Arial"/>
          <w:sz w:val="20"/>
          <w:szCs w:val="20"/>
        </w:rPr>
        <w:t>innowacji społecznyc</w:t>
      </w:r>
      <w:r w:rsidR="00491AC9" w:rsidRPr="00D816EC">
        <w:rPr>
          <w:rFonts w:ascii="Arial Narrow" w:hAnsi="Arial Narrow" w:cs="Arial"/>
          <w:sz w:val="20"/>
          <w:szCs w:val="20"/>
        </w:rPr>
        <w:t xml:space="preserve">h w obszarach wiejskich. </w:t>
      </w:r>
    </w:p>
    <w:p w:rsidR="00CA54A4" w:rsidRPr="00D816EC" w:rsidRDefault="00491AC9" w:rsidP="00D816E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80" w:lineRule="exact"/>
        <w:ind w:hanging="491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Dobre praktyki powinny zostać zaczerpnięte z krajów Region</w:t>
      </w:r>
      <w:r w:rsidR="00D816EC">
        <w:rPr>
          <w:rFonts w:ascii="Arial Narrow" w:hAnsi="Arial Narrow" w:cs="Arial"/>
          <w:sz w:val="20"/>
          <w:szCs w:val="20"/>
        </w:rPr>
        <w:t>u</w:t>
      </w:r>
      <w:r w:rsidRPr="00D816EC">
        <w:rPr>
          <w:rFonts w:ascii="Arial Narrow" w:hAnsi="Arial Narrow" w:cs="Arial"/>
          <w:sz w:val="20"/>
          <w:szCs w:val="20"/>
        </w:rPr>
        <w:t xml:space="preserve"> Morza Bałtyckiego oraz Europy Środkowej. </w:t>
      </w:r>
    </w:p>
    <w:p w:rsidR="00D7795C" w:rsidRPr="00D816EC" w:rsidRDefault="00D7795C" w:rsidP="00D816E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80" w:lineRule="exact"/>
        <w:ind w:hanging="491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 xml:space="preserve">Wykonawca w ramach </w:t>
      </w:r>
      <w:r w:rsidR="009C11CC" w:rsidRPr="00D816EC">
        <w:rPr>
          <w:rFonts w:ascii="Arial Narrow" w:hAnsi="Arial Narrow" w:cs="Arial"/>
          <w:sz w:val="20"/>
          <w:szCs w:val="20"/>
        </w:rPr>
        <w:t xml:space="preserve">katalogu </w:t>
      </w:r>
      <w:r w:rsidRPr="00D816EC">
        <w:rPr>
          <w:rFonts w:ascii="Arial Narrow" w:hAnsi="Arial Narrow" w:cs="Arial"/>
          <w:sz w:val="20"/>
          <w:szCs w:val="20"/>
        </w:rPr>
        <w:t>musi opisać przynajmniej 1</w:t>
      </w:r>
      <w:r w:rsidR="00F72204" w:rsidRPr="00D816EC">
        <w:rPr>
          <w:rFonts w:ascii="Arial Narrow" w:hAnsi="Arial Narrow" w:cs="Arial"/>
          <w:sz w:val="20"/>
          <w:szCs w:val="20"/>
        </w:rPr>
        <w:t>5</w:t>
      </w:r>
      <w:r w:rsidRPr="00D816EC">
        <w:rPr>
          <w:rFonts w:ascii="Arial Narrow" w:hAnsi="Arial Narrow" w:cs="Arial"/>
          <w:sz w:val="20"/>
          <w:szCs w:val="20"/>
        </w:rPr>
        <w:t xml:space="preserve"> dobrych praktyk</w:t>
      </w:r>
      <w:r w:rsidR="009C11CC" w:rsidRPr="00D816EC">
        <w:rPr>
          <w:rFonts w:ascii="Arial Narrow" w:hAnsi="Arial Narrow" w:cs="Arial"/>
          <w:sz w:val="20"/>
          <w:szCs w:val="20"/>
        </w:rPr>
        <w:t xml:space="preserve">, przy czym przynajmniej 3 praktyki powinny zostać zaczerpnięte z krajów nordyckich. </w:t>
      </w:r>
    </w:p>
    <w:p w:rsidR="0025285F" w:rsidRPr="00D816EC" w:rsidRDefault="00472A55" w:rsidP="00D816E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80" w:lineRule="exact"/>
        <w:ind w:hanging="491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Każd</w:t>
      </w:r>
      <w:r w:rsidR="00D7795C" w:rsidRPr="00D816EC">
        <w:rPr>
          <w:rFonts w:ascii="Arial Narrow" w:hAnsi="Arial Narrow" w:cs="Arial"/>
          <w:sz w:val="20"/>
          <w:szCs w:val="20"/>
        </w:rPr>
        <w:t>a</w:t>
      </w:r>
      <w:r w:rsidRPr="00D816EC">
        <w:rPr>
          <w:rFonts w:ascii="Arial Narrow" w:hAnsi="Arial Narrow" w:cs="Arial"/>
          <w:sz w:val="20"/>
          <w:szCs w:val="20"/>
        </w:rPr>
        <w:t xml:space="preserve"> </w:t>
      </w:r>
      <w:r w:rsidR="00AC5FB8" w:rsidRPr="00D816EC">
        <w:rPr>
          <w:rFonts w:ascii="Arial Narrow" w:hAnsi="Arial Narrow" w:cs="Arial"/>
          <w:sz w:val="20"/>
          <w:szCs w:val="20"/>
        </w:rPr>
        <w:t>z dobrych praktyk musi być opisana w taki sposób</w:t>
      </w:r>
      <w:r w:rsidR="00D816EC">
        <w:rPr>
          <w:rFonts w:ascii="Arial Narrow" w:hAnsi="Arial Narrow" w:cs="Arial"/>
          <w:sz w:val="20"/>
          <w:szCs w:val="20"/>
        </w:rPr>
        <w:t>,</w:t>
      </w:r>
      <w:r w:rsidR="00AC5FB8" w:rsidRPr="00D816EC">
        <w:rPr>
          <w:rFonts w:ascii="Arial Narrow" w:hAnsi="Arial Narrow" w:cs="Arial"/>
          <w:sz w:val="20"/>
          <w:szCs w:val="20"/>
        </w:rPr>
        <w:t xml:space="preserve"> </w:t>
      </w:r>
      <w:r w:rsidR="009C11CC" w:rsidRPr="00D816EC">
        <w:rPr>
          <w:rFonts w:ascii="Arial Narrow" w:hAnsi="Arial Narrow" w:cs="Arial"/>
          <w:sz w:val="20"/>
          <w:szCs w:val="20"/>
        </w:rPr>
        <w:t xml:space="preserve">aby </w:t>
      </w:r>
      <w:r w:rsidRPr="00D816EC">
        <w:rPr>
          <w:rFonts w:ascii="Arial Narrow" w:hAnsi="Arial Narrow" w:cs="Arial"/>
          <w:sz w:val="20"/>
          <w:szCs w:val="20"/>
        </w:rPr>
        <w:t>obejmować minimum następujące elementy</w:t>
      </w:r>
      <w:r w:rsidR="00F54E16" w:rsidRPr="00D816EC">
        <w:rPr>
          <w:rFonts w:ascii="Arial Narrow" w:hAnsi="Arial Narrow" w:cs="Arial"/>
          <w:sz w:val="20"/>
          <w:szCs w:val="20"/>
        </w:rPr>
        <w:t>:</w:t>
      </w:r>
    </w:p>
    <w:p w:rsidR="00F018C6" w:rsidRPr="00D816EC" w:rsidRDefault="00D816EC" w:rsidP="00D816EC">
      <w:pPr>
        <w:pStyle w:val="Akapitzlist"/>
        <w:numPr>
          <w:ilvl w:val="0"/>
          <w:numId w:val="9"/>
        </w:numPr>
        <w:spacing w:line="280" w:lineRule="exact"/>
        <w:ind w:left="1134" w:hanging="283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</w:t>
      </w:r>
      <w:r w:rsidR="009F0E5F" w:rsidRPr="00D816EC">
        <w:rPr>
          <w:rFonts w:ascii="Arial Narrow" w:hAnsi="Arial Narrow" w:cs="Arial"/>
          <w:sz w:val="20"/>
          <w:szCs w:val="20"/>
        </w:rPr>
        <w:t>azwa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D816EC">
        <w:rPr>
          <w:rFonts w:ascii="Arial Narrow" w:hAnsi="Arial Narrow" w:cs="Arial"/>
          <w:sz w:val="20"/>
          <w:szCs w:val="20"/>
        </w:rPr>
        <w:t>działania</w:t>
      </w:r>
      <w:r>
        <w:rPr>
          <w:rFonts w:ascii="Arial Narrow" w:hAnsi="Arial Narrow" w:cs="Arial"/>
          <w:sz w:val="20"/>
          <w:szCs w:val="20"/>
        </w:rPr>
        <w:t>,</w:t>
      </w:r>
    </w:p>
    <w:p w:rsidR="00472A55" w:rsidRPr="00D816EC" w:rsidRDefault="009F0E5F" w:rsidP="00D816EC">
      <w:pPr>
        <w:pStyle w:val="Akapitzlist"/>
        <w:numPr>
          <w:ilvl w:val="0"/>
          <w:numId w:val="9"/>
        </w:numPr>
        <w:spacing w:line="280" w:lineRule="exact"/>
        <w:ind w:left="1134" w:hanging="283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cel działania</w:t>
      </w:r>
      <w:r w:rsidR="00D816EC">
        <w:rPr>
          <w:rFonts w:ascii="Arial Narrow" w:hAnsi="Arial Narrow" w:cs="Arial"/>
          <w:sz w:val="20"/>
          <w:szCs w:val="20"/>
        </w:rPr>
        <w:t>,</w:t>
      </w:r>
    </w:p>
    <w:p w:rsidR="009F0E5F" w:rsidRPr="00D816EC" w:rsidRDefault="009F0E5F" w:rsidP="00D816EC">
      <w:pPr>
        <w:pStyle w:val="Akapitzlist"/>
        <w:numPr>
          <w:ilvl w:val="0"/>
          <w:numId w:val="9"/>
        </w:numPr>
        <w:spacing w:line="280" w:lineRule="exact"/>
        <w:ind w:left="1134" w:hanging="283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podmioty zaangażowane w realizację</w:t>
      </w:r>
      <w:r w:rsidR="00077B4E" w:rsidRPr="00D816EC">
        <w:rPr>
          <w:rFonts w:ascii="Arial Narrow" w:hAnsi="Arial Narrow" w:cs="Arial"/>
          <w:sz w:val="20"/>
          <w:szCs w:val="20"/>
        </w:rPr>
        <w:t xml:space="preserve"> (lider, partnerzy</w:t>
      </w:r>
      <w:r w:rsidR="00D816EC">
        <w:rPr>
          <w:rFonts w:ascii="Arial Narrow" w:hAnsi="Arial Narrow" w:cs="Arial"/>
          <w:sz w:val="20"/>
          <w:szCs w:val="20"/>
        </w:rPr>
        <w:t>),</w:t>
      </w:r>
    </w:p>
    <w:p w:rsidR="00077B4E" w:rsidRPr="00D816EC" w:rsidRDefault="00077B4E" w:rsidP="00D816EC">
      <w:pPr>
        <w:pStyle w:val="Akapitzlist"/>
        <w:numPr>
          <w:ilvl w:val="0"/>
          <w:numId w:val="9"/>
        </w:numPr>
        <w:spacing w:line="280" w:lineRule="exact"/>
        <w:ind w:left="1134" w:hanging="283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beneficjenci</w:t>
      </w:r>
      <w:r w:rsidR="00D816EC">
        <w:rPr>
          <w:rFonts w:ascii="Arial Narrow" w:hAnsi="Arial Narrow" w:cs="Arial"/>
          <w:sz w:val="20"/>
          <w:szCs w:val="20"/>
        </w:rPr>
        <w:t>,</w:t>
      </w:r>
    </w:p>
    <w:p w:rsidR="009F0E5F" w:rsidRPr="00D816EC" w:rsidRDefault="009F0E5F" w:rsidP="00D816EC">
      <w:pPr>
        <w:pStyle w:val="Akapitzlist"/>
        <w:numPr>
          <w:ilvl w:val="0"/>
          <w:numId w:val="9"/>
        </w:numPr>
        <w:spacing w:line="280" w:lineRule="exact"/>
        <w:ind w:left="1134" w:hanging="283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lokalizacja (kraj, NUTS1, NUTS2)</w:t>
      </w:r>
      <w:r w:rsidR="00D816EC">
        <w:rPr>
          <w:rFonts w:ascii="Arial Narrow" w:hAnsi="Arial Narrow" w:cs="Arial"/>
          <w:sz w:val="20"/>
          <w:szCs w:val="20"/>
        </w:rPr>
        <w:t>,</w:t>
      </w:r>
    </w:p>
    <w:p w:rsidR="009F0E5F" w:rsidRPr="00D816EC" w:rsidRDefault="009F0E5F" w:rsidP="00D816EC">
      <w:pPr>
        <w:pStyle w:val="Akapitzlist"/>
        <w:numPr>
          <w:ilvl w:val="0"/>
          <w:numId w:val="9"/>
        </w:numPr>
        <w:spacing w:line="280" w:lineRule="exact"/>
        <w:ind w:left="1134" w:hanging="283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szczegółowe informacje na temat praktyki</w:t>
      </w:r>
      <w:r w:rsidR="00D816EC">
        <w:rPr>
          <w:rFonts w:ascii="Arial Narrow" w:hAnsi="Arial Narrow" w:cs="Arial"/>
          <w:sz w:val="20"/>
          <w:szCs w:val="20"/>
        </w:rPr>
        <w:t>,</w:t>
      </w:r>
    </w:p>
    <w:p w:rsidR="009F0E5F" w:rsidRPr="00D816EC" w:rsidRDefault="00F72204" w:rsidP="00D816EC">
      <w:pPr>
        <w:pStyle w:val="Akapitzlist"/>
        <w:numPr>
          <w:ilvl w:val="0"/>
          <w:numId w:val="9"/>
        </w:numPr>
        <w:spacing w:line="280" w:lineRule="exact"/>
        <w:ind w:left="1134" w:hanging="283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budżet działania oraz źródło finansowania</w:t>
      </w:r>
      <w:r w:rsidR="002230FA">
        <w:rPr>
          <w:rFonts w:ascii="Arial Narrow" w:hAnsi="Arial Narrow" w:cs="Arial"/>
          <w:sz w:val="20"/>
          <w:szCs w:val="20"/>
        </w:rPr>
        <w:t>,</w:t>
      </w:r>
      <w:r w:rsidRPr="00D816EC">
        <w:rPr>
          <w:rFonts w:ascii="Arial Narrow" w:hAnsi="Arial Narrow" w:cs="Arial"/>
          <w:sz w:val="20"/>
          <w:szCs w:val="20"/>
        </w:rPr>
        <w:t xml:space="preserve"> </w:t>
      </w:r>
    </w:p>
    <w:p w:rsidR="00F72204" w:rsidRPr="00D816EC" w:rsidRDefault="00077B4E" w:rsidP="00D816EC">
      <w:pPr>
        <w:pStyle w:val="Akapitzlist"/>
        <w:numPr>
          <w:ilvl w:val="0"/>
          <w:numId w:val="9"/>
        </w:numPr>
        <w:spacing w:line="280" w:lineRule="exact"/>
        <w:ind w:left="1134" w:hanging="283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czas</w:t>
      </w:r>
      <w:r w:rsidR="00F72204" w:rsidRPr="00D816EC">
        <w:rPr>
          <w:rFonts w:ascii="Arial Narrow" w:hAnsi="Arial Narrow" w:cs="Arial"/>
          <w:sz w:val="20"/>
          <w:szCs w:val="20"/>
        </w:rPr>
        <w:t xml:space="preserve"> realizacji</w:t>
      </w:r>
      <w:r w:rsidR="002230FA">
        <w:rPr>
          <w:rFonts w:ascii="Arial Narrow" w:hAnsi="Arial Narrow" w:cs="Arial"/>
          <w:sz w:val="20"/>
          <w:szCs w:val="20"/>
        </w:rPr>
        <w:t>,</w:t>
      </w:r>
    </w:p>
    <w:p w:rsidR="00F72204" w:rsidRPr="00D816EC" w:rsidRDefault="00F72204" w:rsidP="00D816EC">
      <w:pPr>
        <w:pStyle w:val="Akapitzlist"/>
        <w:numPr>
          <w:ilvl w:val="0"/>
          <w:numId w:val="9"/>
        </w:numPr>
        <w:spacing w:line="280" w:lineRule="exact"/>
        <w:ind w:left="1134" w:hanging="283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rezultaty działania</w:t>
      </w:r>
      <w:r w:rsidR="002230FA">
        <w:rPr>
          <w:rFonts w:ascii="Arial Narrow" w:hAnsi="Arial Narrow" w:cs="Arial"/>
          <w:sz w:val="20"/>
          <w:szCs w:val="20"/>
        </w:rPr>
        <w:t>,</w:t>
      </w:r>
    </w:p>
    <w:p w:rsidR="00F72204" w:rsidRPr="00D816EC" w:rsidRDefault="00F72204" w:rsidP="00D816EC">
      <w:pPr>
        <w:pStyle w:val="Akapitzlist"/>
        <w:numPr>
          <w:ilvl w:val="0"/>
          <w:numId w:val="9"/>
        </w:numPr>
        <w:spacing w:line="280" w:lineRule="exact"/>
        <w:ind w:left="1134" w:hanging="283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wnioski</w:t>
      </w:r>
      <w:r w:rsidR="002230FA">
        <w:rPr>
          <w:rFonts w:ascii="Arial Narrow" w:hAnsi="Arial Narrow" w:cs="Arial"/>
          <w:sz w:val="20"/>
          <w:szCs w:val="20"/>
        </w:rPr>
        <w:t xml:space="preserve"> </w:t>
      </w:r>
      <w:r w:rsidRPr="00D816EC">
        <w:rPr>
          <w:rFonts w:ascii="Arial Narrow" w:hAnsi="Arial Narrow" w:cs="Arial"/>
          <w:sz w:val="20"/>
          <w:szCs w:val="20"/>
        </w:rPr>
        <w:t>/</w:t>
      </w:r>
      <w:r w:rsidRPr="00D816E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816EC">
        <w:rPr>
          <w:rFonts w:ascii="Arial Narrow" w:hAnsi="Arial Narrow" w:cs="Arial"/>
          <w:sz w:val="20"/>
          <w:szCs w:val="20"/>
        </w:rPr>
        <w:t>lessons</w:t>
      </w:r>
      <w:proofErr w:type="spellEnd"/>
      <w:r w:rsidRPr="00D816EC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D816EC">
        <w:rPr>
          <w:rFonts w:ascii="Arial Narrow" w:hAnsi="Arial Narrow" w:cs="Arial"/>
          <w:sz w:val="20"/>
          <w:szCs w:val="20"/>
        </w:rPr>
        <w:t>learned</w:t>
      </w:r>
      <w:proofErr w:type="spellEnd"/>
    </w:p>
    <w:p w:rsidR="00F72204" w:rsidRPr="00D816EC" w:rsidRDefault="009C11CC" w:rsidP="00D816EC">
      <w:pPr>
        <w:pStyle w:val="Akapitzlist"/>
        <w:numPr>
          <w:ilvl w:val="0"/>
          <w:numId w:val="9"/>
        </w:numPr>
        <w:spacing w:line="280" w:lineRule="exact"/>
        <w:ind w:left="1134" w:hanging="283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 xml:space="preserve">ocena </w:t>
      </w:r>
      <w:r w:rsidR="00F72204" w:rsidRPr="00D816EC">
        <w:rPr>
          <w:rFonts w:ascii="Arial Narrow" w:hAnsi="Arial Narrow" w:cs="Arial"/>
          <w:sz w:val="20"/>
          <w:szCs w:val="20"/>
        </w:rPr>
        <w:t>możliwość transferowania</w:t>
      </w:r>
      <w:r w:rsidR="002230FA">
        <w:rPr>
          <w:rFonts w:ascii="Arial Narrow" w:hAnsi="Arial Narrow" w:cs="Arial"/>
          <w:sz w:val="20"/>
          <w:szCs w:val="20"/>
        </w:rPr>
        <w:t>,</w:t>
      </w:r>
    </w:p>
    <w:p w:rsidR="00F72204" w:rsidRPr="00D816EC" w:rsidRDefault="00077B4E" w:rsidP="00D816EC">
      <w:pPr>
        <w:pStyle w:val="Akapitzlist"/>
        <w:numPr>
          <w:ilvl w:val="0"/>
          <w:numId w:val="9"/>
        </w:numPr>
        <w:spacing w:line="280" w:lineRule="exact"/>
        <w:ind w:left="1134" w:hanging="283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strona www/osoba kontaktowe (jeżeli wskazana)</w:t>
      </w:r>
      <w:r w:rsidR="002230FA">
        <w:rPr>
          <w:rFonts w:ascii="Arial Narrow" w:hAnsi="Arial Narrow" w:cs="Arial"/>
          <w:sz w:val="20"/>
          <w:szCs w:val="20"/>
        </w:rPr>
        <w:t>.</w:t>
      </w:r>
    </w:p>
    <w:p w:rsidR="00CA54A4" w:rsidRPr="00D816EC" w:rsidRDefault="00CA54A4" w:rsidP="00D816E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Przedmiot umowy musi zostać przygotowany w języku</w:t>
      </w:r>
      <w:r w:rsidR="009C11CC" w:rsidRPr="00D816EC">
        <w:rPr>
          <w:rFonts w:ascii="Arial Narrow" w:hAnsi="Arial Narrow" w:cs="Arial"/>
          <w:sz w:val="20"/>
          <w:szCs w:val="20"/>
        </w:rPr>
        <w:t xml:space="preserve"> polskim. </w:t>
      </w:r>
    </w:p>
    <w:p w:rsidR="003E4182" w:rsidRPr="00D816EC" w:rsidRDefault="003E4182" w:rsidP="00D816E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iCs/>
          <w:sz w:val="20"/>
          <w:szCs w:val="20"/>
          <w:shd w:val="clear" w:color="auto" w:fill="FFFFFF"/>
        </w:rPr>
        <w:t xml:space="preserve">Objętość </w:t>
      </w:r>
      <w:r w:rsidR="009C11CC" w:rsidRPr="00D816EC">
        <w:rPr>
          <w:rFonts w:ascii="Arial Narrow" w:hAnsi="Arial Narrow" w:cs="Arial"/>
          <w:iCs/>
          <w:sz w:val="20"/>
          <w:szCs w:val="20"/>
          <w:shd w:val="clear" w:color="auto" w:fill="FFFFFF"/>
        </w:rPr>
        <w:t xml:space="preserve">katalogu </w:t>
      </w:r>
      <w:r w:rsidR="00AC5FB8" w:rsidRPr="00D816EC">
        <w:rPr>
          <w:rFonts w:ascii="Arial Narrow" w:hAnsi="Arial Narrow" w:cs="Arial"/>
          <w:iCs/>
          <w:sz w:val="20"/>
          <w:szCs w:val="20"/>
          <w:shd w:val="clear" w:color="auto" w:fill="FFFFFF"/>
        </w:rPr>
        <w:t xml:space="preserve">nie </w:t>
      </w:r>
      <w:r w:rsidR="00A11002" w:rsidRPr="00D816EC">
        <w:rPr>
          <w:rFonts w:ascii="Arial Narrow" w:hAnsi="Arial Narrow" w:cs="Arial"/>
          <w:iCs/>
          <w:sz w:val="20"/>
          <w:szCs w:val="20"/>
          <w:shd w:val="clear" w:color="auto" w:fill="FFFFFF"/>
        </w:rPr>
        <w:t xml:space="preserve">powinna </w:t>
      </w:r>
      <w:r w:rsidR="00AC5FB8" w:rsidRPr="00D816EC">
        <w:rPr>
          <w:rFonts w:ascii="Arial Narrow" w:hAnsi="Arial Narrow" w:cs="Arial"/>
          <w:iCs/>
          <w:sz w:val="20"/>
          <w:szCs w:val="20"/>
          <w:shd w:val="clear" w:color="auto" w:fill="FFFFFF"/>
        </w:rPr>
        <w:t>przekroczyć 3</w:t>
      </w:r>
      <w:r w:rsidR="009C11CC" w:rsidRPr="00D816EC">
        <w:rPr>
          <w:rFonts w:ascii="Arial Narrow" w:hAnsi="Arial Narrow" w:cs="Arial"/>
          <w:iCs/>
          <w:sz w:val="20"/>
          <w:szCs w:val="20"/>
          <w:shd w:val="clear" w:color="auto" w:fill="FFFFFF"/>
        </w:rPr>
        <w:t>2</w:t>
      </w:r>
      <w:r w:rsidR="00AC5FB8" w:rsidRPr="00D816EC">
        <w:rPr>
          <w:rFonts w:ascii="Arial Narrow" w:hAnsi="Arial Narrow" w:cs="Arial"/>
          <w:iCs/>
          <w:sz w:val="20"/>
          <w:szCs w:val="20"/>
          <w:shd w:val="clear" w:color="auto" w:fill="FFFFFF"/>
        </w:rPr>
        <w:t xml:space="preserve"> </w:t>
      </w:r>
      <w:r w:rsidR="009C11CC" w:rsidRPr="00D816EC">
        <w:rPr>
          <w:rFonts w:ascii="Arial Narrow" w:hAnsi="Arial Narrow" w:cs="Arial"/>
          <w:iCs/>
          <w:sz w:val="20"/>
          <w:szCs w:val="20"/>
          <w:shd w:val="clear" w:color="auto" w:fill="FFFFFF"/>
        </w:rPr>
        <w:t>stron.</w:t>
      </w:r>
      <w:r w:rsidR="00AC5FB8" w:rsidRPr="00D816EC">
        <w:rPr>
          <w:rFonts w:ascii="Arial Narrow" w:hAnsi="Arial Narrow" w:cs="Arial"/>
          <w:iCs/>
          <w:sz w:val="20"/>
          <w:szCs w:val="20"/>
          <w:shd w:val="clear" w:color="auto" w:fill="FFFFFF"/>
        </w:rPr>
        <w:t xml:space="preserve"> </w:t>
      </w:r>
    </w:p>
    <w:p w:rsidR="00C56C0C" w:rsidRDefault="00C56C0C" w:rsidP="00D816E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 xml:space="preserve">Dane wykorzystane na potrzeby przygotowania katalogu należy pozyskać poprzez kwerendę źródeł internetowych, w tym materiałów przygotowanych przez organy administracji unijnej, rządowej, samorządowej oraz innych </w:t>
      </w:r>
      <w:r w:rsidRPr="00D816EC">
        <w:rPr>
          <w:rFonts w:ascii="Arial Narrow" w:hAnsi="Arial Narrow" w:cs="Arial"/>
          <w:sz w:val="20"/>
          <w:szCs w:val="20"/>
        </w:rPr>
        <w:lastRenderedPageBreak/>
        <w:t>podmiotów zaangażowanych w realizację inicjatyw społecznych</w:t>
      </w:r>
      <w:r w:rsidR="002230FA">
        <w:rPr>
          <w:rFonts w:ascii="Arial Narrow" w:hAnsi="Arial Narrow" w:cs="Arial"/>
          <w:sz w:val="20"/>
          <w:szCs w:val="20"/>
        </w:rPr>
        <w:t xml:space="preserve"> (</w:t>
      </w:r>
      <w:r w:rsidRPr="00D816EC">
        <w:rPr>
          <w:rFonts w:ascii="Arial Narrow" w:hAnsi="Arial Narrow" w:cs="Arial"/>
          <w:sz w:val="20"/>
          <w:szCs w:val="20"/>
        </w:rPr>
        <w:t>w tym sektora non-profit, przedsiębiorstw, organizacji wyznaniowych oraz lokalnych społeczności na terenach wiejskich</w:t>
      </w:r>
      <w:r w:rsidR="002230FA">
        <w:rPr>
          <w:rFonts w:ascii="Arial Narrow" w:hAnsi="Arial Narrow" w:cs="Arial"/>
          <w:sz w:val="20"/>
          <w:szCs w:val="20"/>
        </w:rPr>
        <w:t xml:space="preserve">), obecnych </w:t>
      </w:r>
      <w:r w:rsidRPr="00D816EC">
        <w:rPr>
          <w:rFonts w:ascii="Arial Narrow" w:hAnsi="Arial Narrow" w:cs="Arial"/>
          <w:sz w:val="20"/>
          <w:szCs w:val="20"/>
        </w:rPr>
        <w:t>w krajach będących przedmiotem analizy.</w:t>
      </w:r>
    </w:p>
    <w:p w:rsidR="007A296C" w:rsidRPr="00D816EC" w:rsidRDefault="007A296C" w:rsidP="007A296C">
      <w:pPr>
        <w:pStyle w:val="Akapitzlist"/>
        <w:autoSpaceDE w:val="0"/>
        <w:autoSpaceDN w:val="0"/>
        <w:adjustRightInd w:val="0"/>
        <w:spacing w:line="280" w:lineRule="exact"/>
        <w:ind w:left="792"/>
        <w:jc w:val="both"/>
        <w:rPr>
          <w:rFonts w:ascii="Arial Narrow" w:hAnsi="Arial Narrow" w:cs="Arial"/>
          <w:sz w:val="20"/>
          <w:szCs w:val="20"/>
        </w:rPr>
      </w:pPr>
    </w:p>
    <w:p w:rsidR="00F54E16" w:rsidRPr="00D816EC" w:rsidRDefault="00F54E16" w:rsidP="00D816E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 xml:space="preserve">Wykonawca zobowiązuje się wykonać przedmiot umowy w terminie </w:t>
      </w:r>
      <w:r w:rsidRPr="002230FA">
        <w:rPr>
          <w:rFonts w:ascii="Arial Narrow" w:hAnsi="Arial Narrow" w:cs="Arial"/>
          <w:b/>
          <w:sz w:val="20"/>
          <w:szCs w:val="20"/>
        </w:rPr>
        <w:t xml:space="preserve">do </w:t>
      </w:r>
      <w:r w:rsidR="007B5C48" w:rsidRPr="002230FA">
        <w:rPr>
          <w:rFonts w:ascii="Arial Narrow" w:hAnsi="Arial Narrow" w:cs="Arial"/>
          <w:b/>
          <w:sz w:val="20"/>
          <w:szCs w:val="20"/>
        </w:rPr>
        <w:t xml:space="preserve">6 </w:t>
      </w:r>
      <w:r w:rsidR="00E615D2">
        <w:rPr>
          <w:rFonts w:ascii="Arial Narrow" w:hAnsi="Arial Narrow" w:cs="Arial"/>
          <w:b/>
          <w:sz w:val="20"/>
          <w:szCs w:val="20"/>
        </w:rPr>
        <w:t>czerwca</w:t>
      </w:r>
      <w:r w:rsidR="00AC5FB8" w:rsidRPr="002230FA">
        <w:rPr>
          <w:rFonts w:ascii="Arial Narrow" w:hAnsi="Arial Narrow" w:cs="Arial"/>
          <w:b/>
          <w:sz w:val="20"/>
          <w:szCs w:val="20"/>
        </w:rPr>
        <w:t xml:space="preserve"> 2019 r</w:t>
      </w:r>
      <w:r w:rsidR="002230FA">
        <w:rPr>
          <w:rFonts w:ascii="Arial Narrow" w:hAnsi="Arial Narrow" w:cs="Arial"/>
          <w:b/>
          <w:sz w:val="20"/>
          <w:szCs w:val="20"/>
        </w:rPr>
        <w:t>oku</w:t>
      </w:r>
      <w:r w:rsidR="00ED4B5C" w:rsidRPr="002230FA">
        <w:rPr>
          <w:rFonts w:ascii="Arial Narrow" w:hAnsi="Arial Narrow" w:cs="Arial"/>
          <w:b/>
          <w:sz w:val="20"/>
          <w:szCs w:val="20"/>
        </w:rPr>
        <w:t>.</w:t>
      </w:r>
      <w:r w:rsidRPr="00D816EC">
        <w:rPr>
          <w:rFonts w:ascii="Arial Narrow" w:hAnsi="Arial Narrow" w:cs="Arial"/>
          <w:sz w:val="20"/>
          <w:szCs w:val="20"/>
        </w:rPr>
        <w:t xml:space="preserve"> </w:t>
      </w:r>
    </w:p>
    <w:p w:rsidR="00F77BCD" w:rsidRPr="00D816EC" w:rsidRDefault="00F77BCD" w:rsidP="00D816EC">
      <w:pPr>
        <w:pStyle w:val="Akapitzlist"/>
        <w:autoSpaceDE w:val="0"/>
        <w:autoSpaceDN w:val="0"/>
        <w:adjustRightInd w:val="0"/>
        <w:spacing w:line="280" w:lineRule="exact"/>
        <w:ind w:left="792"/>
        <w:jc w:val="both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F77BCD" w:rsidRPr="00D816EC" w:rsidRDefault="00F77BCD" w:rsidP="00D816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b/>
          <w:bCs/>
          <w:sz w:val="20"/>
          <w:szCs w:val="20"/>
        </w:rPr>
        <w:t>Warunki wymagane od wykonawców.</w:t>
      </w:r>
    </w:p>
    <w:p w:rsidR="00F77BCD" w:rsidRPr="00D816EC" w:rsidRDefault="00F77BCD" w:rsidP="00D816EC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 xml:space="preserve">O udzielenie niniejszego zamówienia mogą ubiegać się wykonawcy, którzy: </w:t>
      </w:r>
    </w:p>
    <w:p w:rsidR="00F77BCD" w:rsidRPr="00D816EC" w:rsidRDefault="00F77BCD" w:rsidP="00D816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są uprawnieni do występowania w obrocie prawnym zgodnie z wymogami ustawowymi,</w:t>
      </w:r>
    </w:p>
    <w:p w:rsidR="00F77BCD" w:rsidRPr="00D816EC" w:rsidRDefault="00F77BCD" w:rsidP="00D816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znajdują się w sytuacji ekonomicznej i finansowej zapewniającej prawidłowe wykonanie zamówienia,</w:t>
      </w:r>
    </w:p>
    <w:p w:rsidR="00F77BCD" w:rsidRPr="00D816EC" w:rsidRDefault="00F77BCD" w:rsidP="00D816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nie podlegają wykluczeniu z postępowania,</w:t>
      </w:r>
    </w:p>
    <w:p w:rsidR="00F77BCD" w:rsidRPr="00D816EC" w:rsidRDefault="00F77BCD" w:rsidP="00D816EC">
      <w:pPr>
        <w:pStyle w:val="Akapitzlist"/>
        <w:numPr>
          <w:ilvl w:val="0"/>
          <w:numId w:val="2"/>
        </w:numPr>
        <w:spacing w:line="280" w:lineRule="exact"/>
        <w:ind w:right="-59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posiadają niezbędną wiedzę i doświadczenie w przedmiocie zamówienia,</w:t>
      </w:r>
    </w:p>
    <w:p w:rsidR="00F77BCD" w:rsidRPr="00D816EC" w:rsidRDefault="00F77BCD" w:rsidP="00D816EC">
      <w:pPr>
        <w:pStyle w:val="Akapitzlist"/>
        <w:numPr>
          <w:ilvl w:val="0"/>
          <w:numId w:val="2"/>
        </w:numPr>
        <w:spacing w:line="280" w:lineRule="exact"/>
        <w:ind w:right="-59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 xml:space="preserve">dysponują potencjałem technicznym i ludzkim zdolnym do wykonania przedmiotu zamówienia. </w:t>
      </w:r>
    </w:p>
    <w:p w:rsidR="00F77BCD" w:rsidRPr="00D816EC" w:rsidRDefault="00F77BCD" w:rsidP="00D816EC">
      <w:pPr>
        <w:pStyle w:val="Akapitzlist"/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F77BCD" w:rsidRPr="00D816EC" w:rsidRDefault="00F77BCD" w:rsidP="00D816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816EC">
        <w:rPr>
          <w:rFonts w:ascii="Arial Narrow" w:hAnsi="Arial Narrow" w:cs="Arial"/>
          <w:b/>
          <w:bCs/>
          <w:sz w:val="20"/>
          <w:szCs w:val="20"/>
        </w:rPr>
        <w:t>Sposób porozumiewania się wykonawców z Zamawiającym.</w:t>
      </w:r>
    </w:p>
    <w:p w:rsidR="00F77BCD" w:rsidRPr="00D816EC" w:rsidRDefault="00F77BCD" w:rsidP="00D816EC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 xml:space="preserve">Wykonawca może zwrócić się do Zamawiającego w formie elektronicznej o wyjaśnienie treści zapytania ofertowego. Ze strony Zamawiającego uprawnionym do udzielania wyjaśnień jest </w:t>
      </w:r>
      <w:r w:rsidR="002230FA">
        <w:rPr>
          <w:rFonts w:ascii="Arial Narrow" w:hAnsi="Arial Narrow" w:cs="Arial"/>
          <w:sz w:val="20"/>
          <w:szCs w:val="20"/>
        </w:rPr>
        <w:t xml:space="preserve">p. </w:t>
      </w:r>
      <w:r w:rsidR="00ED4B5C" w:rsidRPr="00D816EC">
        <w:rPr>
          <w:rFonts w:ascii="Arial Narrow" w:hAnsi="Arial Narrow" w:cs="Arial"/>
          <w:sz w:val="20"/>
          <w:szCs w:val="20"/>
        </w:rPr>
        <w:t>Marta Ciesielska</w:t>
      </w:r>
      <w:r w:rsidRPr="00D816EC">
        <w:rPr>
          <w:rFonts w:ascii="Arial Narrow" w:hAnsi="Arial Narrow" w:cs="Arial"/>
          <w:sz w:val="20"/>
          <w:szCs w:val="20"/>
        </w:rPr>
        <w:t xml:space="preserve">, adres e-mail: </w:t>
      </w:r>
      <w:r w:rsidR="00ED4B5C" w:rsidRPr="00D816EC">
        <w:rPr>
          <w:rFonts w:ascii="Arial Narrow" w:hAnsi="Arial Narrow" w:cs="Arial"/>
          <w:sz w:val="20"/>
          <w:szCs w:val="20"/>
        </w:rPr>
        <w:t>mciesielska@wzp.pl</w:t>
      </w:r>
      <w:r w:rsidRPr="00D816EC">
        <w:rPr>
          <w:rFonts w:ascii="Arial Narrow" w:hAnsi="Arial Narrow" w:cs="Arial"/>
          <w:sz w:val="20"/>
          <w:szCs w:val="20"/>
        </w:rPr>
        <w:t xml:space="preserve">. </w:t>
      </w:r>
    </w:p>
    <w:p w:rsidR="00F77BCD" w:rsidRPr="00D816EC" w:rsidRDefault="00F77BCD" w:rsidP="00D816EC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F77BCD" w:rsidRPr="00D816EC" w:rsidRDefault="00F77BCD" w:rsidP="00D816EC">
      <w:pPr>
        <w:numPr>
          <w:ilvl w:val="0"/>
          <w:numId w:val="1"/>
        </w:numPr>
        <w:spacing w:line="280" w:lineRule="exact"/>
        <w:ind w:right="-59"/>
        <w:jc w:val="both"/>
        <w:rPr>
          <w:rFonts w:ascii="Arial Narrow" w:eastAsia="Calibri" w:hAnsi="Arial Narrow" w:cs="Arial"/>
          <w:b/>
          <w:sz w:val="20"/>
          <w:szCs w:val="20"/>
        </w:rPr>
      </w:pPr>
      <w:r w:rsidRPr="00D816EC">
        <w:rPr>
          <w:rFonts w:ascii="Arial Narrow" w:eastAsia="Calibri" w:hAnsi="Arial Narrow" w:cs="Arial"/>
          <w:b/>
          <w:sz w:val="20"/>
          <w:szCs w:val="20"/>
        </w:rPr>
        <w:t xml:space="preserve">Sposób obliczenia ceny oferty, kryteria wyboru oferty: </w:t>
      </w:r>
    </w:p>
    <w:p w:rsidR="00F77BCD" w:rsidRPr="00D816EC" w:rsidRDefault="00F77BCD" w:rsidP="00D816EC">
      <w:pPr>
        <w:spacing w:line="280" w:lineRule="exact"/>
        <w:ind w:right="-59"/>
        <w:jc w:val="both"/>
        <w:rPr>
          <w:rFonts w:ascii="Arial Narrow" w:eastAsia="Calibri" w:hAnsi="Arial Narrow" w:cs="Arial"/>
          <w:sz w:val="20"/>
          <w:szCs w:val="20"/>
        </w:rPr>
      </w:pPr>
      <w:r w:rsidRPr="00D816EC">
        <w:rPr>
          <w:rFonts w:ascii="Arial Narrow" w:eastAsia="Calibri" w:hAnsi="Arial Narrow" w:cs="Arial"/>
          <w:sz w:val="20"/>
          <w:szCs w:val="20"/>
        </w:rPr>
        <w:t>Przy wyborze oferty zlecający będzie kierował się ceną brutto (netto + VAT) - waga kryterium 100% (najniższa cena).</w:t>
      </w:r>
    </w:p>
    <w:p w:rsidR="00F77BCD" w:rsidRPr="00D816EC" w:rsidRDefault="00F77BCD" w:rsidP="00D816EC">
      <w:pPr>
        <w:spacing w:line="280" w:lineRule="exact"/>
        <w:ind w:right="-59"/>
        <w:jc w:val="both"/>
        <w:rPr>
          <w:rFonts w:ascii="Arial Narrow" w:eastAsia="Calibri" w:hAnsi="Arial Narrow" w:cs="Arial"/>
          <w:sz w:val="20"/>
          <w:szCs w:val="20"/>
        </w:rPr>
      </w:pPr>
    </w:p>
    <w:p w:rsidR="00F77BCD" w:rsidRPr="00E615D2" w:rsidRDefault="00F77BCD" w:rsidP="00D816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816EC">
        <w:rPr>
          <w:rFonts w:ascii="Arial Narrow" w:hAnsi="Arial Narrow" w:cs="Arial"/>
          <w:b/>
          <w:bCs/>
          <w:sz w:val="20"/>
          <w:szCs w:val="20"/>
        </w:rPr>
        <w:t xml:space="preserve">Sposób przygotowania </w:t>
      </w:r>
      <w:r w:rsidRPr="00E615D2">
        <w:rPr>
          <w:rFonts w:ascii="Arial Narrow" w:hAnsi="Arial Narrow" w:cs="Arial"/>
          <w:b/>
          <w:bCs/>
          <w:sz w:val="20"/>
          <w:szCs w:val="20"/>
        </w:rPr>
        <w:t>ofert oraz miejsce i termin ich składania:</w:t>
      </w:r>
    </w:p>
    <w:p w:rsidR="00F77BCD" w:rsidRPr="00E615D2" w:rsidRDefault="00F77BCD" w:rsidP="00D816EC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615D2">
        <w:rPr>
          <w:rFonts w:ascii="Arial Narrow" w:hAnsi="Arial Narrow" w:cs="Arial"/>
          <w:sz w:val="20"/>
          <w:szCs w:val="20"/>
        </w:rPr>
        <w:t>Oferty należy przesłać na formular</w:t>
      </w:r>
      <w:r w:rsidR="000479F3" w:rsidRPr="00E615D2">
        <w:rPr>
          <w:rFonts w:ascii="Arial Narrow" w:hAnsi="Arial Narrow" w:cs="Arial"/>
          <w:sz w:val="20"/>
          <w:szCs w:val="20"/>
        </w:rPr>
        <w:t xml:space="preserve">zu, który stanowi załącznik nr </w:t>
      </w:r>
      <w:r w:rsidR="00943843" w:rsidRPr="00E615D2">
        <w:rPr>
          <w:rFonts w:ascii="Arial Narrow" w:hAnsi="Arial Narrow" w:cs="Arial"/>
          <w:sz w:val="20"/>
          <w:szCs w:val="20"/>
        </w:rPr>
        <w:t>1</w:t>
      </w:r>
      <w:r w:rsidRPr="00E615D2">
        <w:rPr>
          <w:rFonts w:ascii="Arial Narrow" w:hAnsi="Arial Narrow" w:cs="Arial"/>
          <w:sz w:val="20"/>
          <w:szCs w:val="20"/>
        </w:rPr>
        <w:t xml:space="preserve"> do niniejszego zapytania ofertowego, w </w:t>
      </w:r>
      <w:r w:rsidR="00780F0D" w:rsidRPr="00E615D2">
        <w:rPr>
          <w:rFonts w:ascii="Arial Narrow" w:hAnsi="Arial Narrow" w:cs="Arial"/>
          <w:sz w:val="20"/>
          <w:szCs w:val="20"/>
        </w:rPr>
        <w:t>formie elektronicznej na adres:</w:t>
      </w:r>
      <w:r w:rsidR="002230FA" w:rsidRPr="00E615D2">
        <w:rPr>
          <w:rFonts w:ascii="Arial Narrow" w:hAnsi="Arial Narrow" w:cs="Arial"/>
          <w:sz w:val="20"/>
          <w:szCs w:val="20"/>
        </w:rPr>
        <w:t xml:space="preserve"> </w:t>
      </w:r>
      <w:r w:rsidR="00ED4B5C" w:rsidRPr="00E615D2">
        <w:rPr>
          <w:rFonts w:ascii="Arial Narrow" w:hAnsi="Arial Narrow" w:cs="Arial"/>
          <w:sz w:val="20"/>
          <w:szCs w:val="20"/>
        </w:rPr>
        <w:t>mciesielska@wzp.pl</w:t>
      </w:r>
      <w:r w:rsidRPr="00E615D2">
        <w:rPr>
          <w:rFonts w:ascii="Arial Narrow" w:hAnsi="Arial Narrow" w:cs="Arial"/>
          <w:sz w:val="20"/>
          <w:szCs w:val="20"/>
        </w:rPr>
        <w:t xml:space="preserve"> w terminie </w:t>
      </w:r>
      <w:r w:rsidRPr="00E615D2">
        <w:rPr>
          <w:rFonts w:ascii="Arial Narrow" w:hAnsi="Arial Narrow" w:cs="Arial"/>
          <w:b/>
          <w:bCs/>
          <w:sz w:val="20"/>
          <w:szCs w:val="20"/>
        </w:rPr>
        <w:t xml:space="preserve">do dnia </w:t>
      </w:r>
      <w:r w:rsidR="00E615D2" w:rsidRPr="00E615D2">
        <w:rPr>
          <w:rFonts w:ascii="Arial Narrow" w:hAnsi="Arial Narrow" w:cs="Arial"/>
          <w:b/>
          <w:bCs/>
          <w:sz w:val="20"/>
          <w:szCs w:val="20"/>
        </w:rPr>
        <w:t xml:space="preserve">2 kwietnia </w:t>
      </w:r>
      <w:r w:rsidR="00780F0D" w:rsidRPr="00E615D2">
        <w:rPr>
          <w:rFonts w:ascii="Arial Narrow" w:hAnsi="Arial Narrow" w:cs="Arial"/>
          <w:b/>
          <w:bCs/>
          <w:sz w:val="20"/>
          <w:szCs w:val="20"/>
        </w:rPr>
        <w:t xml:space="preserve"> 2019 </w:t>
      </w:r>
      <w:r w:rsidR="00534C21" w:rsidRPr="00E615D2">
        <w:rPr>
          <w:rFonts w:ascii="Arial Narrow" w:hAnsi="Arial Narrow" w:cs="Arial"/>
          <w:b/>
          <w:bCs/>
          <w:sz w:val="20"/>
          <w:szCs w:val="20"/>
        </w:rPr>
        <w:t>r. do godz. 15</w:t>
      </w:r>
      <w:r w:rsidR="004B1026" w:rsidRPr="00E615D2">
        <w:rPr>
          <w:rFonts w:ascii="Arial Narrow" w:hAnsi="Arial Narrow" w:cs="Arial"/>
          <w:b/>
          <w:bCs/>
          <w:sz w:val="20"/>
          <w:szCs w:val="20"/>
        </w:rPr>
        <w:t>:3</w:t>
      </w:r>
      <w:r w:rsidRPr="00E615D2">
        <w:rPr>
          <w:rFonts w:ascii="Arial Narrow" w:hAnsi="Arial Narrow" w:cs="Arial"/>
          <w:b/>
          <w:bCs/>
          <w:sz w:val="20"/>
          <w:szCs w:val="20"/>
        </w:rPr>
        <w:t xml:space="preserve">0. </w:t>
      </w:r>
    </w:p>
    <w:p w:rsidR="00F77BCD" w:rsidRPr="00D816EC" w:rsidRDefault="00F77BCD" w:rsidP="00D816EC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E615D2">
        <w:rPr>
          <w:rFonts w:ascii="Arial Narrow" w:hAnsi="Arial Narrow" w:cs="Arial"/>
          <w:bCs/>
          <w:sz w:val="20"/>
          <w:szCs w:val="20"/>
        </w:rPr>
        <w:t xml:space="preserve">Do oferty należy załączyć upoważnienie </w:t>
      </w:r>
      <w:r w:rsidRPr="00E615D2">
        <w:rPr>
          <w:rFonts w:ascii="Arial Narrow" w:hAnsi="Arial Narrow" w:cs="Arial"/>
          <w:sz w:val="20"/>
          <w:szCs w:val="20"/>
        </w:rPr>
        <w:t xml:space="preserve">osoby reprezentującej </w:t>
      </w:r>
      <w:r w:rsidR="002230FA" w:rsidRPr="00E615D2">
        <w:rPr>
          <w:rFonts w:ascii="Arial Narrow" w:hAnsi="Arial Narrow" w:cs="Arial"/>
          <w:sz w:val="20"/>
          <w:szCs w:val="20"/>
        </w:rPr>
        <w:t>o</w:t>
      </w:r>
      <w:r w:rsidRPr="00E615D2">
        <w:rPr>
          <w:rFonts w:ascii="Arial Narrow" w:hAnsi="Arial Narrow" w:cs="Arial"/>
          <w:sz w:val="20"/>
          <w:szCs w:val="20"/>
        </w:rPr>
        <w:t>ferenta.</w:t>
      </w:r>
    </w:p>
    <w:p w:rsidR="00F77BCD" w:rsidRPr="00D816EC" w:rsidRDefault="00F77BCD" w:rsidP="00D816EC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F77BCD" w:rsidRPr="00D816EC" w:rsidRDefault="00F77BCD" w:rsidP="00D816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/>
          <w:sz w:val="20"/>
          <w:szCs w:val="20"/>
        </w:rPr>
      </w:pPr>
      <w:r w:rsidRPr="00D816EC">
        <w:rPr>
          <w:rFonts w:ascii="Arial Narrow" w:hAnsi="Arial Narrow" w:cs="Arial"/>
          <w:b/>
          <w:sz w:val="20"/>
          <w:szCs w:val="20"/>
        </w:rPr>
        <w:t>Istotne postanowienia umowy:</w:t>
      </w:r>
    </w:p>
    <w:p w:rsidR="00F77BCD" w:rsidRDefault="00F77BCD" w:rsidP="00D816EC">
      <w:pPr>
        <w:pStyle w:val="Akapitzlist"/>
        <w:numPr>
          <w:ilvl w:val="1"/>
          <w:numId w:val="1"/>
        </w:numPr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 xml:space="preserve">Wykonawca zobowiązuje się przekazać przedmiot umowy w wersji papierowej w 1 egzemplarzu oraz w wersji elektronicznej na płycie CD lub pamięci </w:t>
      </w:r>
      <w:proofErr w:type="spellStart"/>
      <w:r w:rsidRPr="00D816EC">
        <w:rPr>
          <w:rFonts w:ascii="Arial Narrow" w:hAnsi="Arial Narrow" w:cs="Arial"/>
          <w:sz w:val="20"/>
          <w:szCs w:val="20"/>
        </w:rPr>
        <w:t>flash</w:t>
      </w:r>
      <w:proofErr w:type="spellEnd"/>
      <w:r w:rsidRPr="00D816EC">
        <w:rPr>
          <w:rFonts w:ascii="Arial Narrow" w:hAnsi="Arial Narrow" w:cs="Arial"/>
          <w:sz w:val="20"/>
          <w:szCs w:val="20"/>
        </w:rPr>
        <w:t xml:space="preserve"> (pendrive) w 2 egzemplarzach. </w:t>
      </w:r>
    </w:p>
    <w:p w:rsidR="005159F6" w:rsidRPr="005159F6" w:rsidRDefault="005159F6" w:rsidP="005159F6">
      <w:pPr>
        <w:pStyle w:val="Akapitzlist"/>
        <w:numPr>
          <w:ilvl w:val="1"/>
          <w:numId w:val="1"/>
        </w:numPr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Oferent / potencjalny </w:t>
      </w:r>
      <w:r w:rsidRPr="005159F6">
        <w:rPr>
          <w:rFonts w:ascii="Arial Narrow" w:hAnsi="Arial Narrow" w:cs="Arial"/>
          <w:sz w:val="20"/>
        </w:rPr>
        <w:t xml:space="preserve">Wykonawca oświadcza, iż wysokość wynagrodzenia jest tak skalkulowana, aby stawka godzinowa nie była niższa niż stawka określona w ustawie z dnia 10 października 2002 r. o minimalnym wynagrodzeniu za pracę (Dz.U. z 2015 r. poz. 2008 z </w:t>
      </w:r>
      <w:proofErr w:type="spellStart"/>
      <w:r w:rsidRPr="005159F6">
        <w:rPr>
          <w:rFonts w:ascii="Arial Narrow" w:hAnsi="Arial Narrow" w:cs="Arial"/>
          <w:sz w:val="20"/>
        </w:rPr>
        <w:t>późn</w:t>
      </w:r>
      <w:proofErr w:type="spellEnd"/>
      <w:r w:rsidRPr="005159F6">
        <w:rPr>
          <w:rFonts w:ascii="Arial Narrow" w:hAnsi="Arial Narrow" w:cs="Arial"/>
          <w:sz w:val="20"/>
        </w:rPr>
        <w:t>. zm.).</w:t>
      </w:r>
    </w:p>
    <w:p w:rsidR="00F77BCD" w:rsidRPr="00D816EC" w:rsidRDefault="00F77BCD" w:rsidP="00D816EC">
      <w:pPr>
        <w:pStyle w:val="Akapitzlist"/>
        <w:numPr>
          <w:ilvl w:val="1"/>
          <w:numId w:val="1"/>
        </w:numPr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Odbiór przedmiotu umowy nastąpi w siedzibie Zamawiającego, tj. w Szczecinie przy Alei Wyzwolen</w:t>
      </w:r>
      <w:r w:rsidR="000D1664" w:rsidRPr="00D816EC">
        <w:rPr>
          <w:rFonts w:ascii="Arial Narrow" w:hAnsi="Arial Narrow" w:cs="Arial"/>
          <w:sz w:val="20"/>
          <w:szCs w:val="20"/>
        </w:rPr>
        <w:t xml:space="preserve">ia 105, pok. 401, na podstawie </w:t>
      </w:r>
      <w:r w:rsidRPr="00D816EC">
        <w:rPr>
          <w:rFonts w:ascii="Arial Narrow" w:hAnsi="Arial Narrow" w:cs="Arial"/>
          <w:sz w:val="20"/>
          <w:szCs w:val="20"/>
        </w:rPr>
        <w:t xml:space="preserve">protokołu zdawczo-odbiorczego podpisanego przez upoważnionych przedstawicieli obu stron.  </w:t>
      </w:r>
    </w:p>
    <w:p w:rsidR="00F77BCD" w:rsidRPr="00D816EC" w:rsidRDefault="00F77BCD" w:rsidP="00D816E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Zamawiający nabędzie prawa autorskie do wszelkich utworów w rozumieniu ustawy - Prawo autorskie, wykonanych przez wykonawcę w ramach umowy na wszystkich polach eksploatacji, w szczególności wymienionych w art. 50 tej ustawy.</w:t>
      </w:r>
    </w:p>
    <w:p w:rsidR="00F77BCD" w:rsidRPr="00D816EC" w:rsidRDefault="00F77BCD" w:rsidP="00D816E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 xml:space="preserve">Rozliczenie nastąpi po realizacji zamówienia. </w:t>
      </w:r>
    </w:p>
    <w:p w:rsidR="00F77BCD" w:rsidRPr="00D816EC" w:rsidRDefault="00F77BCD" w:rsidP="00D816E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 xml:space="preserve">Zamawiający będzie naliczał wykonawcy kary umowne za opóźnienie w realizacji zamówienia w wysokości 1% wartości brutto </w:t>
      </w:r>
      <w:r w:rsidR="002230FA">
        <w:rPr>
          <w:rFonts w:ascii="Arial Narrow" w:hAnsi="Arial Narrow" w:cs="Arial"/>
          <w:sz w:val="20"/>
          <w:szCs w:val="20"/>
        </w:rPr>
        <w:t>umowy</w:t>
      </w:r>
      <w:r w:rsidRPr="00D816EC">
        <w:rPr>
          <w:rFonts w:ascii="Arial Narrow" w:hAnsi="Arial Narrow" w:cs="Arial"/>
          <w:sz w:val="20"/>
          <w:szCs w:val="20"/>
        </w:rPr>
        <w:t xml:space="preserve"> za każdy dzień</w:t>
      </w:r>
      <w:r w:rsidR="002230FA">
        <w:rPr>
          <w:rFonts w:ascii="Arial Narrow" w:hAnsi="Arial Narrow" w:cs="Arial"/>
          <w:sz w:val="20"/>
          <w:szCs w:val="20"/>
        </w:rPr>
        <w:t xml:space="preserve"> zwłoki.</w:t>
      </w:r>
    </w:p>
    <w:p w:rsidR="00F77BCD" w:rsidRPr="00D816EC" w:rsidRDefault="00F77BCD" w:rsidP="00D816E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Płatności regulowane będą przez zamawiającego, przelewem na rachunek bankowy wykonawcy podany w prawidłowo wystawionym dokumencie księgowym, w terminie 21 dni licząc od daty jego otrzymania, po protokolarnym zatwierdzeniu przez zamawiającego poprawnego wykonania przedmiotu zamówienia.</w:t>
      </w:r>
    </w:p>
    <w:p w:rsidR="00F77BCD" w:rsidRPr="00D816EC" w:rsidRDefault="00F77BCD" w:rsidP="00D816E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eastAsia="Bookman Old Style" w:hAnsi="Arial Narrow" w:cs="Arial"/>
          <w:sz w:val="20"/>
          <w:szCs w:val="20"/>
        </w:rPr>
        <w:t xml:space="preserve">Złożenie oferty nie powoduje powstania żadnych zobowiązań zlecającego wobec oferenta. </w:t>
      </w:r>
    </w:p>
    <w:p w:rsidR="00F77BCD" w:rsidRPr="00D816EC" w:rsidRDefault="00F77BCD" w:rsidP="00D816E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Zamawiający nie dopuszcza możliwości składania ofert częściowych ani wariantowych. Oferta musi obejmować całość zamówienia.</w:t>
      </w:r>
    </w:p>
    <w:p w:rsidR="00D335BC" w:rsidRPr="00D816EC" w:rsidRDefault="00F77BCD" w:rsidP="00D816EC">
      <w:pPr>
        <w:pStyle w:val="Akapitzlist"/>
        <w:numPr>
          <w:ilvl w:val="1"/>
          <w:numId w:val="1"/>
        </w:numPr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hAnsi="Arial Narrow" w:cs="Arial"/>
          <w:sz w:val="20"/>
          <w:szCs w:val="20"/>
        </w:rPr>
        <w:t>W razie złożenia więcej niż jednej oferty przez wykonawcę, wszystkie złożone przez niego oferty podlegają odrzuceniu.</w:t>
      </w:r>
    </w:p>
    <w:p w:rsidR="00F77BCD" w:rsidRPr="002230FA" w:rsidRDefault="00F77BCD" w:rsidP="00D816EC">
      <w:pPr>
        <w:pStyle w:val="Akapitzlist"/>
        <w:numPr>
          <w:ilvl w:val="1"/>
          <w:numId w:val="1"/>
        </w:numPr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D816EC">
        <w:rPr>
          <w:rFonts w:ascii="Arial Narrow" w:eastAsia="Bookman Old Style" w:hAnsi="Arial Narrow" w:cs="Arial"/>
          <w:sz w:val="20"/>
          <w:szCs w:val="20"/>
        </w:rPr>
        <w:t xml:space="preserve">Oferty są przygotowywane na koszt </w:t>
      </w:r>
      <w:r w:rsidR="002230FA">
        <w:rPr>
          <w:rFonts w:ascii="Arial Narrow" w:eastAsia="Bookman Old Style" w:hAnsi="Arial Narrow" w:cs="Arial"/>
          <w:sz w:val="20"/>
          <w:szCs w:val="20"/>
        </w:rPr>
        <w:t>oferenta</w:t>
      </w:r>
      <w:r w:rsidRPr="00D816EC">
        <w:rPr>
          <w:rFonts w:ascii="Arial Narrow" w:eastAsia="Bookman Old Style" w:hAnsi="Arial Narrow" w:cs="Arial"/>
          <w:sz w:val="20"/>
          <w:szCs w:val="20"/>
        </w:rPr>
        <w:t>.</w:t>
      </w:r>
    </w:p>
    <w:p w:rsidR="00991C8B" w:rsidRPr="002230FA" w:rsidRDefault="00F77BCD" w:rsidP="002230FA">
      <w:pPr>
        <w:pStyle w:val="Akapitzlist"/>
        <w:numPr>
          <w:ilvl w:val="1"/>
          <w:numId w:val="1"/>
        </w:numPr>
        <w:spacing w:line="280" w:lineRule="exact"/>
        <w:jc w:val="both"/>
        <w:rPr>
          <w:rFonts w:ascii="Arial Narrow" w:hAnsi="Arial Narrow" w:cs="Arial"/>
          <w:sz w:val="20"/>
          <w:szCs w:val="20"/>
        </w:rPr>
      </w:pPr>
      <w:r w:rsidRPr="002230FA">
        <w:rPr>
          <w:rFonts w:ascii="Arial Narrow" w:hAnsi="Arial Narrow" w:cs="Arial"/>
          <w:bCs/>
          <w:sz w:val="20"/>
          <w:szCs w:val="20"/>
        </w:rPr>
        <w:t>Niniejsze zapytanie nie stanowi oferty w rozumieniu art. 66 Kodeksu Cywilnego.</w:t>
      </w:r>
      <w:r w:rsidR="00780F0D" w:rsidRPr="002230FA">
        <w:rPr>
          <w:rFonts w:ascii="Arial Narrow" w:hAnsi="Arial Narrow" w:cs="Arial"/>
          <w:sz w:val="20"/>
          <w:szCs w:val="20"/>
        </w:rPr>
        <w:t xml:space="preserve"> </w:t>
      </w:r>
    </w:p>
    <w:sectPr w:rsidR="00991C8B" w:rsidRPr="002230FA" w:rsidSect="007A296C">
      <w:headerReference w:type="default" r:id="rId8"/>
      <w:pgSz w:w="11906" w:h="16838"/>
      <w:pgMar w:top="1418" w:right="113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0FA" w:rsidRDefault="002230FA" w:rsidP="00F77BCD">
      <w:r>
        <w:separator/>
      </w:r>
    </w:p>
  </w:endnote>
  <w:endnote w:type="continuationSeparator" w:id="0">
    <w:p w:rsidR="002230FA" w:rsidRDefault="002230FA" w:rsidP="00F7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0FA" w:rsidRDefault="002230FA" w:rsidP="00F77BCD">
      <w:r>
        <w:separator/>
      </w:r>
    </w:p>
  </w:footnote>
  <w:footnote w:type="continuationSeparator" w:id="0">
    <w:p w:rsidR="002230FA" w:rsidRDefault="002230FA" w:rsidP="00F7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FA" w:rsidRDefault="002230FA" w:rsidP="00F77BC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13B"/>
    <w:multiLevelType w:val="hybridMultilevel"/>
    <w:tmpl w:val="C7081DDC"/>
    <w:lvl w:ilvl="0" w:tplc="FECED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3EA4E5A">
      <w:start w:val="1"/>
      <w:numFmt w:val="decimal"/>
      <w:lvlText w:val="%2."/>
      <w:lvlJc w:val="left"/>
      <w:pPr>
        <w:tabs>
          <w:tab w:val="num" w:pos="1251"/>
        </w:tabs>
        <w:ind w:left="1251" w:hanging="171"/>
      </w:pPr>
      <w:rPr>
        <w:rFonts w:hint="default"/>
        <w:b w:val="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DE4712"/>
    <w:multiLevelType w:val="hybridMultilevel"/>
    <w:tmpl w:val="6458203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4947A6B"/>
    <w:multiLevelType w:val="hybridMultilevel"/>
    <w:tmpl w:val="7DA2285E"/>
    <w:lvl w:ilvl="0" w:tplc="041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F1A3EF7"/>
    <w:multiLevelType w:val="hybridMultilevel"/>
    <w:tmpl w:val="A37EB596"/>
    <w:lvl w:ilvl="0" w:tplc="04150015">
      <w:start w:val="1"/>
      <w:numFmt w:val="upperLetter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3820715B"/>
    <w:multiLevelType w:val="hybridMultilevel"/>
    <w:tmpl w:val="DD3CE2B2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4EA84B05"/>
    <w:multiLevelType w:val="multilevel"/>
    <w:tmpl w:val="310891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5F1151F7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662F5B0D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>
    <w:nsid w:val="686C4335"/>
    <w:multiLevelType w:val="multilevel"/>
    <w:tmpl w:val="8078E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A1A62"/>
    <w:multiLevelType w:val="multilevel"/>
    <w:tmpl w:val="CA5470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1">
    <w:nsid w:val="7C5D479B"/>
    <w:multiLevelType w:val="multilevel"/>
    <w:tmpl w:val="B150FF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10"/>
  </w:num>
  <w:num w:numId="8">
    <w:abstractNumId w:val="11"/>
  </w:num>
  <w:num w:numId="9">
    <w:abstractNumId w:val="5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BCD"/>
    <w:rsid w:val="000479F3"/>
    <w:rsid w:val="00077B4E"/>
    <w:rsid w:val="000D1664"/>
    <w:rsid w:val="000E65CF"/>
    <w:rsid w:val="001032D6"/>
    <w:rsid w:val="00194244"/>
    <w:rsid w:val="001A4D08"/>
    <w:rsid w:val="001C666E"/>
    <w:rsid w:val="002110C9"/>
    <w:rsid w:val="002230FA"/>
    <w:rsid w:val="0025285F"/>
    <w:rsid w:val="00260326"/>
    <w:rsid w:val="002672FD"/>
    <w:rsid w:val="002913D5"/>
    <w:rsid w:val="002A3E47"/>
    <w:rsid w:val="00331ACF"/>
    <w:rsid w:val="00347509"/>
    <w:rsid w:val="00355FB1"/>
    <w:rsid w:val="003755D6"/>
    <w:rsid w:val="003E4182"/>
    <w:rsid w:val="00472A55"/>
    <w:rsid w:val="00491AC9"/>
    <w:rsid w:val="004B1026"/>
    <w:rsid w:val="004B2D5B"/>
    <w:rsid w:val="00503ADF"/>
    <w:rsid w:val="005159F6"/>
    <w:rsid w:val="00534C21"/>
    <w:rsid w:val="005B6CD7"/>
    <w:rsid w:val="00614D96"/>
    <w:rsid w:val="006C1B40"/>
    <w:rsid w:val="006D7540"/>
    <w:rsid w:val="007668E9"/>
    <w:rsid w:val="00780F0D"/>
    <w:rsid w:val="00786450"/>
    <w:rsid w:val="00786B5D"/>
    <w:rsid w:val="007A296C"/>
    <w:rsid w:val="007B5C48"/>
    <w:rsid w:val="007F7323"/>
    <w:rsid w:val="00811B4F"/>
    <w:rsid w:val="00825DF8"/>
    <w:rsid w:val="008756C2"/>
    <w:rsid w:val="00887133"/>
    <w:rsid w:val="00943843"/>
    <w:rsid w:val="0098691D"/>
    <w:rsid w:val="00991C8B"/>
    <w:rsid w:val="009C11CC"/>
    <w:rsid w:val="009C1ED4"/>
    <w:rsid w:val="009E5BFC"/>
    <w:rsid w:val="009F0E5F"/>
    <w:rsid w:val="00A11002"/>
    <w:rsid w:val="00A52A68"/>
    <w:rsid w:val="00AC5FB8"/>
    <w:rsid w:val="00AC637A"/>
    <w:rsid w:val="00B779A5"/>
    <w:rsid w:val="00BF6B69"/>
    <w:rsid w:val="00C31F26"/>
    <w:rsid w:val="00C34D52"/>
    <w:rsid w:val="00C56C0C"/>
    <w:rsid w:val="00C91D54"/>
    <w:rsid w:val="00CA54A4"/>
    <w:rsid w:val="00D335BC"/>
    <w:rsid w:val="00D7795C"/>
    <w:rsid w:val="00D816EC"/>
    <w:rsid w:val="00DA0A53"/>
    <w:rsid w:val="00E56333"/>
    <w:rsid w:val="00E615D2"/>
    <w:rsid w:val="00E71DAF"/>
    <w:rsid w:val="00E9594E"/>
    <w:rsid w:val="00EB48AB"/>
    <w:rsid w:val="00EB54F3"/>
    <w:rsid w:val="00EC4A12"/>
    <w:rsid w:val="00ED4B5C"/>
    <w:rsid w:val="00EF1399"/>
    <w:rsid w:val="00F018C6"/>
    <w:rsid w:val="00F10A0F"/>
    <w:rsid w:val="00F17FBD"/>
    <w:rsid w:val="00F54E16"/>
    <w:rsid w:val="00F72204"/>
    <w:rsid w:val="00F7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54E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18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18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18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C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C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C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C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4</cp:revision>
  <cp:lastPrinted>2019-03-25T13:30:00Z</cp:lastPrinted>
  <dcterms:created xsi:type="dcterms:W3CDTF">2019-02-26T09:58:00Z</dcterms:created>
  <dcterms:modified xsi:type="dcterms:W3CDTF">2019-03-25T13:31:00Z</dcterms:modified>
</cp:coreProperties>
</file>