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9F" w:rsidRPr="0018543D" w:rsidRDefault="00833E9F" w:rsidP="00CA1FE6">
      <w:pPr>
        <w:spacing w:before="40" w:after="40" w:line="300" w:lineRule="exact"/>
        <w:ind w:left="0"/>
        <w:jc w:val="right"/>
        <w:rPr>
          <w:rFonts w:eastAsia="Calibri" w:cs="Arial"/>
          <w:color w:val="000000" w:themeColor="text1"/>
        </w:rPr>
      </w:pPr>
    </w:p>
    <w:p w:rsidR="002067C3" w:rsidRPr="0018543D" w:rsidRDefault="003B6D4B" w:rsidP="00CA1FE6">
      <w:pPr>
        <w:spacing w:before="40" w:after="40" w:line="300" w:lineRule="exact"/>
        <w:ind w:left="0"/>
        <w:jc w:val="right"/>
        <w:rPr>
          <w:rFonts w:eastAsia="Calibri" w:cs="Arial"/>
        </w:rPr>
      </w:pPr>
      <w:r w:rsidRPr="0018543D">
        <w:rPr>
          <w:rFonts w:eastAsia="Calibri" w:cs="Arial"/>
          <w:color w:val="000000" w:themeColor="text1"/>
        </w:rPr>
        <w:t xml:space="preserve">Szczecin, dnia </w:t>
      </w:r>
      <w:r w:rsidR="00660A69">
        <w:rPr>
          <w:rFonts w:eastAsia="Calibri" w:cs="Arial"/>
          <w:color w:val="000000" w:themeColor="text1"/>
        </w:rPr>
        <w:t xml:space="preserve">13 lutego </w:t>
      </w:r>
      <w:r w:rsidR="001540EB" w:rsidRPr="0018543D">
        <w:rPr>
          <w:rFonts w:eastAsia="Calibri" w:cs="Arial"/>
        </w:rPr>
        <w:t>2019</w:t>
      </w:r>
      <w:r w:rsidR="002067C3" w:rsidRPr="0018543D">
        <w:rPr>
          <w:rFonts w:eastAsia="Calibri" w:cs="Arial"/>
        </w:rPr>
        <w:t xml:space="preserve"> roku </w:t>
      </w:r>
    </w:p>
    <w:p w:rsidR="00E15464" w:rsidRPr="0018543D" w:rsidRDefault="00E15464" w:rsidP="00CA1FE6">
      <w:pPr>
        <w:spacing w:before="40" w:after="40" w:line="300" w:lineRule="exact"/>
        <w:ind w:left="0"/>
        <w:jc w:val="both"/>
        <w:rPr>
          <w:rFonts w:eastAsia="Calibri" w:cs="Arial"/>
        </w:rPr>
      </w:pPr>
      <w:r w:rsidRPr="0018543D">
        <w:rPr>
          <w:rFonts w:eastAsia="Calibri" w:cs="Arial"/>
        </w:rPr>
        <w:t xml:space="preserve">Znak sprawy: </w:t>
      </w:r>
      <w:r w:rsidR="00660A69" w:rsidRPr="00660A69">
        <w:rPr>
          <w:rFonts w:cs="Times New Roman"/>
        </w:rPr>
        <w:t>WTiG-I.052.1.2018</w:t>
      </w:r>
      <w:r w:rsidR="00B26137">
        <w:rPr>
          <w:rFonts w:cs="Times New Roman"/>
        </w:rPr>
        <w:t>.ARy</w:t>
      </w:r>
    </w:p>
    <w:p w:rsidR="002067C3" w:rsidRPr="0018543D" w:rsidRDefault="002067C3" w:rsidP="00CA1FE6">
      <w:pPr>
        <w:spacing w:before="40" w:after="40" w:line="300" w:lineRule="exact"/>
        <w:ind w:left="0"/>
        <w:jc w:val="center"/>
        <w:rPr>
          <w:rFonts w:eastAsia="Calibri" w:cs="Arial"/>
          <w:b/>
          <w:bCs/>
          <w:color w:val="000000" w:themeColor="text1"/>
        </w:rPr>
      </w:pPr>
      <w:r w:rsidRPr="0018543D">
        <w:rPr>
          <w:rFonts w:eastAsia="Calibri" w:cs="Arial"/>
          <w:b/>
          <w:bCs/>
          <w:color w:val="000000" w:themeColor="text1"/>
        </w:rPr>
        <w:t>ZAPYTANIE OFERTOWE</w:t>
      </w:r>
    </w:p>
    <w:p w:rsidR="002067C3" w:rsidRPr="0018543D" w:rsidRDefault="002067C3" w:rsidP="00CA1FE6">
      <w:pPr>
        <w:spacing w:before="40" w:after="40" w:line="300" w:lineRule="exact"/>
        <w:ind w:left="0"/>
        <w:jc w:val="center"/>
        <w:rPr>
          <w:rFonts w:eastAsia="Calibri" w:cs="Arial"/>
          <w:b/>
          <w:bCs/>
          <w:color w:val="000000" w:themeColor="text1"/>
        </w:rPr>
      </w:pPr>
    </w:p>
    <w:p w:rsidR="00A453BF" w:rsidRPr="0018543D" w:rsidRDefault="006511EC" w:rsidP="00CA1FE6">
      <w:pPr>
        <w:pStyle w:val="Akapitzlist"/>
        <w:autoSpaceDE w:val="0"/>
        <w:autoSpaceDN w:val="0"/>
        <w:adjustRightInd w:val="0"/>
        <w:spacing w:before="40" w:after="40" w:line="300" w:lineRule="exact"/>
        <w:ind w:left="0"/>
        <w:jc w:val="both"/>
        <w:rPr>
          <w:rFonts w:cs="Arial"/>
          <w:b/>
          <w:color w:val="000000" w:themeColor="text1"/>
        </w:rPr>
      </w:pPr>
      <w:r w:rsidRPr="0018543D">
        <w:rPr>
          <w:rFonts w:eastAsia="Calibri" w:cs="Arial"/>
          <w:b/>
          <w:bCs/>
          <w:color w:val="000000" w:themeColor="text1"/>
        </w:rPr>
        <w:t xml:space="preserve">Zapytanie ofertowe na </w:t>
      </w:r>
      <w:r w:rsidR="00B34613" w:rsidRPr="0018543D">
        <w:rPr>
          <w:rFonts w:eastAsia="Calibri" w:cs="Arial"/>
          <w:b/>
          <w:bCs/>
          <w:color w:val="000000" w:themeColor="text1"/>
        </w:rPr>
        <w:t>„</w:t>
      </w:r>
      <w:r w:rsidR="00B34613" w:rsidRPr="0018543D">
        <w:rPr>
          <w:rFonts w:cs="Arial"/>
          <w:b/>
          <w:i/>
          <w:color w:val="000000" w:themeColor="text1"/>
        </w:rPr>
        <w:t>O</w:t>
      </w:r>
      <w:r w:rsidRPr="0018543D">
        <w:rPr>
          <w:rFonts w:cs="Arial"/>
          <w:b/>
          <w:i/>
          <w:color w:val="000000" w:themeColor="text1"/>
        </w:rPr>
        <w:t>pracowanie analizy potencjału inwestycyjnego w zakresie turystyki dla województwa zachodniopomorskiego</w:t>
      </w:r>
      <w:r w:rsidR="00B34613" w:rsidRPr="0018543D">
        <w:rPr>
          <w:rFonts w:cs="Arial"/>
          <w:b/>
          <w:color w:val="000000" w:themeColor="text1"/>
        </w:rPr>
        <w:t>”</w:t>
      </w:r>
      <w:r w:rsidRPr="0018543D">
        <w:rPr>
          <w:rFonts w:cs="Arial"/>
          <w:b/>
          <w:color w:val="000000" w:themeColor="text1"/>
        </w:rPr>
        <w:t>, zawierającej m.in. wykaz terenów inwestycyjnych i obiektów o potencjale turystycznym (w tym obiekty poprzemysłowe i kulturowe, plany zagospodarowania przestrzennego w zakresie turystyki)</w:t>
      </w:r>
      <w:r w:rsidR="001540EB" w:rsidRPr="0018543D">
        <w:rPr>
          <w:rFonts w:cs="Arial"/>
          <w:b/>
          <w:color w:val="000000" w:themeColor="text1"/>
        </w:rPr>
        <w:t>,</w:t>
      </w:r>
      <w:r w:rsidRPr="0018543D">
        <w:rPr>
          <w:rFonts w:cs="Arial"/>
          <w:b/>
          <w:color w:val="000000" w:themeColor="text1"/>
        </w:rPr>
        <w:t xml:space="preserve"> a także identyfikację atrakcji oraz produktów turystycznych.</w:t>
      </w:r>
    </w:p>
    <w:p w:rsidR="00A453BF" w:rsidRPr="0018543D" w:rsidRDefault="00A453BF" w:rsidP="00CA1FE6">
      <w:pPr>
        <w:pStyle w:val="Akapitzlist"/>
        <w:autoSpaceDE w:val="0"/>
        <w:autoSpaceDN w:val="0"/>
        <w:adjustRightInd w:val="0"/>
        <w:spacing w:before="40" w:after="40" w:line="300" w:lineRule="exact"/>
        <w:ind w:left="0"/>
        <w:jc w:val="both"/>
        <w:rPr>
          <w:rFonts w:cs="Arial"/>
        </w:rPr>
      </w:pPr>
    </w:p>
    <w:p w:rsidR="006511EC" w:rsidRPr="0018543D" w:rsidRDefault="006511EC" w:rsidP="00CA1FE6">
      <w:pPr>
        <w:spacing w:before="40" w:after="40" w:line="300" w:lineRule="exact"/>
        <w:ind w:left="0"/>
        <w:contextualSpacing/>
        <w:jc w:val="both"/>
        <w:rPr>
          <w:rFonts w:eastAsia="Calibri" w:cs="Arial"/>
          <w:bCs/>
          <w:color w:val="000000" w:themeColor="text1"/>
        </w:rPr>
      </w:pPr>
      <w:r w:rsidRPr="0018543D">
        <w:rPr>
          <w:rFonts w:eastAsia="Calibri" w:cs="Arial"/>
          <w:bCs/>
          <w:color w:val="000000" w:themeColor="text1"/>
        </w:rPr>
        <w:t>Postępowanie o udzielenie zamówienia prowadzone jest w trybie zapytania ofertowego bez stosowania ustawy z dnia 29 stycznia 2004 r. Prawo zamówień publicznych (</w:t>
      </w:r>
      <w:proofErr w:type="spellStart"/>
      <w:r w:rsidRPr="0018543D">
        <w:rPr>
          <w:rFonts w:eastAsia="Calibri" w:cs="Arial"/>
          <w:bCs/>
          <w:color w:val="000000" w:themeColor="text1"/>
        </w:rPr>
        <w:t>t.j</w:t>
      </w:r>
      <w:proofErr w:type="spellEnd"/>
      <w:r w:rsidRPr="0018543D">
        <w:rPr>
          <w:rFonts w:eastAsia="Calibri" w:cs="Arial"/>
          <w:bCs/>
          <w:color w:val="000000" w:themeColor="text1"/>
        </w:rPr>
        <w:t>. Dz. U.</w:t>
      </w:r>
      <w:r w:rsidR="003045DD" w:rsidRPr="0018543D">
        <w:rPr>
          <w:rFonts w:cs="Arial"/>
        </w:rPr>
        <w:t xml:space="preserve"> z 2018 r. poz. 1986, 2215</w:t>
      </w:r>
      <w:r w:rsidRPr="0018543D">
        <w:rPr>
          <w:rFonts w:eastAsia="Calibri" w:cs="Arial"/>
          <w:bCs/>
          <w:color w:val="000000" w:themeColor="text1"/>
        </w:rPr>
        <w:t xml:space="preserve">), na podstawie: </w:t>
      </w:r>
    </w:p>
    <w:p w:rsidR="00885F16" w:rsidRPr="0018543D" w:rsidRDefault="00885F16" w:rsidP="00885F16">
      <w:pPr>
        <w:pStyle w:val="Akapitzlist"/>
        <w:numPr>
          <w:ilvl w:val="0"/>
          <w:numId w:val="29"/>
        </w:numPr>
        <w:spacing w:before="40" w:after="40" w:line="300" w:lineRule="exact"/>
        <w:ind w:left="284" w:hanging="218"/>
        <w:jc w:val="both"/>
        <w:rPr>
          <w:rFonts w:eastAsia="Calibri" w:cs="Arial"/>
          <w:bCs/>
          <w:color w:val="000000" w:themeColor="text1"/>
        </w:rPr>
      </w:pPr>
      <w:r w:rsidRPr="0018543D">
        <w:rPr>
          <w:rFonts w:eastAsia="Calibri" w:cs="Arial"/>
          <w:bCs/>
          <w:color w:val="000000" w:themeColor="text1"/>
        </w:rPr>
        <w:t>art. 41 ust. 1 ustawy z dnia 5 czerwca 1998 roku o samorządzie województwa (</w:t>
      </w:r>
      <w:proofErr w:type="spellStart"/>
      <w:r w:rsidRPr="0018543D">
        <w:rPr>
          <w:rFonts w:eastAsia="Calibri" w:cs="Arial"/>
          <w:bCs/>
          <w:color w:val="000000" w:themeColor="text1"/>
        </w:rPr>
        <w:t>t.j</w:t>
      </w:r>
      <w:proofErr w:type="spellEnd"/>
      <w:r w:rsidRPr="0018543D">
        <w:rPr>
          <w:rFonts w:eastAsia="Calibri" w:cs="Arial"/>
          <w:bCs/>
          <w:color w:val="000000" w:themeColor="text1"/>
        </w:rPr>
        <w:t xml:space="preserve">. </w:t>
      </w:r>
      <w:r w:rsidR="00660A69">
        <w:rPr>
          <w:rFonts w:eastAsia="Calibri" w:cs="Arial"/>
          <w:bCs/>
          <w:color w:val="000000" w:themeColor="text1"/>
        </w:rPr>
        <w:t xml:space="preserve">Dz.U. </w:t>
      </w:r>
      <w:r w:rsidRPr="0018543D">
        <w:rPr>
          <w:rFonts w:eastAsia="Calibri" w:cs="Arial"/>
          <w:bCs/>
          <w:color w:val="000000" w:themeColor="text1"/>
        </w:rPr>
        <w:t>z 2018 r. poz. 913, 1000, 1432, 2500),</w:t>
      </w:r>
    </w:p>
    <w:p w:rsidR="009F493A" w:rsidRPr="0018543D" w:rsidRDefault="009F493A" w:rsidP="009F493A">
      <w:pPr>
        <w:pStyle w:val="Akapitzlist"/>
        <w:numPr>
          <w:ilvl w:val="0"/>
          <w:numId w:val="29"/>
        </w:numPr>
        <w:spacing w:before="40" w:after="40" w:line="300" w:lineRule="exact"/>
        <w:ind w:left="284" w:hanging="218"/>
        <w:jc w:val="both"/>
        <w:rPr>
          <w:rFonts w:eastAsia="Calibri" w:cs="Arial"/>
          <w:bCs/>
          <w:color w:val="000000" w:themeColor="text1"/>
        </w:rPr>
      </w:pPr>
      <w:r w:rsidRPr="0018543D">
        <w:rPr>
          <w:rFonts w:eastAsia="Calibri" w:cs="Arial"/>
          <w:bCs/>
          <w:color w:val="000000" w:themeColor="text1"/>
        </w:rPr>
        <w:t>załącznika nr 2 do Uchwały nr 1480/16 Zarządu Województwa Zachodniopomorskiego z dnia 13 września 2016 r. w sprawie wprowadzenia zasad wykonywania ustawy Prawo zamówień publicznych w Urzędzie Marszałkowskim Województwa Zachodniopomorskiego,</w:t>
      </w:r>
    </w:p>
    <w:p w:rsidR="00E22728" w:rsidRPr="0018543D" w:rsidRDefault="00885F16" w:rsidP="00E22728">
      <w:pPr>
        <w:pStyle w:val="Akapitzlist"/>
        <w:numPr>
          <w:ilvl w:val="0"/>
          <w:numId w:val="29"/>
        </w:numPr>
        <w:spacing w:before="40" w:after="40" w:line="300" w:lineRule="exact"/>
        <w:ind w:left="284" w:hanging="218"/>
        <w:jc w:val="both"/>
        <w:rPr>
          <w:rFonts w:eastAsia="Calibri" w:cs="Arial"/>
          <w:bCs/>
          <w:color w:val="000000" w:themeColor="text1"/>
        </w:rPr>
      </w:pPr>
      <w:r w:rsidRPr="0018543D">
        <w:rPr>
          <w:rFonts w:eastAsia="Calibri" w:cs="Arial"/>
          <w:bCs/>
          <w:color w:val="000000" w:themeColor="text1"/>
        </w:rPr>
        <w:t xml:space="preserve">Działu 6.5.2 </w:t>
      </w:r>
      <w:r w:rsidR="00E22728" w:rsidRPr="0018543D">
        <w:rPr>
          <w:rFonts w:eastAsia="Calibri" w:cs="Arial"/>
          <w:bCs/>
          <w:color w:val="000000" w:themeColor="text1"/>
        </w:rPr>
        <w:t>Umowy Partnerskiej 2014-2020 „wytyczne w zakresie kwalifikowalności wydatków w</w:t>
      </w:r>
      <w:r w:rsidR="00772CBE" w:rsidRPr="0018543D">
        <w:rPr>
          <w:rFonts w:eastAsia="Calibri" w:cs="Arial"/>
          <w:bCs/>
          <w:color w:val="000000" w:themeColor="text1"/>
        </w:rPr>
        <w:t> </w:t>
      </w:r>
      <w:r w:rsidR="00E22728" w:rsidRPr="0018543D">
        <w:rPr>
          <w:rFonts w:eastAsia="Calibri" w:cs="Arial"/>
          <w:bCs/>
          <w:color w:val="000000" w:themeColor="text1"/>
        </w:rPr>
        <w:t>ramach Europejskiego Funduszu Rozwoju Regionalnego, Europejskiego Funduszu Społecznego oraz</w:t>
      </w:r>
      <w:r w:rsidR="00737E91" w:rsidRPr="0018543D">
        <w:rPr>
          <w:rFonts w:eastAsia="Calibri" w:cs="Arial"/>
          <w:bCs/>
          <w:color w:val="000000" w:themeColor="text1"/>
        </w:rPr>
        <w:t xml:space="preserve"> Funduszu Spójności na lata 201</w:t>
      </w:r>
      <w:r w:rsidR="00E22728" w:rsidRPr="0018543D">
        <w:rPr>
          <w:rFonts w:eastAsia="Calibri" w:cs="Arial"/>
          <w:bCs/>
          <w:color w:val="000000" w:themeColor="text1"/>
        </w:rPr>
        <w:t>4-2020” zatwierdzonej przez Ministra Rozwoju i Finansów Mateusza Morawieckiego z 19 lipca 2017 r. (MR/H 2014-2020/23(3)07/2017).</w:t>
      </w:r>
    </w:p>
    <w:p w:rsidR="006759D2" w:rsidRPr="0018543D" w:rsidRDefault="006759D2" w:rsidP="006759D2">
      <w:pPr>
        <w:spacing w:before="40" w:after="40" w:line="300" w:lineRule="exact"/>
        <w:ind w:left="66"/>
        <w:jc w:val="both"/>
        <w:rPr>
          <w:rFonts w:eastAsia="Calibri" w:cs="Arial"/>
          <w:bCs/>
          <w:color w:val="000000" w:themeColor="text1"/>
        </w:rPr>
      </w:pPr>
    </w:p>
    <w:sdt>
      <w:sdtPr>
        <w:rPr>
          <w:rFonts w:asciiTheme="minorHAnsi" w:eastAsiaTheme="minorHAnsi" w:hAnsiTheme="minorHAnsi" w:cstheme="minorBidi"/>
          <w:b w:val="0"/>
          <w:bCs w:val="0"/>
          <w:color w:val="auto"/>
          <w:sz w:val="22"/>
          <w:szCs w:val="22"/>
        </w:rPr>
        <w:id w:val="53593554"/>
        <w:docPartObj>
          <w:docPartGallery w:val="Table of Contents"/>
          <w:docPartUnique/>
        </w:docPartObj>
      </w:sdtPr>
      <w:sdtEndPr/>
      <w:sdtContent>
        <w:p w:rsidR="00872FEE" w:rsidRPr="0018543D" w:rsidRDefault="00872FEE">
          <w:pPr>
            <w:pStyle w:val="Nagwekspisutreci"/>
            <w:rPr>
              <w:rFonts w:asciiTheme="minorHAnsi" w:hAnsiTheme="minorHAnsi"/>
              <w:sz w:val="22"/>
              <w:szCs w:val="22"/>
            </w:rPr>
          </w:pPr>
          <w:r w:rsidRPr="0018543D">
            <w:rPr>
              <w:rFonts w:asciiTheme="minorHAnsi" w:hAnsiTheme="minorHAnsi"/>
              <w:sz w:val="22"/>
              <w:szCs w:val="22"/>
            </w:rPr>
            <w:t>Spis treści</w:t>
          </w:r>
          <w:bookmarkStart w:id="0" w:name="_GoBack"/>
          <w:bookmarkEnd w:id="0"/>
        </w:p>
        <w:p w:rsidR="0018543D" w:rsidRDefault="002E0DBA">
          <w:pPr>
            <w:pStyle w:val="Spistreci1"/>
            <w:rPr>
              <w:rFonts w:eastAsiaTheme="minorEastAsia"/>
              <w:noProof/>
              <w:lang w:eastAsia="pl-PL"/>
            </w:rPr>
          </w:pPr>
          <w:r w:rsidRPr="0018543D">
            <w:fldChar w:fldCharType="begin"/>
          </w:r>
          <w:r w:rsidR="00872FEE" w:rsidRPr="0018543D">
            <w:instrText xml:space="preserve"> TOC \o "1-3" \h \z \u </w:instrText>
          </w:r>
          <w:r w:rsidRPr="0018543D">
            <w:fldChar w:fldCharType="separate"/>
          </w:r>
          <w:hyperlink w:anchor="_Toc536535782" w:history="1">
            <w:r w:rsidR="0018543D" w:rsidRPr="00741D62">
              <w:rPr>
                <w:rStyle w:val="Hipercze"/>
                <w:rFonts w:eastAsia="Calibri" w:cs="Arial"/>
                <w:b/>
                <w:bCs/>
                <w:noProof/>
              </w:rPr>
              <w:t>I.</w:t>
            </w:r>
            <w:r w:rsidR="0018543D">
              <w:rPr>
                <w:rFonts w:eastAsiaTheme="minorEastAsia"/>
                <w:noProof/>
                <w:lang w:eastAsia="pl-PL"/>
              </w:rPr>
              <w:tab/>
            </w:r>
            <w:r w:rsidR="0018543D" w:rsidRPr="00741D62">
              <w:rPr>
                <w:rStyle w:val="Hipercze"/>
                <w:rFonts w:eastAsia="Calibri" w:cs="Arial"/>
                <w:b/>
                <w:bCs/>
                <w:noProof/>
              </w:rPr>
              <w:t>Nazwa (firma) oraz adres Zamawiającego:</w:t>
            </w:r>
            <w:r w:rsidR="0018543D">
              <w:rPr>
                <w:noProof/>
                <w:webHidden/>
              </w:rPr>
              <w:tab/>
            </w:r>
            <w:r w:rsidR="0018543D">
              <w:rPr>
                <w:noProof/>
                <w:webHidden/>
              </w:rPr>
              <w:fldChar w:fldCharType="begin"/>
            </w:r>
            <w:r w:rsidR="0018543D">
              <w:rPr>
                <w:noProof/>
                <w:webHidden/>
              </w:rPr>
              <w:instrText xml:space="preserve"> PAGEREF _Toc536535782 \h </w:instrText>
            </w:r>
            <w:r w:rsidR="0018543D">
              <w:rPr>
                <w:noProof/>
                <w:webHidden/>
              </w:rPr>
            </w:r>
            <w:r w:rsidR="0018543D">
              <w:rPr>
                <w:noProof/>
                <w:webHidden/>
              </w:rPr>
              <w:fldChar w:fldCharType="separate"/>
            </w:r>
            <w:r w:rsidR="005C5EBB">
              <w:rPr>
                <w:noProof/>
                <w:webHidden/>
              </w:rPr>
              <w:t>2</w:t>
            </w:r>
            <w:r w:rsidR="0018543D">
              <w:rPr>
                <w:noProof/>
                <w:webHidden/>
              </w:rPr>
              <w:fldChar w:fldCharType="end"/>
            </w:r>
          </w:hyperlink>
        </w:p>
        <w:p w:rsidR="0018543D" w:rsidRDefault="005C5EBB">
          <w:pPr>
            <w:pStyle w:val="Spistreci1"/>
            <w:rPr>
              <w:rFonts w:eastAsiaTheme="minorEastAsia"/>
              <w:noProof/>
              <w:lang w:eastAsia="pl-PL"/>
            </w:rPr>
          </w:pPr>
          <w:hyperlink w:anchor="_Toc536535783" w:history="1">
            <w:r w:rsidR="0018543D" w:rsidRPr="00741D62">
              <w:rPr>
                <w:rStyle w:val="Hipercze"/>
                <w:rFonts w:eastAsia="Calibri" w:cs="Arial"/>
                <w:b/>
                <w:bCs/>
                <w:noProof/>
              </w:rPr>
              <w:t>II.</w:t>
            </w:r>
            <w:r w:rsidR="0018543D">
              <w:rPr>
                <w:rFonts w:eastAsiaTheme="minorEastAsia"/>
                <w:noProof/>
                <w:lang w:eastAsia="pl-PL"/>
              </w:rPr>
              <w:tab/>
            </w:r>
            <w:r w:rsidR="0018543D" w:rsidRPr="00741D62">
              <w:rPr>
                <w:rStyle w:val="Hipercze"/>
                <w:rFonts w:eastAsia="Calibri" w:cs="Arial"/>
                <w:b/>
                <w:noProof/>
              </w:rPr>
              <w:t xml:space="preserve">Opis </w:t>
            </w:r>
            <w:r w:rsidR="0018543D" w:rsidRPr="00741D62">
              <w:rPr>
                <w:rStyle w:val="Hipercze"/>
                <w:rFonts w:eastAsia="Calibri" w:cs="Arial"/>
                <w:b/>
                <w:bCs/>
                <w:noProof/>
              </w:rPr>
              <w:t>przedmiotu zamówienia</w:t>
            </w:r>
            <w:r w:rsidR="0018543D">
              <w:rPr>
                <w:noProof/>
                <w:webHidden/>
              </w:rPr>
              <w:tab/>
            </w:r>
            <w:r w:rsidR="0018543D">
              <w:rPr>
                <w:noProof/>
                <w:webHidden/>
              </w:rPr>
              <w:fldChar w:fldCharType="begin"/>
            </w:r>
            <w:r w:rsidR="0018543D">
              <w:rPr>
                <w:noProof/>
                <w:webHidden/>
              </w:rPr>
              <w:instrText xml:space="preserve"> PAGEREF _Toc536535783 \h </w:instrText>
            </w:r>
            <w:r w:rsidR="0018543D">
              <w:rPr>
                <w:noProof/>
                <w:webHidden/>
              </w:rPr>
            </w:r>
            <w:r w:rsidR="0018543D">
              <w:rPr>
                <w:noProof/>
                <w:webHidden/>
              </w:rPr>
              <w:fldChar w:fldCharType="separate"/>
            </w:r>
            <w:r>
              <w:rPr>
                <w:noProof/>
                <w:webHidden/>
              </w:rPr>
              <w:t>2</w:t>
            </w:r>
            <w:r w:rsidR="0018543D">
              <w:rPr>
                <w:noProof/>
                <w:webHidden/>
              </w:rPr>
              <w:fldChar w:fldCharType="end"/>
            </w:r>
          </w:hyperlink>
        </w:p>
        <w:p w:rsidR="0018543D" w:rsidRDefault="005C5EBB">
          <w:pPr>
            <w:pStyle w:val="Spistreci1"/>
            <w:rPr>
              <w:rFonts w:eastAsiaTheme="minorEastAsia"/>
              <w:noProof/>
              <w:lang w:eastAsia="pl-PL"/>
            </w:rPr>
          </w:pPr>
          <w:hyperlink w:anchor="_Toc536535784" w:history="1">
            <w:r w:rsidR="0018543D" w:rsidRPr="00741D62">
              <w:rPr>
                <w:rStyle w:val="Hipercze"/>
                <w:rFonts w:eastAsia="Calibri" w:cs="Arial"/>
                <w:b/>
                <w:noProof/>
              </w:rPr>
              <w:t>III.</w:t>
            </w:r>
            <w:r w:rsidR="0018543D">
              <w:rPr>
                <w:rFonts w:eastAsiaTheme="minorEastAsia"/>
                <w:noProof/>
                <w:lang w:eastAsia="pl-PL"/>
              </w:rPr>
              <w:tab/>
            </w:r>
            <w:r w:rsidR="0018543D" w:rsidRPr="00741D62">
              <w:rPr>
                <w:rStyle w:val="Hipercze"/>
                <w:rFonts w:eastAsia="Calibri" w:cs="Arial"/>
                <w:b/>
                <w:noProof/>
              </w:rPr>
              <w:t>Informacja o realizacji/finansowaniu zamówienia w ramach projektu finansowanego ze środków Unii Europejskiej.</w:t>
            </w:r>
            <w:r w:rsidR="0018543D">
              <w:rPr>
                <w:noProof/>
                <w:webHidden/>
              </w:rPr>
              <w:tab/>
            </w:r>
            <w:r w:rsidR="0018543D">
              <w:rPr>
                <w:noProof/>
                <w:webHidden/>
              </w:rPr>
              <w:fldChar w:fldCharType="begin"/>
            </w:r>
            <w:r w:rsidR="0018543D">
              <w:rPr>
                <w:noProof/>
                <w:webHidden/>
              </w:rPr>
              <w:instrText xml:space="preserve"> PAGEREF _Toc536535784 \h </w:instrText>
            </w:r>
            <w:r w:rsidR="0018543D">
              <w:rPr>
                <w:noProof/>
                <w:webHidden/>
              </w:rPr>
            </w:r>
            <w:r w:rsidR="0018543D">
              <w:rPr>
                <w:noProof/>
                <w:webHidden/>
              </w:rPr>
              <w:fldChar w:fldCharType="separate"/>
            </w:r>
            <w:r>
              <w:rPr>
                <w:noProof/>
                <w:webHidden/>
              </w:rPr>
              <w:t>4</w:t>
            </w:r>
            <w:r w:rsidR="0018543D">
              <w:rPr>
                <w:noProof/>
                <w:webHidden/>
              </w:rPr>
              <w:fldChar w:fldCharType="end"/>
            </w:r>
          </w:hyperlink>
        </w:p>
        <w:p w:rsidR="0018543D" w:rsidRDefault="005C5EBB">
          <w:pPr>
            <w:pStyle w:val="Spistreci1"/>
            <w:rPr>
              <w:rFonts w:eastAsiaTheme="minorEastAsia"/>
              <w:noProof/>
              <w:lang w:eastAsia="pl-PL"/>
            </w:rPr>
          </w:pPr>
          <w:hyperlink w:anchor="_Toc536535785" w:history="1">
            <w:r w:rsidR="0018543D" w:rsidRPr="00741D62">
              <w:rPr>
                <w:rStyle w:val="Hipercze"/>
                <w:rFonts w:eastAsia="Calibri" w:cs="Arial"/>
                <w:b/>
                <w:noProof/>
              </w:rPr>
              <w:t>IV.</w:t>
            </w:r>
            <w:r w:rsidR="0018543D">
              <w:rPr>
                <w:rFonts w:eastAsiaTheme="minorEastAsia"/>
                <w:noProof/>
                <w:lang w:eastAsia="pl-PL"/>
              </w:rPr>
              <w:tab/>
            </w:r>
            <w:r w:rsidR="0018543D" w:rsidRPr="00741D62">
              <w:rPr>
                <w:rStyle w:val="Hipercze"/>
                <w:rFonts w:eastAsia="Calibri" w:cs="Arial"/>
                <w:b/>
                <w:noProof/>
              </w:rPr>
              <w:t>Termin realizacji zamówienia/umowy</w:t>
            </w:r>
            <w:r w:rsidR="0018543D">
              <w:rPr>
                <w:noProof/>
                <w:webHidden/>
              </w:rPr>
              <w:tab/>
            </w:r>
            <w:r w:rsidR="0018543D">
              <w:rPr>
                <w:noProof/>
                <w:webHidden/>
              </w:rPr>
              <w:fldChar w:fldCharType="begin"/>
            </w:r>
            <w:r w:rsidR="0018543D">
              <w:rPr>
                <w:noProof/>
                <w:webHidden/>
              </w:rPr>
              <w:instrText xml:space="preserve"> PAGEREF _Toc536535785 \h </w:instrText>
            </w:r>
            <w:r w:rsidR="0018543D">
              <w:rPr>
                <w:noProof/>
                <w:webHidden/>
              </w:rPr>
            </w:r>
            <w:r w:rsidR="0018543D">
              <w:rPr>
                <w:noProof/>
                <w:webHidden/>
              </w:rPr>
              <w:fldChar w:fldCharType="separate"/>
            </w:r>
            <w:r>
              <w:rPr>
                <w:noProof/>
                <w:webHidden/>
              </w:rPr>
              <w:t>4</w:t>
            </w:r>
            <w:r w:rsidR="0018543D">
              <w:rPr>
                <w:noProof/>
                <w:webHidden/>
              </w:rPr>
              <w:fldChar w:fldCharType="end"/>
            </w:r>
          </w:hyperlink>
        </w:p>
        <w:p w:rsidR="0018543D" w:rsidRDefault="005C5EBB">
          <w:pPr>
            <w:pStyle w:val="Spistreci1"/>
            <w:rPr>
              <w:rFonts w:eastAsiaTheme="minorEastAsia"/>
              <w:noProof/>
              <w:lang w:eastAsia="pl-PL"/>
            </w:rPr>
          </w:pPr>
          <w:hyperlink w:anchor="_Toc536535786" w:history="1">
            <w:r w:rsidR="0018543D" w:rsidRPr="00741D62">
              <w:rPr>
                <w:rStyle w:val="Hipercze"/>
                <w:rFonts w:eastAsia="Calibri" w:cs="Arial"/>
                <w:b/>
                <w:bCs/>
                <w:noProof/>
              </w:rPr>
              <w:t>V.</w:t>
            </w:r>
            <w:r w:rsidR="0018543D">
              <w:rPr>
                <w:rFonts w:eastAsiaTheme="minorEastAsia"/>
                <w:noProof/>
                <w:lang w:eastAsia="pl-PL"/>
              </w:rPr>
              <w:tab/>
            </w:r>
            <w:r w:rsidR="0018543D" w:rsidRPr="00741D62">
              <w:rPr>
                <w:rStyle w:val="Hipercze"/>
                <w:rFonts w:eastAsia="Calibri" w:cs="Arial"/>
                <w:b/>
                <w:bCs/>
                <w:noProof/>
              </w:rPr>
              <w:t>Warunki udziału w postępowaniu</w:t>
            </w:r>
            <w:r w:rsidR="0018543D">
              <w:rPr>
                <w:noProof/>
                <w:webHidden/>
              </w:rPr>
              <w:tab/>
            </w:r>
            <w:r w:rsidR="0018543D">
              <w:rPr>
                <w:noProof/>
                <w:webHidden/>
              </w:rPr>
              <w:fldChar w:fldCharType="begin"/>
            </w:r>
            <w:r w:rsidR="0018543D">
              <w:rPr>
                <w:noProof/>
                <w:webHidden/>
              </w:rPr>
              <w:instrText xml:space="preserve"> PAGEREF _Toc536535786 \h </w:instrText>
            </w:r>
            <w:r w:rsidR="0018543D">
              <w:rPr>
                <w:noProof/>
                <w:webHidden/>
              </w:rPr>
            </w:r>
            <w:r w:rsidR="0018543D">
              <w:rPr>
                <w:noProof/>
                <w:webHidden/>
              </w:rPr>
              <w:fldChar w:fldCharType="separate"/>
            </w:r>
            <w:r>
              <w:rPr>
                <w:noProof/>
                <w:webHidden/>
              </w:rPr>
              <w:t>4</w:t>
            </w:r>
            <w:r w:rsidR="0018543D">
              <w:rPr>
                <w:noProof/>
                <w:webHidden/>
              </w:rPr>
              <w:fldChar w:fldCharType="end"/>
            </w:r>
          </w:hyperlink>
        </w:p>
        <w:p w:rsidR="0018543D" w:rsidRDefault="005C5EBB">
          <w:pPr>
            <w:pStyle w:val="Spistreci1"/>
            <w:rPr>
              <w:rFonts w:eastAsiaTheme="minorEastAsia"/>
              <w:noProof/>
              <w:lang w:eastAsia="pl-PL"/>
            </w:rPr>
          </w:pPr>
          <w:hyperlink w:anchor="_Toc536535787" w:history="1">
            <w:r w:rsidR="0018543D" w:rsidRPr="00741D62">
              <w:rPr>
                <w:rStyle w:val="Hipercze"/>
                <w:rFonts w:eastAsia="Calibri" w:cs="Arial"/>
                <w:b/>
                <w:noProof/>
              </w:rPr>
              <w:t>VI.</w:t>
            </w:r>
            <w:r w:rsidR="0018543D">
              <w:rPr>
                <w:rFonts w:eastAsiaTheme="minorEastAsia"/>
                <w:noProof/>
                <w:lang w:eastAsia="pl-PL"/>
              </w:rPr>
              <w:tab/>
            </w:r>
            <w:r w:rsidR="0018543D" w:rsidRPr="00741D62">
              <w:rPr>
                <w:rStyle w:val="Hipercze"/>
                <w:rFonts w:eastAsia="Calibri" w:cs="Arial"/>
                <w:b/>
                <w:bCs/>
                <w:noProof/>
              </w:rPr>
              <w:t>Opis sposobu dokonywania oceny spełniania warunków udziału w postępowaniu:</w:t>
            </w:r>
            <w:r w:rsidR="0018543D">
              <w:rPr>
                <w:noProof/>
                <w:webHidden/>
              </w:rPr>
              <w:tab/>
            </w:r>
            <w:r w:rsidR="0018543D">
              <w:rPr>
                <w:noProof/>
                <w:webHidden/>
              </w:rPr>
              <w:fldChar w:fldCharType="begin"/>
            </w:r>
            <w:r w:rsidR="0018543D">
              <w:rPr>
                <w:noProof/>
                <w:webHidden/>
              </w:rPr>
              <w:instrText xml:space="preserve"> PAGEREF _Toc536535787 \h </w:instrText>
            </w:r>
            <w:r w:rsidR="0018543D">
              <w:rPr>
                <w:noProof/>
                <w:webHidden/>
              </w:rPr>
            </w:r>
            <w:r w:rsidR="0018543D">
              <w:rPr>
                <w:noProof/>
                <w:webHidden/>
              </w:rPr>
              <w:fldChar w:fldCharType="separate"/>
            </w:r>
            <w:r>
              <w:rPr>
                <w:noProof/>
                <w:webHidden/>
              </w:rPr>
              <w:t>5</w:t>
            </w:r>
            <w:r w:rsidR="0018543D">
              <w:rPr>
                <w:noProof/>
                <w:webHidden/>
              </w:rPr>
              <w:fldChar w:fldCharType="end"/>
            </w:r>
          </w:hyperlink>
        </w:p>
        <w:p w:rsidR="0018543D" w:rsidRDefault="005C5EBB">
          <w:pPr>
            <w:pStyle w:val="Spistreci1"/>
            <w:rPr>
              <w:rFonts w:eastAsiaTheme="minorEastAsia"/>
              <w:noProof/>
              <w:lang w:eastAsia="pl-PL"/>
            </w:rPr>
          </w:pPr>
          <w:hyperlink w:anchor="_Toc536535788" w:history="1">
            <w:r w:rsidR="0018543D" w:rsidRPr="00741D62">
              <w:rPr>
                <w:rStyle w:val="Hipercze"/>
                <w:rFonts w:eastAsia="Calibri" w:cs="Arial"/>
                <w:b/>
                <w:bCs/>
                <w:noProof/>
                <w:lang w:eastAsia="ar-SA"/>
              </w:rPr>
              <w:t>VII.</w:t>
            </w:r>
            <w:r w:rsidR="0018543D">
              <w:rPr>
                <w:rFonts w:eastAsiaTheme="minorEastAsia"/>
                <w:noProof/>
                <w:lang w:eastAsia="pl-PL"/>
              </w:rPr>
              <w:tab/>
            </w:r>
            <w:r w:rsidR="0018543D" w:rsidRPr="00741D62">
              <w:rPr>
                <w:rStyle w:val="Hipercze"/>
                <w:rFonts w:eastAsia="Calibri" w:cs="Arial"/>
                <w:b/>
                <w:bCs/>
                <w:noProof/>
                <w:lang w:eastAsia="ar-SA"/>
              </w:rPr>
              <w:t>Opis sposobu przygotowania ofert:</w:t>
            </w:r>
            <w:r w:rsidR="0018543D">
              <w:rPr>
                <w:noProof/>
                <w:webHidden/>
              </w:rPr>
              <w:tab/>
            </w:r>
            <w:r w:rsidR="0018543D">
              <w:rPr>
                <w:noProof/>
                <w:webHidden/>
              </w:rPr>
              <w:fldChar w:fldCharType="begin"/>
            </w:r>
            <w:r w:rsidR="0018543D">
              <w:rPr>
                <w:noProof/>
                <w:webHidden/>
              </w:rPr>
              <w:instrText xml:space="preserve"> PAGEREF _Toc536535788 \h </w:instrText>
            </w:r>
            <w:r w:rsidR="0018543D">
              <w:rPr>
                <w:noProof/>
                <w:webHidden/>
              </w:rPr>
            </w:r>
            <w:r w:rsidR="0018543D">
              <w:rPr>
                <w:noProof/>
                <w:webHidden/>
              </w:rPr>
              <w:fldChar w:fldCharType="separate"/>
            </w:r>
            <w:r>
              <w:rPr>
                <w:noProof/>
                <w:webHidden/>
              </w:rPr>
              <w:t>6</w:t>
            </w:r>
            <w:r w:rsidR="0018543D">
              <w:rPr>
                <w:noProof/>
                <w:webHidden/>
              </w:rPr>
              <w:fldChar w:fldCharType="end"/>
            </w:r>
          </w:hyperlink>
        </w:p>
        <w:p w:rsidR="0018543D" w:rsidRDefault="005C5EBB">
          <w:pPr>
            <w:pStyle w:val="Spistreci1"/>
            <w:rPr>
              <w:rFonts w:eastAsiaTheme="minorEastAsia"/>
              <w:noProof/>
              <w:lang w:eastAsia="pl-PL"/>
            </w:rPr>
          </w:pPr>
          <w:hyperlink w:anchor="_Toc536535789" w:history="1">
            <w:r w:rsidR="0018543D" w:rsidRPr="00741D62">
              <w:rPr>
                <w:rStyle w:val="Hipercze"/>
                <w:rFonts w:eastAsia="Calibri" w:cs="Arial"/>
                <w:b/>
                <w:noProof/>
              </w:rPr>
              <w:t>VIII.</w:t>
            </w:r>
            <w:r w:rsidR="0018543D">
              <w:rPr>
                <w:rFonts w:eastAsiaTheme="minorEastAsia"/>
                <w:noProof/>
                <w:lang w:eastAsia="pl-PL"/>
              </w:rPr>
              <w:tab/>
            </w:r>
            <w:r w:rsidR="0018543D" w:rsidRPr="00741D62">
              <w:rPr>
                <w:rStyle w:val="Hipercze"/>
                <w:rFonts w:eastAsia="Calibri" w:cs="Arial"/>
                <w:b/>
                <w:noProof/>
              </w:rPr>
              <w:t>Termin związania ofertą:</w:t>
            </w:r>
            <w:r w:rsidR="0018543D">
              <w:rPr>
                <w:noProof/>
                <w:webHidden/>
              </w:rPr>
              <w:tab/>
            </w:r>
            <w:r w:rsidR="0018543D">
              <w:rPr>
                <w:noProof/>
                <w:webHidden/>
              </w:rPr>
              <w:fldChar w:fldCharType="begin"/>
            </w:r>
            <w:r w:rsidR="0018543D">
              <w:rPr>
                <w:noProof/>
                <w:webHidden/>
              </w:rPr>
              <w:instrText xml:space="preserve"> PAGEREF _Toc536535789 \h </w:instrText>
            </w:r>
            <w:r w:rsidR="0018543D">
              <w:rPr>
                <w:noProof/>
                <w:webHidden/>
              </w:rPr>
            </w:r>
            <w:r w:rsidR="0018543D">
              <w:rPr>
                <w:noProof/>
                <w:webHidden/>
              </w:rPr>
              <w:fldChar w:fldCharType="separate"/>
            </w:r>
            <w:r>
              <w:rPr>
                <w:noProof/>
                <w:webHidden/>
              </w:rPr>
              <w:t>8</w:t>
            </w:r>
            <w:r w:rsidR="0018543D">
              <w:rPr>
                <w:noProof/>
                <w:webHidden/>
              </w:rPr>
              <w:fldChar w:fldCharType="end"/>
            </w:r>
          </w:hyperlink>
        </w:p>
        <w:p w:rsidR="0018543D" w:rsidRDefault="005C5EBB">
          <w:pPr>
            <w:pStyle w:val="Spistreci1"/>
            <w:rPr>
              <w:rFonts w:eastAsiaTheme="minorEastAsia"/>
              <w:noProof/>
              <w:lang w:eastAsia="pl-PL"/>
            </w:rPr>
          </w:pPr>
          <w:hyperlink w:anchor="_Toc536535790" w:history="1">
            <w:r w:rsidR="0018543D" w:rsidRPr="00741D62">
              <w:rPr>
                <w:rStyle w:val="Hipercze"/>
                <w:rFonts w:eastAsia="Calibri" w:cs="Arial"/>
                <w:b/>
                <w:noProof/>
              </w:rPr>
              <w:t>IX.</w:t>
            </w:r>
            <w:r w:rsidR="0018543D">
              <w:rPr>
                <w:rFonts w:eastAsiaTheme="minorEastAsia"/>
                <w:noProof/>
                <w:lang w:eastAsia="pl-PL"/>
              </w:rPr>
              <w:tab/>
            </w:r>
            <w:r w:rsidR="0018543D" w:rsidRPr="00741D62">
              <w:rPr>
                <w:rStyle w:val="Hipercze"/>
                <w:rFonts w:eastAsia="Calibri" w:cs="Arial"/>
                <w:b/>
                <w:noProof/>
              </w:rPr>
              <w:t>Miejsce i termin składania i otwarcia ofert:</w:t>
            </w:r>
            <w:r w:rsidR="0018543D">
              <w:rPr>
                <w:noProof/>
                <w:webHidden/>
              </w:rPr>
              <w:tab/>
            </w:r>
            <w:r w:rsidR="0018543D">
              <w:rPr>
                <w:noProof/>
                <w:webHidden/>
              </w:rPr>
              <w:fldChar w:fldCharType="begin"/>
            </w:r>
            <w:r w:rsidR="0018543D">
              <w:rPr>
                <w:noProof/>
                <w:webHidden/>
              </w:rPr>
              <w:instrText xml:space="preserve"> PAGEREF _Toc536535790 \h </w:instrText>
            </w:r>
            <w:r w:rsidR="0018543D">
              <w:rPr>
                <w:noProof/>
                <w:webHidden/>
              </w:rPr>
            </w:r>
            <w:r w:rsidR="0018543D">
              <w:rPr>
                <w:noProof/>
                <w:webHidden/>
              </w:rPr>
              <w:fldChar w:fldCharType="separate"/>
            </w:r>
            <w:r>
              <w:rPr>
                <w:noProof/>
                <w:webHidden/>
              </w:rPr>
              <w:t>8</w:t>
            </w:r>
            <w:r w:rsidR="0018543D">
              <w:rPr>
                <w:noProof/>
                <w:webHidden/>
              </w:rPr>
              <w:fldChar w:fldCharType="end"/>
            </w:r>
          </w:hyperlink>
        </w:p>
        <w:p w:rsidR="0018543D" w:rsidRDefault="005C5EBB">
          <w:pPr>
            <w:pStyle w:val="Spistreci1"/>
            <w:rPr>
              <w:rFonts w:eastAsiaTheme="minorEastAsia"/>
              <w:noProof/>
              <w:lang w:eastAsia="pl-PL"/>
            </w:rPr>
          </w:pPr>
          <w:hyperlink w:anchor="_Toc536535791" w:history="1">
            <w:r w:rsidR="0018543D" w:rsidRPr="00741D62">
              <w:rPr>
                <w:rStyle w:val="Hipercze"/>
                <w:rFonts w:eastAsia="Calibri" w:cs="Arial"/>
                <w:b/>
                <w:noProof/>
              </w:rPr>
              <w:t>X.</w:t>
            </w:r>
            <w:r w:rsidR="0018543D">
              <w:rPr>
                <w:rFonts w:eastAsiaTheme="minorEastAsia"/>
                <w:noProof/>
                <w:lang w:eastAsia="pl-PL"/>
              </w:rPr>
              <w:tab/>
            </w:r>
            <w:r w:rsidR="0018543D" w:rsidRPr="00741D62">
              <w:rPr>
                <w:rStyle w:val="Hipercze"/>
                <w:rFonts w:eastAsia="Calibri" w:cs="Arial"/>
                <w:b/>
                <w:noProof/>
              </w:rPr>
              <w:t>Badanie ofert – wyjaśnienia dotyczące złożonych ofert, zasady poprawiania ofert przez Zamawiającego</w:t>
            </w:r>
            <w:r w:rsidR="0018543D">
              <w:rPr>
                <w:noProof/>
                <w:webHidden/>
              </w:rPr>
              <w:tab/>
            </w:r>
            <w:r w:rsidR="0018543D">
              <w:rPr>
                <w:noProof/>
                <w:webHidden/>
              </w:rPr>
              <w:fldChar w:fldCharType="begin"/>
            </w:r>
            <w:r w:rsidR="0018543D">
              <w:rPr>
                <w:noProof/>
                <w:webHidden/>
              </w:rPr>
              <w:instrText xml:space="preserve"> PAGEREF _Toc536535791 \h </w:instrText>
            </w:r>
            <w:r w:rsidR="0018543D">
              <w:rPr>
                <w:noProof/>
                <w:webHidden/>
              </w:rPr>
            </w:r>
            <w:r w:rsidR="0018543D">
              <w:rPr>
                <w:noProof/>
                <w:webHidden/>
              </w:rPr>
              <w:fldChar w:fldCharType="separate"/>
            </w:r>
            <w:r>
              <w:rPr>
                <w:noProof/>
                <w:webHidden/>
              </w:rPr>
              <w:t>8</w:t>
            </w:r>
            <w:r w:rsidR="0018543D">
              <w:rPr>
                <w:noProof/>
                <w:webHidden/>
              </w:rPr>
              <w:fldChar w:fldCharType="end"/>
            </w:r>
          </w:hyperlink>
        </w:p>
        <w:p w:rsidR="0018543D" w:rsidRDefault="005C5EBB">
          <w:pPr>
            <w:pStyle w:val="Spistreci1"/>
            <w:rPr>
              <w:rFonts w:eastAsiaTheme="minorEastAsia"/>
              <w:noProof/>
              <w:lang w:eastAsia="pl-PL"/>
            </w:rPr>
          </w:pPr>
          <w:hyperlink w:anchor="_Toc536535792" w:history="1">
            <w:r w:rsidR="0018543D" w:rsidRPr="00741D62">
              <w:rPr>
                <w:rStyle w:val="Hipercze"/>
                <w:rFonts w:eastAsia="Calibri" w:cs="Arial"/>
                <w:b/>
                <w:noProof/>
              </w:rPr>
              <w:t>XI.</w:t>
            </w:r>
            <w:r w:rsidR="0018543D">
              <w:rPr>
                <w:rFonts w:eastAsiaTheme="minorEastAsia"/>
                <w:noProof/>
                <w:lang w:eastAsia="pl-PL"/>
              </w:rPr>
              <w:tab/>
            </w:r>
            <w:r w:rsidR="0018543D" w:rsidRPr="00741D62">
              <w:rPr>
                <w:rStyle w:val="Hipercze"/>
                <w:rFonts w:eastAsia="Calibri" w:cs="Arial"/>
                <w:b/>
                <w:noProof/>
              </w:rPr>
              <w:t>Kryteria oceny ofert</w:t>
            </w:r>
            <w:r w:rsidR="0018543D">
              <w:rPr>
                <w:noProof/>
                <w:webHidden/>
              </w:rPr>
              <w:tab/>
            </w:r>
            <w:r w:rsidR="0018543D">
              <w:rPr>
                <w:noProof/>
                <w:webHidden/>
              </w:rPr>
              <w:fldChar w:fldCharType="begin"/>
            </w:r>
            <w:r w:rsidR="0018543D">
              <w:rPr>
                <w:noProof/>
                <w:webHidden/>
              </w:rPr>
              <w:instrText xml:space="preserve"> PAGEREF _Toc536535792 \h </w:instrText>
            </w:r>
            <w:r w:rsidR="0018543D">
              <w:rPr>
                <w:noProof/>
                <w:webHidden/>
              </w:rPr>
            </w:r>
            <w:r w:rsidR="0018543D">
              <w:rPr>
                <w:noProof/>
                <w:webHidden/>
              </w:rPr>
              <w:fldChar w:fldCharType="separate"/>
            </w:r>
            <w:r>
              <w:rPr>
                <w:noProof/>
                <w:webHidden/>
              </w:rPr>
              <w:t>9</w:t>
            </w:r>
            <w:r w:rsidR="0018543D">
              <w:rPr>
                <w:noProof/>
                <w:webHidden/>
              </w:rPr>
              <w:fldChar w:fldCharType="end"/>
            </w:r>
          </w:hyperlink>
        </w:p>
        <w:p w:rsidR="0018543D" w:rsidRDefault="005C5EBB">
          <w:pPr>
            <w:pStyle w:val="Spistreci1"/>
            <w:rPr>
              <w:rFonts w:eastAsiaTheme="minorEastAsia"/>
              <w:noProof/>
              <w:lang w:eastAsia="pl-PL"/>
            </w:rPr>
          </w:pPr>
          <w:hyperlink w:anchor="_Toc536535793" w:history="1">
            <w:r w:rsidR="0018543D" w:rsidRPr="00741D62">
              <w:rPr>
                <w:rStyle w:val="Hipercze"/>
                <w:rFonts w:eastAsia="Calibri" w:cs="Arial"/>
                <w:b/>
                <w:noProof/>
                <w:lang w:eastAsia="ar-SA"/>
              </w:rPr>
              <w:t>XII.</w:t>
            </w:r>
            <w:r w:rsidR="0018543D">
              <w:rPr>
                <w:rFonts w:eastAsiaTheme="minorEastAsia"/>
                <w:noProof/>
                <w:lang w:eastAsia="pl-PL"/>
              </w:rPr>
              <w:tab/>
            </w:r>
            <w:r w:rsidR="0018543D" w:rsidRPr="00741D62">
              <w:rPr>
                <w:rStyle w:val="Hipercze"/>
                <w:rFonts w:eastAsia="Calibri" w:cs="Arial"/>
                <w:b/>
                <w:noProof/>
                <w:lang w:eastAsia="ar-SA"/>
              </w:rPr>
              <w:t>Informacje na temat zakazu powiązań osobowych lub kapitałowych</w:t>
            </w:r>
            <w:r w:rsidR="0018543D">
              <w:rPr>
                <w:noProof/>
                <w:webHidden/>
              </w:rPr>
              <w:tab/>
            </w:r>
            <w:r w:rsidR="0018543D">
              <w:rPr>
                <w:noProof/>
                <w:webHidden/>
              </w:rPr>
              <w:fldChar w:fldCharType="begin"/>
            </w:r>
            <w:r w:rsidR="0018543D">
              <w:rPr>
                <w:noProof/>
                <w:webHidden/>
              </w:rPr>
              <w:instrText xml:space="preserve"> PAGEREF _Toc536535793 \h </w:instrText>
            </w:r>
            <w:r w:rsidR="0018543D">
              <w:rPr>
                <w:noProof/>
                <w:webHidden/>
              </w:rPr>
            </w:r>
            <w:r w:rsidR="0018543D">
              <w:rPr>
                <w:noProof/>
                <w:webHidden/>
              </w:rPr>
              <w:fldChar w:fldCharType="separate"/>
            </w:r>
            <w:r>
              <w:rPr>
                <w:noProof/>
                <w:webHidden/>
              </w:rPr>
              <w:t>9</w:t>
            </w:r>
            <w:r w:rsidR="0018543D">
              <w:rPr>
                <w:noProof/>
                <w:webHidden/>
              </w:rPr>
              <w:fldChar w:fldCharType="end"/>
            </w:r>
          </w:hyperlink>
        </w:p>
        <w:p w:rsidR="0018543D" w:rsidRDefault="005C5EBB">
          <w:pPr>
            <w:pStyle w:val="Spistreci1"/>
            <w:rPr>
              <w:rFonts w:eastAsiaTheme="minorEastAsia"/>
              <w:noProof/>
              <w:lang w:eastAsia="pl-PL"/>
            </w:rPr>
          </w:pPr>
          <w:hyperlink w:anchor="_Toc536535794" w:history="1">
            <w:r w:rsidR="0018543D" w:rsidRPr="00741D62">
              <w:rPr>
                <w:rStyle w:val="Hipercze"/>
                <w:rFonts w:eastAsia="Calibri" w:cs="Arial"/>
                <w:b/>
                <w:noProof/>
                <w:lang w:eastAsia="ar-SA"/>
              </w:rPr>
              <w:t>XIII.</w:t>
            </w:r>
            <w:r w:rsidR="0018543D">
              <w:rPr>
                <w:rFonts w:eastAsiaTheme="minorEastAsia"/>
                <w:noProof/>
                <w:lang w:eastAsia="pl-PL"/>
              </w:rPr>
              <w:tab/>
            </w:r>
            <w:r w:rsidR="0018543D" w:rsidRPr="00741D62">
              <w:rPr>
                <w:rStyle w:val="Hipercze"/>
                <w:rFonts w:eastAsia="Calibri" w:cs="Arial"/>
                <w:b/>
                <w:noProof/>
                <w:lang w:eastAsia="ar-SA"/>
              </w:rPr>
              <w:t>Określenie warunków istotnych zmian umowy zawartej w wyniku przeprowadzonego postępowania o udzielenie zamówienia, o ile przewiduje się możliwość zmiany takiej umowy.</w:t>
            </w:r>
            <w:r w:rsidR="0018543D">
              <w:rPr>
                <w:noProof/>
                <w:webHidden/>
              </w:rPr>
              <w:tab/>
            </w:r>
            <w:r w:rsidR="0018543D">
              <w:rPr>
                <w:noProof/>
                <w:webHidden/>
              </w:rPr>
              <w:fldChar w:fldCharType="begin"/>
            </w:r>
            <w:r w:rsidR="0018543D">
              <w:rPr>
                <w:noProof/>
                <w:webHidden/>
              </w:rPr>
              <w:instrText xml:space="preserve"> PAGEREF _Toc536535794 \h </w:instrText>
            </w:r>
            <w:r w:rsidR="0018543D">
              <w:rPr>
                <w:noProof/>
                <w:webHidden/>
              </w:rPr>
            </w:r>
            <w:r w:rsidR="0018543D">
              <w:rPr>
                <w:noProof/>
                <w:webHidden/>
              </w:rPr>
              <w:fldChar w:fldCharType="separate"/>
            </w:r>
            <w:r>
              <w:rPr>
                <w:noProof/>
                <w:webHidden/>
              </w:rPr>
              <w:t>9</w:t>
            </w:r>
            <w:r w:rsidR="0018543D">
              <w:rPr>
                <w:noProof/>
                <w:webHidden/>
              </w:rPr>
              <w:fldChar w:fldCharType="end"/>
            </w:r>
          </w:hyperlink>
        </w:p>
        <w:p w:rsidR="0018543D" w:rsidRDefault="005C5EBB">
          <w:pPr>
            <w:pStyle w:val="Spistreci1"/>
            <w:rPr>
              <w:rFonts w:eastAsiaTheme="minorEastAsia"/>
              <w:noProof/>
              <w:lang w:eastAsia="pl-PL"/>
            </w:rPr>
          </w:pPr>
          <w:hyperlink w:anchor="_Toc536535795" w:history="1">
            <w:r w:rsidR="0018543D" w:rsidRPr="00741D62">
              <w:rPr>
                <w:rStyle w:val="Hipercze"/>
                <w:rFonts w:eastAsia="Calibri" w:cs="Arial"/>
                <w:b/>
                <w:noProof/>
                <w:lang w:eastAsia="ar-SA"/>
              </w:rPr>
              <w:t>XIV.</w:t>
            </w:r>
            <w:r w:rsidR="0018543D">
              <w:rPr>
                <w:rFonts w:eastAsiaTheme="minorEastAsia"/>
                <w:noProof/>
                <w:lang w:eastAsia="pl-PL"/>
              </w:rPr>
              <w:tab/>
            </w:r>
            <w:r w:rsidR="0018543D" w:rsidRPr="00741D62">
              <w:rPr>
                <w:rStyle w:val="Hipercze"/>
                <w:rFonts w:eastAsia="Calibri" w:cs="Arial"/>
                <w:b/>
                <w:noProof/>
                <w:lang w:eastAsia="ar-SA"/>
              </w:rPr>
              <w:t>Informacje o możliwości składania ofert częściowych, o ile zamawiający taką możliwość przewiduje:</w:t>
            </w:r>
            <w:r w:rsidR="0018543D">
              <w:rPr>
                <w:noProof/>
                <w:webHidden/>
              </w:rPr>
              <w:tab/>
            </w:r>
            <w:r w:rsidR="0018543D">
              <w:rPr>
                <w:noProof/>
                <w:webHidden/>
              </w:rPr>
              <w:fldChar w:fldCharType="begin"/>
            </w:r>
            <w:r w:rsidR="0018543D">
              <w:rPr>
                <w:noProof/>
                <w:webHidden/>
              </w:rPr>
              <w:instrText xml:space="preserve"> PAGEREF _Toc536535795 \h </w:instrText>
            </w:r>
            <w:r w:rsidR="0018543D">
              <w:rPr>
                <w:noProof/>
                <w:webHidden/>
              </w:rPr>
            </w:r>
            <w:r w:rsidR="0018543D">
              <w:rPr>
                <w:noProof/>
                <w:webHidden/>
              </w:rPr>
              <w:fldChar w:fldCharType="separate"/>
            </w:r>
            <w:r>
              <w:rPr>
                <w:noProof/>
                <w:webHidden/>
              </w:rPr>
              <w:t>10</w:t>
            </w:r>
            <w:r w:rsidR="0018543D">
              <w:rPr>
                <w:noProof/>
                <w:webHidden/>
              </w:rPr>
              <w:fldChar w:fldCharType="end"/>
            </w:r>
          </w:hyperlink>
        </w:p>
        <w:p w:rsidR="0018543D" w:rsidRDefault="005C5EBB">
          <w:pPr>
            <w:pStyle w:val="Spistreci1"/>
            <w:rPr>
              <w:rFonts w:eastAsiaTheme="minorEastAsia"/>
              <w:noProof/>
              <w:lang w:eastAsia="pl-PL"/>
            </w:rPr>
          </w:pPr>
          <w:hyperlink w:anchor="_Toc536535796" w:history="1">
            <w:r w:rsidR="0018543D" w:rsidRPr="00741D62">
              <w:rPr>
                <w:rStyle w:val="Hipercze"/>
                <w:rFonts w:eastAsia="Calibri" w:cs="Arial"/>
                <w:b/>
                <w:noProof/>
                <w:lang w:eastAsia="ar-SA"/>
              </w:rPr>
              <w:t>XV.</w:t>
            </w:r>
            <w:r w:rsidR="0018543D">
              <w:rPr>
                <w:rFonts w:eastAsiaTheme="minorEastAsia"/>
                <w:noProof/>
                <w:lang w:eastAsia="pl-PL"/>
              </w:rPr>
              <w:tab/>
            </w:r>
            <w:r w:rsidR="0018543D" w:rsidRPr="00741D62">
              <w:rPr>
                <w:rStyle w:val="Hipercze"/>
                <w:rFonts w:eastAsia="Calibri" w:cs="Arial"/>
                <w:b/>
                <w:noProof/>
                <w:lang w:eastAsia="ar-SA"/>
              </w:rPr>
              <w:t>Informacje o planowanych zamówieniach na usługi, polegające na powtórzeniu podobnych usług.</w:t>
            </w:r>
            <w:r w:rsidR="0018543D">
              <w:rPr>
                <w:noProof/>
                <w:webHidden/>
              </w:rPr>
              <w:tab/>
            </w:r>
            <w:r w:rsidR="0018543D">
              <w:rPr>
                <w:noProof/>
                <w:webHidden/>
              </w:rPr>
              <w:fldChar w:fldCharType="begin"/>
            </w:r>
            <w:r w:rsidR="0018543D">
              <w:rPr>
                <w:noProof/>
                <w:webHidden/>
              </w:rPr>
              <w:instrText xml:space="preserve"> PAGEREF _Toc536535796 \h </w:instrText>
            </w:r>
            <w:r w:rsidR="0018543D">
              <w:rPr>
                <w:noProof/>
                <w:webHidden/>
              </w:rPr>
            </w:r>
            <w:r w:rsidR="0018543D">
              <w:rPr>
                <w:noProof/>
                <w:webHidden/>
              </w:rPr>
              <w:fldChar w:fldCharType="separate"/>
            </w:r>
            <w:r>
              <w:rPr>
                <w:noProof/>
                <w:webHidden/>
              </w:rPr>
              <w:t>10</w:t>
            </w:r>
            <w:r w:rsidR="0018543D">
              <w:rPr>
                <w:noProof/>
                <w:webHidden/>
              </w:rPr>
              <w:fldChar w:fldCharType="end"/>
            </w:r>
          </w:hyperlink>
        </w:p>
        <w:p w:rsidR="0018543D" w:rsidRDefault="005C5EBB">
          <w:pPr>
            <w:pStyle w:val="Spistreci1"/>
            <w:rPr>
              <w:rFonts w:eastAsiaTheme="minorEastAsia"/>
              <w:noProof/>
              <w:lang w:eastAsia="pl-PL"/>
            </w:rPr>
          </w:pPr>
          <w:hyperlink w:anchor="_Toc536535797" w:history="1">
            <w:r w:rsidR="0018543D" w:rsidRPr="00741D62">
              <w:rPr>
                <w:rStyle w:val="Hipercze"/>
                <w:rFonts w:eastAsia="Calibri" w:cs="Arial"/>
                <w:b/>
                <w:noProof/>
                <w:lang w:eastAsia="ar-SA"/>
              </w:rPr>
              <w:t>XVI.</w:t>
            </w:r>
            <w:r w:rsidR="0018543D">
              <w:rPr>
                <w:rFonts w:eastAsiaTheme="minorEastAsia"/>
                <w:noProof/>
                <w:lang w:eastAsia="pl-PL"/>
              </w:rPr>
              <w:tab/>
            </w:r>
            <w:r w:rsidR="0018543D" w:rsidRPr="00741D62">
              <w:rPr>
                <w:rStyle w:val="Hipercze"/>
                <w:rFonts w:eastAsia="Calibri" w:cs="Arial"/>
                <w:b/>
                <w:noProof/>
                <w:lang w:eastAsia="ar-SA"/>
              </w:rPr>
              <w:t>Wykaz załączników do Zapytania ofertowego.</w:t>
            </w:r>
            <w:r w:rsidR="0018543D">
              <w:rPr>
                <w:noProof/>
                <w:webHidden/>
              </w:rPr>
              <w:tab/>
            </w:r>
            <w:r w:rsidR="0018543D">
              <w:rPr>
                <w:noProof/>
                <w:webHidden/>
              </w:rPr>
              <w:fldChar w:fldCharType="begin"/>
            </w:r>
            <w:r w:rsidR="0018543D">
              <w:rPr>
                <w:noProof/>
                <w:webHidden/>
              </w:rPr>
              <w:instrText xml:space="preserve"> PAGEREF _Toc536535797 \h </w:instrText>
            </w:r>
            <w:r w:rsidR="0018543D">
              <w:rPr>
                <w:noProof/>
                <w:webHidden/>
              </w:rPr>
            </w:r>
            <w:r w:rsidR="0018543D">
              <w:rPr>
                <w:noProof/>
                <w:webHidden/>
              </w:rPr>
              <w:fldChar w:fldCharType="separate"/>
            </w:r>
            <w:r>
              <w:rPr>
                <w:noProof/>
                <w:webHidden/>
              </w:rPr>
              <w:t>10</w:t>
            </w:r>
            <w:r w:rsidR="0018543D">
              <w:rPr>
                <w:noProof/>
                <w:webHidden/>
              </w:rPr>
              <w:fldChar w:fldCharType="end"/>
            </w:r>
          </w:hyperlink>
        </w:p>
        <w:p w:rsidR="00872FEE" w:rsidRPr="0018543D" w:rsidRDefault="002E0DBA">
          <w:r w:rsidRPr="0018543D">
            <w:rPr>
              <w:b/>
              <w:bCs/>
            </w:rPr>
            <w:fldChar w:fldCharType="end"/>
          </w:r>
        </w:p>
      </w:sdtContent>
    </w:sdt>
    <w:p w:rsidR="00A54318" w:rsidRPr="0018543D" w:rsidRDefault="00A54318" w:rsidP="00514DD5">
      <w:pPr>
        <w:pStyle w:val="Akapitzlist"/>
        <w:numPr>
          <w:ilvl w:val="0"/>
          <w:numId w:val="3"/>
        </w:numPr>
        <w:spacing w:before="240" w:after="240" w:line="300" w:lineRule="exact"/>
        <w:ind w:left="425" w:hanging="425"/>
        <w:jc w:val="both"/>
        <w:outlineLvl w:val="0"/>
        <w:rPr>
          <w:rFonts w:eastAsia="Calibri" w:cs="Arial"/>
          <w:b/>
          <w:bCs/>
          <w:color w:val="000000" w:themeColor="text1"/>
        </w:rPr>
      </w:pPr>
      <w:bookmarkStart w:id="1" w:name="_Toc532391636"/>
      <w:bookmarkStart w:id="2" w:name="_Toc532391671"/>
      <w:bookmarkStart w:id="3" w:name="_Toc532391707"/>
      <w:bookmarkStart w:id="4" w:name="_Toc532391752"/>
      <w:bookmarkStart w:id="5" w:name="_Toc536535782"/>
      <w:bookmarkEnd w:id="1"/>
      <w:bookmarkEnd w:id="2"/>
      <w:bookmarkEnd w:id="3"/>
      <w:bookmarkEnd w:id="4"/>
      <w:r w:rsidRPr="0018543D">
        <w:rPr>
          <w:rFonts w:eastAsia="Calibri" w:cs="Arial"/>
          <w:b/>
          <w:bCs/>
          <w:color w:val="000000" w:themeColor="text1"/>
        </w:rPr>
        <w:t>Nazwa (firma) oraz adres Zamawiającego:</w:t>
      </w:r>
      <w:bookmarkEnd w:id="5"/>
    </w:p>
    <w:p w:rsidR="001377F9" w:rsidRPr="0018543D" w:rsidRDefault="00A54318" w:rsidP="00EB69A5">
      <w:pPr>
        <w:pStyle w:val="Akapitzlist"/>
        <w:spacing w:before="40" w:after="40" w:line="300" w:lineRule="exact"/>
        <w:ind w:left="426"/>
        <w:jc w:val="both"/>
        <w:rPr>
          <w:rFonts w:eastAsia="Calibri" w:cs="Arial"/>
          <w:bCs/>
          <w:color w:val="000000" w:themeColor="text1"/>
        </w:rPr>
      </w:pPr>
      <w:r w:rsidRPr="0018543D">
        <w:rPr>
          <w:rFonts w:eastAsia="Calibri" w:cs="Arial"/>
          <w:bCs/>
          <w:color w:val="000000" w:themeColor="text1"/>
        </w:rPr>
        <w:t xml:space="preserve">Województwo Zachodniopomorskie </w:t>
      </w:r>
    </w:p>
    <w:p w:rsidR="00A54318" w:rsidRPr="0018543D" w:rsidRDefault="00A54318" w:rsidP="001377F9">
      <w:pPr>
        <w:pStyle w:val="Akapitzlist"/>
        <w:spacing w:before="40" w:after="40" w:line="300" w:lineRule="exact"/>
        <w:ind w:left="426"/>
        <w:jc w:val="both"/>
        <w:rPr>
          <w:rFonts w:eastAsia="Calibri" w:cs="Arial"/>
          <w:bCs/>
          <w:color w:val="000000" w:themeColor="text1"/>
        </w:rPr>
      </w:pPr>
      <w:r w:rsidRPr="0018543D">
        <w:rPr>
          <w:rFonts w:eastAsia="Calibri" w:cs="Arial"/>
          <w:bCs/>
          <w:color w:val="000000" w:themeColor="text1"/>
        </w:rPr>
        <w:t>ul. Korsarzy 34</w:t>
      </w:r>
    </w:p>
    <w:p w:rsidR="00A54318" w:rsidRPr="0018543D" w:rsidRDefault="00A54318" w:rsidP="00CA1FE6">
      <w:pPr>
        <w:pStyle w:val="Akapitzlist"/>
        <w:spacing w:before="40" w:after="40" w:line="300" w:lineRule="exact"/>
        <w:ind w:left="426"/>
        <w:jc w:val="both"/>
        <w:rPr>
          <w:rFonts w:eastAsia="Calibri" w:cs="Arial"/>
          <w:bCs/>
          <w:color w:val="000000" w:themeColor="text1"/>
        </w:rPr>
      </w:pPr>
      <w:r w:rsidRPr="0018543D">
        <w:rPr>
          <w:rFonts w:eastAsia="Calibri" w:cs="Arial"/>
          <w:bCs/>
          <w:color w:val="000000" w:themeColor="text1"/>
        </w:rPr>
        <w:t>70-540 Szczecin</w:t>
      </w:r>
    </w:p>
    <w:p w:rsidR="00A54318" w:rsidRPr="0018543D" w:rsidRDefault="00A54318" w:rsidP="00CA1FE6">
      <w:pPr>
        <w:pStyle w:val="Akapitzlist"/>
        <w:spacing w:before="40" w:after="40" w:line="300" w:lineRule="exact"/>
        <w:ind w:left="426"/>
        <w:jc w:val="both"/>
        <w:rPr>
          <w:rFonts w:eastAsia="Times New Roman" w:cs="Arial"/>
          <w:lang w:val="de-DE" w:eastAsia="pl-PL"/>
        </w:rPr>
      </w:pPr>
      <w:r w:rsidRPr="0018543D">
        <w:rPr>
          <w:rFonts w:eastAsia="Calibri" w:cs="Arial"/>
          <w:bCs/>
          <w:color w:val="000000" w:themeColor="text1"/>
        </w:rPr>
        <w:t xml:space="preserve">NIP: </w:t>
      </w:r>
      <w:r w:rsidRPr="0018543D">
        <w:rPr>
          <w:rFonts w:eastAsia="Times New Roman" w:cs="Arial"/>
          <w:lang w:val="de-DE" w:eastAsia="pl-PL"/>
        </w:rPr>
        <w:t>851-28-71-498</w:t>
      </w:r>
    </w:p>
    <w:p w:rsidR="00A54318" w:rsidRPr="0018543D" w:rsidRDefault="00A54318" w:rsidP="00CA1FE6">
      <w:pPr>
        <w:pStyle w:val="Akapitzlist"/>
        <w:spacing w:before="40" w:after="40" w:line="300" w:lineRule="exact"/>
        <w:ind w:left="426"/>
        <w:jc w:val="both"/>
        <w:rPr>
          <w:rFonts w:eastAsia="Times New Roman" w:cs="Arial"/>
          <w:lang w:val="de-DE" w:eastAsia="pl-PL"/>
        </w:rPr>
      </w:pPr>
      <w:r w:rsidRPr="0018543D">
        <w:rPr>
          <w:rFonts w:eastAsia="Times New Roman" w:cs="Arial"/>
          <w:lang w:val="de-DE" w:eastAsia="pl-PL"/>
        </w:rPr>
        <w:t>REGON: 811683876</w:t>
      </w:r>
    </w:p>
    <w:p w:rsidR="00A54318" w:rsidRPr="0018543D" w:rsidRDefault="00A54318" w:rsidP="00CA1FE6">
      <w:pPr>
        <w:pStyle w:val="Akapitzlist"/>
        <w:spacing w:before="40" w:after="40" w:line="300" w:lineRule="exact"/>
        <w:ind w:left="426"/>
        <w:jc w:val="both"/>
        <w:rPr>
          <w:rFonts w:eastAsia="Times New Roman" w:cs="Arial"/>
          <w:lang w:val="de-DE" w:eastAsia="pl-PL"/>
        </w:rPr>
      </w:pPr>
      <w:proofErr w:type="spellStart"/>
      <w:r w:rsidRPr="0018543D">
        <w:rPr>
          <w:rFonts w:eastAsia="Times New Roman" w:cs="Arial"/>
          <w:lang w:val="de-DE" w:eastAsia="pl-PL"/>
        </w:rPr>
        <w:t>adres</w:t>
      </w:r>
      <w:proofErr w:type="spellEnd"/>
      <w:r w:rsidRPr="0018543D">
        <w:rPr>
          <w:rFonts w:eastAsia="Times New Roman" w:cs="Arial"/>
          <w:lang w:val="de-DE" w:eastAsia="pl-PL"/>
        </w:rPr>
        <w:t xml:space="preserve"> </w:t>
      </w:r>
      <w:proofErr w:type="spellStart"/>
      <w:r w:rsidRPr="0018543D">
        <w:rPr>
          <w:rFonts w:eastAsia="Times New Roman" w:cs="Arial"/>
          <w:lang w:val="de-DE" w:eastAsia="pl-PL"/>
        </w:rPr>
        <w:t>e-mail</w:t>
      </w:r>
      <w:proofErr w:type="spellEnd"/>
      <w:r w:rsidRPr="0018543D">
        <w:rPr>
          <w:rFonts w:eastAsia="Times New Roman" w:cs="Arial"/>
          <w:lang w:val="de-DE" w:eastAsia="pl-PL"/>
        </w:rPr>
        <w:t xml:space="preserve">: </w:t>
      </w:r>
      <w:r w:rsidR="004D0F27" w:rsidRPr="0018543D">
        <w:rPr>
          <w:rFonts w:eastAsia="Times New Roman" w:cs="Arial"/>
          <w:lang w:val="de-DE" w:eastAsia="pl-PL"/>
        </w:rPr>
        <w:t>turystyka@</w:t>
      </w:r>
      <w:r w:rsidRPr="0018543D">
        <w:rPr>
          <w:rFonts w:eastAsia="Times New Roman" w:cs="Arial"/>
          <w:lang w:val="de-DE" w:eastAsia="pl-PL"/>
        </w:rPr>
        <w:t>wzp.pl</w:t>
      </w:r>
    </w:p>
    <w:p w:rsidR="00A54318" w:rsidRPr="0018543D" w:rsidRDefault="00A54318" w:rsidP="00CA1FE6">
      <w:pPr>
        <w:shd w:val="clear" w:color="auto" w:fill="FFFFFF" w:themeFill="background1"/>
        <w:spacing w:before="40" w:after="40" w:line="300" w:lineRule="exact"/>
        <w:ind w:left="0" w:firstLine="426"/>
        <w:rPr>
          <w:rFonts w:cs="Arial"/>
        </w:rPr>
      </w:pPr>
      <w:r w:rsidRPr="0018543D">
        <w:rPr>
          <w:rFonts w:cs="Arial"/>
        </w:rPr>
        <w:t xml:space="preserve">Adres strony internetowej: </w:t>
      </w:r>
      <w:r w:rsidR="00D85472" w:rsidRPr="0018543D">
        <w:rPr>
          <w:rFonts w:cs="Arial"/>
        </w:rPr>
        <w:t>www.wzp.pl</w:t>
      </w:r>
    </w:p>
    <w:p w:rsidR="004D0F27" w:rsidRPr="0018543D" w:rsidRDefault="004D0F27" w:rsidP="004D0F27">
      <w:pPr>
        <w:shd w:val="clear" w:color="auto" w:fill="FFFFFF" w:themeFill="background1"/>
        <w:spacing w:before="40" w:after="40" w:line="300" w:lineRule="exact"/>
        <w:ind w:left="0" w:firstLine="426"/>
        <w:rPr>
          <w:rFonts w:cs="Arial"/>
        </w:rPr>
      </w:pPr>
      <w:r w:rsidRPr="0018543D">
        <w:rPr>
          <w:rFonts w:cs="Arial"/>
        </w:rPr>
        <w:t>Godziny pracy: 07</w:t>
      </w:r>
      <w:r w:rsidRPr="0018543D">
        <w:rPr>
          <w:rFonts w:cs="Arial"/>
          <w:vertAlign w:val="superscript"/>
        </w:rPr>
        <w:t>30</w:t>
      </w:r>
      <w:r w:rsidRPr="0018543D">
        <w:rPr>
          <w:rFonts w:cs="Arial"/>
        </w:rPr>
        <w:t>-15</w:t>
      </w:r>
      <w:r w:rsidRPr="0018543D">
        <w:rPr>
          <w:rFonts w:cs="Arial"/>
          <w:vertAlign w:val="superscript"/>
        </w:rPr>
        <w:t>30</w:t>
      </w:r>
      <w:r w:rsidRPr="0018543D">
        <w:rPr>
          <w:rFonts w:cs="Arial"/>
        </w:rPr>
        <w:t xml:space="preserve"> od poniedziałku do piątku.</w:t>
      </w:r>
    </w:p>
    <w:p w:rsidR="00A54318" w:rsidRPr="0018543D" w:rsidRDefault="00A54318" w:rsidP="00CA1FE6">
      <w:pPr>
        <w:pStyle w:val="Akapitzlist"/>
        <w:spacing w:before="40" w:after="40" w:line="300" w:lineRule="exact"/>
        <w:ind w:left="426"/>
        <w:jc w:val="both"/>
        <w:rPr>
          <w:rFonts w:eastAsia="Calibri" w:cs="Arial"/>
          <w:b/>
          <w:bCs/>
          <w:color w:val="000000" w:themeColor="text1"/>
        </w:rPr>
      </w:pPr>
    </w:p>
    <w:p w:rsidR="0058415A" w:rsidRPr="0018543D" w:rsidRDefault="003B6D4B" w:rsidP="00514DD5">
      <w:pPr>
        <w:pStyle w:val="Akapitzlist"/>
        <w:numPr>
          <w:ilvl w:val="0"/>
          <w:numId w:val="3"/>
        </w:numPr>
        <w:spacing w:before="240" w:after="240" w:line="300" w:lineRule="exact"/>
        <w:ind w:left="426" w:hanging="426"/>
        <w:jc w:val="both"/>
        <w:outlineLvl w:val="0"/>
        <w:rPr>
          <w:rFonts w:eastAsia="Calibri" w:cs="Arial"/>
          <w:b/>
          <w:bCs/>
          <w:color w:val="000000" w:themeColor="text1"/>
        </w:rPr>
      </w:pPr>
      <w:bookmarkStart w:id="6" w:name="_Toc536535783"/>
      <w:r w:rsidRPr="0018543D">
        <w:rPr>
          <w:rFonts w:eastAsia="Calibri" w:cs="Arial"/>
          <w:b/>
          <w:color w:val="000000" w:themeColor="text1"/>
        </w:rPr>
        <w:t xml:space="preserve">Opis </w:t>
      </w:r>
      <w:r w:rsidRPr="0018543D">
        <w:rPr>
          <w:rFonts w:eastAsia="Calibri" w:cs="Arial"/>
          <w:b/>
          <w:bCs/>
          <w:color w:val="000000" w:themeColor="text1"/>
        </w:rPr>
        <w:t>przedmiotu zamówienia</w:t>
      </w:r>
      <w:bookmarkEnd w:id="6"/>
      <w:r w:rsidRPr="0018543D">
        <w:rPr>
          <w:rFonts w:eastAsia="Calibri" w:cs="Arial"/>
          <w:b/>
          <w:bCs/>
          <w:color w:val="000000" w:themeColor="text1"/>
        </w:rPr>
        <w:t xml:space="preserve"> </w:t>
      </w:r>
    </w:p>
    <w:p w:rsidR="003B6D4B" w:rsidRPr="0018543D" w:rsidRDefault="003B6D4B" w:rsidP="00CA1FE6">
      <w:pPr>
        <w:pStyle w:val="Akapitzlist"/>
        <w:autoSpaceDE w:val="0"/>
        <w:autoSpaceDN w:val="0"/>
        <w:adjustRightInd w:val="0"/>
        <w:spacing w:before="40" w:after="40" w:line="300" w:lineRule="exact"/>
        <w:ind w:left="0"/>
        <w:jc w:val="both"/>
        <w:rPr>
          <w:rFonts w:cs="Arial"/>
          <w:color w:val="000000" w:themeColor="text1"/>
          <w:u w:val="single"/>
        </w:rPr>
      </w:pPr>
      <w:r w:rsidRPr="0018543D">
        <w:rPr>
          <w:rFonts w:cs="Arial"/>
          <w:color w:val="000000" w:themeColor="text1"/>
        </w:rPr>
        <w:t xml:space="preserve">Przedmiotem zamówienia jest opracowanie </w:t>
      </w:r>
      <w:r w:rsidRPr="0018543D">
        <w:rPr>
          <w:rFonts w:cs="Arial"/>
          <w:color w:val="000000" w:themeColor="text1"/>
          <w:u w:val="single"/>
        </w:rPr>
        <w:t>analizy potencjału inwestycyjnego w zakresie turystyki dla województwa zachodniopomorskiego, zawierającej m.in.</w:t>
      </w:r>
      <w:r w:rsidR="00D12768" w:rsidRPr="0018543D">
        <w:rPr>
          <w:rFonts w:cs="Arial"/>
          <w:color w:val="000000" w:themeColor="text1"/>
          <w:u w:val="single"/>
        </w:rPr>
        <w:t xml:space="preserve"> wykaz terenów inwestycyjnych i </w:t>
      </w:r>
      <w:r w:rsidRPr="0018543D">
        <w:rPr>
          <w:rFonts w:cs="Arial"/>
          <w:color w:val="000000" w:themeColor="text1"/>
          <w:u w:val="single"/>
        </w:rPr>
        <w:t>obiektów o potencjale turystycznym (w tym obiekty poprzemysłowe i kulturowe, plany zagospodarowania przestrzennego w zakresie turystyki) a także identyfikację atrakcji oraz produktów turystycznych.</w:t>
      </w:r>
    </w:p>
    <w:p w:rsidR="003B6D4B" w:rsidRPr="0018543D" w:rsidRDefault="003B6D4B" w:rsidP="00CA1FE6">
      <w:pPr>
        <w:pStyle w:val="Akapitzlist"/>
        <w:autoSpaceDE w:val="0"/>
        <w:autoSpaceDN w:val="0"/>
        <w:adjustRightInd w:val="0"/>
        <w:spacing w:before="40" w:after="40" w:line="300" w:lineRule="exact"/>
        <w:ind w:left="0"/>
        <w:jc w:val="both"/>
        <w:rPr>
          <w:rFonts w:cs="Arial"/>
          <w:color w:val="000000" w:themeColor="text1"/>
        </w:rPr>
      </w:pPr>
    </w:p>
    <w:p w:rsidR="003B6D4B" w:rsidRPr="0018543D" w:rsidRDefault="003B6D4B" w:rsidP="00CA1FE6">
      <w:pPr>
        <w:pStyle w:val="Akapitzlist"/>
        <w:autoSpaceDE w:val="0"/>
        <w:autoSpaceDN w:val="0"/>
        <w:adjustRightInd w:val="0"/>
        <w:spacing w:before="40" w:after="40" w:line="300" w:lineRule="exact"/>
        <w:ind w:left="0"/>
        <w:jc w:val="both"/>
        <w:rPr>
          <w:rFonts w:cs="Arial"/>
          <w:color w:val="000000" w:themeColor="text1"/>
        </w:rPr>
      </w:pPr>
      <w:r w:rsidRPr="0018543D">
        <w:rPr>
          <w:rFonts w:cs="Arial"/>
          <w:color w:val="000000" w:themeColor="text1"/>
        </w:rPr>
        <w:t>W ramach zamówienia Zamawiający oczekuje zebrania, przygotowania, odpowiedniego zestawienia i opracowania danych przez porównanie i wyciągnięcie wniosków na temat istoty zjawiska, jego rozwoju w przyszłości itp., a także sporządzenia raportu z tego opracowania.</w:t>
      </w:r>
    </w:p>
    <w:p w:rsidR="003B6D4B" w:rsidRPr="0018543D" w:rsidRDefault="003B6D4B" w:rsidP="00CA1FE6">
      <w:pPr>
        <w:pStyle w:val="Akapitzlist"/>
        <w:autoSpaceDE w:val="0"/>
        <w:autoSpaceDN w:val="0"/>
        <w:adjustRightInd w:val="0"/>
        <w:spacing w:before="40" w:after="40" w:line="300" w:lineRule="exact"/>
        <w:ind w:left="0"/>
        <w:jc w:val="both"/>
        <w:rPr>
          <w:rFonts w:cs="Arial"/>
          <w:color w:val="000000" w:themeColor="text1"/>
        </w:rPr>
      </w:pPr>
      <w:r w:rsidRPr="0018543D">
        <w:rPr>
          <w:rFonts w:cs="Arial"/>
          <w:color w:val="000000" w:themeColor="text1"/>
        </w:rPr>
        <w:t>Wykonawca dokona analizy na podstawie dostępnych danych, materiałów źródłowych oraz przekazanych przez Zamawiającego wyników badań ruchu turystycznego.</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 xml:space="preserve">Analiza wraz z opracowaniem graficznym zostanie sporządzona w języku polskim i będzie zawierała m.in.: </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b/>
          <w:color w:val="000000" w:themeColor="text1"/>
        </w:rPr>
      </w:pPr>
      <w:r w:rsidRPr="0018543D">
        <w:rPr>
          <w:rFonts w:cs="Arial"/>
          <w:color w:val="000000" w:themeColor="text1"/>
        </w:rPr>
        <w:t>okładkę przód i tył, stronę tytułową, spis treści,</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t>streszczenie projektu,</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t>część teoretyczną z opisem koncepcji przeprowadzonej analizy i odniesieniami do wykorzystanych materiałów źródłowych (w tym wyników badań ruchu turystycznego przekazanych przez Zamawiającego), obejmującą następujące zagadnienia:</w:t>
      </w:r>
    </w:p>
    <w:p w:rsidR="003B6D4B" w:rsidRPr="0018543D" w:rsidRDefault="003B6D4B" w:rsidP="00514DD5">
      <w:pPr>
        <w:numPr>
          <w:ilvl w:val="0"/>
          <w:numId w:val="5"/>
        </w:numPr>
        <w:autoSpaceDE w:val="0"/>
        <w:autoSpaceDN w:val="0"/>
        <w:adjustRightInd w:val="0"/>
        <w:spacing w:before="40" w:after="40" w:line="300" w:lineRule="exact"/>
        <w:ind w:left="993" w:hanging="284"/>
        <w:contextualSpacing/>
        <w:jc w:val="both"/>
        <w:rPr>
          <w:rFonts w:cs="Arial"/>
          <w:color w:val="000000" w:themeColor="text1"/>
        </w:rPr>
      </w:pPr>
      <w:r w:rsidRPr="0018543D">
        <w:rPr>
          <w:rFonts w:cs="Arial"/>
          <w:color w:val="000000" w:themeColor="text1"/>
        </w:rPr>
        <w:t>opis walorów turystycznych województwa z uwzględnieniem atrakcji/miejsc/obiektów stanowiących największe atuty turystyczne regionu;</w:t>
      </w:r>
    </w:p>
    <w:p w:rsidR="003B6D4B" w:rsidRPr="0018543D" w:rsidRDefault="003B6D4B" w:rsidP="00514DD5">
      <w:pPr>
        <w:numPr>
          <w:ilvl w:val="0"/>
          <w:numId w:val="5"/>
        </w:numPr>
        <w:autoSpaceDE w:val="0"/>
        <w:autoSpaceDN w:val="0"/>
        <w:adjustRightInd w:val="0"/>
        <w:spacing w:before="40" w:after="40" w:line="300" w:lineRule="exact"/>
        <w:ind w:left="993" w:hanging="284"/>
        <w:contextualSpacing/>
        <w:jc w:val="both"/>
        <w:rPr>
          <w:rFonts w:cs="Arial"/>
          <w:color w:val="000000" w:themeColor="text1"/>
        </w:rPr>
      </w:pPr>
      <w:r w:rsidRPr="0018543D">
        <w:rPr>
          <w:rFonts w:cs="Arial"/>
          <w:color w:val="000000" w:themeColor="text1"/>
        </w:rPr>
        <w:t>struktura podaży turystycznej regionu (w tym baza noclegowa, gastronomiczna, uzupełniająca);</w:t>
      </w:r>
    </w:p>
    <w:p w:rsidR="003B6D4B" w:rsidRPr="0018543D" w:rsidRDefault="00AF5497"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Pr>
          <w:rFonts w:cs="Arial"/>
          <w:color w:val="000000" w:themeColor="text1"/>
        </w:rPr>
        <w:t xml:space="preserve">trendy </w:t>
      </w:r>
      <w:r w:rsidR="003B6D4B" w:rsidRPr="0018543D">
        <w:rPr>
          <w:rFonts w:cs="Arial"/>
          <w:color w:val="000000" w:themeColor="text1"/>
        </w:rPr>
        <w:t>w turystyce (Polska, Europa i świat) ze szczególnym uwzględnieniem innowacyjności;</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t>uwarunkowania prawne, bariery na rynku ograniczające potencjał inwestycyjny (np. zezwolenia, nabywanie uprawnień, licencji, pozwoleń itp.);</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t>wykaz terenów inwestycyjnych i obiektów o potencjale turystycznym (poprzemysłowe, kulturowe</w:t>
      </w:r>
      <w:r w:rsidR="00137D31" w:rsidRPr="0018543D">
        <w:rPr>
          <w:rFonts w:cs="Arial"/>
          <w:color w:val="000000" w:themeColor="text1"/>
        </w:rPr>
        <w:t xml:space="preserve"> i in</w:t>
      </w:r>
      <w:r w:rsidR="009B4EFF" w:rsidRPr="0018543D">
        <w:rPr>
          <w:rFonts w:cs="Arial"/>
          <w:color w:val="000000" w:themeColor="text1"/>
        </w:rPr>
        <w:t>ne</w:t>
      </w:r>
      <w:r w:rsidRPr="0018543D">
        <w:rPr>
          <w:rFonts w:cs="Arial"/>
          <w:color w:val="000000" w:themeColor="text1"/>
        </w:rPr>
        <w:t>), planów zagospodarowania przestrzennego uwzględniających inwestycje o charakterze turystycznym;</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lastRenderedPageBreak/>
        <w:t>syntezę potencjału inwestycyjnego województwa zachodniopomorskiego w zakresie turystyki zawierającą:</w:t>
      </w:r>
    </w:p>
    <w:p w:rsidR="003B6D4B" w:rsidRPr="0018543D" w:rsidRDefault="003B6D4B" w:rsidP="00514DD5">
      <w:pPr>
        <w:numPr>
          <w:ilvl w:val="0"/>
          <w:numId w:val="6"/>
        </w:numPr>
        <w:autoSpaceDE w:val="0"/>
        <w:autoSpaceDN w:val="0"/>
        <w:adjustRightInd w:val="0"/>
        <w:spacing w:before="40" w:after="40" w:line="300" w:lineRule="exact"/>
        <w:ind w:left="993" w:hanging="284"/>
        <w:contextualSpacing/>
        <w:jc w:val="both"/>
        <w:rPr>
          <w:rFonts w:cs="Arial"/>
          <w:color w:val="000000" w:themeColor="text1"/>
        </w:rPr>
      </w:pPr>
      <w:r w:rsidRPr="0018543D">
        <w:rPr>
          <w:rFonts w:cs="Arial"/>
          <w:color w:val="000000" w:themeColor="text1"/>
        </w:rPr>
        <w:t>potencjał turystyczny wokół zidentyfikowanych zasobów;</w:t>
      </w:r>
    </w:p>
    <w:p w:rsidR="003B6D4B" w:rsidRPr="0018543D" w:rsidRDefault="003B6D4B" w:rsidP="00514DD5">
      <w:pPr>
        <w:numPr>
          <w:ilvl w:val="0"/>
          <w:numId w:val="6"/>
        </w:numPr>
        <w:autoSpaceDE w:val="0"/>
        <w:autoSpaceDN w:val="0"/>
        <w:adjustRightInd w:val="0"/>
        <w:spacing w:before="40" w:after="40" w:line="300" w:lineRule="exact"/>
        <w:ind w:left="993" w:hanging="284"/>
        <w:contextualSpacing/>
        <w:jc w:val="both"/>
        <w:rPr>
          <w:rFonts w:cs="Arial"/>
          <w:color w:val="000000" w:themeColor="text1"/>
        </w:rPr>
      </w:pPr>
      <w:r w:rsidRPr="0018543D">
        <w:rPr>
          <w:rFonts w:cs="Arial"/>
          <w:color w:val="000000" w:themeColor="text1"/>
        </w:rPr>
        <w:t xml:space="preserve">wskazanie grup potencjalnych inwestorów krajowych i zagranicznych (rynki </w:t>
      </w:r>
      <w:r w:rsidR="00AF5497">
        <w:rPr>
          <w:rFonts w:cs="Arial"/>
          <w:color w:val="000000" w:themeColor="text1"/>
        </w:rPr>
        <w:t>obecne i </w:t>
      </w:r>
      <w:r w:rsidRPr="0018543D">
        <w:rPr>
          <w:rFonts w:cs="Arial"/>
          <w:color w:val="000000" w:themeColor="text1"/>
        </w:rPr>
        <w:t>perspekt</w:t>
      </w:r>
      <w:r w:rsidR="005C1103" w:rsidRPr="0018543D">
        <w:rPr>
          <w:rFonts w:cs="Arial"/>
          <w:color w:val="000000" w:themeColor="text1"/>
        </w:rPr>
        <w:t xml:space="preserve">ywiczne) w branży turystycznej </w:t>
      </w:r>
      <w:r w:rsidRPr="0018543D">
        <w:rPr>
          <w:rFonts w:cs="Arial"/>
          <w:color w:val="000000" w:themeColor="text1"/>
        </w:rPr>
        <w:t>z uwzględnieniem przesłanek decyzji inwestycyjnych;</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t>analizę i ocenę potencjału inwestycyjnego województwa zachodniopomorskiego w zakresie turystyki zawierającą również analizę niedoborów na zachodniopomorskim rynku turystycznym. Wnioskodawca zidentyfikuje potencjał inwestycyjny województwa na podstawie bezpośrednich wywiadów z przedstawicielam</w:t>
      </w:r>
      <w:r w:rsidR="00AF5497">
        <w:rPr>
          <w:rFonts w:cs="Arial"/>
          <w:color w:val="000000" w:themeColor="text1"/>
        </w:rPr>
        <w:t>i władz lokalnych z minimum 40% </w:t>
      </w:r>
      <w:r w:rsidRPr="0018543D">
        <w:rPr>
          <w:rFonts w:cs="Arial"/>
          <w:color w:val="000000" w:themeColor="text1"/>
        </w:rPr>
        <w:t>gmin województwa zachodniopomorskiego;</w:t>
      </w:r>
    </w:p>
    <w:p w:rsidR="003B6D4B" w:rsidRPr="0018543D" w:rsidRDefault="003B6D4B" w:rsidP="00514DD5">
      <w:pPr>
        <w:numPr>
          <w:ilvl w:val="0"/>
          <w:numId w:val="4"/>
        </w:numPr>
        <w:autoSpaceDE w:val="0"/>
        <w:autoSpaceDN w:val="0"/>
        <w:adjustRightInd w:val="0"/>
        <w:spacing w:before="40" w:after="40" w:line="300" w:lineRule="exact"/>
        <w:ind w:left="709" w:hanging="283"/>
        <w:contextualSpacing/>
        <w:jc w:val="both"/>
        <w:rPr>
          <w:rFonts w:cs="Arial"/>
          <w:color w:val="000000" w:themeColor="text1"/>
        </w:rPr>
      </w:pPr>
      <w:r w:rsidRPr="0018543D">
        <w:rPr>
          <w:rFonts w:cs="Arial"/>
          <w:color w:val="000000" w:themeColor="text1"/>
        </w:rPr>
        <w:t>wskazanie źródeł wiedzy wykorzystanych w sporządzeniu analizy potencjału inwestycyjnego w zakresie turystyki (np. strony www, instytucje, publikacje) innych niż wyniki badań ruchu turystycznego przekazane przez Zamawiającego oraz przekazanie dokumentacji fotograficznej z gmin, w których zostały przeprowadzone wywiady bezpośrednie, o których mowa w pkt. 8.</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Okres objęty analizą (badaniem): 2014 – 2018 oraz prognozy inwestycyjne na lata 2019 – 2030.</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Wykonawca dostarczy Zamawiającemu trzy egzemplarze analizy w wersji drukowanej kolorowej oraz dwie w wersji elektronicznej (płyta CD/DVD/pendrive z wersjami w formacie Word i PDF).</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Wykonawca przygotuje skróconą wersję analizy (ekstrakt) w języku polskim i angielskim</w:t>
      </w:r>
      <w:r w:rsidR="00AF5497">
        <w:rPr>
          <w:rFonts w:cs="Arial"/>
          <w:color w:val="000000" w:themeColor="text1"/>
        </w:rPr>
        <w:t xml:space="preserve"> </w:t>
      </w:r>
      <w:r w:rsidRPr="0018543D">
        <w:rPr>
          <w:rFonts w:cs="Arial"/>
          <w:color w:val="000000" w:themeColor="text1"/>
        </w:rPr>
        <w:t>w</w:t>
      </w:r>
      <w:r w:rsidR="00AF5497">
        <w:rPr>
          <w:rFonts w:cs="Arial"/>
          <w:color w:val="000000" w:themeColor="text1"/>
        </w:rPr>
        <w:t> </w:t>
      </w:r>
      <w:r w:rsidRPr="0018543D">
        <w:rPr>
          <w:rFonts w:cs="Arial"/>
          <w:color w:val="000000" w:themeColor="text1"/>
        </w:rPr>
        <w:t>formie prezentacji multimedialnej, możliwej do odtworzenia w jednym z popularnych, powszechnie dostępnych programów do tworzenia prezentacji (minimum 20 slajdów).</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Wykonawca przygotuje skróconą wersję analizy (ekstrakt) w języku polskim i angielskim</w:t>
      </w:r>
      <w:r w:rsidR="00AF5497">
        <w:rPr>
          <w:rFonts w:cs="Arial"/>
          <w:color w:val="000000" w:themeColor="text1"/>
        </w:rPr>
        <w:t xml:space="preserve"> </w:t>
      </w:r>
      <w:r w:rsidRPr="0018543D">
        <w:rPr>
          <w:rFonts w:cs="Arial"/>
          <w:color w:val="000000" w:themeColor="text1"/>
        </w:rPr>
        <w:t>w</w:t>
      </w:r>
      <w:r w:rsidR="00AF5497">
        <w:rPr>
          <w:rFonts w:cs="Arial"/>
          <w:color w:val="000000" w:themeColor="text1"/>
        </w:rPr>
        <w:t> </w:t>
      </w:r>
      <w:r w:rsidRPr="0018543D">
        <w:rPr>
          <w:rFonts w:cs="Arial"/>
          <w:color w:val="000000" w:themeColor="text1"/>
        </w:rPr>
        <w:t>postaci infografiki (minimum 4 strony).</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Wykonawca do analizy dołączy w formie elektronicznej załącznik prezentujący zbiorczo zestawienie zidentyfikowanych zasobów budujących potencjał inwestycyjny w programie umożliwiającym filtrację wyników i wydruk raportów, z podaniem następujących informacji: nazwa obiektu, adres, telefon, fax (jeśli istnieje), adres strony internetowej (jeśli istnieje), e-mail (jeśli istnieje). W przypadku terenów inwestycyjnych należy podać dane właściciela/zarządcy terenu, dokładna lokalizację – dane teleadresowe wraz ze współrzędnymi GPS oraz inne niezbędne informacje umożliwiające lokalizację terenu.</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Wykonawca przekaże Zamawiającemu dane statystyczne zebrane/pozyskane podczas realizacji zamówienia w formie tabelarycznej, map, rysunków, infografik lub jpg (możliwość wykorzystania i modyfikacji w przyszłości przez Zamawiającego). Dane zostaną przekazane na płycie CD/DVD lub pendrive, gdyby objętość opracowania tego wymagała.</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Zalecane jest włączenie w treść opracowania: map, wykresów, tabel, diagramów i infografik w wersji edytowalnej, wraz z legendą i informacją o źródle danych – materiał ten nie powinien przekraczać 1/3 objętości końcowego opracowania.</w:t>
      </w:r>
    </w:p>
    <w:p w:rsidR="003B6D4B" w:rsidRPr="0018543D" w:rsidRDefault="003B6D4B" w:rsidP="00514DD5">
      <w:pPr>
        <w:pStyle w:val="Akapitzlist"/>
        <w:numPr>
          <w:ilvl w:val="1"/>
          <w:numId w:val="3"/>
        </w:numPr>
        <w:autoSpaceDE w:val="0"/>
        <w:autoSpaceDN w:val="0"/>
        <w:adjustRightInd w:val="0"/>
        <w:spacing w:before="40" w:after="40" w:line="300" w:lineRule="exact"/>
        <w:ind w:left="426" w:hanging="426"/>
        <w:jc w:val="both"/>
        <w:rPr>
          <w:rFonts w:cs="Arial"/>
          <w:color w:val="000000" w:themeColor="text1"/>
        </w:rPr>
      </w:pPr>
      <w:r w:rsidRPr="0018543D">
        <w:rPr>
          <w:rFonts w:cs="Arial"/>
          <w:color w:val="000000" w:themeColor="text1"/>
        </w:rPr>
        <w:t>Cena musi obejmować przekazane Zamawiającemu prawa autorskie do opracowan</w:t>
      </w:r>
      <w:r w:rsidR="00F57890" w:rsidRPr="0018543D">
        <w:rPr>
          <w:rFonts w:cs="Arial"/>
          <w:color w:val="000000" w:themeColor="text1"/>
        </w:rPr>
        <w:t xml:space="preserve">ych </w:t>
      </w:r>
      <w:r w:rsidRPr="0018543D">
        <w:rPr>
          <w:rFonts w:cs="Arial"/>
          <w:color w:val="000000" w:themeColor="text1"/>
        </w:rPr>
        <w:t>dokument</w:t>
      </w:r>
      <w:r w:rsidR="00F57890" w:rsidRPr="0018543D">
        <w:rPr>
          <w:rFonts w:cs="Arial"/>
          <w:color w:val="000000" w:themeColor="text1"/>
        </w:rPr>
        <w:t xml:space="preserve">ów, o których mowa niniejszym rozdziale </w:t>
      </w:r>
      <w:r w:rsidRPr="0018543D">
        <w:rPr>
          <w:rFonts w:cs="Arial"/>
          <w:color w:val="000000" w:themeColor="text1"/>
        </w:rPr>
        <w:t>na wszystkich polach eksploatacji.</w:t>
      </w:r>
    </w:p>
    <w:p w:rsidR="003B6D4B" w:rsidRPr="0018543D" w:rsidRDefault="003B6D4B" w:rsidP="00CA1FE6">
      <w:pPr>
        <w:autoSpaceDE w:val="0"/>
        <w:autoSpaceDN w:val="0"/>
        <w:adjustRightInd w:val="0"/>
        <w:spacing w:before="40" w:after="40" w:line="300" w:lineRule="exact"/>
        <w:ind w:left="66"/>
        <w:jc w:val="both"/>
        <w:rPr>
          <w:rFonts w:cs="Arial"/>
          <w:color w:val="000000" w:themeColor="text1"/>
        </w:rPr>
      </w:pPr>
    </w:p>
    <w:p w:rsidR="003B6D4B" w:rsidRPr="0018543D" w:rsidRDefault="003B6D4B" w:rsidP="00CA1FE6">
      <w:pPr>
        <w:autoSpaceDE w:val="0"/>
        <w:autoSpaceDN w:val="0"/>
        <w:adjustRightInd w:val="0"/>
        <w:spacing w:before="40" w:after="40" w:line="300" w:lineRule="exact"/>
        <w:ind w:left="0"/>
        <w:contextualSpacing/>
        <w:jc w:val="both"/>
        <w:rPr>
          <w:rFonts w:cs="Arial"/>
          <w:color w:val="000000" w:themeColor="text1"/>
        </w:rPr>
      </w:pPr>
      <w:r w:rsidRPr="0018543D">
        <w:rPr>
          <w:rFonts w:cs="Arial"/>
          <w:color w:val="000000" w:themeColor="text1"/>
        </w:rPr>
        <w:t>Powyższy opis wskazuje minimalny zakres opracowania i nie powinien być traktowany jako zamknięty katalog zagadnień poruszonych w sporządzaniu analizy. W opracowaniu należy zamieścić wnioski z przeprowadzonej analizy oraz rekomendacje dla inwestorów w zakresie turystyki.</w:t>
      </w:r>
    </w:p>
    <w:p w:rsidR="00EB69A5" w:rsidRPr="0018543D" w:rsidRDefault="00EB69A5" w:rsidP="00EB69A5">
      <w:pPr>
        <w:tabs>
          <w:tab w:val="left" w:pos="3855"/>
        </w:tabs>
        <w:spacing w:after="40" w:line="276" w:lineRule="auto"/>
        <w:ind w:left="0"/>
        <w:jc w:val="both"/>
        <w:rPr>
          <w:rFonts w:cs="Arial"/>
        </w:rPr>
      </w:pPr>
    </w:p>
    <w:p w:rsidR="00EB69A5" w:rsidRPr="0018543D" w:rsidRDefault="00EB69A5" w:rsidP="00EB69A5">
      <w:pPr>
        <w:tabs>
          <w:tab w:val="left" w:pos="3855"/>
        </w:tabs>
        <w:spacing w:after="40" w:line="276" w:lineRule="auto"/>
        <w:ind w:left="0"/>
        <w:jc w:val="both"/>
        <w:rPr>
          <w:rFonts w:cs="Arial"/>
          <w:u w:val="single"/>
        </w:rPr>
      </w:pPr>
      <w:r w:rsidRPr="0018543D">
        <w:rPr>
          <w:rFonts w:cs="Arial"/>
          <w:u w:val="single"/>
        </w:rPr>
        <w:t xml:space="preserve">Wspólny Słownik Zamówień CPV: </w:t>
      </w:r>
    </w:p>
    <w:p w:rsidR="00EB69A5" w:rsidRPr="0018543D" w:rsidRDefault="00EB69A5" w:rsidP="00EB69A5">
      <w:pPr>
        <w:pStyle w:val="Akapitzlist"/>
        <w:spacing w:before="40" w:after="40" w:line="300" w:lineRule="exact"/>
        <w:ind w:left="360"/>
        <w:jc w:val="both"/>
        <w:rPr>
          <w:rFonts w:eastAsia="Calibri" w:cs="Arial"/>
          <w:bCs/>
          <w:color w:val="000000" w:themeColor="text1"/>
        </w:rPr>
      </w:pPr>
      <w:r w:rsidRPr="0018543D">
        <w:rPr>
          <w:rFonts w:eastAsia="Calibri" w:cs="Arial"/>
          <w:bCs/>
          <w:color w:val="000000" w:themeColor="text1"/>
        </w:rPr>
        <w:lastRenderedPageBreak/>
        <w:t>71241000-9 Studia wykonalności, usługi doradcze, analizy</w:t>
      </w:r>
    </w:p>
    <w:p w:rsidR="00EB69A5" w:rsidRPr="0018543D" w:rsidRDefault="00EB69A5" w:rsidP="00EB69A5">
      <w:pPr>
        <w:pStyle w:val="Akapitzlist"/>
        <w:spacing w:before="40" w:after="40" w:line="300" w:lineRule="exact"/>
        <w:ind w:left="360"/>
        <w:jc w:val="both"/>
        <w:rPr>
          <w:rFonts w:eastAsia="Calibri" w:cs="Arial"/>
          <w:bCs/>
          <w:color w:val="000000" w:themeColor="text1"/>
        </w:rPr>
      </w:pPr>
      <w:r w:rsidRPr="0018543D">
        <w:rPr>
          <w:rFonts w:eastAsia="Calibri" w:cs="Arial"/>
          <w:bCs/>
          <w:color w:val="000000" w:themeColor="text1"/>
        </w:rPr>
        <w:t>79300000-7 - Badanie rynkowe i ekonomiczne: ankietowanie i statystyka</w:t>
      </w:r>
    </w:p>
    <w:p w:rsidR="00EB69A5" w:rsidRPr="0018543D" w:rsidRDefault="00EB69A5" w:rsidP="00EB69A5">
      <w:pPr>
        <w:pStyle w:val="Akapitzlist"/>
        <w:spacing w:before="40" w:after="40" w:line="300" w:lineRule="exact"/>
        <w:ind w:left="360"/>
        <w:jc w:val="both"/>
        <w:rPr>
          <w:rFonts w:eastAsia="Calibri" w:cs="Arial"/>
          <w:bCs/>
          <w:color w:val="000000" w:themeColor="text1"/>
        </w:rPr>
      </w:pPr>
    </w:p>
    <w:p w:rsidR="000A2E72" w:rsidRPr="0018543D" w:rsidRDefault="000A2E72" w:rsidP="00514DD5">
      <w:pPr>
        <w:pStyle w:val="Akapitzlist"/>
        <w:numPr>
          <w:ilvl w:val="0"/>
          <w:numId w:val="3"/>
        </w:numPr>
        <w:spacing w:before="240" w:after="240" w:line="300" w:lineRule="exact"/>
        <w:ind w:left="426" w:hanging="426"/>
        <w:jc w:val="both"/>
        <w:outlineLvl w:val="0"/>
        <w:rPr>
          <w:rFonts w:eastAsia="Calibri" w:cs="Arial"/>
          <w:b/>
          <w:color w:val="000000" w:themeColor="text1"/>
        </w:rPr>
      </w:pPr>
      <w:bookmarkStart w:id="7" w:name="_Toc536535784"/>
      <w:r w:rsidRPr="0018543D">
        <w:rPr>
          <w:rFonts w:eastAsia="Calibri" w:cs="Arial"/>
          <w:b/>
          <w:color w:val="000000" w:themeColor="text1"/>
        </w:rPr>
        <w:t>Informacja o realizacji</w:t>
      </w:r>
      <w:r w:rsidR="00D6292A" w:rsidRPr="0018543D">
        <w:rPr>
          <w:rFonts w:eastAsia="Calibri" w:cs="Arial"/>
          <w:b/>
          <w:color w:val="000000" w:themeColor="text1"/>
        </w:rPr>
        <w:t>/finansowaniu</w:t>
      </w:r>
      <w:r w:rsidRPr="0018543D">
        <w:rPr>
          <w:rFonts w:eastAsia="Calibri" w:cs="Arial"/>
          <w:b/>
          <w:color w:val="000000" w:themeColor="text1"/>
        </w:rPr>
        <w:t xml:space="preserve"> zamówienia w ramach projektu finanso</w:t>
      </w:r>
      <w:r w:rsidR="00D6292A" w:rsidRPr="0018543D">
        <w:rPr>
          <w:rFonts w:eastAsia="Calibri" w:cs="Arial"/>
          <w:b/>
          <w:color w:val="000000" w:themeColor="text1"/>
        </w:rPr>
        <w:t>wanego ze</w:t>
      </w:r>
      <w:r w:rsidR="004D0F27" w:rsidRPr="0018543D">
        <w:rPr>
          <w:rFonts w:eastAsia="Calibri" w:cs="Arial"/>
          <w:b/>
          <w:color w:val="000000" w:themeColor="text1"/>
        </w:rPr>
        <w:t> </w:t>
      </w:r>
      <w:r w:rsidR="00D6292A" w:rsidRPr="0018543D">
        <w:rPr>
          <w:rFonts w:eastAsia="Calibri" w:cs="Arial"/>
          <w:b/>
          <w:color w:val="000000" w:themeColor="text1"/>
        </w:rPr>
        <w:t xml:space="preserve">środków </w:t>
      </w:r>
      <w:r w:rsidRPr="0018543D">
        <w:rPr>
          <w:rFonts w:eastAsia="Calibri" w:cs="Arial"/>
          <w:b/>
          <w:color w:val="000000" w:themeColor="text1"/>
        </w:rPr>
        <w:t>Unii Europejskiej.</w:t>
      </w:r>
      <w:bookmarkEnd w:id="7"/>
    </w:p>
    <w:p w:rsidR="00D5225F" w:rsidRPr="0018543D" w:rsidRDefault="000A2E72" w:rsidP="00D5225F">
      <w:pPr>
        <w:pStyle w:val="Akapitzlist"/>
        <w:spacing w:before="60" w:after="240" w:line="300" w:lineRule="exact"/>
        <w:ind w:left="426"/>
        <w:jc w:val="both"/>
        <w:rPr>
          <w:rFonts w:cs="Arial"/>
        </w:rPr>
      </w:pPr>
      <w:r w:rsidRPr="0018543D">
        <w:rPr>
          <w:rFonts w:cs="Arial"/>
        </w:rPr>
        <w:t>Zamówienie</w:t>
      </w:r>
      <w:r w:rsidR="0082438F" w:rsidRPr="0018543D">
        <w:rPr>
          <w:rFonts w:cs="Arial"/>
        </w:rPr>
        <w:t xml:space="preserve"> jest finansowane</w:t>
      </w:r>
      <w:r w:rsidR="00974D63" w:rsidRPr="0018543D">
        <w:rPr>
          <w:rFonts w:cs="Arial"/>
          <w:iCs/>
        </w:rPr>
        <w:t xml:space="preserve"> ze środków Unii Europejskiej</w:t>
      </w:r>
      <w:r w:rsidR="0037420E" w:rsidRPr="0018543D">
        <w:rPr>
          <w:rFonts w:cs="Arial"/>
          <w:iCs/>
        </w:rPr>
        <w:t xml:space="preserve"> </w:t>
      </w:r>
      <w:r w:rsidR="00AF5497">
        <w:rPr>
          <w:rFonts w:cs="Arial"/>
          <w:color w:val="000000"/>
        </w:rPr>
        <w:t>w ramach projektu pn. </w:t>
      </w:r>
      <w:r w:rsidR="00D5225F" w:rsidRPr="0018543D">
        <w:rPr>
          <w:rFonts w:cs="Arial"/>
          <w:color w:val="000000"/>
        </w:rPr>
        <w:t>„</w:t>
      </w:r>
      <w:r w:rsidR="00D5225F" w:rsidRPr="0018543D">
        <w:rPr>
          <w:rFonts w:cs="Arial"/>
          <w:bCs/>
          <w:i/>
          <w:color w:val="000000"/>
        </w:rPr>
        <w:t>Wzmocnienie pozycji regionalnej gospodarki, Pomorze Zachodnie – Ster na innowacje</w:t>
      </w:r>
      <w:r w:rsidR="0082438F" w:rsidRPr="0018543D">
        <w:rPr>
          <w:rFonts w:cs="Arial"/>
          <w:bCs/>
          <w:color w:val="000000"/>
        </w:rPr>
        <w:t>”</w:t>
      </w:r>
      <w:r w:rsidR="00D5225F" w:rsidRPr="0018543D">
        <w:rPr>
          <w:rFonts w:cs="Arial"/>
          <w:bCs/>
          <w:color w:val="000000"/>
        </w:rPr>
        <w:t xml:space="preserve">. </w:t>
      </w:r>
      <w:r w:rsidR="0037420E" w:rsidRPr="0018543D">
        <w:rPr>
          <w:rFonts w:cs="Arial"/>
          <w:iCs/>
        </w:rPr>
        <w:t xml:space="preserve">Projekt finansowany jest z </w:t>
      </w:r>
      <w:r w:rsidR="003358DB" w:rsidRPr="0018543D">
        <w:rPr>
          <w:rFonts w:cs="Arial"/>
          <w:iCs/>
        </w:rPr>
        <w:t xml:space="preserve">Europejskiego Funduszu Rozwoju Regionalnego </w:t>
      </w:r>
      <w:r w:rsidRPr="0018543D">
        <w:rPr>
          <w:rStyle w:val="Uwydatnienie"/>
          <w:rFonts w:cs="Arial"/>
          <w:i w:val="0"/>
          <w:iCs w:val="0"/>
        </w:rPr>
        <w:t xml:space="preserve">w ramach </w:t>
      </w:r>
      <w:r w:rsidRPr="0018543D">
        <w:rPr>
          <w:rFonts w:cs="Arial"/>
          <w:color w:val="000000"/>
        </w:rPr>
        <w:t xml:space="preserve">Regionalnego Programu Operacyjnego Województwa Zachodniopomorskiego na lata 2014-2020, </w:t>
      </w:r>
      <w:r w:rsidR="00AF5497">
        <w:rPr>
          <w:rFonts w:cs="Arial"/>
          <w:color w:val="000000"/>
        </w:rPr>
        <w:t>Oś </w:t>
      </w:r>
      <w:r w:rsidR="00D5225F" w:rsidRPr="0018543D">
        <w:rPr>
          <w:rFonts w:cs="Arial"/>
          <w:color w:val="000000"/>
        </w:rPr>
        <w:t>Priorytetowa</w:t>
      </w:r>
      <w:r w:rsidR="0082438F" w:rsidRPr="0018543D">
        <w:rPr>
          <w:rFonts w:cs="Arial"/>
          <w:color w:val="000000"/>
        </w:rPr>
        <w:t xml:space="preserve"> 1 Gospodarka, Innowacje, Nowoczesne Technologie</w:t>
      </w:r>
      <w:r w:rsidR="00D5225F" w:rsidRPr="0018543D">
        <w:rPr>
          <w:rFonts w:cs="Arial"/>
          <w:color w:val="000000"/>
        </w:rPr>
        <w:t>. Decyzj</w:t>
      </w:r>
      <w:r w:rsidR="002109E1" w:rsidRPr="0018543D">
        <w:rPr>
          <w:rFonts w:cs="Arial"/>
          <w:color w:val="000000"/>
        </w:rPr>
        <w:t>e</w:t>
      </w:r>
      <w:r w:rsidR="00D5225F" w:rsidRPr="0018543D">
        <w:rPr>
          <w:rFonts w:cs="Arial"/>
          <w:color w:val="000000"/>
        </w:rPr>
        <w:t xml:space="preserve"> </w:t>
      </w:r>
      <w:r w:rsidR="00C46ACD" w:rsidRPr="0018543D">
        <w:rPr>
          <w:rFonts w:cs="Arial"/>
          <w:color w:val="000000"/>
        </w:rPr>
        <w:t xml:space="preserve">Zarządu Województwa </w:t>
      </w:r>
      <w:r w:rsidR="00D5225F" w:rsidRPr="0018543D">
        <w:rPr>
          <w:rFonts w:cs="Arial"/>
          <w:color w:val="000000"/>
        </w:rPr>
        <w:t>o dofinansowaniu projektu</w:t>
      </w:r>
      <w:r w:rsidR="00D5225F" w:rsidRPr="0018543D">
        <w:rPr>
          <w:rFonts w:cs="Arial"/>
          <w:bCs/>
          <w:color w:val="000000"/>
        </w:rPr>
        <w:t xml:space="preserve"> Nr RPZP.01.14.00-32-0001/17-0</w:t>
      </w:r>
      <w:r w:rsidR="002C14AF" w:rsidRPr="0018543D">
        <w:rPr>
          <w:rFonts w:cs="Arial"/>
          <w:bCs/>
          <w:color w:val="000000"/>
        </w:rPr>
        <w:t xml:space="preserve">0 </w:t>
      </w:r>
      <w:r w:rsidR="002109E1" w:rsidRPr="0018543D">
        <w:rPr>
          <w:rFonts w:cs="Arial"/>
          <w:bCs/>
          <w:color w:val="000000"/>
        </w:rPr>
        <w:t xml:space="preserve">i Nr RPZP.01.14.00-32-0001/17-01 </w:t>
      </w:r>
      <w:r w:rsidR="002C14AF" w:rsidRPr="0018543D">
        <w:rPr>
          <w:rFonts w:cs="Arial"/>
          <w:bCs/>
          <w:color w:val="000000"/>
        </w:rPr>
        <w:t>z dnia 11 grudnia 2017</w:t>
      </w:r>
      <w:r w:rsidR="002109E1" w:rsidRPr="0018543D">
        <w:rPr>
          <w:rFonts w:cs="Arial"/>
          <w:bCs/>
          <w:color w:val="000000"/>
        </w:rPr>
        <w:t xml:space="preserve"> </w:t>
      </w:r>
      <w:r w:rsidR="002C14AF" w:rsidRPr="0018543D">
        <w:rPr>
          <w:rFonts w:cs="Arial"/>
          <w:bCs/>
          <w:color w:val="000000"/>
        </w:rPr>
        <w:t xml:space="preserve">r. </w:t>
      </w:r>
    </w:p>
    <w:p w:rsidR="00D5225F" w:rsidRPr="0018543D" w:rsidRDefault="00D5225F" w:rsidP="00B6630D">
      <w:pPr>
        <w:pStyle w:val="Akapitzlist"/>
        <w:spacing w:before="60" w:after="240" w:line="300" w:lineRule="exact"/>
        <w:ind w:left="426"/>
        <w:jc w:val="both"/>
        <w:rPr>
          <w:rFonts w:eastAsia="Calibri" w:cs="Arial"/>
          <w:b/>
          <w:color w:val="000000" w:themeColor="text1"/>
        </w:rPr>
      </w:pPr>
    </w:p>
    <w:p w:rsidR="00C20C4C" w:rsidRPr="0018543D" w:rsidRDefault="00C20C4C" w:rsidP="00514DD5">
      <w:pPr>
        <w:pStyle w:val="Akapitzlist"/>
        <w:numPr>
          <w:ilvl w:val="0"/>
          <w:numId w:val="3"/>
        </w:numPr>
        <w:spacing w:before="240" w:after="240" w:line="300" w:lineRule="exact"/>
        <w:ind w:left="426" w:hanging="426"/>
        <w:jc w:val="both"/>
        <w:outlineLvl w:val="0"/>
        <w:rPr>
          <w:rFonts w:eastAsia="Calibri" w:cs="Arial"/>
          <w:b/>
          <w:color w:val="000000" w:themeColor="text1"/>
        </w:rPr>
      </w:pPr>
      <w:bookmarkStart w:id="8" w:name="_Toc536535785"/>
      <w:r w:rsidRPr="0018543D">
        <w:rPr>
          <w:rFonts w:eastAsia="Calibri" w:cs="Arial"/>
          <w:b/>
          <w:color w:val="000000" w:themeColor="text1"/>
        </w:rPr>
        <w:t>Termin realizacji zamówienia/umowy</w:t>
      </w:r>
      <w:bookmarkEnd w:id="8"/>
      <w:r w:rsidRPr="0018543D">
        <w:rPr>
          <w:rFonts w:eastAsia="Calibri" w:cs="Arial"/>
          <w:b/>
          <w:color w:val="000000" w:themeColor="text1"/>
        </w:rPr>
        <w:t xml:space="preserve"> </w:t>
      </w:r>
    </w:p>
    <w:p w:rsidR="00C20C4C" w:rsidRPr="0018543D" w:rsidRDefault="00C20C4C" w:rsidP="00514DD5">
      <w:pPr>
        <w:pStyle w:val="Akapitzlist"/>
        <w:numPr>
          <w:ilvl w:val="0"/>
          <w:numId w:val="27"/>
        </w:numPr>
        <w:spacing w:before="40" w:after="40" w:line="300" w:lineRule="exact"/>
        <w:ind w:left="426" w:hanging="426"/>
        <w:jc w:val="both"/>
        <w:rPr>
          <w:rFonts w:cs="Arial"/>
          <w:color w:val="000000" w:themeColor="text1"/>
        </w:rPr>
      </w:pPr>
      <w:r w:rsidRPr="0018543D">
        <w:rPr>
          <w:rFonts w:cs="Arial"/>
          <w:color w:val="000000" w:themeColor="text1"/>
        </w:rPr>
        <w:t xml:space="preserve">Termin realizacji zamówienia/umowy: </w:t>
      </w:r>
      <w:r w:rsidRPr="0018543D">
        <w:rPr>
          <w:rFonts w:cs="Arial"/>
          <w:b/>
          <w:color w:val="000000" w:themeColor="text1"/>
        </w:rPr>
        <w:t xml:space="preserve">do dnia 30.09.2019 r. </w:t>
      </w:r>
    </w:p>
    <w:p w:rsidR="00C20C4C" w:rsidRPr="0018543D" w:rsidRDefault="00C20C4C" w:rsidP="00514DD5">
      <w:pPr>
        <w:pStyle w:val="Akapitzlist"/>
        <w:numPr>
          <w:ilvl w:val="0"/>
          <w:numId w:val="27"/>
        </w:numPr>
        <w:spacing w:before="40" w:after="40" w:line="300" w:lineRule="exact"/>
        <w:ind w:left="426" w:hanging="426"/>
        <w:jc w:val="both"/>
        <w:rPr>
          <w:rFonts w:cs="Arial"/>
          <w:color w:val="000000" w:themeColor="text1"/>
        </w:rPr>
      </w:pPr>
      <w:r w:rsidRPr="0018543D">
        <w:rPr>
          <w:rFonts w:cs="Arial"/>
          <w:color w:val="000000" w:themeColor="text1"/>
        </w:rPr>
        <w:t>Wykonawca przekaże do wstępnej akceptacji analizę nie później niż 21 dni przed terminem realizacji umowy.</w:t>
      </w:r>
    </w:p>
    <w:p w:rsidR="00C20C4C" w:rsidRPr="0018543D" w:rsidRDefault="00C20C4C" w:rsidP="00514DD5">
      <w:pPr>
        <w:pStyle w:val="Akapitzlist"/>
        <w:numPr>
          <w:ilvl w:val="0"/>
          <w:numId w:val="27"/>
        </w:numPr>
        <w:spacing w:before="40" w:after="40" w:line="300" w:lineRule="exact"/>
        <w:ind w:left="426" w:hanging="426"/>
        <w:jc w:val="both"/>
        <w:rPr>
          <w:rFonts w:cs="Arial"/>
          <w:color w:val="000000" w:themeColor="text1"/>
        </w:rPr>
      </w:pPr>
      <w:r w:rsidRPr="0018543D">
        <w:rPr>
          <w:rFonts w:cs="Arial"/>
          <w:color w:val="000000" w:themeColor="text1"/>
        </w:rPr>
        <w:t>Zamawiający przekaże Wykonawcy wyniki badań ruchu turystycznego za rok 2017 w ciągu 5 dni roboczych od dnia podpisana Umowy. Dane za rok 2018 zostaną przekazane najpóźniej w</w:t>
      </w:r>
      <w:r w:rsidR="004D0F27" w:rsidRPr="0018543D">
        <w:rPr>
          <w:rFonts w:cs="Arial"/>
          <w:color w:val="000000" w:themeColor="text1"/>
        </w:rPr>
        <w:t> </w:t>
      </w:r>
      <w:r w:rsidRPr="0018543D">
        <w:rPr>
          <w:rFonts w:cs="Arial"/>
          <w:color w:val="000000" w:themeColor="text1"/>
        </w:rPr>
        <w:t>terminie do dnia 30 kwietnia 2019 r.</w:t>
      </w:r>
    </w:p>
    <w:p w:rsidR="00C20C4C" w:rsidRPr="0018543D" w:rsidRDefault="00C20C4C" w:rsidP="00CA1FE6">
      <w:pPr>
        <w:pStyle w:val="Akapitzlist"/>
        <w:spacing w:before="40" w:after="40" w:line="300" w:lineRule="exact"/>
        <w:ind w:left="709"/>
        <w:jc w:val="both"/>
        <w:rPr>
          <w:rFonts w:cs="Arial"/>
          <w:color w:val="000000" w:themeColor="text1"/>
        </w:rPr>
      </w:pPr>
    </w:p>
    <w:p w:rsidR="00323030" w:rsidRPr="0018543D" w:rsidRDefault="003B6D4B" w:rsidP="00514DD5">
      <w:pPr>
        <w:pStyle w:val="Akapitzlist"/>
        <w:numPr>
          <w:ilvl w:val="0"/>
          <w:numId w:val="3"/>
        </w:numPr>
        <w:spacing w:before="240" w:after="360" w:line="300" w:lineRule="exact"/>
        <w:ind w:left="425" w:hanging="425"/>
        <w:jc w:val="both"/>
        <w:outlineLvl w:val="0"/>
        <w:rPr>
          <w:rFonts w:eastAsia="Calibri" w:cs="Arial"/>
          <w:b/>
          <w:bCs/>
          <w:color w:val="000000" w:themeColor="text1"/>
        </w:rPr>
      </w:pPr>
      <w:bookmarkStart w:id="9" w:name="_Toc536535786"/>
      <w:r w:rsidRPr="0018543D">
        <w:rPr>
          <w:rFonts w:eastAsia="Calibri" w:cs="Arial"/>
          <w:b/>
          <w:bCs/>
          <w:color w:val="000000" w:themeColor="text1"/>
        </w:rPr>
        <w:t>Warunki udziału w postępowaniu</w:t>
      </w:r>
      <w:bookmarkEnd w:id="9"/>
      <w:r w:rsidRPr="0018543D">
        <w:rPr>
          <w:rFonts w:eastAsia="Calibri" w:cs="Arial"/>
          <w:b/>
          <w:bCs/>
          <w:color w:val="000000" w:themeColor="text1"/>
        </w:rPr>
        <w:t xml:space="preserve"> </w:t>
      </w:r>
    </w:p>
    <w:p w:rsidR="00323030" w:rsidRPr="0018543D" w:rsidRDefault="00323030" w:rsidP="00514DD5">
      <w:pPr>
        <w:pStyle w:val="Akapitzlist"/>
        <w:numPr>
          <w:ilvl w:val="1"/>
          <w:numId w:val="3"/>
        </w:numPr>
        <w:spacing w:before="40" w:after="40" w:line="300" w:lineRule="exact"/>
        <w:ind w:left="426" w:hanging="426"/>
        <w:jc w:val="both"/>
        <w:rPr>
          <w:rFonts w:eastAsia="Calibri" w:cs="Arial"/>
          <w:b/>
          <w:bCs/>
          <w:color w:val="000000" w:themeColor="text1"/>
        </w:rPr>
      </w:pPr>
      <w:r w:rsidRPr="0018543D">
        <w:rPr>
          <w:rFonts w:cs="Arial"/>
        </w:rPr>
        <w:t xml:space="preserve">O udzielenie zamówienia mogą ubiegać się Wykonawcy, </w:t>
      </w:r>
      <w:r w:rsidRPr="0018543D">
        <w:rPr>
          <w:rFonts w:cs="Arial"/>
          <w:u w:val="single"/>
        </w:rPr>
        <w:t>którzy spełniają warunki udziału w</w:t>
      </w:r>
      <w:r w:rsidR="004D0F27" w:rsidRPr="0018543D">
        <w:rPr>
          <w:rFonts w:cs="Arial"/>
          <w:u w:val="single"/>
        </w:rPr>
        <w:t> </w:t>
      </w:r>
      <w:r w:rsidRPr="0018543D">
        <w:rPr>
          <w:rFonts w:cs="Arial"/>
          <w:u w:val="single"/>
        </w:rPr>
        <w:t>postępowaniu określone pr</w:t>
      </w:r>
      <w:r w:rsidR="00312071" w:rsidRPr="0018543D">
        <w:rPr>
          <w:rFonts w:cs="Arial"/>
          <w:u w:val="single"/>
        </w:rPr>
        <w:t>zez Zamawiającego w poniższych pkt</w:t>
      </w:r>
      <w:r w:rsidR="0082438F" w:rsidRPr="0018543D">
        <w:rPr>
          <w:rFonts w:cs="Arial"/>
          <w:u w:val="single"/>
        </w:rPr>
        <w:t>.</w:t>
      </w:r>
      <w:r w:rsidR="00312071" w:rsidRPr="0018543D">
        <w:rPr>
          <w:rFonts w:cs="Arial"/>
          <w:u w:val="single"/>
        </w:rPr>
        <w:t xml:space="preserve"> 2 i 3.</w:t>
      </w:r>
    </w:p>
    <w:p w:rsidR="00323030" w:rsidRPr="0018543D" w:rsidRDefault="00323030" w:rsidP="004D0F27">
      <w:pPr>
        <w:pStyle w:val="Akapitzlist"/>
        <w:numPr>
          <w:ilvl w:val="1"/>
          <w:numId w:val="3"/>
        </w:numPr>
        <w:spacing w:before="40" w:after="40" w:line="300" w:lineRule="exact"/>
        <w:ind w:left="426" w:hanging="426"/>
        <w:jc w:val="both"/>
        <w:rPr>
          <w:rFonts w:cs="Arial"/>
        </w:rPr>
      </w:pPr>
      <w:r w:rsidRPr="0018543D">
        <w:rPr>
          <w:rFonts w:cs="Arial"/>
          <w:u w:val="single"/>
        </w:rPr>
        <w:t>W postępowaniu może wziąć udział Wykonawca, który posiada minimalne wymagane doświadczenie</w:t>
      </w:r>
      <w:r w:rsidRPr="0018543D">
        <w:rPr>
          <w:rFonts w:cs="Arial"/>
        </w:rPr>
        <w:t xml:space="preserve"> umożliwiające realizację zamówienia na odpowiednim poziomie jakości </w:t>
      </w:r>
      <w:r w:rsidR="004D0F27" w:rsidRPr="0018543D">
        <w:rPr>
          <w:rFonts w:cs="Arial"/>
        </w:rPr>
        <w:t>– </w:t>
      </w:r>
      <w:r w:rsidRPr="0018543D">
        <w:rPr>
          <w:rFonts w:cs="Arial"/>
        </w:rPr>
        <w:t>tj.</w:t>
      </w:r>
      <w:r w:rsidR="004D0F27" w:rsidRPr="0018543D">
        <w:rPr>
          <w:rFonts w:cs="Arial"/>
        </w:rPr>
        <w:t> </w:t>
      </w:r>
      <w:r w:rsidRPr="0018543D">
        <w:rPr>
          <w:rFonts w:cs="Arial"/>
        </w:rPr>
        <w:t>wykonał należycie</w:t>
      </w:r>
      <w:r w:rsidRPr="0018543D">
        <w:rPr>
          <w:rFonts w:cs="Arial"/>
          <w:b/>
        </w:rPr>
        <w:t xml:space="preserve"> </w:t>
      </w:r>
      <w:r w:rsidR="0090462E" w:rsidRPr="0018543D">
        <w:rPr>
          <w:rFonts w:cs="Arial"/>
          <w:b/>
        </w:rPr>
        <w:t>w okresie ostatnich 5</w:t>
      </w:r>
      <w:r w:rsidRPr="0018543D">
        <w:rPr>
          <w:rFonts w:cs="Arial"/>
          <w:b/>
        </w:rPr>
        <w:t xml:space="preserve"> lat </w:t>
      </w:r>
      <w:r w:rsidRPr="0018543D">
        <w:rPr>
          <w:rFonts w:cs="Arial"/>
        </w:rPr>
        <w:t xml:space="preserve">przed upływem terminu składania ofert, a jeżeli okres prowadzenia działalności jest krótszy - w tym okresie </w:t>
      </w:r>
      <w:r w:rsidRPr="0018543D">
        <w:rPr>
          <w:rFonts w:cs="Arial"/>
          <w:b/>
        </w:rPr>
        <w:t>co najmniej 3 projekty badawcze lub analizy, każd</w:t>
      </w:r>
      <w:r w:rsidR="009B4EFF" w:rsidRPr="0018543D">
        <w:rPr>
          <w:rFonts w:cs="Arial"/>
          <w:b/>
        </w:rPr>
        <w:t>y/a</w:t>
      </w:r>
      <w:r w:rsidRPr="0018543D">
        <w:rPr>
          <w:rFonts w:cs="Arial"/>
          <w:b/>
        </w:rPr>
        <w:t xml:space="preserve"> o wartości co najmniej 20 000 złotych brutto (słownie: dwadzieścia tysięcy </w:t>
      </w:r>
      <w:r w:rsidR="004D0F27" w:rsidRPr="0018543D">
        <w:rPr>
          <w:rFonts w:cs="Arial"/>
          <w:b/>
        </w:rPr>
        <w:t xml:space="preserve">złotych 00/100), w tym </w:t>
      </w:r>
      <w:r w:rsidRPr="0018543D">
        <w:rPr>
          <w:rFonts w:cs="Arial"/>
          <w:b/>
        </w:rPr>
        <w:t>co najmniej jeden projek</w:t>
      </w:r>
      <w:r w:rsidR="009B4EFF" w:rsidRPr="0018543D">
        <w:rPr>
          <w:rFonts w:cs="Arial"/>
          <w:b/>
        </w:rPr>
        <w:t>t badawczy lub analizę, której z</w:t>
      </w:r>
      <w:r w:rsidRPr="0018543D">
        <w:rPr>
          <w:rFonts w:cs="Arial"/>
          <w:b/>
        </w:rPr>
        <w:t>amawiającym była jednostka samorządu terytorialnego.</w:t>
      </w:r>
    </w:p>
    <w:p w:rsidR="0064001C" w:rsidRPr="0018543D" w:rsidRDefault="0064001C" w:rsidP="00514DD5">
      <w:pPr>
        <w:pStyle w:val="Akapitzlist"/>
        <w:numPr>
          <w:ilvl w:val="1"/>
          <w:numId w:val="3"/>
        </w:numPr>
        <w:spacing w:before="40" w:after="40" w:line="300" w:lineRule="exact"/>
        <w:ind w:left="426" w:hanging="426"/>
        <w:jc w:val="both"/>
        <w:rPr>
          <w:rFonts w:cs="Arial"/>
        </w:rPr>
      </w:pPr>
      <w:r w:rsidRPr="0018543D">
        <w:rPr>
          <w:rFonts w:cs="Arial"/>
          <w:u w:val="single"/>
        </w:rPr>
        <w:t>W postępowaniu może wziąć udział Wykonawca, który dysponuje osobami posiadającymi minimalne wymagane kwalifikacje zawodowe i doświadczenie</w:t>
      </w:r>
      <w:r w:rsidRPr="0018543D">
        <w:rPr>
          <w:rFonts w:cs="Arial"/>
        </w:rPr>
        <w:t xml:space="preserve"> – tj. </w:t>
      </w:r>
      <w:r w:rsidRPr="0018543D">
        <w:rPr>
          <w:rFonts w:cs="Arial"/>
          <w:b/>
        </w:rPr>
        <w:t>dysponuje następującymi osobami, które skieruje do realizacji zamówienia, posiadającymi minimalne wymagane kwalifikacje zawodowe i</w:t>
      </w:r>
      <w:r w:rsidR="001666A2" w:rsidRPr="0018543D">
        <w:rPr>
          <w:rFonts w:cs="Arial"/>
          <w:b/>
        </w:rPr>
        <w:t>/lub</w:t>
      </w:r>
      <w:r w:rsidRPr="0018543D">
        <w:rPr>
          <w:rFonts w:cs="Arial"/>
          <w:b/>
        </w:rPr>
        <w:t xml:space="preserve"> doświadczenie, umożliw</w:t>
      </w:r>
      <w:r w:rsidR="00AF5497">
        <w:rPr>
          <w:rFonts w:cs="Arial"/>
          <w:b/>
        </w:rPr>
        <w:t>iające realizację zamówienia na </w:t>
      </w:r>
      <w:r w:rsidRPr="0018543D">
        <w:rPr>
          <w:rFonts w:cs="Arial"/>
          <w:b/>
        </w:rPr>
        <w:t>odpowiednim poziomie jakości</w:t>
      </w:r>
      <w:r w:rsidRPr="0018543D">
        <w:rPr>
          <w:rFonts w:cs="Arial"/>
        </w:rPr>
        <w:t>:</w:t>
      </w:r>
    </w:p>
    <w:p w:rsidR="00920FB3" w:rsidRPr="0018543D" w:rsidRDefault="003358DB" w:rsidP="00920FB3">
      <w:pPr>
        <w:pStyle w:val="Akapitzlist"/>
        <w:numPr>
          <w:ilvl w:val="0"/>
          <w:numId w:val="9"/>
        </w:numPr>
        <w:spacing w:before="40" w:after="40" w:line="300" w:lineRule="exact"/>
        <w:jc w:val="both"/>
        <w:rPr>
          <w:rFonts w:cs="Arial"/>
        </w:rPr>
      </w:pPr>
      <w:r w:rsidRPr="0018543D">
        <w:rPr>
          <w:rFonts w:cs="Arial"/>
          <w:color w:val="000000" w:themeColor="text1"/>
          <w:u w:val="single"/>
        </w:rPr>
        <w:t>k</w:t>
      </w:r>
      <w:r w:rsidR="003731AF" w:rsidRPr="0018543D">
        <w:rPr>
          <w:rFonts w:cs="Arial"/>
          <w:color w:val="000000" w:themeColor="text1"/>
          <w:u w:val="single"/>
        </w:rPr>
        <w:t>ierownik</w:t>
      </w:r>
      <w:r w:rsidR="0064001C" w:rsidRPr="0018543D">
        <w:rPr>
          <w:rFonts w:cs="Arial"/>
          <w:color w:val="000000" w:themeColor="text1"/>
          <w:u w:val="single"/>
        </w:rPr>
        <w:t>iem</w:t>
      </w:r>
      <w:r w:rsidR="003731AF" w:rsidRPr="0018543D">
        <w:rPr>
          <w:rFonts w:cs="Arial"/>
          <w:color w:val="000000" w:themeColor="text1"/>
          <w:u w:val="single"/>
        </w:rPr>
        <w:t xml:space="preserve"> zespołu</w:t>
      </w:r>
      <w:r w:rsidR="0064001C" w:rsidRPr="0018543D">
        <w:rPr>
          <w:rFonts w:cs="Arial"/>
          <w:color w:val="000000" w:themeColor="text1"/>
        </w:rPr>
        <w:t>, który posiada</w:t>
      </w:r>
      <w:r w:rsidR="003731AF" w:rsidRPr="0018543D">
        <w:rPr>
          <w:rFonts w:cs="Arial"/>
          <w:color w:val="000000" w:themeColor="text1"/>
        </w:rPr>
        <w:t xml:space="preserve"> </w:t>
      </w:r>
      <w:r w:rsidR="00C8550D" w:rsidRPr="0018543D">
        <w:rPr>
          <w:rFonts w:cs="Arial"/>
          <w:color w:val="000000" w:themeColor="text1"/>
        </w:rPr>
        <w:t>s</w:t>
      </w:r>
      <w:r w:rsidR="0064001C" w:rsidRPr="0018543D">
        <w:rPr>
          <w:rFonts w:cs="Arial"/>
          <w:color w:val="000000" w:themeColor="text1"/>
        </w:rPr>
        <w:t>topień</w:t>
      </w:r>
      <w:r w:rsidR="00C8550D" w:rsidRPr="0018543D">
        <w:rPr>
          <w:rFonts w:cs="Arial"/>
          <w:color w:val="000000" w:themeColor="text1"/>
        </w:rPr>
        <w:t xml:space="preserve"> </w:t>
      </w:r>
      <w:r w:rsidR="003731AF" w:rsidRPr="0018543D">
        <w:rPr>
          <w:rFonts w:cs="Arial"/>
          <w:color w:val="000000" w:themeColor="text1"/>
        </w:rPr>
        <w:t>naukowy co najmniej doktora</w:t>
      </w:r>
      <w:r w:rsidR="0064001C" w:rsidRPr="0018543D">
        <w:rPr>
          <w:rFonts w:cs="Arial"/>
          <w:color w:val="000000" w:themeColor="text1"/>
        </w:rPr>
        <w:t xml:space="preserve"> lub tytuł</w:t>
      </w:r>
      <w:r w:rsidR="00C8550D" w:rsidRPr="0018543D">
        <w:rPr>
          <w:rFonts w:cs="Arial"/>
          <w:color w:val="000000" w:themeColor="text1"/>
        </w:rPr>
        <w:t xml:space="preserve"> profesora</w:t>
      </w:r>
      <w:r w:rsidR="001540EB" w:rsidRPr="0018543D">
        <w:rPr>
          <w:rFonts w:cs="Arial"/>
          <w:color w:val="000000" w:themeColor="text1"/>
        </w:rPr>
        <w:t xml:space="preserve"> (lub równorzędny, nadawany w krajach UE)</w:t>
      </w:r>
      <w:r w:rsidR="00920FB3" w:rsidRPr="0018543D">
        <w:rPr>
          <w:rFonts w:cs="Arial"/>
          <w:color w:val="000000" w:themeColor="text1"/>
        </w:rPr>
        <w:t xml:space="preserve"> i który posiada doświadczenie w przeprowadzeniu co najmniej 2 projektów badawczych lub analiz, których </w:t>
      </w:r>
      <w:r w:rsidR="00920FB3" w:rsidRPr="0018543D">
        <w:rPr>
          <w:rFonts w:cs="Arial"/>
        </w:rPr>
        <w:t>przedmiotem była zdolność inwestycyjna jednostki samorządu terytorialnego;</w:t>
      </w:r>
    </w:p>
    <w:p w:rsidR="00AD43E6" w:rsidRPr="0018543D" w:rsidRDefault="00C875B2" w:rsidP="00AD43E6">
      <w:pPr>
        <w:pStyle w:val="Akapitzlist"/>
        <w:numPr>
          <w:ilvl w:val="0"/>
          <w:numId w:val="9"/>
        </w:numPr>
        <w:spacing w:before="40" w:after="40" w:line="300" w:lineRule="exact"/>
        <w:jc w:val="both"/>
        <w:rPr>
          <w:rFonts w:cs="Arial"/>
        </w:rPr>
      </w:pPr>
      <w:r w:rsidRPr="0018543D">
        <w:rPr>
          <w:rFonts w:cs="Arial"/>
          <w:color w:val="000000" w:themeColor="text1"/>
          <w:u w:val="single"/>
        </w:rPr>
        <w:t>s</w:t>
      </w:r>
      <w:r w:rsidR="00E5381F" w:rsidRPr="0018543D">
        <w:rPr>
          <w:rFonts w:cs="Arial"/>
          <w:color w:val="000000" w:themeColor="text1"/>
          <w:u w:val="single"/>
        </w:rPr>
        <w:t>pecjalist</w:t>
      </w:r>
      <w:r w:rsidRPr="0018543D">
        <w:rPr>
          <w:rFonts w:cs="Arial"/>
          <w:color w:val="000000" w:themeColor="text1"/>
          <w:u w:val="single"/>
        </w:rPr>
        <w:t>ą</w:t>
      </w:r>
      <w:r w:rsidR="00E5381F" w:rsidRPr="0018543D">
        <w:rPr>
          <w:rFonts w:cs="Arial"/>
          <w:color w:val="000000" w:themeColor="text1"/>
          <w:u w:val="single"/>
        </w:rPr>
        <w:t xml:space="preserve"> ds. merytorycznych</w:t>
      </w:r>
      <w:r w:rsidR="0064001C" w:rsidRPr="0018543D">
        <w:rPr>
          <w:rFonts w:cs="Arial"/>
          <w:color w:val="000000" w:themeColor="text1"/>
          <w:u w:val="single"/>
        </w:rPr>
        <w:t>, który</w:t>
      </w:r>
      <w:r w:rsidR="001D11B3" w:rsidRPr="0018543D">
        <w:rPr>
          <w:rFonts w:cs="Arial"/>
          <w:color w:val="000000" w:themeColor="text1"/>
        </w:rPr>
        <w:t xml:space="preserve"> posiada doświadczenie w </w:t>
      </w:r>
      <w:r w:rsidR="00A309C1" w:rsidRPr="0018543D">
        <w:rPr>
          <w:rFonts w:cs="Arial"/>
          <w:color w:val="000000" w:themeColor="text1"/>
        </w:rPr>
        <w:t>p</w:t>
      </w:r>
      <w:r w:rsidRPr="0018543D">
        <w:rPr>
          <w:rFonts w:cs="Arial"/>
          <w:color w:val="000000" w:themeColor="text1"/>
        </w:rPr>
        <w:t>rzeprowadzeniu c</w:t>
      </w:r>
      <w:r w:rsidR="003358DB" w:rsidRPr="0018543D">
        <w:rPr>
          <w:rFonts w:cs="Arial"/>
          <w:color w:val="000000" w:themeColor="text1"/>
        </w:rPr>
        <w:t>o</w:t>
      </w:r>
      <w:r w:rsidR="00A309C1" w:rsidRPr="0018543D">
        <w:rPr>
          <w:rFonts w:cs="Arial"/>
          <w:color w:val="000000" w:themeColor="text1"/>
        </w:rPr>
        <w:t xml:space="preserve"> najmniej 1 projektu badawczego lub analizy, </w:t>
      </w:r>
      <w:r w:rsidR="001540EB" w:rsidRPr="0018543D">
        <w:rPr>
          <w:rFonts w:cs="Arial"/>
          <w:color w:val="000000" w:themeColor="text1"/>
        </w:rPr>
        <w:t xml:space="preserve">której </w:t>
      </w:r>
      <w:r w:rsidR="001540EB" w:rsidRPr="0018543D">
        <w:rPr>
          <w:rFonts w:cs="Arial"/>
        </w:rPr>
        <w:t>przedmiotem była zdolność inwestycyjna jedn</w:t>
      </w:r>
      <w:r w:rsidR="00920FB3" w:rsidRPr="0018543D">
        <w:rPr>
          <w:rFonts w:cs="Arial"/>
        </w:rPr>
        <w:t>ostki samorządu terytorialnego;</w:t>
      </w:r>
    </w:p>
    <w:p w:rsidR="003731AF" w:rsidRPr="0018543D" w:rsidRDefault="003731AF" w:rsidP="00514DD5">
      <w:pPr>
        <w:pStyle w:val="Akapitzlist"/>
        <w:numPr>
          <w:ilvl w:val="0"/>
          <w:numId w:val="9"/>
        </w:numPr>
        <w:spacing w:before="40" w:after="40" w:line="300" w:lineRule="exact"/>
        <w:jc w:val="both"/>
        <w:rPr>
          <w:rFonts w:cs="Arial"/>
        </w:rPr>
      </w:pPr>
      <w:r w:rsidRPr="0018543D">
        <w:rPr>
          <w:rFonts w:cs="Arial"/>
          <w:u w:val="single"/>
        </w:rPr>
        <w:t>specjalist</w:t>
      </w:r>
      <w:r w:rsidR="000F6D34" w:rsidRPr="0018543D">
        <w:rPr>
          <w:rFonts w:cs="Arial"/>
          <w:u w:val="single"/>
        </w:rPr>
        <w:t>ą</w:t>
      </w:r>
      <w:r w:rsidRPr="0018543D">
        <w:rPr>
          <w:rFonts w:cs="Arial"/>
          <w:u w:val="single"/>
        </w:rPr>
        <w:t xml:space="preserve"> ds. Systemu Informacji Geograficznej (GIS)</w:t>
      </w:r>
      <w:r w:rsidRPr="0018543D">
        <w:rPr>
          <w:rFonts w:cs="Arial"/>
        </w:rPr>
        <w:t xml:space="preserve"> – posiadający doświadczenie w</w:t>
      </w:r>
      <w:r w:rsidR="00DD2C5A" w:rsidRPr="0018543D">
        <w:rPr>
          <w:rFonts w:cs="Arial"/>
        </w:rPr>
        <w:t>e</w:t>
      </w:r>
      <w:r w:rsidRPr="0018543D">
        <w:rPr>
          <w:rFonts w:cs="Arial"/>
        </w:rPr>
        <w:t xml:space="preserve"> wprowadzani</w:t>
      </w:r>
      <w:r w:rsidR="00DD2C5A" w:rsidRPr="0018543D">
        <w:rPr>
          <w:rFonts w:cs="Arial"/>
        </w:rPr>
        <w:t>u</w:t>
      </w:r>
      <w:r w:rsidRPr="0018543D">
        <w:rPr>
          <w:rFonts w:cs="Arial"/>
        </w:rPr>
        <w:t>, gromadzeni</w:t>
      </w:r>
      <w:r w:rsidR="00DD2C5A" w:rsidRPr="0018543D">
        <w:rPr>
          <w:rFonts w:cs="Arial"/>
        </w:rPr>
        <w:t>u</w:t>
      </w:r>
      <w:r w:rsidRPr="0018543D">
        <w:rPr>
          <w:rFonts w:cs="Arial"/>
        </w:rPr>
        <w:t>, przetwarzani</w:t>
      </w:r>
      <w:r w:rsidR="00DD2C5A" w:rsidRPr="0018543D">
        <w:rPr>
          <w:rFonts w:cs="Arial"/>
        </w:rPr>
        <w:t>u</w:t>
      </w:r>
      <w:r w:rsidRPr="0018543D">
        <w:rPr>
          <w:rFonts w:cs="Arial"/>
        </w:rPr>
        <w:t xml:space="preserve"> oraz wizualizacji danych geograficznych</w:t>
      </w:r>
      <w:r w:rsidR="001D11B3" w:rsidRPr="0018543D">
        <w:rPr>
          <w:rFonts w:cs="Arial"/>
        </w:rPr>
        <w:t xml:space="preserve"> (potwierdzone </w:t>
      </w:r>
      <w:r w:rsidR="00A061FA" w:rsidRPr="0018543D">
        <w:rPr>
          <w:rFonts w:cs="Arial"/>
        </w:rPr>
        <w:t xml:space="preserve">udziałem </w:t>
      </w:r>
      <w:r w:rsidR="009B4EFF" w:rsidRPr="0018543D">
        <w:rPr>
          <w:rFonts w:cs="Arial"/>
        </w:rPr>
        <w:t xml:space="preserve">w </w:t>
      </w:r>
      <w:r w:rsidR="00A061FA" w:rsidRPr="0018543D">
        <w:rPr>
          <w:rFonts w:cs="Arial"/>
        </w:rPr>
        <w:t xml:space="preserve">przynajmniej 1 </w:t>
      </w:r>
      <w:r w:rsidR="001D11B3" w:rsidRPr="0018543D">
        <w:rPr>
          <w:rFonts w:cs="Arial"/>
        </w:rPr>
        <w:t>projek</w:t>
      </w:r>
      <w:r w:rsidR="00A061FA" w:rsidRPr="0018543D">
        <w:rPr>
          <w:rFonts w:cs="Arial"/>
        </w:rPr>
        <w:t xml:space="preserve">cie badawczym/analizie </w:t>
      </w:r>
      <w:r w:rsidR="001D11B3" w:rsidRPr="0018543D">
        <w:rPr>
          <w:rFonts w:cs="Arial"/>
        </w:rPr>
        <w:t xml:space="preserve">lub co najmniej </w:t>
      </w:r>
      <w:r w:rsidR="001D11B3" w:rsidRPr="0018543D">
        <w:rPr>
          <w:rFonts w:cs="Arial"/>
        </w:rPr>
        <w:lastRenderedPageBreak/>
        <w:t>rocznym zatrudnieniem przy wprowadzaniu, gromadzeniu, przetwarzaniu oraz wizualizacji danych geograficznych)</w:t>
      </w:r>
      <w:r w:rsidR="00DD2C5A" w:rsidRPr="0018543D">
        <w:rPr>
          <w:rFonts w:cs="Arial"/>
        </w:rPr>
        <w:t>.</w:t>
      </w:r>
    </w:p>
    <w:p w:rsidR="002E5E36" w:rsidRPr="0018543D" w:rsidRDefault="002E5E36" w:rsidP="00CA1FE6">
      <w:pPr>
        <w:autoSpaceDE w:val="0"/>
        <w:autoSpaceDN w:val="0"/>
        <w:adjustRightInd w:val="0"/>
        <w:spacing w:before="40" w:after="40" w:line="300" w:lineRule="exact"/>
        <w:ind w:left="709" w:hanging="283"/>
        <w:jc w:val="both"/>
        <w:rPr>
          <w:rFonts w:cs="Arial"/>
          <w:b/>
          <w:shd w:val="clear" w:color="auto" w:fill="FFFFFF"/>
        </w:rPr>
      </w:pPr>
      <w:r w:rsidRPr="0018543D">
        <w:rPr>
          <w:rFonts w:cs="Arial"/>
          <w:b/>
          <w:shd w:val="clear" w:color="auto" w:fill="FFFFFF"/>
        </w:rPr>
        <w:t xml:space="preserve">UWAGA: </w:t>
      </w:r>
    </w:p>
    <w:p w:rsidR="002E5E36" w:rsidRPr="0018543D" w:rsidRDefault="002E5E36" w:rsidP="009B4EFF">
      <w:pPr>
        <w:autoSpaceDE w:val="0"/>
        <w:autoSpaceDN w:val="0"/>
        <w:adjustRightInd w:val="0"/>
        <w:spacing w:before="40" w:after="40" w:line="300" w:lineRule="exact"/>
        <w:ind w:left="709"/>
        <w:jc w:val="both"/>
        <w:rPr>
          <w:rFonts w:cs="Arial"/>
          <w:b/>
          <w:color w:val="000000"/>
        </w:rPr>
      </w:pPr>
      <w:r w:rsidRPr="0018543D">
        <w:rPr>
          <w:rFonts w:cs="Arial"/>
          <w:b/>
          <w:color w:val="000000"/>
        </w:rPr>
        <w:t xml:space="preserve">Jedna osoba może pełnić </w:t>
      </w:r>
      <w:r w:rsidRPr="0018543D">
        <w:rPr>
          <w:rFonts w:cs="Arial"/>
          <w:b/>
          <w:color w:val="000000"/>
          <w:u w:val="single"/>
        </w:rPr>
        <w:t>tylko jedną funkcję</w:t>
      </w:r>
      <w:r w:rsidRPr="0018543D">
        <w:rPr>
          <w:rFonts w:cs="Arial"/>
          <w:b/>
          <w:color w:val="000000"/>
        </w:rPr>
        <w:t xml:space="preserve"> spośród funkcji wymienionych w powyższych </w:t>
      </w:r>
      <w:proofErr w:type="spellStart"/>
      <w:r w:rsidRPr="0018543D">
        <w:rPr>
          <w:rFonts w:cs="Arial"/>
          <w:b/>
          <w:color w:val="000000"/>
        </w:rPr>
        <w:t>ppkt</w:t>
      </w:r>
      <w:proofErr w:type="spellEnd"/>
      <w:r w:rsidRPr="0018543D">
        <w:rPr>
          <w:rFonts w:cs="Arial"/>
          <w:b/>
          <w:color w:val="000000"/>
        </w:rPr>
        <w:t xml:space="preserve"> 1) – 3).</w:t>
      </w:r>
    </w:p>
    <w:p w:rsidR="00920FB3" w:rsidRPr="0018543D" w:rsidRDefault="00920FB3" w:rsidP="00920FB3">
      <w:pPr>
        <w:pStyle w:val="Akapitzlist"/>
        <w:spacing w:before="40" w:after="40" w:line="300" w:lineRule="exact"/>
        <w:jc w:val="both"/>
        <w:rPr>
          <w:rFonts w:cs="Arial"/>
          <w:b/>
        </w:rPr>
      </w:pPr>
      <w:r w:rsidRPr="0018543D">
        <w:rPr>
          <w:rFonts w:cs="Arial"/>
          <w:b/>
        </w:rPr>
        <w:t xml:space="preserve">Udziałem w realizacji projektu badawczego / analizy, o których mowa w </w:t>
      </w:r>
      <w:proofErr w:type="spellStart"/>
      <w:r w:rsidRPr="0018543D">
        <w:rPr>
          <w:rFonts w:cs="Arial"/>
          <w:b/>
        </w:rPr>
        <w:t>ppkt</w:t>
      </w:r>
      <w:proofErr w:type="spellEnd"/>
      <w:r w:rsidRPr="0018543D">
        <w:rPr>
          <w:rFonts w:cs="Arial"/>
          <w:b/>
        </w:rPr>
        <w:t xml:space="preserve"> 1, 2 i 3 będzie: projektowanie narzędzi badawczych i/lub prowadzenie badań ilościowych lub jakościowych lub zaangażowanie w merytoryczną część realizacji projektu badawczego / analizy, opracowywanie raportów z projektu badawczego / analizy.</w:t>
      </w:r>
    </w:p>
    <w:p w:rsidR="007220DA" w:rsidRPr="0018543D" w:rsidRDefault="007220DA" w:rsidP="00920FB3">
      <w:pPr>
        <w:pStyle w:val="Akapitzlist"/>
        <w:spacing w:before="40" w:after="40" w:line="300" w:lineRule="exact"/>
        <w:jc w:val="both"/>
        <w:rPr>
          <w:rFonts w:cs="Arial"/>
          <w:b/>
        </w:rPr>
      </w:pPr>
    </w:p>
    <w:p w:rsidR="002E5E36" w:rsidRPr="0018543D" w:rsidRDefault="00323030" w:rsidP="00514DD5">
      <w:pPr>
        <w:pStyle w:val="Akapitzlist"/>
        <w:numPr>
          <w:ilvl w:val="0"/>
          <w:numId w:val="3"/>
        </w:numPr>
        <w:spacing w:before="240" w:after="240" w:line="300" w:lineRule="exact"/>
        <w:ind w:left="426" w:hanging="426"/>
        <w:jc w:val="both"/>
        <w:outlineLvl w:val="0"/>
        <w:rPr>
          <w:rFonts w:eastAsia="Calibri" w:cs="Arial"/>
          <w:b/>
          <w:i/>
          <w:color w:val="000000" w:themeColor="text1"/>
        </w:rPr>
      </w:pPr>
      <w:bookmarkStart w:id="10" w:name="_Toc532391644"/>
      <w:bookmarkStart w:id="11" w:name="_Toc532391678"/>
      <w:bookmarkStart w:id="12" w:name="_Toc532391714"/>
      <w:bookmarkStart w:id="13" w:name="_Toc532391759"/>
      <w:bookmarkStart w:id="14" w:name="_Toc536535787"/>
      <w:bookmarkEnd w:id="10"/>
      <w:bookmarkEnd w:id="11"/>
      <w:bookmarkEnd w:id="12"/>
      <w:bookmarkEnd w:id="13"/>
      <w:r w:rsidRPr="0018543D">
        <w:rPr>
          <w:rFonts w:eastAsia="Calibri" w:cs="Arial"/>
          <w:b/>
          <w:bCs/>
          <w:color w:val="000000" w:themeColor="text1"/>
        </w:rPr>
        <w:t>Opis sposobu dokonywania oceny spełniania warunków udziału w postępowaniu:</w:t>
      </w:r>
      <w:bookmarkEnd w:id="14"/>
    </w:p>
    <w:p w:rsidR="007354F6" w:rsidRPr="0018543D" w:rsidRDefault="007354F6" w:rsidP="00514DD5">
      <w:pPr>
        <w:pStyle w:val="Akapitzlist"/>
        <w:numPr>
          <w:ilvl w:val="1"/>
          <w:numId w:val="3"/>
        </w:numPr>
        <w:spacing w:before="40" w:after="40" w:line="300" w:lineRule="exact"/>
        <w:ind w:left="426" w:hanging="426"/>
        <w:jc w:val="both"/>
        <w:rPr>
          <w:rFonts w:cs="Arial"/>
        </w:rPr>
      </w:pPr>
      <w:r w:rsidRPr="0018543D">
        <w:rPr>
          <w:rFonts w:cs="Arial"/>
          <w:u w:val="single"/>
        </w:rPr>
        <w:t>Potwierdzenie spełniania przez Wykonawcę warunków udziału w postępowaniu</w:t>
      </w:r>
      <w:r w:rsidRPr="0018543D">
        <w:rPr>
          <w:rFonts w:cs="Arial"/>
        </w:rPr>
        <w:t xml:space="preserve"> </w:t>
      </w:r>
      <w:r w:rsidR="00312071" w:rsidRPr="0018543D">
        <w:rPr>
          <w:rFonts w:cs="Arial"/>
        </w:rPr>
        <w:t>(</w:t>
      </w:r>
      <w:r w:rsidRPr="0018543D">
        <w:rPr>
          <w:rFonts w:cs="Arial"/>
        </w:rPr>
        <w:t>określonych</w:t>
      </w:r>
      <w:r w:rsidR="00312071" w:rsidRPr="0018543D">
        <w:rPr>
          <w:rFonts w:cs="Arial"/>
        </w:rPr>
        <w:t xml:space="preserve"> przez Zamawiającego</w:t>
      </w:r>
      <w:r w:rsidRPr="0018543D">
        <w:rPr>
          <w:rFonts w:cs="Arial"/>
        </w:rPr>
        <w:t xml:space="preserve"> </w:t>
      </w:r>
      <w:r w:rsidR="00657DD9" w:rsidRPr="0018543D">
        <w:rPr>
          <w:rFonts w:cs="Arial"/>
        </w:rPr>
        <w:t xml:space="preserve">w Rozdziale </w:t>
      </w:r>
      <w:r w:rsidR="00CA1FE6" w:rsidRPr="0018543D">
        <w:rPr>
          <w:rFonts w:cs="Arial"/>
        </w:rPr>
        <w:t>V</w:t>
      </w:r>
      <w:r w:rsidR="00312071" w:rsidRPr="0018543D">
        <w:rPr>
          <w:rFonts w:cs="Arial"/>
        </w:rPr>
        <w:t xml:space="preserve"> pkt 2 i 3 Zapytania ofertowego), </w:t>
      </w:r>
      <w:r w:rsidR="00312071" w:rsidRPr="0018543D">
        <w:rPr>
          <w:rFonts w:cs="Arial"/>
          <w:u w:val="single"/>
        </w:rPr>
        <w:t xml:space="preserve">nastąpi w oparciu o analizę przedłożonych przez Wykonawcę oświadczeń i dokumentów, o których mowa </w:t>
      </w:r>
      <w:r w:rsidR="00657DD9" w:rsidRPr="0018543D">
        <w:rPr>
          <w:rFonts w:cs="Arial"/>
          <w:u w:val="single"/>
        </w:rPr>
        <w:t>w poniższych punktach</w:t>
      </w:r>
      <w:r w:rsidR="00312071" w:rsidRPr="0018543D">
        <w:rPr>
          <w:rFonts w:cs="Arial"/>
        </w:rPr>
        <w:t>.</w:t>
      </w:r>
    </w:p>
    <w:p w:rsidR="00657DD9" w:rsidRPr="0018543D" w:rsidRDefault="007354F6" w:rsidP="00514DD5">
      <w:pPr>
        <w:pStyle w:val="Akapitzlist"/>
        <w:numPr>
          <w:ilvl w:val="1"/>
          <w:numId w:val="3"/>
        </w:numPr>
        <w:spacing w:before="40" w:after="40" w:line="300" w:lineRule="exact"/>
        <w:ind w:left="426" w:hanging="426"/>
        <w:jc w:val="both"/>
        <w:rPr>
          <w:rFonts w:cs="Arial"/>
        </w:rPr>
      </w:pPr>
      <w:r w:rsidRPr="0018543D">
        <w:rPr>
          <w:rFonts w:cs="Arial"/>
        </w:rPr>
        <w:t xml:space="preserve">Do oferty Wykonawca zobowiązany jest dołączyć aktualne na dzień składania ofert </w:t>
      </w:r>
      <w:r w:rsidRPr="0018543D">
        <w:rPr>
          <w:rFonts w:cs="Arial"/>
          <w:b/>
        </w:rPr>
        <w:t xml:space="preserve">Oświadczenie o spełnianiu </w:t>
      </w:r>
      <w:r w:rsidR="00312071" w:rsidRPr="0018543D">
        <w:rPr>
          <w:rFonts w:cs="Arial"/>
          <w:b/>
        </w:rPr>
        <w:t>warunków udziału w postępowaniu</w:t>
      </w:r>
      <w:r w:rsidR="00312071" w:rsidRPr="0018543D">
        <w:rPr>
          <w:rFonts w:cs="Arial"/>
        </w:rPr>
        <w:t xml:space="preserve">. Oświadczenie to Wykonawca zobowiązany jest złożyć w formie pisemnej. </w:t>
      </w:r>
    </w:p>
    <w:p w:rsidR="0032048F" w:rsidRPr="0018543D" w:rsidRDefault="00312071" w:rsidP="00657DD9">
      <w:pPr>
        <w:pStyle w:val="Akapitzlist"/>
        <w:spacing w:before="40" w:after="40" w:line="300" w:lineRule="exact"/>
        <w:ind w:left="426"/>
        <w:jc w:val="both"/>
        <w:rPr>
          <w:rFonts w:cs="Arial"/>
        </w:rPr>
      </w:pPr>
      <w:r w:rsidRPr="0018543D">
        <w:rPr>
          <w:rFonts w:cs="Arial"/>
        </w:rPr>
        <w:t xml:space="preserve">Formularz (wzór) tego oświadczenia stanowi </w:t>
      </w:r>
      <w:r w:rsidRPr="0018543D">
        <w:rPr>
          <w:rFonts w:cs="Arial"/>
          <w:u w:val="single"/>
        </w:rPr>
        <w:t>Załącznik nr 2 do Zapytania ofertowego</w:t>
      </w:r>
      <w:r w:rsidRPr="0018543D">
        <w:rPr>
          <w:rFonts w:cs="Arial"/>
        </w:rPr>
        <w:t xml:space="preserve">. </w:t>
      </w:r>
    </w:p>
    <w:p w:rsidR="0032048F" w:rsidRPr="0018543D" w:rsidRDefault="0032048F" w:rsidP="00514DD5">
      <w:pPr>
        <w:pStyle w:val="Akapitzlist"/>
        <w:numPr>
          <w:ilvl w:val="1"/>
          <w:numId w:val="3"/>
        </w:numPr>
        <w:spacing w:before="40" w:after="40" w:line="300" w:lineRule="exact"/>
        <w:ind w:left="426" w:hanging="426"/>
        <w:jc w:val="both"/>
        <w:rPr>
          <w:rFonts w:cs="Arial"/>
        </w:rPr>
      </w:pPr>
      <w:r w:rsidRPr="0018543D">
        <w:rPr>
          <w:rFonts w:cs="Arial"/>
        </w:rPr>
        <w:t xml:space="preserve">Do oferty Wykonawca zobowiązany jest dołączyć </w:t>
      </w:r>
      <w:r w:rsidRPr="0018543D">
        <w:rPr>
          <w:rFonts w:cs="Arial"/>
          <w:b/>
        </w:rPr>
        <w:t xml:space="preserve">Wykaz usług wykonanych </w:t>
      </w:r>
      <w:r w:rsidRPr="0018543D">
        <w:rPr>
          <w:rFonts w:cs="Arial"/>
        </w:rPr>
        <w:t xml:space="preserve">w okresie ostatnich </w:t>
      </w:r>
      <w:r w:rsidR="001540EB" w:rsidRPr="0018543D">
        <w:rPr>
          <w:rFonts w:cs="Arial"/>
        </w:rPr>
        <w:t xml:space="preserve">5 </w:t>
      </w:r>
      <w:r w:rsidRPr="0018543D">
        <w:rPr>
          <w:rFonts w:cs="Arial"/>
        </w:rPr>
        <w:t>lat przed upływem terminu składania ofert, a jeżeli okres prowadzenia działalności jest krótszy – w tym okresie, wraz z podaniem w odniesieniu do każdej z wykazanych usług:</w:t>
      </w:r>
    </w:p>
    <w:p w:rsidR="0032048F" w:rsidRPr="0018543D" w:rsidRDefault="0032048F" w:rsidP="00514DD5">
      <w:pPr>
        <w:pStyle w:val="Akapitzlist"/>
        <w:numPr>
          <w:ilvl w:val="0"/>
          <w:numId w:val="14"/>
        </w:numPr>
        <w:shd w:val="clear" w:color="auto" w:fill="FFFFFF" w:themeFill="background1"/>
        <w:spacing w:before="40" w:after="40" w:line="300" w:lineRule="exact"/>
        <w:ind w:left="851" w:hanging="425"/>
        <w:jc w:val="both"/>
        <w:rPr>
          <w:rFonts w:cs="Arial"/>
          <w:color w:val="000000"/>
        </w:rPr>
      </w:pPr>
      <w:r w:rsidRPr="0018543D">
        <w:rPr>
          <w:rFonts w:cs="Arial"/>
          <w:color w:val="000000"/>
        </w:rPr>
        <w:t>nazwy wykonanej usługi (</w:t>
      </w:r>
      <w:r w:rsidRPr="0018543D">
        <w:rPr>
          <w:rFonts w:cs="Arial"/>
        </w:rPr>
        <w:t xml:space="preserve">w tym: </w:t>
      </w:r>
      <w:r w:rsidRPr="0018543D">
        <w:rPr>
          <w:rFonts w:cs="Arial"/>
          <w:i/>
        </w:rPr>
        <w:t>tytuł wykonanego projektu badawczego / analizy/ stanowiącego/ej przedmiot wykonanej usługi</w:t>
      </w:r>
      <w:r w:rsidRPr="0018543D">
        <w:rPr>
          <w:rFonts w:cs="Arial"/>
          <w:color w:val="000000"/>
        </w:rPr>
        <w:t>);</w:t>
      </w:r>
    </w:p>
    <w:p w:rsidR="0032048F" w:rsidRPr="0018543D" w:rsidRDefault="0032048F" w:rsidP="00514DD5">
      <w:pPr>
        <w:pStyle w:val="Akapitzlist"/>
        <w:numPr>
          <w:ilvl w:val="0"/>
          <w:numId w:val="14"/>
        </w:numPr>
        <w:shd w:val="clear" w:color="auto" w:fill="FFFFFF" w:themeFill="background1"/>
        <w:spacing w:before="40" w:after="40" w:line="300" w:lineRule="exact"/>
        <w:ind w:left="851" w:hanging="425"/>
        <w:jc w:val="both"/>
        <w:rPr>
          <w:rFonts w:cs="Arial"/>
          <w:bCs/>
          <w:color w:val="000000"/>
        </w:rPr>
      </w:pPr>
      <w:r w:rsidRPr="0018543D">
        <w:rPr>
          <w:rFonts w:cs="Arial"/>
          <w:color w:val="000000"/>
        </w:rPr>
        <w:t>opis</w:t>
      </w:r>
      <w:r w:rsidR="00251ED1" w:rsidRPr="0018543D">
        <w:rPr>
          <w:rFonts w:cs="Arial"/>
          <w:color w:val="000000"/>
        </w:rPr>
        <w:t>u</w:t>
      </w:r>
      <w:r w:rsidRPr="0018543D">
        <w:rPr>
          <w:rFonts w:cs="Arial"/>
          <w:color w:val="000000"/>
        </w:rPr>
        <w:t xml:space="preserve"> wykonanej usługi </w:t>
      </w:r>
      <w:r w:rsidRPr="0018543D">
        <w:rPr>
          <w:rFonts w:cs="Arial"/>
        </w:rPr>
        <w:t xml:space="preserve">(w tym: </w:t>
      </w:r>
      <w:r w:rsidRPr="0018543D">
        <w:rPr>
          <w:rFonts w:cs="Arial"/>
          <w:i/>
        </w:rPr>
        <w:t>określenie przedmiotu projektu badawczego / analizy/ stanowiącego/ej przedmiot wykonanej usługi</w:t>
      </w:r>
      <w:r w:rsidRPr="0018543D">
        <w:rPr>
          <w:rFonts w:cs="Arial"/>
        </w:rPr>
        <w:t>);</w:t>
      </w:r>
    </w:p>
    <w:p w:rsidR="0032048F" w:rsidRPr="0018543D" w:rsidRDefault="0032048F" w:rsidP="00514DD5">
      <w:pPr>
        <w:pStyle w:val="Akapitzlist"/>
        <w:numPr>
          <w:ilvl w:val="0"/>
          <w:numId w:val="14"/>
        </w:numPr>
        <w:shd w:val="clear" w:color="auto" w:fill="FFFFFF" w:themeFill="background1"/>
        <w:spacing w:before="40" w:after="40" w:line="300" w:lineRule="exact"/>
        <w:ind w:left="851" w:hanging="425"/>
        <w:jc w:val="both"/>
        <w:rPr>
          <w:rFonts w:cs="Arial"/>
          <w:color w:val="000000"/>
        </w:rPr>
      </w:pPr>
      <w:r w:rsidRPr="0018543D">
        <w:rPr>
          <w:rFonts w:cs="Arial"/>
          <w:color w:val="000000"/>
        </w:rPr>
        <w:t>wartości usługi brutto (w zł),</w:t>
      </w:r>
    </w:p>
    <w:p w:rsidR="0032048F" w:rsidRPr="0018543D" w:rsidRDefault="0032048F" w:rsidP="00514DD5">
      <w:pPr>
        <w:pStyle w:val="Akapitzlist"/>
        <w:numPr>
          <w:ilvl w:val="0"/>
          <w:numId w:val="14"/>
        </w:numPr>
        <w:shd w:val="clear" w:color="auto" w:fill="FFFFFF" w:themeFill="background1"/>
        <w:spacing w:before="40" w:after="40" w:line="300" w:lineRule="exact"/>
        <w:ind w:left="851" w:hanging="425"/>
        <w:jc w:val="both"/>
        <w:rPr>
          <w:rFonts w:cs="Arial"/>
          <w:color w:val="000000"/>
        </w:rPr>
      </w:pPr>
      <w:r w:rsidRPr="0018543D">
        <w:rPr>
          <w:rFonts w:cs="Arial"/>
          <w:color w:val="000000"/>
        </w:rPr>
        <w:t>terminu realizacji (wykonania) usługi – podanie okresu od (m-c/rok) do (m-c/rok) lub daty,</w:t>
      </w:r>
    </w:p>
    <w:p w:rsidR="0032048F" w:rsidRPr="0018543D" w:rsidRDefault="0032048F" w:rsidP="00514DD5">
      <w:pPr>
        <w:pStyle w:val="Akapitzlist"/>
        <w:numPr>
          <w:ilvl w:val="0"/>
          <w:numId w:val="14"/>
        </w:numPr>
        <w:shd w:val="clear" w:color="auto" w:fill="FFFFFF" w:themeFill="background1"/>
        <w:spacing w:before="40" w:after="40" w:line="300" w:lineRule="exact"/>
        <w:ind w:left="851" w:hanging="425"/>
        <w:jc w:val="both"/>
        <w:rPr>
          <w:rFonts w:cs="Arial"/>
          <w:color w:val="000000"/>
          <w:u w:val="single"/>
        </w:rPr>
      </w:pPr>
      <w:r w:rsidRPr="0018543D">
        <w:rPr>
          <w:rFonts w:cs="Arial"/>
          <w:color w:val="000000"/>
        </w:rPr>
        <w:t>nazw</w:t>
      </w:r>
      <w:r w:rsidR="00251ED1" w:rsidRPr="0018543D">
        <w:rPr>
          <w:rFonts w:cs="Arial"/>
          <w:color w:val="000000"/>
        </w:rPr>
        <w:t>y</w:t>
      </w:r>
      <w:r w:rsidRPr="0018543D">
        <w:rPr>
          <w:rFonts w:cs="Arial"/>
          <w:color w:val="000000"/>
        </w:rPr>
        <w:t xml:space="preserve"> zleceniodawcy</w:t>
      </w:r>
      <w:r w:rsidR="00251ED1" w:rsidRPr="0018543D">
        <w:rPr>
          <w:rFonts w:cs="Arial"/>
          <w:color w:val="000000"/>
        </w:rPr>
        <w:t>/zamawiającego</w:t>
      </w:r>
      <w:r w:rsidRPr="0018543D">
        <w:rPr>
          <w:rFonts w:cs="Arial"/>
          <w:color w:val="000000"/>
        </w:rPr>
        <w:t xml:space="preserve"> (podmiotu na rzecz którego usługa została wykonana).</w:t>
      </w:r>
      <w:r w:rsidRPr="0018543D">
        <w:rPr>
          <w:rFonts w:cs="Arial"/>
          <w:color w:val="000000"/>
          <w:u w:val="single"/>
        </w:rPr>
        <w:t xml:space="preserve"> </w:t>
      </w:r>
    </w:p>
    <w:p w:rsidR="0032048F" w:rsidRPr="0018543D" w:rsidRDefault="0032048F" w:rsidP="00CA1FE6">
      <w:pPr>
        <w:shd w:val="clear" w:color="auto" w:fill="FFFFFF" w:themeFill="background1"/>
        <w:spacing w:before="40" w:after="40" w:line="300" w:lineRule="exact"/>
        <w:ind w:left="426"/>
        <w:jc w:val="both"/>
        <w:rPr>
          <w:rFonts w:cs="Arial"/>
        </w:rPr>
      </w:pPr>
      <w:r w:rsidRPr="0018543D">
        <w:rPr>
          <w:rFonts w:cs="Arial"/>
          <w:color w:val="000000"/>
        </w:rPr>
        <w:t xml:space="preserve">Wykonawca zobowiązany jest do wypełnienia ww. wykazu w sposób wskazujący na spełnianie warunku udziału w postępowaniu opisanego w </w:t>
      </w:r>
      <w:r w:rsidRPr="0018543D">
        <w:rPr>
          <w:rFonts w:cs="Arial"/>
          <w:color w:val="000000"/>
          <w:u w:val="single"/>
        </w:rPr>
        <w:t xml:space="preserve">Rozdziale </w:t>
      </w:r>
      <w:r w:rsidR="00CA1FE6" w:rsidRPr="0018543D">
        <w:rPr>
          <w:rFonts w:cs="Arial"/>
          <w:color w:val="000000"/>
          <w:u w:val="single"/>
        </w:rPr>
        <w:t>V</w:t>
      </w:r>
      <w:r w:rsidRPr="0018543D">
        <w:rPr>
          <w:rFonts w:cs="Arial"/>
          <w:color w:val="000000"/>
          <w:u w:val="single"/>
        </w:rPr>
        <w:t xml:space="preserve"> pkt 2 Zapytania ofertowego</w:t>
      </w:r>
      <w:r w:rsidRPr="0018543D">
        <w:rPr>
          <w:rFonts w:cs="Arial"/>
        </w:rPr>
        <w:t xml:space="preserve"> tj. zobowiązany jest podać wszelkie informacje wskazujące na spełnienie wszystkich wymagań zawartych w treści ww. warunku udziału w postępowaniu.</w:t>
      </w:r>
    </w:p>
    <w:p w:rsidR="00A54318" w:rsidRPr="0018543D" w:rsidRDefault="00A54318" w:rsidP="00CA1FE6">
      <w:pPr>
        <w:pStyle w:val="Akapitzlist"/>
        <w:spacing w:before="40" w:after="40" w:line="300" w:lineRule="exact"/>
        <w:ind w:left="426"/>
        <w:jc w:val="both"/>
        <w:rPr>
          <w:rFonts w:cs="Arial"/>
        </w:rPr>
      </w:pPr>
      <w:r w:rsidRPr="0018543D">
        <w:rPr>
          <w:rFonts w:cs="Arial"/>
        </w:rPr>
        <w:t xml:space="preserve">Formularz (wzór) </w:t>
      </w:r>
      <w:r w:rsidRPr="0018543D">
        <w:rPr>
          <w:rFonts w:cs="Arial"/>
          <w:b/>
        </w:rPr>
        <w:t>Wykazu usług</w:t>
      </w:r>
      <w:r w:rsidRPr="0018543D">
        <w:rPr>
          <w:rFonts w:cs="Arial"/>
        </w:rPr>
        <w:t xml:space="preserve"> </w:t>
      </w:r>
      <w:r w:rsidRPr="0018543D">
        <w:rPr>
          <w:rFonts w:cs="Arial"/>
          <w:b/>
        </w:rPr>
        <w:t>wykonanych</w:t>
      </w:r>
      <w:r w:rsidRPr="0018543D">
        <w:rPr>
          <w:rFonts w:cs="Arial"/>
        </w:rPr>
        <w:t xml:space="preserve"> stanowi </w:t>
      </w:r>
      <w:r w:rsidRPr="0018543D">
        <w:rPr>
          <w:rFonts w:cs="Arial"/>
          <w:u w:val="single"/>
        </w:rPr>
        <w:t>Załącznik nr 3 do Zapytania ofertowego</w:t>
      </w:r>
      <w:r w:rsidRPr="0018543D">
        <w:rPr>
          <w:rFonts w:cs="Arial"/>
        </w:rPr>
        <w:t xml:space="preserve">. </w:t>
      </w:r>
    </w:p>
    <w:p w:rsidR="0032048F" w:rsidRPr="0018543D" w:rsidRDefault="0032048F" w:rsidP="00514DD5">
      <w:pPr>
        <w:pStyle w:val="Akapitzlist"/>
        <w:numPr>
          <w:ilvl w:val="1"/>
          <w:numId w:val="3"/>
        </w:numPr>
        <w:spacing w:before="40" w:after="40" w:line="300" w:lineRule="exact"/>
        <w:ind w:left="426" w:hanging="426"/>
        <w:jc w:val="both"/>
        <w:rPr>
          <w:rFonts w:cs="Arial"/>
        </w:rPr>
      </w:pPr>
      <w:r w:rsidRPr="0018543D">
        <w:rPr>
          <w:rFonts w:cs="Arial"/>
        </w:rPr>
        <w:t xml:space="preserve">Do oferty Wykonawca zobowiązany jest dołączyć </w:t>
      </w:r>
      <w:r w:rsidRPr="0018543D">
        <w:rPr>
          <w:rFonts w:cs="Arial"/>
          <w:b/>
          <w:u w:val="single"/>
        </w:rPr>
        <w:t>Wykaz osób</w:t>
      </w:r>
      <w:r w:rsidRPr="0018543D">
        <w:rPr>
          <w:rFonts w:cs="Arial"/>
          <w:u w:val="single"/>
        </w:rPr>
        <w:t xml:space="preserve"> skierowanych przez Wykonawcę do realizacji zamówienia publicznego odpowiedzialnych za świadczenie usługi</w:t>
      </w:r>
      <w:r w:rsidRPr="0018543D">
        <w:rPr>
          <w:rFonts w:cs="Arial"/>
        </w:rPr>
        <w:t>, wraz z podaniem określonych poniżej informacji na temat ich kwalifikacji zawodowych, doświadczenia, zakresu wykonywanych przez nie czynności, w tym:</w:t>
      </w:r>
    </w:p>
    <w:p w:rsidR="0032048F" w:rsidRPr="0018543D" w:rsidRDefault="007220DA" w:rsidP="00514DD5">
      <w:pPr>
        <w:pStyle w:val="Akapitzlist"/>
        <w:numPr>
          <w:ilvl w:val="3"/>
          <w:numId w:val="15"/>
        </w:numPr>
        <w:shd w:val="clear" w:color="auto" w:fill="FFFFFF" w:themeFill="background1"/>
        <w:tabs>
          <w:tab w:val="clear" w:pos="928"/>
        </w:tabs>
        <w:spacing w:before="40" w:after="40" w:line="300" w:lineRule="exact"/>
        <w:ind w:left="709" w:hanging="283"/>
        <w:jc w:val="both"/>
        <w:rPr>
          <w:rFonts w:cs="Arial"/>
          <w:i/>
          <w:u w:val="single"/>
          <w:shd w:val="clear" w:color="auto" w:fill="FFFFFF"/>
        </w:rPr>
      </w:pPr>
      <w:r w:rsidRPr="0018543D">
        <w:rPr>
          <w:rFonts w:cs="Arial"/>
          <w:color w:val="000000"/>
        </w:rPr>
        <w:t>i</w:t>
      </w:r>
      <w:r w:rsidR="0032048F" w:rsidRPr="0018543D">
        <w:rPr>
          <w:rFonts w:cs="Arial"/>
          <w:color w:val="000000"/>
        </w:rPr>
        <w:t>nformacja o osobie</w:t>
      </w:r>
      <w:r w:rsidR="00F52200" w:rsidRPr="0018543D">
        <w:rPr>
          <w:rFonts w:cs="Arial"/>
          <w:color w:val="000000"/>
        </w:rPr>
        <w:t>/ach</w:t>
      </w:r>
      <w:r w:rsidR="0032048F" w:rsidRPr="0018543D">
        <w:rPr>
          <w:rFonts w:cs="Arial"/>
          <w:color w:val="000000"/>
        </w:rPr>
        <w:t>, wykazywanej</w:t>
      </w:r>
      <w:r w:rsidR="00F52200" w:rsidRPr="0018543D">
        <w:rPr>
          <w:rFonts w:cs="Arial"/>
          <w:color w:val="000000"/>
        </w:rPr>
        <w:t>/</w:t>
      </w:r>
      <w:proofErr w:type="spellStart"/>
      <w:r w:rsidR="00F52200" w:rsidRPr="0018543D">
        <w:rPr>
          <w:rFonts w:cs="Arial"/>
          <w:color w:val="000000"/>
        </w:rPr>
        <w:t>ych</w:t>
      </w:r>
      <w:proofErr w:type="spellEnd"/>
      <w:r w:rsidR="0032048F" w:rsidRPr="0018543D">
        <w:rPr>
          <w:rFonts w:cs="Arial"/>
          <w:color w:val="000000"/>
        </w:rPr>
        <w:t xml:space="preserve"> na potwierdzenie spełniania warunku opisanego w </w:t>
      </w:r>
      <w:r w:rsidR="0032048F" w:rsidRPr="0018543D">
        <w:rPr>
          <w:rFonts w:cs="Arial"/>
          <w:color w:val="000000"/>
          <w:u w:val="single"/>
        </w:rPr>
        <w:t xml:space="preserve">Rozdziale </w:t>
      </w:r>
      <w:r w:rsidR="00CA1FE6" w:rsidRPr="0018543D">
        <w:rPr>
          <w:rFonts w:cs="Arial"/>
          <w:color w:val="000000"/>
          <w:u w:val="single"/>
        </w:rPr>
        <w:t>V</w:t>
      </w:r>
      <w:r w:rsidR="0032048F" w:rsidRPr="0018543D">
        <w:rPr>
          <w:rFonts w:cs="Arial"/>
          <w:color w:val="000000"/>
          <w:u w:val="single"/>
        </w:rPr>
        <w:t xml:space="preserve"> pkt 3 </w:t>
      </w:r>
      <w:proofErr w:type="spellStart"/>
      <w:r w:rsidR="0032048F" w:rsidRPr="0018543D">
        <w:rPr>
          <w:rFonts w:cs="Arial"/>
          <w:color w:val="000000"/>
          <w:u w:val="single"/>
        </w:rPr>
        <w:t>ppkt</w:t>
      </w:r>
      <w:proofErr w:type="spellEnd"/>
      <w:r w:rsidR="0032048F" w:rsidRPr="0018543D">
        <w:rPr>
          <w:rFonts w:cs="Arial"/>
          <w:color w:val="000000"/>
          <w:u w:val="single"/>
        </w:rPr>
        <w:t xml:space="preserve"> 1 </w:t>
      </w:r>
      <w:r w:rsidR="00F52200" w:rsidRPr="0018543D">
        <w:rPr>
          <w:rFonts w:cs="Arial"/>
          <w:color w:val="000000"/>
          <w:u w:val="single"/>
        </w:rPr>
        <w:t>Zapytania ofertowego</w:t>
      </w:r>
      <w:r w:rsidR="0032048F" w:rsidRPr="0018543D">
        <w:rPr>
          <w:rFonts w:cs="Arial"/>
          <w:color w:val="000000"/>
        </w:rPr>
        <w:t xml:space="preserve"> – </w:t>
      </w:r>
      <w:r w:rsidR="0032048F" w:rsidRPr="0018543D">
        <w:rPr>
          <w:rFonts w:cs="Arial"/>
          <w:bCs/>
          <w:i/>
          <w:u w:val="single"/>
          <w:shd w:val="clear" w:color="auto" w:fill="FFFFFF"/>
        </w:rPr>
        <w:t>Kierowniku zespołu</w:t>
      </w:r>
      <w:r w:rsidR="0032048F" w:rsidRPr="0018543D">
        <w:rPr>
          <w:rFonts w:cs="Arial"/>
          <w:bCs/>
          <w:i/>
          <w:shd w:val="clear" w:color="auto" w:fill="FFFFFF"/>
        </w:rPr>
        <w:t xml:space="preserve">, </w:t>
      </w:r>
      <w:r w:rsidR="0032048F" w:rsidRPr="0018543D">
        <w:rPr>
          <w:rFonts w:cs="Arial"/>
          <w:color w:val="000000"/>
        </w:rPr>
        <w:t>zawierająca następujące dane:</w:t>
      </w:r>
    </w:p>
    <w:p w:rsidR="0032048F" w:rsidRPr="0018543D" w:rsidRDefault="0032048F" w:rsidP="00514DD5">
      <w:pPr>
        <w:pStyle w:val="Akapitzlist"/>
        <w:numPr>
          <w:ilvl w:val="0"/>
          <w:numId w:val="16"/>
        </w:numPr>
        <w:shd w:val="clear" w:color="auto" w:fill="FFFFFF" w:themeFill="background1"/>
        <w:spacing w:before="40" w:after="40" w:line="300" w:lineRule="exact"/>
        <w:ind w:left="993" w:hanging="284"/>
        <w:jc w:val="both"/>
        <w:rPr>
          <w:rFonts w:cs="Arial"/>
          <w:color w:val="000000"/>
          <w:u w:val="single"/>
        </w:rPr>
      </w:pPr>
      <w:r w:rsidRPr="0018543D">
        <w:rPr>
          <w:rFonts w:cs="Arial"/>
        </w:rPr>
        <w:t>imię i nazwisko ww. osoby</w:t>
      </w:r>
      <w:r w:rsidR="00A309C1" w:rsidRPr="0018543D">
        <w:rPr>
          <w:rFonts w:cs="Arial"/>
        </w:rPr>
        <w:t>/osób</w:t>
      </w:r>
      <w:r w:rsidR="007220DA" w:rsidRPr="0018543D">
        <w:rPr>
          <w:rFonts w:cs="Arial"/>
        </w:rPr>
        <w:t>,</w:t>
      </w:r>
    </w:p>
    <w:p w:rsidR="00F52200" w:rsidRPr="0018543D" w:rsidRDefault="00F52200" w:rsidP="00514DD5">
      <w:pPr>
        <w:pStyle w:val="Akapitzlist"/>
        <w:numPr>
          <w:ilvl w:val="0"/>
          <w:numId w:val="16"/>
        </w:numPr>
        <w:shd w:val="clear" w:color="auto" w:fill="FFFFFF" w:themeFill="background1"/>
        <w:spacing w:before="40" w:after="40" w:line="300" w:lineRule="exact"/>
        <w:ind w:left="993" w:hanging="284"/>
        <w:jc w:val="both"/>
        <w:rPr>
          <w:rFonts w:cs="Arial"/>
          <w:color w:val="000000"/>
          <w:u w:val="single"/>
        </w:rPr>
      </w:pPr>
      <w:r w:rsidRPr="0018543D">
        <w:rPr>
          <w:rFonts w:cs="Arial"/>
        </w:rPr>
        <w:t>informacja o posiadanym stopni</w:t>
      </w:r>
      <w:r w:rsidR="007220DA" w:rsidRPr="0018543D">
        <w:rPr>
          <w:rFonts w:cs="Arial"/>
        </w:rPr>
        <w:t>u naukowym lub tytule profesora,</w:t>
      </w:r>
    </w:p>
    <w:p w:rsidR="007220DA" w:rsidRPr="0018543D" w:rsidRDefault="007220DA" w:rsidP="007220DA">
      <w:pPr>
        <w:pStyle w:val="Akapitzlist"/>
        <w:numPr>
          <w:ilvl w:val="0"/>
          <w:numId w:val="16"/>
        </w:numPr>
        <w:shd w:val="clear" w:color="auto" w:fill="FFFFFF" w:themeFill="background1"/>
        <w:spacing w:before="40" w:after="40" w:line="300" w:lineRule="exact"/>
        <w:ind w:left="993" w:hanging="284"/>
        <w:jc w:val="both"/>
        <w:rPr>
          <w:rFonts w:cs="Arial"/>
          <w:color w:val="000000"/>
        </w:rPr>
      </w:pPr>
      <w:r w:rsidRPr="0018543D">
        <w:rPr>
          <w:rFonts w:cs="Arial"/>
          <w:color w:val="000000"/>
        </w:rPr>
        <w:t>nazwy/ tytuły projektu badawczego / analizy,</w:t>
      </w:r>
    </w:p>
    <w:p w:rsidR="007220DA" w:rsidRPr="0018543D" w:rsidRDefault="007220DA" w:rsidP="007220DA">
      <w:pPr>
        <w:pStyle w:val="Akapitzlist"/>
        <w:numPr>
          <w:ilvl w:val="0"/>
          <w:numId w:val="16"/>
        </w:numPr>
        <w:shd w:val="clear" w:color="auto" w:fill="FFFFFF" w:themeFill="background1"/>
        <w:spacing w:before="40" w:after="40" w:line="300" w:lineRule="exact"/>
        <w:ind w:left="993" w:hanging="284"/>
        <w:jc w:val="both"/>
        <w:rPr>
          <w:rFonts w:cs="Arial"/>
          <w:color w:val="000000"/>
          <w:u w:val="single"/>
        </w:rPr>
      </w:pPr>
      <w:r w:rsidRPr="0018543D">
        <w:rPr>
          <w:rFonts w:cs="Arial"/>
          <w:color w:val="000000"/>
        </w:rPr>
        <w:lastRenderedPageBreak/>
        <w:t>opisy projektów badawczych / analiz, w tym określenie przedmiotów projektów badawczych,</w:t>
      </w:r>
    </w:p>
    <w:p w:rsidR="007220DA" w:rsidRPr="0018543D" w:rsidRDefault="007220DA" w:rsidP="007220DA">
      <w:pPr>
        <w:pStyle w:val="Akapitzlist"/>
        <w:numPr>
          <w:ilvl w:val="0"/>
          <w:numId w:val="16"/>
        </w:numPr>
        <w:shd w:val="clear" w:color="auto" w:fill="FFFFFF" w:themeFill="background1"/>
        <w:spacing w:before="40" w:after="40" w:line="300" w:lineRule="exact"/>
        <w:ind w:left="993" w:hanging="284"/>
        <w:jc w:val="both"/>
        <w:rPr>
          <w:rFonts w:cs="Arial"/>
        </w:rPr>
      </w:pPr>
      <w:r w:rsidRPr="0018543D">
        <w:rPr>
          <w:rFonts w:cs="Arial"/>
          <w:color w:val="000000"/>
        </w:rPr>
        <w:t>opisy pełnionych funkcji lub zakresu wykonywanych czynności w poszczególnych projektach badawczych / analizach,</w:t>
      </w:r>
    </w:p>
    <w:p w:rsidR="007220DA" w:rsidRPr="0018543D" w:rsidRDefault="007220DA" w:rsidP="007220DA">
      <w:pPr>
        <w:pStyle w:val="Akapitzlist"/>
        <w:numPr>
          <w:ilvl w:val="0"/>
          <w:numId w:val="16"/>
        </w:numPr>
        <w:shd w:val="clear" w:color="auto" w:fill="FFFFFF" w:themeFill="background1"/>
        <w:spacing w:before="40" w:after="40" w:line="300" w:lineRule="exact"/>
        <w:ind w:left="993" w:hanging="284"/>
        <w:jc w:val="both"/>
        <w:rPr>
          <w:rFonts w:cs="Arial"/>
          <w:color w:val="000000"/>
        </w:rPr>
      </w:pPr>
      <w:r w:rsidRPr="0018543D">
        <w:rPr>
          <w:rFonts w:cs="Arial"/>
          <w:color w:val="000000"/>
        </w:rPr>
        <w:t>nazwy zleceniodawców (podmiotów, na rzecz których wykazywane projekty badawczy / analizy zostały wykonane;</w:t>
      </w:r>
    </w:p>
    <w:p w:rsidR="00F52200" w:rsidRPr="0018543D" w:rsidRDefault="007220DA" w:rsidP="00514DD5">
      <w:pPr>
        <w:pStyle w:val="Akapitzlist"/>
        <w:numPr>
          <w:ilvl w:val="3"/>
          <w:numId w:val="15"/>
        </w:numPr>
        <w:shd w:val="clear" w:color="auto" w:fill="FFFFFF" w:themeFill="background1"/>
        <w:tabs>
          <w:tab w:val="clear" w:pos="928"/>
        </w:tabs>
        <w:spacing w:before="40" w:after="40" w:line="300" w:lineRule="exact"/>
        <w:ind w:left="709" w:hanging="283"/>
        <w:jc w:val="both"/>
        <w:rPr>
          <w:rFonts w:cs="Arial"/>
          <w:i/>
          <w:u w:val="single"/>
          <w:shd w:val="clear" w:color="auto" w:fill="FFFFFF"/>
        </w:rPr>
      </w:pPr>
      <w:r w:rsidRPr="0018543D">
        <w:rPr>
          <w:rFonts w:cs="Arial"/>
          <w:color w:val="000000"/>
        </w:rPr>
        <w:t>i</w:t>
      </w:r>
      <w:r w:rsidR="00F52200" w:rsidRPr="0018543D">
        <w:rPr>
          <w:rFonts w:cs="Arial"/>
          <w:color w:val="000000"/>
        </w:rPr>
        <w:t>nformacja o osobie/</w:t>
      </w:r>
      <w:proofErr w:type="spellStart"/>
      <w:r w:rsidR="00F52200" w:rsidRPr="0018543D">
        <w:rPr>
          <w:rFonts w:cs="Arial"/>
          <w:color w:val="000000"/>
        </w:rPr>
        <w:t>acj</w:t>
      </w:r>
      <w:proofErr w:type="spellEnd"/>
      <w:r w:rsidR="00F52200" w:rsidRPr="0018543D">
        <w:rPr>
          <w:rFonts w:cs="Arial"/>
          <w:color w:val="000000"/>
        </w:rPr>
        <w:t>, wykazywanej/</w:t>
      </w:r>
      <w:proofErr w:type="spellStart"/>
      <w:r w:rsidR="00F52200" w:rsidRPr="0018543D">
        <w:rPr>
          <w:rFonts w:cs="Arial"/>
          <w:color w:val="000000"/>
        </w:rPr>
        <w:t>ych</w:t>
      </w:r>
      <w:proofErr w:type="spellEnd"/>
      <w:r w:rsidR="0032048F" w:rsidRPr="0018543D">
        <w:rPr>
          <w:rFonts w:cs="Arial"/>
          <w:color w:val="000000"/>
        </w:rPr>
        <w:t xml:space="preserve"> na potwierdzenie spełniania warunku opisanego w </w:t>
      </w:r>
      <w:r w:rsidR="0032048F" w:rsidRPr="0018543D">
        <w:rPr>
          <w:rFonts w:cs="Arial"/>
          <w:color w:val="000000"/>
          <w:u w:val="single"/>
        </w:rPr>
        <w:t xml:space="preserve">Rozdziale </w:t>
      </w:r>
      <w:r w:rsidR="00CA1FE6" w:rsidRPr="0018543D">
        <w:rPr>
          <w:rFonts w:cs="Arial"/>
          <w:color w:val="000000"/>
          <w:u w:val="single"/>
        </w:rPr>
        <w:t>V</w:t>
      </w:r>
      <w:r w:rsidR="00F52200" w:rsidRPr="0018543D">
        <w:rPr>
          <w:rFonts w:cs="Arial"/>
          <w:color w:val="000000"/>
          <w:u w:val="single"/>
        </w:rPr>
        <w:t xml:space="preserve"> pkt 3 </w:t>
      </w:r>
      <w:proofErr w:type="spellStart"/>
      <w:r w:rsidR="00F52200" w:rsidRPr="0018543D">
        <w:rPr>
          <w:rFonts w:cs="Arial"/>
          <w:color w:val="000000"/>
          <w:u w:val="single"/>
        </w:rPr>
        <w:t>ppkt</w:t>
      </w:r>
      <w:proofErr w:type="spellEnd"/>
      <w:r w:rsidR="00F52200" w:rsidRPr="0018543D">
        <w:rPr>
          <w:rFonts w:cs="Arial"/>
          <w:color w:val="000000"/>
          <w:u w:val="single"/>
        </w:rPr>
        <w:t xml:space="preserve"> 2 Zapytania ofertowego</w:t>
      </w:r>
      <w:r w:rsidR="00F52200" w:rsidRPr="0018543D">
        <w:rPr>
          <w:rFonts w:cs="Arial"/>
          <w:color w:val="000000"/>
        </w:rPr>
        <w:t xml:space="preserve"> – </w:t>
      </w:r>
      <w:r w:rsidR="00F52200" w:rsidRPr="0018543D">
        <w:rPr>
          <w:rFonts w:cs="Arial"/>
          <w:bCs/>
          <w:i/>
          <w:u w:val="single"/>
          <w:shd w:val="clear" w:color="auto" w:fill="FFFFFF"/>
        </w:rPr>
        <w:t>Specjaliście ds. merytorycznych</w:t>
      </w:r>
      <w:r w:rsidR="00F52200" w:rsidRPr="0018543D">
        <w:rPr>
          <w:rFonts w:cs="Arial"/>
          <w:bCs/>
          <w:i/>
          <w:shd w:val="clear" w:color="auto" w:fill="FFFFFF"/>
        </w:rPr>
        <w:t xml:space="preserve">, </w:t>
      </w:r>
      <w:r w:rsidR="00F52200" w:rsidRPr="0018543D">
        <w:rPr>
          <w:rFonts w:cs="Arial"/>
          <w:color w:val="000000"/>
        </w:rPr>
        <w:t>zawierająca następujące dane:</w:t>
      </w:r>
    </w:p>
    <w:p w:rsidR="00A770AA" w:rsidRPr="0018543D" w:rsidRDefault="006C445C" w:rsidP="00514DD5">
      <w:pPr>
        <w:pStyle w:val="Akapitzlist"/>
        <w:numPr>
          <w:ilvl w:val="0"/>
          <w:numId w:val="16"/>
        </w:numPr>
        <w:shd w:val="clear" w:color="auto" w:fill="FFFFFF" w:themeFill="background1"/>
        <w:spacing w:before="40" w:after="40" w:line="300" w:lineRule="exact"/>
        <w:ind w:left="993" w:hanging="284"/>
        <w:jc w:val="both"/>
        <w:rPr>
          <w:rFonts w:cs="Arial"/>
          <w:color w:val="000000"/>
          <w:u w:val="single"/>
        </w:rPr>
      </w:pPr>
      <w:r w:rsidRPr="0018543D">
        <w:rPr>
          <w:rFonts w:cs="Arial"/>
        </w:rPr>
        <w:t>imię i nazwisko ww. osoby/o</w:t>
      </w:r>
      <w:r w:rsidR="007220DA" w:rsidRPr="0018543D">
        <w:rPr>
          <w:rFonts w:cs="Arial"/>
        </w:rPr>
        <w:t>sób,</w:t>
      </w:r>
    </w:p>
    <w:p w:rsidR="00A770AA" w:rsidRPr="0018543D" w:rsidRDefault="00A770AA" w:rsidP="00514DD5">
      <w:pPr>
        <w:pStyle w:val="Akapitzlist"/>
        <w:numPr>
          <w:ilvl w:val="0"/>
          <w:numId w:val="16"/>
        </w:numPr>
        <w:shd w:val="clear" w:color="auto" w:fill="FFFFFF" w:themeFill="background1"/>
        <w:spacing w:before="40" w:after="40" w:line="300" w:lineRule="exact"/>
        <w:ind w:left="993" w:hanging="284"/>
        <w:jc w:val="both"/>
        <w:rPr>
          <w:rFonts w:cs="Arial"/>
          <w:color w:val="000000"/>
        </w:rPr>
      </w:pPr>
      <w:r w:rsidRPr="0018543D">
        <w:rPr>
          <w:rFonts w:cs="Arial"/>
          <w:color w:val="000000"/>
        </w:rPr>
        <w:t xml:space="preserve">nazwa/ tytuł projektu badawczego / </w:t>
      </w:r>
      <w:r w:rsidR="007220DA" w:rsidRPr="0018543D">
        <w:rPr>
          <w:rFonts w:cs="Arial"/>
          <w:color w:val="000000"/>
        </w:rPr>
        <w:t>analizy,</w:t>
      </w:r>
    </w:p>
    <w:p w:rsidR="00DE612A" w:rsidRPr="0018543D" w:rsidRDefault="00A770AA" w:rsidP="00DE612A">
      <w:pPr>
        <w:pStyle w:val="Akapitzlist"/>
        <w:numPr>
          <w:ilvl w:val="0"/>
          <w:numId w:val="16"/>
        </w:numPr>
        <w:shd w:val="clear" w:color="auto" w:fill="FFFFFF" w:themeFill="background1"/>
        <w:spacing w:before="40" w:after="40" w:line="300" w:lineRule="exact"/>
        <w:ind w:left="993" w:hanging="284"/>
        <w:jc w:val="both"/>
        <w:rPr>
          <w:rFonts w:cs="Arial"/>
          <w:color w:val="000000"/>
          <w:u w:val="single"/>
        </w:rPr>
      </w:pPr>
      <w:r w:rsidRPr="0018543D">
        <w:rPr>
          <w:rFonts w:cs="Arial"/>
          <w:color w:val="000000"/>
        </w:rPr>
        <w:t>opi</w:t>
      </w:r>
      <w:r w:rsidR="00AD43E6" w:rsidRPr="0018543D">
        <w:rPr>
          <w:rFonts w:cs="Arial"/>
          <w:color w:val="000000"/>
        </w:rPr>
        <w:t>s projektu badawczego / analizy, w tym określenie przedmiotu projektu badawczego</w:t>
      </w:r>
      <w:r w:rsidR="007220DA" w:rsidRPr="0018543D">
        <w:rPr>
          <w:rFonts w:cs="Arial"/>
          <w:color w:val="000000"/>
        </w:rPr>
        <w:t>,</w:t>
      </w:r>
    </w:p>
    <w:p w:rsidR="0073574F" w:rsidRPr="0018543D" w:rsidRDefault="00DE612A" w:rsidP="00AD43E6">
      <w:pPr>
        <w:pStyle w:val="Akapitzlist"/>
        <w:numPr>
          <w:ilvl w:val="0"/>
          <w:numId w:val="16"/>
        </w:numPr>
        <w:shd w:val="clear" w:color="auto" w:fill="FFFFFF" w:themeFill="background1"/>
        <w:spacing w:before="40" w:after="40" w:line="300" w:lineRule="exact"/>
        <w:ind w:left="993" w:hanging="284"/>
        <w:jc w:val="both"/>
        <w:rPr>
          <w:rFonts w:cs="Arial"/>
        </w:rPr>
      </w:pPr>
      <w:r w:rsidRPr="0018543D">
        <w:rPr>
          <w:rFonts w:cs="Arial"/>
          <w:color w:val="000000"/>
        </w:rPr>
        <w:t xml:space="preserve">opis pełnionej funkcji lub </w:t>
      </w:r>
      <w:r w:rsidR="00A770AA" w:rsidRPr="0018543D">
        <w:rPr>
          <w:rFonts w:cs="Arial"/>
          <w:color w:val="000000"/>
        </w:rPr>
        <w:t>z</w:t>
      </w:r>
      <w:r w:rsidRPr="0018543D">
        <w:rPr>
          <w:rFonts w:cs="Arial"/>
          <w:color w:val="000000"/>
        </w:rPr>
        <w:t xml:space="preserve">akresu wykonywanych czynności </w:t>
      </w:r>
      <w:r w:rsidR="00A770AA" w:rsidRPr="0018543D">
        <w:rPr>
          <w:rFonts w:cs="Arial"/>
          <w:color w:val="000000"/>
        </w:rPr>
        <w:t xml:space="preserve">w projekcie badawczym / </w:t>
      </w:r>
      <w:r w:rsidR="007220DA" w:rsidRPr="0018543D">
        <w:rPr>
          <w:rFonts w:cs="Arial"/>
          <w:color w:val="000000"/>
        </w:rPr>
        <w:t>analizie,</w:t>
      </w:r>
    </w:p>
    <w:p w:rsidR="00A770AA" w:rsidRPr="0018543D" w:rsidRDefault="00A770AA" w:rsidP="00514DD5">
      <w:pPr>
        <w:pStyle w:val="Akapitzlist"/>
        <w:numPr>
          <w:ilvl w:val="0"/>
          <w:numId w:val="16"/>
        </w:numPr>
        <w:shd w:val="clear" w:color="auto" w:fill="FFFFFF" w:themeFill="background1"/>
        <w:spacing w:before="40" w:after="40" w:line="300" w:lineRule="exact"/>
        <w:ind w:left="993" w:hanging="284"/>
        <w:jc w:val="both"/>
        <w:rPr>
          <w:rFonts w:cs="Arial"/>
          <w:color w:val="000000"/>
        </w:rPr>
      </w:pPr>
      <w:r w:rsidRPr="0018543D">
        <w:rPr>
          <w:rFonts w:cs="Arial"/>
          <w:color w:val="000000"/>
        </w:rPr>
        <w:t>nazwa zleceniodawcy (podmiotu na rzecz którego wykazywany projekt badawcz</w:t>
      </w:r>
      <w:r w:rsidR="007220DA" w:rsidRPr="0018543D">
        <w:rPr>
          <w:rFonts w:cs="Arial"/>
          <w:color w:val="000000"/>
        </w:rPr>
        <w:t>y / analiza został/a wykonany/a;</w:t>
      </w:r>
    </w:p>
    <w:p w:rsidR="00A770AA" w:rsidRPr="0018543D" w:rsidRDefault="007220DA" w:rsidP="00514DD5">
      <w:pPr>
        <w:pStyle w:val="Akapitzlist"/>
        <w:numPr>
          <w:ilvl w:val="3"/>
          <w:numId w:val="15"/>
        </w:numPr>
        <w:shd w:val="clear" w:color="auto" w:fill="FFFFFF" w:themeFill="background1"/>
        <w:tabs>
          <w:tab w:val="clear" w:pos="928"/>
        </w:tabs>
        <w:spacing w:before="40" w:after="40" w:line="300" w:lineRule="exact"/>
        <w:ind w:left="709" w:hanging="283"/>
        <w:jc w:val="both"/>
        <w:rPr>
          <w:rFonts w:cs="Arial"/>
          <w:i/>
          <w:u w:val="single"/>
          <w:shd w:val="clear" w:color="auto" w:fill="FFFFFF"/>
        </w:rPr>
      </w:pPr>
      <w:r w:rsidRPr="0018543D">
        <w:rPr>
          <w:rFonts w:cs="Arial"/>
          <w:color w:val="000000"/>
        </w:rPr>
        <w:t>i</w:t>
      </w:r>
      <w:r w:rsidR="00A770AA" w:rsidRPr="0018543D">
        <w:rPr>
          <w:rFonts w:cs="Arial"/>
          <w:color w:val="000000"/>
        </w:rPr>
        <w:t>nformacja o osobie/</w:t>
      </w:r>
      <w:proofErr w:type="spellStart"/>
      <w:r w:rsidR="00A770AA" w:rsidRPr="0018543D">
        <w:rPr>
          <w:rFonts w:cs="Arial"/>
          <w:color w:val="000000"/>
        </w:rPr>
        <w:t>acj</w:t>
      </w:r>
      <w:proofErr w:type="spellEnd"/>
      <w:r w:rsidR="00A770AA" w:rsidRPr="0018543D">
        <w:rPr>
          <w:rFonts w:cs="Arial"/>
          <w:color w:val="000000"/>
        </w:rPr>
        <w:t>, wykazywanej/</w:t>
      </w:r>
      <w:proofErr w:type="spellStart"/>
      <w:r w:rsidR="00A770AA" w:rsidRPr="0018543D">
        <w:rPr>
          <w:rFonts w:cs="Arial"/>
          <w:color w:val="000000"/>
        </w:rPr>
        <w:t>ych</w:t>
      </w:r>
      <w:proofErr w:type="spellEnd"/>
      <w:r w:rsidR="00A770AA" w:rsidRPr="0018543D">
        <w:rPr>
          <w:rFonts w:cs="Arial"/>
          <w:color w:val="000000"/>
        </w:rPr>
        <w:t xml:space="preserve"> na potwierdzenie spełniania warunku opisanego w </w:t>
      </w:r>
      <w:r w:rsidR="00A770AA" w:rsidRPr="0018543D">
        <w:rPr>
          <w:rFonts w:cs="Arial"/>
          <w:color w:val="000000"/>
          <w:u w:val="single"/>
        </w:rPr>
        <w:t xml:space="preserve">Rozdziale </w:t>
      </w:r>
      <w:r w:rsidR="00CA1FE6" w:rsidRPr="0018543D">
        <w:rPr>
          <w:rFonts w:cs="Arial"/>
          <w:color w:val="000000"/>
          <w:u w:val="single"/>
        </w:rPr>
        <w:t>V</w:t>
      </w:r>
      <w:r w:rsidR="00A770AA" w:rsidRPr="0018543D">
        <w:rPr>
          <w:rFonts w:cs="Arial"/>
          <w:color w:val="000000"/>
          <w:u w:val="single"/>
        </w:rPr>
        <w:t xml:space="preserve"> pkt 3 </w:t>
      </w:r>
      <w:proofErr w:type="spellStart"/>
      <w:r w:rsidR="00A770AA" w:rsidRPr="0018543D">
        <w:rPr>
          <w:rFonts w:cs="Arial"/>
          <w:color w:val="000000"/>
          <w:u w:val="single"/>
        </w:rPr>
        <w:t>ppkt</w:t>
      </w:r>
      <w:proofErr w:type="spellEnd"/>
      <w:r w:rsidR="00A770AA" w:rsidRPr="0018543D">
        <w:rPr>
          <w:rFonts w:cs="Arial"/>
          <w:color w:val="000000"/>
          <w:u w:val="single"/>
        </w:rPr>
        <w:t xml:space="preserve"> 3 Zapytania ofertowego</w:t>
      </w:r>
      <w:r w:rsidR="00A770AA" w:rsidRPr="0018543D">
        <w:rPr>
          <w:rFonts w:cs="Arial"/>
          <w:color w:val="000000"/>
        </w:rPr>
        <w:t xml:space="preserve"> – </w:t>
      </w:r>
      <w:r w:rsidR="00A770AA" w:rsidRPr="0018543D">
        <w:rPr>
          <w:rFonts w:cs="Arial"/>
          <w:u w:val="single"/>
        </w:rPr>
        <w:t>Specjaliście ds. Systemu Informacji Geograficznej (GIS)</w:t>
      </w:r>
      <w:r w:rsidR="00A770AA" w:rsidRPr="0018543D">
        <w:rPr>
          <w:rFonts w:cs="Arial"/>
          <w:bCs/>
          <w:i/>
          <w:shd w:val="clear" w:color="auto" w:fill="FFFFFF"/>
        </w:rPr>
        <w:t xml:space="preserve">, </w:t>
      </w:r>
      <w:r w:rsidR="00A770AA" w:rsidRPr="0018543D">
        <w:rPr>
          <w:rFonts w:cs="Arial"/>
          <w:color w:val="000000"/>
        </w:rPr>
        <w:t>zawierająca następujące dane:</w:t>
      </w:r>
    </w:p>
    <w:p w:rsidR="00A770AA" w:rsidRPr="0018543D" w:rsidRDefault="00A770AA" w:rsidP="00514DD5">
      <w:pPr>
        <w:pStyle w:val="Akapitzlist"/>
        <w:numPr>
          <w:ilvl w:val="0"/>
          <w:numId w:val="16"/>
        </w:numPr>
        <w:shd w:val="clear" w:color="auto" w:fill="FFFFFF" w:themeFill="background1"/>
        <w:spacing w:before="40" w:after="40" w:line="300" w:lineRule="exact"/>
        <w:ind w:left="993" w:hanging="284"/>
        <w:jc w:val="both"/>
        <w:rPr>
          <w:rFonts w:cs="Arial"/>
          <w:color w:val="000000"/>
          <w:u w:val="single"/>
        </w:rPr>
      </w:pPr>
      <w:r w:rsidRPr="0018543D">
        <w:rPr>
          <w:rFonts w:cs="Arial"/>
        </w:rPr>
        <w:t>imię i nazwisko ww. osoby/</w:t>
      </w:r>
      <w:r w:rsidR="0073574F" w:rsidRPr="0018543D">
        <w:rPr>
          <w:rFonts w:cs="Arial"/>
        </w:rPr>
        <w:t>o</w:t>
      </w:r>
      <w:r w:rsidR="007220DA" w:rsidRPr="0018543D">
        <w:rPr>
          <w:rFonts w:cs="Arial"/>
        </w:rPr>
        <w:t>sób,</w:t>
      </w:r>
    </w:p>
    <w:p w:rsidR="00A770AA" w:rsidRPr="0018543D" w:rsidRDefault="00A770AA" w:rsidP="00514DD5">
      <w:pPr>
        <w:pStyle w:val="Akapitzlist"/>
        <w:numPr>
          <w:ilvl w:val="0"/>
          <w:numId w:val="16"/>
        </w:numPr>
        <w:shd w:val="clear" w:color="auto" w:fill="FFFFFF" w:themeFill="background1"/>
        <w:spacing w:before="40" w:after="40" w:line="300" w:lineRule="exact"/>
        <w:ind w:left="993" w:hanging="284"/>
        <w:jc w:val="both"/>
        <w:rPr>
          <w:rFonts w:cs="Arial"/>
          <w:color w:val="000000"/>
        </w:rPr>
      </w:pPr>
      <w:r w:rsidRPr="0018543D">
        <w:rPr>
          <w:rFonts w:cs="Arial"/>
          <w:color w:val="000000"/>
        </w:rPr>
        <w:t>nazwa/ tytu</w:t>
      </w:r>
      <w:r w:rsidR="004A74AC" w:rsidRPr="0018543D">
        <w:rPr>
          <w:rFonts w:cs="Arial"/>
          <w:color w:val="000000"/>
        </w:rPr>
        <w:t>ł projektu badawczego / analizy lub nazwa pracodawcy</w:t>
      </w:r>
      <w:r w:rsidR="007220DA" w:rsidRPr="0018543D">
        <w:rPr>
          <w:rFonts w:cs="Arial"/>
          <w:color w:val="000000"/>
        </w:rPr>
        <w:t>,</w:t>
      </w:r>
    </w:p>
    <w:p w:rsidR="00A770AA" w:rsidRPr="0018543D" w:rsidRDefault="00A770AA" w:rsidP="00251ED1">
      <w:pPr>
        <w:pStyle w:val="Akapitzlist"/>
        <w:numPr>
          <w:ilvl w:val="0"/>
          <w:numId w:val="16"/>
        </w:numPr>
        <w:shd w:val="clear" w:color="auto" w:fill="FFFFFF" w:themeFill="background1"/>
        <w:spacing w:before="40" w:after="40" w:line="300" w:lineRule="exact"/>
        <w:ind w:left="993" w:hanging="284"/>
        <w:jc w:val="both"/>
        <w:rPr>
          <w:rFonts w:cs="Arial"/>
          <w:color w:val="000000"/>
        </w:rPr>
      </w:pPr>
      <w:r w:rsidRPr="0018543D">
        <w:rPr>
          <w:rFonts w:cs="Arial"/>
          <w:color w:val="000000"/>
        </w:rPr>
        <w:t>opis z</w:t>
      </w:r>
      <w:r w:rsidR="004A74AC" w:rsidRPr="0018543D">
        <w:rPr>
          <w:rFonts w:cs="Arial"/>
          <w:color w:val="000000"/>
        </w:rPr>
        <w:t xml:space="preserve">akresu wykonywanych czynności </w:t>
      </w:r>
      <w:r w:rsidRPr="0018543D">
        <w:rPr>
          <w:rFonts w:cs="Arial"/>
          <w:color w:val="000000"/>
        </w:rPr>
        <w:t>w projekcie badawczym / analizie</w:t>
      </w:r>
      <w:r w:rsidR="004A74AC" w:rsidRPr="0018543D">
        <w:rPr>
          <w:rFonts w:cs="Arial"/>
          <w:color w:val="000000"/>
        </w:rPr>
        <w:t xml:space="preserve"> lub </w:t>
      </w:r>
      <w:r w:rsidR="00251ED1" w:rsidRPr="0018543D">
        <w:rPr>
          <w:rFonts w:cs="Arial"/>
          <w:color w:val="000000"/>
        </w:rPr>
        <w:t xml:space="preserve">na stanowisku pracy ze wskazaniem okresu zatrudnienia. </w:t>
      </w:r>
    </w:p>
    <w:p w:rsidR="008A33C8" w:rsidRPr="0018543D" w:rsidRDefault="008A33C8" w:rsidP="00CA1FE6">
      <w:pPr>
        <w:shd w:val="clear" w:color="auto" w:fill="FFFFFF" w:themeFill="background1"/>
        <w:spacing w:before="40" w:after="40" w:line="300" w:lineRule="exact"/>
        <w:ind w:left="426"/>
        <w:jc w:val="both"/>
        <w:rPr>
          <w:rFonts w:cs="Arial"/>
        </w:rPr>
      </w:pPr>
      <w:r w:rsidRPr="0018543D">
        <w:rPr>
          <w:rFonts w:cs="Arial"/>
          <w:color w:val="000000"/>
        </w:rPr>
        <w:t xml:space="preserve">Wykonawca zobowiązany jest do wypełnienia ww. wykazu w sposób wskazujący na spełnianie warunku udziału w postępowaniu opisanego w </w:t>
      </w:r>
      <w:r w:rsidRPr="0018543D">
        <w:rPr>
          <w:rFonts w:cs="Arial"/>
          <w:color w:val="000000"/>
          <w:u w:val="single"/>
        </w:rPr>
        <w:t xml:space="preserve">Rozdziale </w:t>
      </w:r>
      <w:r w:rsidR="00CA1FE6" w:rsidRPr="0018543D">
        <w:rPr>
          <w:rFonts w:cs="Arial"/>
          <w:color w:val="000000"/>
          <w:u w:val="single"/>
        </w:rPr>
        <w:t>V</w:t>
      </w:r>
      <w:r w:rsidRPr="0018543D">
        <w:rPr>
          <w:rFonts w:cs="Arial"/>
          <w:color w:val="000000"/>
          <w:u w:val="single"/>
        </w:rPr>
        <w:t xml:space="preserve"> pkt 3 Zapytania ofertowego</w:t>
      </w:r>
      <w:r w:rsidRPr="0018543D">
        <w:rPr>
          <w:rFonts w:cs="Arial"/>
        </w:rPr>
        <w:t xml:space="preserve"> tj. zobowiązany jest podać wszelkie informacje wskazujące na spełnienie wszystkich wymagań zawartych w treści ww. warunku udziału w postępowaniu.</w:t>
      </w:r>
    </w:p>
    <w:p w:rsidR="00A54318" w:rsidRPr="0018543D" w:rsidRDefault="00A54318" w:rsidP="00CA1FE6">
      <w:pPr>
        <w:shd w:val="clear" w:color="auto" w:fill="FFFFFF" w:themeFill="background1"/>
        <w:spacing w:before="40" w:after="40" w:line="300" w:lineRule="exact"/>
        <w:ind w:left="426"/>
        <w:jc w:val="both"/>
        <w:rPr>
          <w:rFonts w:cs="Arial"/>
          <w:color w:val="000000"/>
          <w:highlight w:val="cyan"/>
          <w:u w:val="single"/>
        </w:rPr>
      </w:pPr>
      <w:r w:rsidRPr="0018543D">
        <w:rPr>
          <w:rFonts w:cs="Arial"/>
        </w:rPr>
        <w:t xml:space="preserve">Formularz (wzór) </w:t>
      </w:r>
      <w:r w:rsidRPr="0018543D">
        <w:rPr>
          <w:rFonts w:cs="Arial"/>
          <w:b/>
        </w:rPr>
        <w:t>Wykazu osób</w:t>
      </w:r>
      <w:r w:rsidRPr="0018543D">
        <w:rPr>
          <w:rFonts w:cs="Arial"/>
        </w:rPr>
        <w:t xml:space="preserve"> stanowi </w:t>
      </w:r>
      <w:r w:rsidRPr="0018543D">
        <w:rPr>
          <w:rFonts w:cs="Arial"/>
          <w:u w:val="single"/>
        </w:rPr>
        <w:t>Załącznik nr 4 do Zapytania ofertowego</w:t>
      </w:r>
      <w:r w:rsidRPr="0018543D">
        <w:rPr>
          <w:rFonts w:cs="Arial"/>
        </w:rPr>
        <w:t>.</w:t>
      </w:r>
    </w:p>
    <w:p w:rsidR="000F6D34" w:rsidRPr="0018543D" w:rsidRDefault="00B571A3" w:rsidP="00514DD5">
      <w:pPr>
        <w:pStyle w:val="Akapitzlist"/>
        <w:numPr>
          <w:ilvl w:val="1"/>
          <w:numId w:val="3"/>
        </w:numPr>
        <w:spacing w:before="40" w:after="40" w:line="300" w:lineRule="exact"/>
        <w:ind w:left="426" w:hanging="426"/>
        <w:jc w:val="both"/>
        <w:rPr>
          <w:rFonts w:eastAsia="Calibri" w:cs="Arial"/>
          <w:b/>
          <w:i/>
          <w:color w:val="000000" w:themeColor="text1"/>
        </w:rPr>
      </w:pPr>
      <w:r w:rsidRPr="0018543D">
        <w:rPr>
          <w:rFonts w:eastAsia="Calibri" w:cs="Arial"/>
          <w:color w:val="000000" w:themeColor="text1"/>
        </w:rPr>
        <w:t xml:space="preserve">Jeśli </w:t>
      </w:r>
      <w:r w:rsidR="00850B9E" w:rsidRPr="0018543D">
        <w:rPr>
          <w:rFonts w:eastAsia="Calibri" w:cs="Arial"/>
          <w:color w:val="000000" w:themeColor="text1"/>
        </w:rPr>
        <w:t>Wy</w:t>
      </w:r>
      <w:r w:rsidR="00850B9E" w:rsidRPr="0018543D">
        <w:rPr>
          <w:rFonts w:cs="Arial"/>
        </w:rPr>
        <w:t>konawca nie złoży oświadczeń lub dokumentów potwierdzających spełnianie warunków udziału w postę</w:t>
      </w:r>
      <w:r w:rsidRPr="0018543D">
        <w:rPr>
          <w:rFonts w:cs="Arial"/>
        </w:rPr>
        <w:t>powaniu (wskazanych w</w:t>
      </w:r>
      <w:r w:rsidR="00850B9E" w:rsidRPr="0018543D">
        <w:rPr>
          <w:rFonts w:cs="Arial"/>
        </w:rPr>
        <w:t xml:space="preserve"> pkt 2</w:t>
      </w:r>
      <w:r w:rsidRPr="0018543D">
        <w:rPr>
          <w:rFonts w:cs="Arial"/>
        </w:rPr>
        <w:t>,</w:t>
      </w:r>
      <w:r w:rsidR="00850B9E" w:rsidRPr="0018543D">
        <w:rPr>
          <w:rFonts w:cs="Arial"/>
        </w:rPr>
        <w:t>3</w:t>
      </w:r>
      <w:r w:rsidRPr="0018543D">
        <w:rPr>
          <w:rFonts w:cs="Arial"/>
        </w:rPr>
        <w:t>,</w:t>
      </w:r>
      <w:r w:rsidR="00850B9E" w:rsidRPr="0018543D">
        <w:rPr>
          <w:rFonts w:cs="Arial"/>
        </w:rPr>
        <w:t>4),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676970" w:rsidRPr="0018543D" w:rsidRDefault="00676970" w:rsidP="00514DD5">
      <w:pPr>
        <w:pStyle w:val="Akapitzlist"/>
        <w:numPr>
          <w:ilvl w:val="1"/>
          <w:numId w:val="3"/>
        </w:numPr>
        <w:spacing w:before="40" w:after="40" w:line="300" w:lineRule="exact"/>
        <w:ind w:left="426" w:hanging="426"/>
        <w:jc w:val="both"/>
        <w:rPr>
          <w:rFonts w:eastAsia="Calibri" w:cs="Arial"/>
          <w:b/>
          <w:i/>
          <w:color w:val="000000" w:themeColor="text1"/>
        </w:rPr>
      </w:pPr>
      <w:r w:rsidRPr="0018543D">
        <w:rPr>
          <w:rFonts w:eastAsia="Calibri" w:cs="Arial"/>
          <w:color w:val="000000" w:themeColor="text1"/>
        </w:rPr>
        <w:t xml:space="preserve">Wykonawca, który nie wykaże spełniania warunków udziału w postępowaniu </w:t>
      </w:r>
      <w:r w:rsidRPr="0018543D">
        <w:rPr>
          <w:rFonts w:cs="Arial"/>
        </w:rPr>
        <w:t>(określonych pr</w:t>
      </w:r>
      <w:r w:rsidR="001F6BBC" w:rsidRPr="0018543D">
        <w:rPr>
          <w:rFonts w:cs="Arial"/>
        </w:rPr>
        <w:t>zez Zamawiającego w Rozdziale V</w:t>
      </w:r>
      <w:r w:rsidRPr="0018543D">
        <w:rPr>
          <w:rFonts w:cs="Arial"/>
        </w:rPr>
        <w:t xml:space="preserve"> pkt 2 i 3 Zapytania ofertowego)</w:t>
      </w:r>
      <w:r w:rsidRPr="0018543D">
        <w:rPr>
          <w:rFonts w:eastAsia="Calibri" w:cs="Arial"/>
          <w:color w:val="000000" w:themeColor="text1"/>
        </w:rPr>
        <w:t xml:space="preserve"> zostanie wykluczony z</w:t>
      </w:r>
      <w:r w:rsidR="00B571A3" w:rsidRPr="0018543D">
        <w:rPr>
          <w:rFonts w:eastAsia="Calibri" w:cs="Arial"/>
          <w:color w:val="000000" w:themeColor="text1"/>
        </w:rPr>
        <w:t> </w:t>
      </w:r>
      <w:r w:rsidRPr="0018543D">
        <w:rPr>
          <w:rFonts w:eastAsia="Calibri" w:cs="Arial"/>
          <w:color w:val="000000" w:themeColor="text1"/>
        </w:rPr>
        <w:t>postępowania.</w:t>
      </w:r>
    </w:p>
    <w:p w:rsidR="008A33C8" w:rsidRPr="0018543D" w:rsidRDefault="00E453A5" w:rsidP="00514DD5">
      <w:pPr>
        <w:pStyle w:val="Akapitzlist"/>
        <w:numPr>
          <w:ilvl w:val="0"/>
          <w:numId w:val="3"/>
        </w:numPr>
        <w:spacing w:before="240" w:after="240" w:line="300" w:lineRule="exact"/>
        <w:ind w:left="425" w:hanging="425"/>
        <w:outlineLvl w:val="0"/>
        <w:rPr>
          <w:rFonts w:eastAsia="Calibri" w:cs="Arial"/>
          <w:b/>
          <w:bCs/>
          <w:color w:val="000000" w:themeColor="text1"/>
          <w:lang w:eastAsia="ar-SA"/>
        </w:rPr>
      </w:pPr>
      <w:bookmarkStart w:id="15" w:name="_Toc532391646"/>
      <w:bookmarkStart w:id="16" w:name="_Toc532391680"/>
      <w:bookmarkStart w:id="17" w:name="_Toc532391716"/>
      <w:bookmarkStart w:id="18" w:name="_Toc532391761"/>
      <w:bookmarkStart w:id="19" w:name="_Toc532391648"/>
      <w:bookmarkStart w:id="20" w:name="_Toc532391682"/>
      <w:bookmarkStart w:id="21" w:name="_Toc532391718"/>
      <w:bookmarkStart w:id="22" w:name="_Toc532391763"/>
      <w:bookmarkStart w:id="23" w:name="_Toc532391649"/>
      <w:bookmarkStart w:id="24" w:name="_Toc532391683"/>
      <w:bookmarkStart w:id="25" w:name="_Toc532391719"/>
      <w:bookmarkStart w:id="26" w:name="_Toc532391764"/>
      <w:bookmarkStart w:id="27" w:name="_Toc536535788"/>
      <w:bookmarkEnd w:id="15"/>
      <w:bookmarkEnd w:id="16"/>
      <w:bookmarkEnd w:id="17"/>
      <w:bookmarkEnd w:id="18"/>
      <w:bookmarkEnd w:id="19"/>
      <w:bookmarkEnd w:id="20"/>
      <w:bookmarkEnd w:id="21"/>
      <w:bookmarkEnd w:id="22"/>
      <w:bookmarkEnd w:id="23"/>
      <w:bookmarkEnd w:id="24"/>
      <w:bookmarkEnd w:id="25"/>
      <w:bookmarkEnd w:id="26"/>
      <w:r w:rsidRPr="0018543D">
        <w:rPr>
          <w:rFonts w:eastAsia="Calibri" w:cs="Arial"/>
          <w:b/>
          <w:bCs/>
          <w:color w:val="000000" w:themeColor="text1"/>
          <w:lang w:eastAsia="ar-SA"/>
        </w:rPr>
        <w:t>Opis s</w:t>
      </w:r>
      <w:r w:rsidR="008A33C8" w:rsidRPr="0018543D">
        <w:rPr>
          <w:rFonts w:eastAsia="Calibri" w:cs="Arial"/>
          <w:b/>
          <w:bCs/>
          <w:color w:val="000000" w:themeColor="text1"/>
          <w:lang w:eastAsia="ar-SA"/>
        </w:rPr>
        <w:t>pos</w:t>
      </w:r>
      <w:r w:rsidR="006D3BF9" w:rsidRPr="0018543D">
        <w:rPr>
          <w:rFonts w:eastAsia="Calibri" w:cs="Arial"/>
          <w:b/>
          <w:bCs/>
          <w:color w:val="000000" w:themeColor="text1"/>
          <w:lang w:eastAsia="ar-SA"/>
        </w:rPr>
        <w:t xml:space="preserve">obu </w:t>
      </w:r>
      <w:r w:rsidR="008A33C8" w:rsidRPr="0018543D">
        <w:rPr>
          <w:rFonts w:eastAsia="Calibri" w:cs="Arial"/>
          <w:b/>
          <w:bCs/>
          <w:color w:val="000000" w:themeColor="text1"/>
          <w:lang w:eastAsia="ar-SA"/>
        </w:rPr>
        <w:t>przygotowania ofert:</w:t>
      </w:r>
      <w:bookmarkEnd w:id="27"/>
    </w:p>
    <w:p w:rsidR="00E453A5" w:rsidRPr="0018543D" w:rsidRDefault="00E453A5"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Wykonawca może złożyć tylko jedną ofertę.</w:t>
      </w:r>
    </w:p>
    <w:p w:rsidR="00E453A5" w:rsidRPr="0018543D" w:rsidRDefault="00E453A5"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Zamawiający nie wymaga i nie dopuszcza możliwości składania ofert wariantowych.</w:t>
      </w:r>
    </w:p>
    <w:p w:rsidR="00E453A5" w:rsidRPr="0018543D" w:rsidRDefault="00E453A5"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Ofertę stanowi wypełnion</w:t>
      </w:r>
      <w:r w:rsidR="00B571A3" w:rsidRPr="0018543D">
        <w:rPr>
          <w:rFonts w:eastAsia="Times New Roman" w:cs="Arial"/>
          <w:lang w:eastAsia="pl-PL"/>
        </w:rPr>
        <w:t>y</w:t>
      </w:r>
      <w:r w:rsidRPr="0018543D">
        <w:rPr>
          <w:rFonts w:eastAsia="Times New Roman" w:cs="Arial"/>
          <w:lang w:eastAsia="pl-PL"/>
        </w:rPr>
        <w:t xml:space="preserve"> </w:t>
      </w:r>
      <w:r w:rsidR="00B571A3" w:rsidRPr="0018543D">
        <w:rPr>
          <w:rFonts w:eastAsia="Times New Roman" w:cs="Arial"/>
          <w:b/>
          <w:lang w:eastAsia="pl-PL"/>
        </w:rPr>
        <w:t>Formularz ofertowy</w:t>
      </w:r>
      <w:r w:rsidR="00B571A3" w:rsidRPr="0018543D">
        <w:rPr>
          <w:rFonts w:eastAsia="Times New Roman" w:cs="Arial"/>
          <w:lang w:eastAsia="pl-PL"/>
        </w:rPr>
        <w:t xml:space="preserve"> </w:t>
      </w:r>
      <w:r w:rsidRPr="0018543D">
        <w:rPr>
          <w:rFonts w:eastAsia="Times New Roman" w:cs="Arial"/>
          <w:b/>
          <w:lang w:eastAsia="pl-PL"/>
        </w:rPr>
        <w:t>(według wzoru stanowiącego Załącznik nr 1 do Zapytania ofertowego).</w:t>
      </w:r>
      <w:r w:rsidR="00672DA3" w:rsidRPr="0018543D">
        <w:rPr>
          <w:rFonts w:eastAsia="Times New Roman" w:cs="Arial"/>
          <w:b/>
          <w:lang w:eastAsia="pl-PL"/>
        </w:rPr>
        <w:t xml:space="preserve"> </w:t>
      </w:r>
    </w:p>
    <w:p w:rsidR="00672DA3" w:rsidRPr="0018543D" w:rsidRDefault="00E453A5"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b/>
          <w:u w:val="single"/>
          <w:lang w:eastAsia="pl-PL"/>
        </w:rPr>
        <w:t>Wraz z ofertą powinny zostać złożone następujące niezbędne dokumenty i oświadczenia</w:t>
      </w:r>
      <w:r w:rsidRPr="0018543D">
        <w:rPr>
          <w:rFonts w:eastAsia="Times New Roman" w:cs="Arial"/>
          <w:b/>
          <w:lang w:eastAsia="pl-PL"/>
        </w:rPr>
        <w:t>:</w:t>
      </w:r>
    </w:p>
    <w:p w:rsidR="00672DA3" w:rsidRPr="0018543D" w:rsidRDefault="001F6BBC" w:rsidP="00CA1FE6">
      <w:pPr>
        <w:pStyle w:val="Akapitzlist"/>
        <w:numPr>
          <w:ilvl w:val="0"/>
          <w:numId w:val="21"/>
        </w:numPr>
        <w:spacing w:before="40" w:after="40" w:line="300" w:lineRule="exact"/>
        <w:ind w:left="709" w:hanging="283"/>
        <w:jc w:val="both"/>
        <w:rPr>
          <w:rFonts w:eastAsia="Times New Roman" w:cs="Arial"/>
          <w:b/>
          <w:u w:val="single"/>
          <w:lang w:eastAsia="pl-PL"/>
        </w:rPr>
      </w:pPr>
      <w:r w:rsidRPr="0018543D">
        <w:rPr>
          <w:rFonts w:eastAsia="Times New Roman" w:cs="Arial"/>
          <w:lang w:eastAsia="pl-PL"/>
        </w:rPr>
        <w:t>d</w:t>
      </w:r>
      <w:r w:rsidR="00672DA3" w:rsidRPr="0018543D">
        <w:rPr>
          <w:rFonts w:eastAsia="Times New Roman" w:cs="Arial"/>
          <w:lang w:eastAsia="pl-PL"/>
        </w:rPr>
        <w:t xml:space="preserve">okumenty, z których wynika prawo do podpisania oferty (oryginał lub kopia potwierdzona za zgodność z oryginałem przez notariusza) względnie do podpisania innych dokumentów </w:t>
      </w:r>
      <w:r w:rsidR="00672DA3" w:rsidRPr="0018543D">
        <w:rPr>
          <w:rFonts w:eastAsia="Times New Roman" w:cs="Arial"/>
          <w:lang w:eastAsia="pl-PL"/>
        </w:rPr>
        <w:lastRenderedPageBreak/>
        <w:t>składanych wraz z ofertą, chyba że</w:t>
      </w:r>
      <w:r w:rsidRPr="0018543D">
        <w:rPr>
          <w:rFonts w:eastAsia="Times New Roman" w:cs="Arial"/>
          <w:lang w:eastAsia="pl-PL"/>
        </w:rPr>
        <w:t xml:space="preserve"> </w:t>
      </w:r>
      <w:r w:rsidR="00672DA3" w:rsidRPr="0018543D">
        <w:rPr>
          <w:rFonts w:eastAsia="Times New Roman" w:cs="Arial"/>
          <w:lang w:eastAsia="pl-PL"/>
        </w:rPr>
        <w:t>Zamawiający może je uzyskać za pomocą bezpłatnych i ogólnodostępnych baz danych, w szczególności rejestrów publicznych w</w:t>
      </w:r>
      <w:r w:rsidRPr="0018543D">
        <w:rPr>
          <w:rFonts w:eastAsia="Times New Roman" w:cs="Arial"/>
          <w:lang w:eastAsia="pl-PL"/>
        </w:rPr>
        <w:t> </w:t>
      </w:r>
      <w:r w:rsidR="00672DA3" w:rsidRPr="0018543D">
        <w:rPr>
          <w:rFonts w:eastAsia="Times New Roman" w:cs="Arial"/>
          <w:lang w:eastAsia="pl-PL"/>
        </w:rPr>
        <w:t>rozumieniu ustawy z dnia 17 lutego 2005 roku o informatyzacji działalności podmiotów realizujących zadania publiczne (tekst jednolity: Dz.U. 2017 r., poz. 570 ze zm.), a Wykonawca wskazał wraz z</w:t>
      </w:r>
      <w:r w:rsidRPr="0018543D">
        <w:rPr>
          <w:rFonts w:eastAsia="Times New Roman" w:cs="Arial"/>
          <w:lang w:eastAsia="pl-PL"/>
        </w:rPr>
        <w:t>e</w:t>
      </w:r>
      <w:r w:rsidR="00672DA3" w:rsidRPr="0018543D">
        <w:rPr>
          <w:rFonts w:eastAsia="Times New Roman" w:cs="Arial"/>
          <w:lang w:eastAsia="pl-PL"/>
        </w:rPr>
        <w:t xml:space="preserve"> złożeniem oferty dostępność tych dokumentów w formie elektronicznej pod określonymi adresami internetowymi ogólnodostępnych i bezpłatnych baz danych tj. właściwych rejestrów / centralnej ewidencji i informacji o działalności gospodarczej (wówczas Zamawiający pobierze samodzielnie wska</w:t>
      </w:r>
      <w:r w:rsidRPr="0018543D">
        <w:rPr>
          <w:rFonts w:eastAsia="Times New Roman" w:cs="Arial"/>
          <w:lang w:eastAsia="pl-PL"/>
        </w:rPr>
        <w:t>zane przez Wykonawcę dokumenty);</w:t>
      </w:r>
    </w:p>
    <w:p w:rsidR="00672DA3" w:rsidRPr="0018543D" w:rsidRDefault="001F6BBC" w:rsidP="00514DD5">
      <w:pPr>
        <w:pStyle w:val="Akapitzlist"/>
        <w:numPr>
          <w:ilvl w:val="0"/>
          <w:numId w:val="21"/>
        </w:numPr>
        <w:spacing w:before="40" w:after="40" w:line="300" w:lineRule="exact"/>
        <w:ind w:left="709" w:hanging="283"/>
        <w:jc w:val="both"/>
        <w:rPr>
          <w:rFonts w:eastAsia="Times New Roman" w:cs="Arial"/>
          <w:b/>
          <w:u w:val="single"/>
          <w:lang w:eastAsia="pl-PL"/>
        </w:rPr>
      </w:pPr>
      <w:r w:rsidRPr="0018543D">
        <w:rPr>
          <w:rFonts w:eastAsia="Times New Roman" w:cs="Arial"/>
          <w:lang w:eastAsia="pl-PL"/>
        </w:rPr>
        <w:t>o</w:t>
      </w:r>
      <w:r w:rsidR="00672DA3" w:rsidRPr="0018543D">
        <w:rPr>
          <w:rFonts w:eastAsia="Times New Roman" w:cs="Arial"/>
          <w:lang w:eastAsia="pl-PL"/>
        </w:rPr>
        <w:t xml:space="preserve">świadczenie o spełnianiu warunków udziału w postępowaniu (zgodnie z postanowieniami zawartymi </w:t>
      </w:r>
      <w:r w:rsidR="00CA1FE6" w:rsidRPr="0018543D">
        <w:rPr>
          <w:rFonts w:eastAsia="Times New Roman" w:cs="Arial"/>
          <w:lang w:eastAsia="pl-PL"/>
        </w:rPr>
        <w:t xml:space="preserve">w Rozdziale </w:t>
      </w:r>
      <w:r w:rsidR="00672DA3" w:rsidRPr="0018543D">
        <w:rPr>
          <w:rFonts w:eastAsia="Times New Roman" w:cs="Arial"/>
          <w:lang w:eastAsia="pl-PL"/>
        </w:rPr>
        <w:t>V</w:t>
      </w:r>
      <w:r w:rsidR="00B571A3" w:rsidRPr="0018543D">
        <w:rPr>
          <w:rFonts w:eastAsia="Times New Roman" w:cs="Arial"/>
          <w:lang w:eastAsia="pl-PL"/>
        </w:rPr>
        <w:t>I</w:t>
      </w:r>
      <w:r w:rsidRPr="0018543D">
        <w:rPr>
          <w:rFonts w:eastAsia="Times New Roman" w:cs="Arial"/>
          <w:lang w:eastAsia="pl-PL"/>
        </w:rPr>
        <w:t xml:space="preserve"> pkt 2 Zapytania ofertowego);</w:t>
      </w:r>
    </w:p>
    <w:p w:rsidR="00672DA3" w:rsidRPr="0018543D" w:rsidRDefault="001F6BBC" w:rsidP="00514DD5">
      <w:pPr>
        <w:pStyle w:val="Akapitzlist"/>
        <w:numPr>
          <w:ilvl w:val="0"/>
          <w:numId w:val="21"/>
        </w:numPr>
        <w:spacing w:before="40" w:after="40" w:line="300" w:lineRule="exact"/>
        <w:ind w:left="709" w:hanging="283"/>
        <w:jc w:val="both"/>
        <w:rPr>
          <w:rFonts w:eastAsia="Times New Roman" w:cs="Arial"/>
          <w:b/>
          <w:u w:val="single"/>
          <w:lang w:eastAsia="pl-PL"/>
        </w:rPr>
      </w:pPr>
      <w:r w:rsidRPr="0018543D">
        <w:rPr>
          <w:rFonts w:eastAsia="Times New Roman" w:cs="Arial"/>
          <w:lang w:eastAsia="pl-PL"/>
        </w:rPr>
        <w:t>w</w:t>
      </w:r>
      <w:r w:rsidR="00672DA3" w:rsidRPr="0018543D">
        <w:rPr>
          <w:rFonts w:eastAsia="Times New Roman" w:cs="Arial"/>
          <w:lang w:eastAsia="pl-PL"/>
        </w:rPr>
        <w:t xml:space="preserve">ykaz usług wykonanych (zgodnie z postanowieniami zawartymi </w:t>
      </w:r>
      <w:r w:rsidR="00CA1FE6" w:rsidRPr="0018543D">
        <w:rPr>
          <w:rFonts w:eastAsia="Times New Roman" w:cs="Arial"/>
          <w:lang w:eastAsia="pl-PL"/>
        </w:rPr>
        <w:t xml:space="preserve">w Rozdziale </w:t>
      </w:r>
      <w:r w:rsidR="00672DA3" w:rsidRPr="0018543D">
        <w:rPr>
          <w:rFonts w:eastAsia="Times New Roman" w:cs="Arial"/>
          <w:lang w:eastAsia="pl-PL"/>
        </w:rPr>
        <w:t>V</w:t>
      </w:r>
      <w:r w:rsidR="00B571A3" w:rsidRPr="0018543D">
        <w:rPr>
          <w:rFonts w:eastAsia="Times New Roman" w:cs="Arial"/>
          <w:lang w:eastAsia="pl-PL"/>
        </w:rPr>
        <w:t>I</w:t>
      </w:r>
      <w:r w:rsidRPr="0018543D">
        <w:rPr>
          <w:rFonts w:eastAsia="Times New Roman" w:cs="Arial"/>
          <w:lang w:eastAsia="pl-PL"/>
        </w:rPr>
        <w:t xml:space="preserve"> pkt 3 Zapytania ofertowego);</w:t>
      </w:r>
    </w:p>
    <w:p w:rsidR="00672DA3" w:rsidRPr="0018543D" w:rsidRDefault="001F6BBC" w:rsidP="00514DD5">
      <w:pPr>
        <w:pStyle w:val="Akapitzlist"/>
        <w:numPr>
          <w:ilvl w:val="0"/>
          <w:numId w:val="21"/>
        </w:numPr>
        <w:spacing w:before="40" w:after="40" w:line="300" w:lineRule="exact"/>
        <w:ind w:left="709" w:hanging="283"/>
        <w:jc w:val="both"/>
        <w:rPr>
          <w:rFonts w:eastAsia="Times New Roman" w:cs="Arial"/>
          <w:b/>
          <w:u w:val="single"/>
          <w:lang w:eastAsia="pl-PL"/>
        </w:rPr>
      </w:pPr>
      <w:r w:rsidRPr="0018543D">
        <w:rPr>
          <w:rFonts w:eastAsia="Times New Roman" w:cs="Arial"/>
          <w:lang w:eastAsia="pl-PL"/>
        </w:rPr>
        <w:t>w</w:t>
      </w:r>
      <w:r w:rsidR="00672DA3" w:rsidRPr="0018543D">
        <w:rPr>
          <w:rFonts w:eastAsia="Times New Roman" w:cs="Arial"/>
          <w:lang w:eastAsia="pl-PL"/>
        </w:rPr>
        <w:t xml:space="preserve">ykaz osób skierowanych przez Wykonawcę do realizacji zamówienia publicznego odpowiedzialnych za świadczenie usługi (zgodnie z postanowieniami zawartymi </w:t>
      </w:r>
      <w:r w:rsidR="00CA1FE6" w:rsidRPr="0018543D">
        <w:rPr>
          <w:rFonts w:eastAsia="Times New Roman" w:cs="Arial"/>
          <w:lang w:eastAsia="pl-PL"/>
        </w:rPr>
        <w:t xml:space="preserve">w Rozdziale </w:t>
      </w:r>
      <w:r w:rsidR="00672DA3" w:rsidRPr="0018543D">
        <w:rPr>
          <w:rFonts w:eastAsia="Times New Roman" w:cs="Arial"/>
          <w:lang w:eastAsia="pl-PL"/>
        </w:rPr>
        <w:t>V</w:t>
      </w:r>
      <w:r w:rsidR="00B571A3" w:rsidRPr="0018543D">
        <w:rPr>
          <w:rFonts w:eastAsia="Times New Roman" w:cs="Arial"/>
          <w:lang w:eastAsia="pl-PL"/>
        </w:rPr>
        <w:t>I</w:t>
      </w:r>
      <w:r w:rsidR="00672DA3" w:rsidRPr="0018543D">
        <w:rPr>
          <w:rFonts w:eastAsia="Times New Roman" w:cs="Arial"/>
          <w:lang w:eastAsia="pl-PL"/>
        </w:rPr>
        <w:t xml:space="preserve"> pkt 4 Zapytania ofertowego).</w:t>
      </w:r>
    </w:p>
    <w:p w:rsidR="00672DA3" w:rsidRPr="0018543D" w:rsidRDefault="00672DA3"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Jeżeli z przedstawionych dokumentów wynika, że osoba, która podpisała ofertę nie jest uprawniona do reprezentacji Wykonawcy w obrocie gospodarczym, do oferty załączyć należy dokument pełnomocnictwa – złożony w oryginale. W przypadku złożenia kopii pełnomocnictwa musi być ono potwierdzone za zgodność z oryginałem przez notariusza.</w:t>
      </w:r>
    </w:p>
    <w:p w:rsidR="00672DA3" w:rsidRPr="0018543D" w:rsidRDefault="00672DA3"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Oferta powinna być podpisana (w wyznaczonych miejscach) przez osobę upoważnioną do</w:t>
      </w:r>
      <w:r w:rsidR="00B571A3" w:rsidRPr="0018543D">
        <w:rPr>
          <w:rFonts w:eastAsia="Times New Roman" w:cs="Arial"/>
          <w:lang w:eastAsia="pl-PL"/>
        </w:rPr>
        <w:t> </w:t>
      </w:r>
      <w:r w:rsidRPr="0018543D">
        <w:rPr>
          <w:rFonts w:eastAsia="Times New Roman" w:cs="Arial"/>
          <w:lang w:eastAsia="pl-PL"/>
        </w:rPr>
        <w:t>reprezentowania Wykonawcy (Wykonawców wspólnie ubiegających się o udzielenie zamówienia), zgodnie z formą reprezentacji Wykonawcy określoną w rejestrze lub innym dokumencie, właściwym dla danej formy organizacyjnej Wykonawcy albo przez upełnomocnionego przedstawiciela Wykonawcy.</w:t>
      </w:r>
    </w:p>
    <w:p w:rsidR="00672DA3" w:rsidRPr="0018543D" w:rsidRDefault="00672DA3"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Oferta oraz pozostałe oświadczenia i dokumenty, dla których Zamawiający określił wzory w</w:t>
      </w:r>
      <w:r w:rsidR="00B571A3" w:rsidRPr="0018543D">
        <w:rPr>
          <w:rFonts w:eastAsia="Times New Roman" w:cs="Arial"/>
          <w:lang w:eastAsia="pl-PL"/>
        </w:rPr>
        <w:t> </w:t>
      </w:r>
      <w:r w:rsidRPr="0018543D">
        <w:rPr>
          <w:rFonts w:eastAsia="Times New Roman" w:cs="Arial"/>
          <w:lang w:eastAsia="pl-PL"/>
        </w:rPr>
        <w:t>formie formularzy (w szczególności Z</w:t>
      </w:r>
      <w:r w:rsidR="00BB7FA7" w:rsidRPr="0018543D">
        <w:rPr>
          <w:rFonts w:eastAsia="Times New Roman" w:cs="Arial"/>
          <w:lang w:eastAsia="pl-PL"/>
        </w:rPr>
        <w:t>ałączniki do Zapytania ofertowe</w:t>
      </w:r>
      <w:r w:rsidRPr="0018543D">
        <w:rPr>
          <w:rFonts w:eastAsia="Times New Roman" w:cs="Arial"/>
          <w:lang w:eastAsia="pl-PL"/>
        </w:rPr>
        <w:t>go nr 1, nr 2, nr 3, nr 4) powinny być sporządzone zgodnie z tymi wzorami, co do treści oraz opisu kolumn i wierszy.</w:t>
      </w:r>
    </w:p>
    <w:p w:rsidR="00672DA3" w:rsidRPr="0018543D" w:rsidRDefault="00672DA3"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Oferta powinna być sporządzona w języku polskim, z zachowaniem formy pisemnej pod rygorem nieważności. Każdy dokument składający się na ofertę powinien być czytelny.</w:t>
      </w:r>
    </w:p>
    <w:p w:rsidR="00672DA3" w:rsidRPr="0018543D" w:rsidRDefault="00672DA3" w:rsidP="00514DD5">
      <w:pPr>
        <w:pStyle w:val="Akapitzlist"/>
        <w:numPr>
          <w:ilvl w:val="0"/>
          <w:numId w:val="11"/>
        </w:numPr>
        <w:shd w:val="clear" w:color="auto" w:fill="FFFFFF" w:themeFill="background1"/>
        <w:spacing w:before="40" w:after="40" w:line="300" w:lineRule="exact"/>
        <w:ind w:left="426" w:hanging="426"/>
        <w:jc w:val="both"/>
        <w:rPr>
          <w:rFonts w:eastAsia="Times New Roman" w:cs="Arial"/>
          <w:lang w:eastAsia="pl-PL"/>
        </w:rPr>
      </w:pPr>
      <w:r w:rsidRPr="0018543D">
        <w:rPr>
          <w:rFonts w:eastAsia="Times New Roman" w:cs="Arial"/>
          <w:lang w:eastAsia="pl-PL"/>
        </w:rPr>
        <w:t>Nieczytelne oferty mogą zostać odrzucone.</w:t>
      </w:r>
    </w:p>
    <w:p w:rsidR="00B34613" w:rsidRPr="0018543D" w:rsidRDefault="008A33C8"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cs="Arial"/>
          <w:lang w:eastAsia="pl-PL"/>
        </w:rPr>
        <w:t>Oferta powinna być</w:t>
      </w:r>
      <w:r w:rsidR="00B34613" w:rsidRPr="0018543D">
        <w:rPr>
          <w:rFonts w:cs="Arial"/>
          <w:lang w:eastAsia="pl-PL"/>
        </w:rPr>
        <w:t>:</w:t>
      </w:r>
      <w:r w:rsidR="001540EB" w:rsidRPr="0018543D">
        <w:rPr>
          <w:rFonts w:cs="Arial"/>
          <w:lang w:eastAsia="pl-PL"/>
        </w:rPr>
        <w:t xml:space="preserve"> </w:t>
      </w:r>
      <w:r w:rsidRPr="0018543D">
        <w:rPr>
          <w:rFonts w:cs="Arial"/>
          <w:lang w:eastAsia="pl-PL"/>
        </w:rPr>
        <w:t xml:space="preserve">opatrzona pieczątką firmową lub zawierać pełną nazwę oferenta, </w:t>
      </w:r>
      <w:r w:rsidRPr="0018543D">
        <w:rPr>
          <w:rFonts w:eastAsia="Times New Roman" w:cs="Arial"/>
          <w:lang w:eastAsia="pl-PL"/>
        </w:rPr>
        <w:t xml:space="preserve">opatrzona datą sporządzenia, podpisana czytelnie przez Oferenta. </w:t>
      </w:r>
    </w:p>
    <w:p w:rsidR="00911127" w:rsidRPr="0018543D" w:rsidRDefault="00B34613"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u w:val="single"/>
          <w:lang w:eastAsia="pl-PL"/>
        </w:rPr>
        <w:t>Ofertę wraz z wymaganymi oświadczeniami i dokumentami należy sporządzić i złożyć w jednym egzemplarzu</w:t>
      </w:r>
      <w:r w:rsidRPr="0018543D">
        <w:rPr>
          <w:rFonts w:eastAsia="Times New Roman" w:cs="Arial"/>
          <w:lang w:eastAsia="pl-PL"/>
        </w:rPr>
        <w:t xml:space="preserve">. </w:t>
      </w:r>
    </w:p>
    <w:p w:rsidR="00B34613" w:rsidRPr="0018543D" w:rsidRDefault="00B34613"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Ofertę należy umieścić w zamkniętym opakowaniu (np. w kopercie), u</w:t>
      </w:r>
      <w:r w:rsidR="003D54D4" w:rsidRPr="0018543D">
        <w:rPr>
          <w:rFonts w:eastAsia="Times New Roman" w:cs="Arial"/>
          <w:lang w:eastAsia="pl-PL"/>
        </w:rPr>
        <w:t>niemożliwiającym odczytanie jej</w:t>
      </w:r>
      <w:r w:rsidRPr="0018543D">
        <w:rPr>
          <w:rFonts w:eastAsia="Times New Roman" w:cs="Arial"/>
          <w:lang w:eastAsia="pl-PL"/>
        </w:rPr>
        <w:t xml:space="preserve"> zawartości bez uszkodzenia tego opakowania. Opakowanie powinno być oznaczone nazwą (firmą) i ad</w:t>
      </w:r>
      <w:r w:rsidR="00911127" w:rsidRPr="0018543D">
        <w:rPr>
          <w:rFonts w:eastAsia="Times New Roman" w:cs="Arial"/>
          <w:lang w:eastAsia="pl-PL"/>
        </w:rPr>
        <w:t xml:space="preserve">resem Wykonawcy i zaadresowane </w:t>
      </w:r>
      <w:r w:rsidRPr="0018543D">
        <w:rPr>
          <w:rFonts w:eastAsia="Times New Roman" w:cs="Arial"/>
          <w:lang w:eastAsia="pl-PL"/>
        </w:rPr>
        <w:t xml:space="preserve">na Zamawiającego: </w:t>
      </w:r>
    </w:p>
    <w:p w:rsidR="00B34613" w:rsidRPr="0018543D" w:rsidRDefault="00B34613" w:rsidP="00CA1FE6">
      <w:pPr>
        <w:pStyle w:val="Akapitzlist"/>
        <w:spacing w:before="40" w:after="40" w:line="300" w:lineRule="exact"/>
        <w:ind w:left="426"/>
        <w:jc w:val="both"/>
        <w:rPr>
          <w:rFonts w:eastAsia="Times New Roman" w:cs="Arial"/>
          <w:u w:val="single"/>
          <w:lang w:eastAsia="pl-PL"/>
        </w:rPr>
      </w:pPr>
    </w:p>
    <w:p w:rsidR="00B34613" w:rsidRPr="0018543D" w:rsidRDefault="00B34613" w:rsidP="00CA1FE6">
      <w:pPr>
        <w:spacing w:before="40" w:after="40" w:line="300" w:lineRule="exact"/>
        <w:ind w:left="426" w:hanging="426"/>
        <w:jc w:val="center"/>
        <w:rPr>
          <w:rFonts w:eastAsia="Times New Roman" w:cs="Arial"/>
          <w:b/>
          <w:lang w:eastAsia="pl-PL"/>
        </w:rPr>
      </w:pPr>
      <w:r w:rsidRPr="0018543D">
        <w:rPr>
          <w:rFonts w:eastAsia="Times New Roman" w:cs="Arial"/>
          <w:b/>
          <w:lang w:eastAsia="pl-PL"/>
        </w:rPr>
        <w:t xml:space="preserve">Urząd Marszałkowski Województwa Zachodniopomorskiego </w:t>
      </w:r>
      <w:r w:rsidRPr="0018543D">
        <w:rPr>
          <w:rFonts w:eastAsia="Times New Roman" w:cs="Arial"/>
          <w:b/>
          <w:lang w:eastAsia="pl-PL"/>
        </w:rPr>
        <w:br/>
        <w:t xml:space="preserve">– Wydział Turystyki i Gospodarki, </w:t>
      </w:r>
      <w:r w:rsidRPr="0018543D">
        <w:rPr>
          <w:rFonts w:eastAsia="Times New Roman" w:cs="Arial"/>
          <w:b/>
          <w:lang w:eastAsia="pl-PL"/>
        </w:rPr>
        <w:br/>
      </w:r>
      <w:r w:rsidRPr="0018543D">
        <w:rPr>
          <w:rFonts w:eastAsia="Calibri" w:cs="Arial"/>
          <w:b/>
          <w:lang w:eastAsia="ar-SA"/>
        </w:rPr>
        <w:t>pl. Hołdu Pruskiego 8</w:t>
      </w:r>
      <w:r w:rsidRPr="0018543D">
        <w:rPr>
          <w:rFonts w:eastAsia="Times New Roman" w:cs="Arial"/>
          <w:b/>
          <w:lang w:eastAsia="pl-PL"/>
        </w:rPr>
        <w:t xml:space="preserve">, </w:t>
      </w:r>
      <w:r w:rsidR="00C60744" w:rsidRPr="0018543D">
        <w:rPr>
          <w:rFonts w:eastAsia="Calibri" w:cs="Arial"/>
          <w:b/>
          <w:lang w:eastAsia="ar-SA"/>
        </w:rPr>
        <w:t>70-55</w:t>
      </w:r>
      <w:r w:rsidRPr="0018543D">
        <w:rPr>
          <w:rFonts w:eastAsia="Calibri" w:cs="Arial"/>
          <w:b/>
          <w:lang w:eastAsia="ar-SA"/>
        </w:rPr>
        <w:t>0 Szczecin</w:t>
      </w:r>
      <w:r w:rsidRPr="0018543D">
        <w:rPr>
          <w:rFonts w:eastAsia="Times New Roman" w:cs="Arial"/>
          <w:b/>
          <w:lang w:eastAsia="pl-PL"/>
        </w:rPr>
        <w:t xml:space="preserve"> (pokój </w:t>
      </w:r>
      <w:r w:rsidR="002B050B" w:rsidRPr="0018543D">
        <w:rPr>
          <w:rFonts w:eastAsia="Times New Roman" w:cs="Arial"/>
          <w:b/>
          <w:lang w:eastAsia="pl-PL"/>
        </w:rPr>
        <w:t>30</w:t>
      </w:r>
      <w:r w:rsidRPr="0018543D">
        <w:rPr>
          <w:rFonts w:eastAsia="Times New Roman" w:cs="Arial"/>
          <w:b/>
          <w:lang w:eastAsia="pl-PL"/>
        </w:rPr>
        <w:t xml:space="preserve">, </w:t>
      </w:r>
      <w:r w:rsidR="002B050B" w:rsidRPr="0018543D">
        <w:rPr>
          <w:rFonts w:eastAsia="Times New Roman" w:cs="Arial"/>
          <w:b/>
          <w:lang w:eastAsia="pl-PL"/>
        </w:rPr>
        <w:t xml:space="preserve">II </w:t>
      </w:r>
      <w:r w:rsidRPr="0018543D">
        <w:rPr>
          <w:rFonts w:eastAsia="Times New Roman" w:cs="Arial"/>
          <w:b/>
          <w:lang w:eastAsia="pl-PL"/>
        </w:rPr>
        <w:t>piętro)</w:t>
      </w:r>
    </w:p>
    <w:p w:rsidR="00B34613" w:rsidRPr="0018543D" w:rsidRDefault="00B34613" w:rsidP="00CA1FE6">
      <w:pPr>
        <w:spacing w:before="40" w:after="40" w:line="300" w:lineRule="exact"/>
        <w:ind w:left="426" w:hanging="426"/>
        <w:jc w:val="center"/>
        <w:rPr>
          <w:rFonts w:eastAsia="Times New Roman" w:cs="Arial"/>
          <w:b/>
          <w:lang w:eastAsia="pl-PL"/>
        </w:rPr>
      </w:pPr>
    </w:p>
    <w:p w:rsidR="00B34613" w:rsidRPr="0018543D" w:rsidRDefault="00B34613" w:rsidP="00CA1FE6">
      <w:pPr>
        <w:spacing w:before="40" w:after="40" w:line="300" w:lineRule="exact"/>
        <w:ind w:left="426"/>
        <w:jc w:val="both"/>
        <w:rPr>
          <w:rFonts w:eastAsia="Times New Roman" w:cs="Arial"/>
          <w:lang w:eastAsia="pl-PL"/>
        </w:rPr>
      </w:pPr>
      <w:r w:rsidRPr="0018543D">
        <w:rPr>
          <w:rFonts w:eastAsia="Times New Roman" w:cs="Arial"/>
          <w:lang w:eastAsia="pl-PL"/>
        </w:rPr>
        <w:t>z następującym dopiskiem:</w:t>
      </w:r>
      <w:r w:rsidRPr="0018543D">
        <w:rPr>
          <w:rFonts w:eastAsia="Times New Roman" w:cs="Arial"/>
          <w:b/>
          <w:bCs/>
          <w:lang w:eastAsia="pl-PL"/>
        </w:rPr>
        <w:t xml:space="preserve"> „</w:t>
      </w:r>
      <w:r w:rsidRPr="0018543D">
        <w:rPr>
          <w:rFonts w:cs="Arial"/>
          <w:b/>
          <w:i/>
        </w:rPr>
        <w:t>Opracowanie analizy potencjału inwestycyjnego w zakresie turystyki dla województwa zachodniopomorskiego</w:t>
      </w:r>
      <w:r w:rsidRPr="0018543D">
        <w:rPr>
          <w:rFonts w:eastAsia="Times New Roman" w:cs="Arial"/>
          <w:b/>
          <w:lang w:eastAsia="pl-PL"/>
        </w:rPr>
        <w:t>”</w:t>
      </w:r>
      <w:r w:rsidRPr="0018543D">
        <w:rPr>
          <w:rFonts w:eastAsia="Times New Roman" w:cs="Arial"/>
          <w:b/>
          <w:bCs/>
          <w:lang w:eastAsia="pl-PL"/>
        </w:rPr>
        <w:t xml:space="preserve"> </w:t>
      </w:r>
      <w:r w:rsidRPr="0018543D">
        <w:rPr>
          <w:rFonts w:eastAsia="Times New Roman" w:cs="Arial"/>
          <w:bCs/>
          <w:lang w:eastAsia="pl-PL"/>
        </w:rPr>
        <w:t xml:space="preserve">z dopiskiem </w:t>
      </w:r>
      <w:r w:rsidRPr="0018543D">
        <w:rPr>
          <w:rFonts w:eastAsia="Times New Roman" w:cs="Arial"/>
          <w:b/>
          <w:bCs/>
          <w:lang w:eastAsia="pl-PL"/>
        </w:rPr>
        <w:t xml:space="preserve">„Nie otwierać przed dniem </w:t>
      </w:r>
      <w:r w:rsidRPr="0018543D">
        <w:rPr>
          <w:rFonts w:eastAsia="Times New Roman" w:cs="Arial"/>
          <w:b/>
          <w:lang w:eastAsia="pl-PL"/>
        </w:rPr>
        <w:t>……</w:t>
      </w:r>
      <w:r w:rsidR="00C60744" w:rsidRPr="0018543D">
        <w:rPr>
          <w:rFonts w:eastAsia="Times New Roman" w:cs="Arial"/>
          <w:b/>
          <w:lang w:eastAsia="pl-PL"/>
        </w:rPr>
        <w:t>…………………………..</w:t>
      </w:r>
      <w:r w:rsidRPr="0018543D">
        <w:rPr>
          <w:rFonts w:eastAsia="Times New Roman" w:cs="Arial"/>
          <w:b/>
          <w:bCs/>
          <w:lang w:eastAsia="pl-PL"/>
        </w:rPr>
        <w:t>201</w:t>
      </w:r>
      <w:r w:rsidR="0003797B" w:rsidRPr="0018543D">
        <w:rPr>
          <w:rFonts w:eastAsia="Times New Roman" w:cs="Arial"/>
          <w:b/>
          <w:bCs/>
          <w:lang w:eastAsia="pl-PL"/>
        </w:rPr>
        <w:t>9</w:t>
      </w:r>
      <w:r w:rsidRPr="0018543D">
        <w:rPr>
          <w:rFonts w:eastAsia="Times New Roman" w:cs="Arial"/>
          <w:b/>
          <w:bCs/>
          <w:lang w:eastAsia="pl-PL"/>
        </w:rPr>
        <w:t xml:space="preserve"> r. godz. ……..……”</w:t>
      </w:r>
      <w:r w:rsidRPr="0018543D">
        <w:rPr>
          <w:rFonts w:eastAsia="Times New Roman" w:cs="Arial"/>
          <w:b/>
          <w:lang w:eastAsia="pl-PL"/>
        </w:rPr>
        <w:t>.</w:t>
      </w:r>
    </w:p>
    <w:p w:rsidR="00911127" w:rsidRPr="0018543D" w:rsidRDefault="00911127"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Wykonawca złoży ofertę zgodnie z wymaganiami Zapytania ofertowego.</w:t>
      </w:r>
    </w:p>
    <w:p w:rsidR="00911127" w:rsidRPr="0018543D" w:rsidRDefault="00911127"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lastRenderedPageBreak/>
        <w:t>Wymagania określone w pkt 12 nie stanowią o treści oferty i ich niespełnienie nie będzie skutkować odrzuceniem oferty. Wszelkie negatywne konsekwencje mogące wyniknąć z</w:t>
      </w:r>
      <w:r w:rsidR="00C60744" w:rsidRPr="0018543D">
        <w:rPr>
          <w:rFonts w:eastAsia="Times New Roman" w:cs="Arial"/>
          <w:lang w:eastAsia="pl-PL"/>
        </w:rPr>
        <w:t> </w:t>
      </w:r>
      <w:r w:rsidRPr="0018543D">
        <w:rPr>
          <w:rFonts w:eastAsia="Times New Roman" w:cs="Arial"/>
          <w:lang w:eastAsia="pl-PL"/>
        </w:rPr>
        <w:t xml:space="preserve">niezachowania tych wymagań będą obciążały Wykonawcę. </w:t>
      </w:r>
    </w:p>
    <w:p w:rsidR="00911127" w:rsidRPr="0018543D" w:rsidRDefault="003D54D4"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cs="Arial"/>
        </w:rPr>
        <w:t>Wykonawca może</w:t>
      </w:r>
      <w:r w:rsidR="00911127" w:rsidRPr="0018543D">
        <w:rPr>
          <w:rFonts w:cs="Arial"/>
        </w:rPr>
        <w:t xml:space="preserve"> przed </w:t>
      </w:r>
      <w:r w:rsidRPr="0018543D">
        <w:rPr>
          <w:rFonts w:cs="Arial"/>
        </w:rPr>
        <w:t>upływem terminu składania ofert</w:t>
      </w:r>
      <w:r w:rsidR="00911127" w:rsidRPr="0018543D">
        <w:rPr>
          <w:rFonts w:cs="Arial"/>
        </w:rPr>
        <w:t xml:space="preserve"> wprowadzić zmiany do złożonej oferty lub wycofać ofertę.</w:t>
      </w:r>
    </w:p>
    <w:p w:rsidR="00911127" w:rsidRPr="0018543D" w:rsidRDefault="00911127"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W zakresie składania oświadczeń woli dotyczących zmiany i wycofania oferty obowiązują takie same zasady jak dla składania ofert, tj. forma pisemna pod rygorem nieważności.</w:t>
      </w:r>
    </w:p>
    <w:p w:rsidR="00911127" w:rsidRPr="0018543D" w:rsidRDefault="00911127" w:rsidP="00514DD5">
      <w:pPr>
        <w:pStyle w:val="Akapitzlist"/>
        <w:numPr>
          <w:ilvl w:val="0"/>
          <w:numId w:val="11"/>
        </w:numPr>
        <w:spacing w:before="40" w:after="40" w:line="300" w:lineRule="exact"/>
        <w:ind w:left="426" w:hanging="426"/>
        <w:jc w:val="both"/>
        <w:rPr>
          <w:rFonts w:eastAsia="Times New Roman" w:cs="Arial"/>
          <w:lang w:eastAsia="pl-PL"/>
        </w:rPr>
      </w:pPr>
      <w:r w:rsidRPr="0018543D">
        <w:rPr>
          <w:rFonts w:eastAsia="Times New Roman" w:cs="Arial"/>
          <w:lang w:eastAsia="pl-PL"/>
        </w:rPr>
        <w:t>Zmiany dotyczące treści oferty powinny być przygotowane, opakowane oraz zaadresowane w</w:t>
      </w:r>
      <w:r w:rsidR="00C60744" w:rsidRPr="0018543D">
        <w:rPr>
          <w:rFonts w:eastAsia="Times New Roman" w:cs="Arial"/>
          <w:lang w:eastAsia="pl-PL"/>
        </w:rPr>
        <w:t> </w:t>
      </w:r>
      <w:r w:rsidRPr="0018543D">
        <w:rPr>
          <w:rFonts w:eastAsia="Times New Roman" w:cs="Arial"/>
          <w:lang w:eastAsia="pl-PL"/>
        </w:rPr>
        <w:t xml:space="preserve">ten sam sposób jak oferta i zawierać dodatkowe oznaczenie (dopisek), </w:t>
      </w:r>
      <w:r w:rsidRPr="0018543D">
        <w:rPr>
          <w:rFonts w:eastAsia="Times New Roman" w:cs="Arial"/>
          <w:bCs/>
          <w:lang w:eastAsia="pl-PL"/>
        </w:rPr>
        <w:t>odpowiednio</w:t>
      </w:r>
      <w:r w:rsidRPr="0018543D">
        <w:rPr>
          <w:rFonts w:eastAsia="Times New Roman" w:cs="Arial"/>
          <w:lang w:eastAsia="pl-PL"/>
        </w:rPr>
        <w:t xml:space="preserve">: </w:t>
      </w:r>
      <w:r w:rsidRPr="0018543D">
        <w:rPr>
          <w:rFonts w:eastAsia="Times New Roman" w:cs="Arial"/>
          <w:b/>
          <w:bCs/>
          <w:lang w:eastAsia="pl-PL"/>
        </w:rPr>
        <w:t>„Zmiana”</w:t>
      </w:r>
      <w:r w:rsidRPr="0018543D">
        <w:rPr>
          <w:rFonts w:eastAsia="Times New Roman" w:cs="Arial"/>
          <w:bCs/>
          <w:lang w:eastAsia="pl-PL"/>
        </w:rPr>
        <w:t xml:space="preserve"> albo </w:t>
      </w:r>
      <w:r w:rsidRPr="0018543D">
        <w:rPr>
          <w:rFonts w:eastAsia="Times New Roman" w:cs="Arial"/>
          <w:b/>
          <w:bCs/>
          <w:lang w:eastAsia="pl-PL"/>
        </w:rPr>
        <w:t>„Wycofanie”</w:t>
      </w:r>
      <w:r w:rsidRPr="0018543D">
        <w:rPr>
          <w:rFonts w:eastAsia="Times New Roman" w:cs="Arial"/>
          <w:bCs/>
          <w:lang w:eastAsia="pl-PL"/>
        </w:rPr>
        <w:t>.</w:t>
      </w:r>
    </w:p>
    <w:p w:rsidR="00B6630D" w:rsidRPr="0018543D" w:rsidRDefault="00B6630D" w:rsidP="00B6630D">
      <w:pPr>
        <w:pStyle w:val="Akapitzlist"/>
        <w:spacing w:before="40" w:after="40" w:line="300" w:lineRule="exact"/>
        <w:ind w:left="426"/>
        <w:jc w:val="both"/>
        <w:rPr>
          <w:rFonts w:eastAsia="Times New Roman" w:cs="Arial"/>
          <w:lang w:eastAsia="pl-PL"/>
        </w:rPr>
      </w:pPr>
    </w:p>
    <w:p w:rsidR="008A33C8" w:rsidRPr="0018543D" w:rsidRDefault="008A33C8" w:rsidP="00514DD5">
      <w:pPr>
        <w:pStyle w:val="Akapitzlist"/>
        <w:numPr>
          <w:ilvl w:val="0"/>
          <w:numId w:val="3"/>
        </w:numPr>
        <w:spacing w:before="240" w:after="240" w:line="300" w:lineRule="exact"/>
        <w:ind w:left="426" w:hanging="426"/>
        <w:jc w:val="both"/>
        <w:outlineLvl w:val="0"/>
        <w:rPr>
          <w:rFonts w:eastAsia="Calibri" w:cs="Arial"/>
          <w:b/>
          <w:i/>
          <w:color w:val="000000" w:themeColor="text1"/>
        </w:rPr>
      </w:pPr>
      <w:bookmarkStart w:id="28" w:name="_Toc532391651"/>
      <w:bookmarkStart w:id="29" w:name="_Toc532391685"/>
      <w:bookmarkStart w:id="30" w:name="_Toc532391721"/>
      <w:bookmarkStart w:id="31" w:name="_Toc532391766"/>
      <w:bookmarkStart w:id="32" w:name="_Toc532391652"/>
      <w:bookmarkStart w:id="33" w:name="_Toc532391686"/>
      <w:bookmarkStart w:id="34" w:name="_Toc532391722"/>
      <w:bookmarkStart w:id="35" w:name="_Toc532391767"/>
      <w:bookmarkStart w:id="36" w:name="_Toc532391656"/>
      <w:bookmarkStart w:id="37" w:name="_Toc532391690"/>
      <w:bookmarkStart w:id="38" w:name="_Toc532391726"/>
      <w:bookmarkStart w:id="39" w:name="_Toc532391771"/>
      <w:bookmarkStart w:id="40" w:name="_Toc536535789"/>
      <w:bookmarkEnd w:id="28"/>
      <w:bookmarkEnd w:id="29"/>
      <w:bookmarkEnd w:id="30"/>
      <w:bookmarkEnd w:id="31"/>
      <w:bookmarkEnd w:id="32"/>
      <w:bookmarkEnd w:id="33"/>
      <w:bookmarkEnd w:id="34"/>
      <w:bookmarkEnd w:id="35"/>
      <w:bookmarkEnd w:id="36"/>
      <w:bookmarkEnd w:id="37"/>
      <w:bookmarkEnd w:id="38"/>
      <w:bookmarkEnd w:id="39"/>
      <w:r w:rsidRPr="0018543D">
        <w:rPr>
          <w:rFonts w:eastAsia="Calibri" w:cs="Arial"/>
          <w:b/>
          <w:color w:val="000000" w:themeColor="text1"/>
        </w:rPr>
        <w:t>Termin związania ofertą:</w:t>
      </w:r>
      <w:bookmarkEnd w:id="40"/>
    </w:p>
    <w:p w:rsidR="008A33C8" w:rsidRPr="0018543D" w:rsidRDefault="008A33C8" w:rsidP="00514DD5">
      <w:pPr>
        <w:pStyle w:val="Akapitzlist"/>
        <w:numPr>
          <w:ilvl w:val="0"/>
          <w:numId w:val="18"/>
        </w:numPr>
        <w:spacing w:before="40" w:after="40" w:line="300" w:lineRule="exact"/>
        <w:ind w:left="426" w:hanging="426"/>
        <w:jc w:val="both"/>
        <w:rPr>
          <w:rFonts w:eastAsia="Calibri" w:cs="Arial"/>
          <w:lang w:eastAsia="ar-SA"/>
        </w:rPr>
      </w:pPr>
      <w:r w:rsidRPr="0018543D">
        <w:rPr>
          <w:rFonts w:eastAsia="Calibri" w:cs="Arial"/>
          <w:lang w:eastAsia="ar-SA"/>
        </w:rPr>
        <w:t xml:space="preserve">Termin związania ofertą wynosi </w:t>
      </w:r>
      <w:r w:rsidRPr="0018543D">
        <w:rPr>
          <w:rFonts w:eastAsia="Calibri" w:cs="Arial"/>
          <w:b/>
          <w:lang w:eastAsia="ar-SA"/>
        </w:rPr>
        <w:t>30 dni</w:t>
      </w:r>
      <w:r w:rsidRPr="0018543D">
        <w:rPr>
          <w:rFonts w:eastAsia="Calibri" w:cs="Arial"/>
          <w:lang w:eastAsia="ar-SA"/>
        </w:rPr>
        <w:t>, z tym, że bieg terminu związania ofertą rozpoczyna się wraz z upływem terminu składania ofert.</w:t>
      </w:r>
    </w:p>
    <w:p w:rsidR="008A33C8" w:rsidRPr="0018543D" w:rsidRDefault="00A453BF" w:rsidP="00514DD5">
      <w:pPr>
        <w:pStyle w:val="Akapitzlist"/>
        <w:numPr>
          <w:ilvl w:val="0"/>
          <w:numId w:val="18"/>
        </w:numPr>
        <w:spacing w:before="40" w:after="40" w:line="300" w:lineRule="exact"/>
        <w:ind w:left="426" w:hanging="426"/>
        <w:jc w:val="both"/>
        <w:rPr>
          <w:rFonts w:eastAsia="Calibri" w:cs="Arial"/>
          <w:lang w:eastAsia="ar-SA"/>
        </w:rPr>
      </w:pPr>
      <w:r w:rsidRPr="0018543D">
        <w:rPr>
          <w:rFonts w:eastAsia="Times New Roman" w:cs="Arial"/>
          <w:lang w:eastAsia="pl-PL"/>
        </w:rPr>
        <w:t>Wykonawca może przedłużyć termin związania ofertą, na czas niezbędny do zawarcia umowy, samodzielnie lub na wniosek Zamawiającego.</w:t>
      </w:r>
    </w:p>
    <w:p w:rsidR="008A33C8" w:rsidRPr="0018543D" w:rsidRDefault="008A33C8" w:rsidP="00CA1FE6">
      <w:pPr>
        <w:pStyle w:val="Akapitzlist"/>
        <w:spacing w:before="40" w:after="40" w:line="300" w:lineRule="exact"/>
        <w:ind w:left="426"/>
        <w:jc w:val="both"/>
        <w:rPr>
          <w:rFonts w:eastAsia="Calibri" w:cs="Arial"/>
          <w:b/>
          <w:i/>
          <w:color w:val="000000" w:themeColor="text1"/>
        </w:rPr>
      </w:pPr>
    </w:p>
    <w:p w:rsidR="00BD4524" w:rsidRPr="0018543D" w:rsidRDefault="008A33C8" w:rsidP="00514DD5">
      <w:pPr>
        <w:pStyle w:val="Akapitzlist"/>
        <w:numPr>
          <w:ilvl w:val="0"/>
          <w:numId w:val="3"/>
        </w:numPr>
        <w:spacing w:before="240" w:after="240" w:line="300" w:lineRule="exact"/>
        <w:ind w:left="426" w:hanging="426"/>
        <w:jc w:val="both"/>
        <w:outlineLvl w:val="0"/>
        <w:rPr>
          <w:rFonts w:eastAsia="Calibri" w:cs="Arial"/>
          <w:b/>
          <w:i/>
          <w:color w:val="000000" w:themeColor="text1"/>
        </w:rPr>
      </w:pPr>
      <w:bookmarkStart w:id="41" w:name="_Toc536535790"/>
      <w:r w:rsidRPr="0018543D">
        <w:rPr>
          <w:rFonts w:eastAsia="Calibri" w:cs="Arial"/>
          <w:b/>
          <w:color w:val="000000" w:themeColor="text1"/>
        </w:rPr>
        <w:t>Miejsce i t</w:t>
      </w:r>
      <w:r w:rsidR="00BD4524" w:rsidRPr="0018543D">
        <w:rPr>
          <w:rFonts w:eastAsia="Calibri" w:cs="Arial"/>
          <w:b/>
          <w:color w:val="000000" w:themeColor="text1"/>
        </w:rPr>
        <w:t xml:space="preserve">ermin składania </w:t>
      </w:r>
      <w:r w:rsidR="00AB6A06" w:rsidRPr="0018543D">
        <w:rPr>
          <w:rFonts w:eastAsia="Calibri" w:cs="Arial"/>
          <w:b/>
          <w:color w:val="000000" w:themeColor="text1"/>
        </w:rPr>
        <w:t xml:space="preserve">i otwarcia </w:t>
      </w:r>
      <w:r w:rsidR="00BD4524" w:rsidRPr="0018543D">
        <w:rPr>
          <w:rFonts w:eastAsia="Calibri" w:cs="Arial"/>
          <w:b/>
          <w:color w:val="000000" w:themeColor="text1"/>
        </w:rPr>
        <w:t>ofert</w:t>
      </w:r>
      <w:r w:rsidR="00D12768" w:rsidRPr="0018543D">
        <w:rPr>
          <w:rFonts w:eastAsia="Calibri" w:cs="Arial"/>
          <w:b/>
          <w:color w:val="000000" w:themeColor="text1"/>
        </w:rPr>
        <w:t>:</w:t>
      </w:r>
      <w:bookmarkEnd w:id="41"/>
    </w:p>
    <w:p w:rsidR="00AB6A06" w:rsidRPr="0018543D" w:rsidRDefault="00AB6A06" w:rsidP="00514DD5">
      <w:pPr>
        <w:pStyle w:val="Akapitzlist"/>
        <w:numPr>
          <w:ilvl w:val="0"/>
          <w:numId w:val="22"/>
        </w:numPr>
        <w:spacing w:before="40" w:after="40" w:line="300" w:lineRule="exact"/>
        <w:jc w:val="both"/>
        <w:rPr>
          <w:rFonts w:eastAsia="Calibri" w:cs="Arial"/>
          <w:b/>
          <w:color w:val="000000" w:themeColor="text1"/>
          <w:lang w:eastAsia="ar-SA"/>
        </w:rPr>
      </w:pPr>
      <w:r w:rsidRPr="0018543D">
        <w:rPr>
          <w:rFonts w:eastAsia="Calibri" w:cs="Arial"/>
          <w:color w:val="000000" w:themeColor="text1"/>
        </w:rPr>
        <w:t xml:space="preserve">Oferty należy składać w terminie do dnia </w:t>
      </w:r>
      <w:r w:rsidR="00660A69" w:rsidRPr="00660A69">
        <w:rPr>
          <w:rFonts w:eastAsia="Calibri" w:cs="Arial"/>
          <w:b/>
          <w:color w:val="000000" w:themeColor="text1"/>
        </w:rPr>
        <w:t>26 lutego</w:t>
      </w:r>
      <w:r w:rsidR="00660A69">
        <w:rPr>
          <w:rFonts w:eastAsia="Calibri" w:cs="Arial"/>
          <w:color w:val="000000" w:themeColor="text1"/>
        </w:rPr>
        <w:t xml:space="preserve"> </w:t>
      </w:r>
      <w:r w:rsidR="00BD4524" w:rsidRPr="00660A69">
        <w:rPr>
          <w:rFonts w:eastAsia="Calibri" w:cs="Arial"/>
          <w:b/>
        </w:rPr>
        <w:t>201</w:t>
      </w:r>
      <w:r w:rsidR="00BB7FA7" w:rsidRPr="00660A69">
        <w:rPr>
          <w:rFonts w:eastAsia="Calibri" w:cs="Arial"/>
          <w:b/>
        </w:rPr>
        <w:t>9 </w:t>
      </w:r>
      <w:r w:rsidR="00BD4524" w:rsidRPr="00660A69">
        <w:rPr>
          <w:rFonts w:eastAsia="Calibri" w:cs="Arial"/>
          <w:b/>
        </w:rPr>
        <w:t>r.</w:t>
      </w:r>
      <w:r w:rsidRPr="00660A69">
        <w:rPr>
          <w:rFonts w:eastAsia="Calibri" w:cs="Arial"/>
          <w:b/>
        </w:rPr>
        <w:t>, do godziny</w:t>
      </w:r>
      <w:r w:rsidR="00C60744" w:rsidRPr="00660A69">
        <w:rPr>
          <w:rFonts w:eastAsia="Calibri" w:cs="Arial"/>
          <w:b/>
        </w:rPr>
        <w:t xml:space="preserve"> </w:t>
      </w:r>
      <w:r w:rsidR="00660A69" w:rsidRPr="00660A69">
        <w:rPr>
          <w:rFonts w:eastAsia="Calibri" w:cs="Arial"/>
          <w:b/>
        </w:rPr>
        <w:t>12,00</w:t>
      </w:r>
      <w:r w:rsidRPr="0018543D">
        <w:rPr>
          <w:rFonts w:eastAsia="Calibri" w:cs="Arial"/>
        </w:rPr>
        <w:t xml:space="preserve"> w</w:t>
      </w:r>
      <w:r w:rsidR="00660A69">
        <w:rPr>
          <w:rFonts w:eastAsia="Calibri" w:cs="Arial"/>
        </w:rPr>
        <w:t> </w:t>
      </w:r>
      <w:r w:rsidRPr="0018543D">
        <w:rPr>
          <w:rFonts w:eastAsia="Calibri" w:cs="Arial"/>
        </w:rPr>
        <w:t xml:space="preserve">siedzibie Zamawiającego tj. w budynku </w:t>
      </w:r>
      <w:r w:rsidRPr="0018543D">
        <w:rPr>
          <w:rFonts w:eastAsia="Calibri" w:cs="Arial"/>
          <w:b/>
          <w:color w:val="000000" w:themeColor="text1"/>
          <w:lang w:eastAsia="ar-SA"/>
        </w:rPr>
        <w:t>Urzędu Marszałkowskiego Województwa Zachodniopomorskiego</w:t>
      </w:r>
      <w:r w:rsidR="00BB7FA7" w:rsidRPr="0018543D">
        <w:rPr>
          <w:rFonts w:eastAsia="Calibri" w:cs="Arial"/>
          <w:b/>
          <w:color w:val="000000" w:themeColor="text1"/>
          <w:lang w:eastAsia="ar-SA"/>
        </w:rPr>
        <w:t xml:space="preserve"> w </w:t>
      </w:r>
      <w:r w:rsidRPr="0018543D">
        <w:rPr>
          <w:rFonts w:eastAsia="Calibri" w:cs="Arial"/>
          <w:b/>
          <w:color w:val="000000" w:themeColor="text1"/>
          <w:lang w:eastAsia="ar-SA"/>
        </w:rPr>
        <w:t>Wydziale Turystyki i Gospodarki</w:t>
      </w:r>
      <w:r w:rsidR="00BB7FA7" w:rsidRPr="0018543D">
        <w:rPr>
          <w:rFonts w:eastAsia="Calibri" w:cs="Arial"/>
          <w:b/>
          <w:color w:val="000000" w:themeColor="text1"/>
          <w:lang w:eastAsia="ar-SA"/>
        </w:rPr>
        <w:t>, P</w:t>
      </w:r>
      <w:r w:rsidRPr="0018543D">
        <w:rPr>
          <w:rFonts w:eastAsia="Calibri" w:cs="Arial"/>
          <w:b/>
          <w:color w:val="000000" w:themeColor="text1"/>
          <w:lang w:eastAsia="ar-SA"/>
        </w:rPr>
        <w:t>l. Hołdu Pruskiego 8, pokój</w:t>
      </w:r>
      <w:r w:rsidR="00BB7FA7" w:rsidRPr="0018543D">
        <w:rPr>
          <w:rFonts w:eastAsia="Calibri" w:cs="Arial"/>
          <w:b/>
          <w:color w:val="000000" w:themeColor="text1"/>
          <w:lang w:eastAsia="ar-SA"/>
        </w:rPr>
        <w:t xml:space="preserve"> nr 35. </w:t>
      </w:r>
      <w:r w:rsidR="00C60744" w:rsidRPr="0018543D">
        <w:rPr>
          <w:rFonts w:eastAsia="Calibri" w:cs="Arial"/>
          <w:b/>
          <w:color w:val="000000" w:themeColor="text1"/>
          <w:lang w:eastAsia="ar-SA"/>
        </w:rPr>
        <w:t>70-55</w:t>
      </w:r>
      <w:r w:rsidRPr="0018543D">
        <w:rPr>
          <w:rFonts w:eastAsia="Calibri" w:cs="Arial"/>
          <w:b/>
          <w:color w:val="000000" w:themeColor="text1"/>
          <w:lang w:eastAsia="ar-SA"/>
        </w:rPr>
        <w:t>0 Szczecin.</w:t>
      </w:r>
    </w:p>
    <w:p w:rsidR="00AB6A06" w:rsidRPr="0018543D" w:rsidRDefault="00AB6A06" w:rsidP="00514DD5">
      <w:pPr>
        <w:pStyle w:val="Akapitzlist"/>
        <w:numPr>
          <w:ilvl w:val="0"/>
          <w:numId w:val="22"/>
        </w:numPr>
        <w:spacing w:before="40" w:after="40" w:line="300" w:lineRule="exact"/>
        <w:jc w:val="both"/>
        <w:rPr>
          <w:rFonts w:eastAsia="Calibri" w:cs="Arial"/>
          <w:b/>
          <w:color w:val="000000" w:themeColor="text1"/>
          <w:lang w:eastAsia="ar-SA"/>
        </w:rPr>
      </w:pPr>
      <w:r w:rsidRPr="0018543D">
        <w:rPr>
          <w:rFonts w:eastAsia="Calibri" w:cs="Arial"/>
          <w:color w:val="000000" w:themeColor="text1"/>
          <w:lang w:eastAsia="ar-SA"/>
        </w:rPr>
        <w:t xml:space="preserve">Oferta musi być złożona przed </w:t>
      </w:r>
      <w:r w:rsidRPr="0018543D">
        <w:rPr>
          <w:rFonts w:eastAsia="Times New Roman" w:cs="Arial"/>
          <w:lang w:eastAsia="pl-PL"/>
        </w:rPr>
        <w:t xml:space="preserve">upływem terminu składania ofert. Decydujące znaczenie dla oceny zachowania </w:t>
      </w:r>
      <w:r w:rsidR="00B34613" w:rsidRPr="0018543D">
        <w:rPr>
          <w:rFonts w:eastAsia="Times New Roman" w:cs="Arial"/>
          <w:lang w:eastAsia="pl-PL"/>
        </w:rPr>
        <w:t xml:space="preserve">terminu składania ofert ma data i </w:t>
      </w:r>
      <w:r w:rsidRPr="0018543D">
        <w:rPr>
          <w:rFonts w:eastAsia="Times New Roman" w:cs="Arial"/>
          <w:lang w:eastAsia="pl-PL"/>
        </w:rPr>
        <w:t>godzina wpływu oferty do Zamawiającego, a nie data jej wysłania przesyłką pocztową czy kurierską.</w:t>
      </w:r>
    </w:p>
    <w:p w:rsidR="00AB6A06" w:rsidRPr="0018543D" w:rsidRDefault="00AB6A06" w:rsidP="00514DD5">
      <w:pPr>
        <w:pStyle w:val="Akapitzlist"/>
        <w:numPr>
          <w:ilvl w:val="0"/>
          <w:numId w:val="22"/>
        </w:numPr>
        <w:spacing w:before="40" w:after="40" w:line="300" w:lineRule="exact"/>
        <w:jc w:val="both"/>
        <w:rPr>
          <w:rFonts w:eastAsia="Calibri" w:cs="Arial"/>
          <w:b/>
          <w:color w:val="000000" w:themeColor="text1"/>
          <w:lang w:eastAsia="ar-SA"/>
        </w:rPr>
      </w:pPr>
      <w:r w:rsidRPr="0018543D">
        <w:rPr>
          <w:rFonts w:eastAsia="Times New Roman" w:cs="Arial"/>
          <w:lang w:eastAsia="pl-PL"/>
        </w:rPr>
        <w:t>Jeżeli oferta wykonawcy nie będzie oznaczona w wymagany sposób, Zamawiający nie będzie ponosić żadnej odpowiedzialności za nieterminowe wpłynięcie oferty. Zamawiający nie będzie ponosić odpowiedzialności za nieterminowe złożenie oferty w szczególności w sytuacji, gdy oferta nie zostanie złożona do wskazanego pokoju.</w:t>
      </w:r>
    </w:p>
    <w:p w:rsidR="00B34613" w:rsidRPr="0018543D" w:rsidRDefault="00AB6A06" w:rsidP="00514DD5">
      <w:pPr>
        <w:pStyle w:val="Akapitzlist"/>
        <w:numPr>
          <w:ilvl w:val="0"/>
          <w:numId w:val="22"/>
        </w:numPr>
        <w:spacing w:before="40" w:after="40" w:line="300" w:lineRule="exact"/>
        <w:jc w:val="both"/>
        <w:rPr>
          <w:rFonts w:eastAsia="Calibri" w:cs="Arial"/>
          <w:color w:val="000000" w:themeColor="text1"/>
          <w:lang w:eastAsia="ar-SA"/>
        </w:rPr>
      </w:pPr>
      <w:r w:rsidRPr="0018543D">
        <w:rPr>
          <w:rFonts w:eastAsia="Times New Roman" w:cs="Arial"/>
          <w:bCs/>
          <w:lang w:eastAsia="pl-PL"/>
        </w:rPr>
        <w:t xml:space="preserve">Otwarcie ofert </w:t>
      </w:r>
      <w:r w:rsidRPr="0018543D">
        <w:rPr>
          <w:rFonts w:eastAsia="Times New Roman" w:cs="Arial"/>
          <w:lang w:eastAsia="pl-PL"/>
        </w:rPr>
        <w:t xml:space="preserve">jest jawne i </w:t>
      </w:r>
      <w:r w:rsidRPr="0018543D">
        <w:rPr>
          <w:rFonts w:eastAsia="Times New Roman" w:cs="Arial"/>
          <w:bCs/>
          <w:lang w:eastAsia="pl-PL"/>
        </w:rPr>
        <w:t xml:space="preserve">nastąpi tego samego dnia </w:t>
      </w:r>
      <w:r w:rsidRPr="0018543D">
        <w:rPr>
          <w:rFonts w:eastAsia="Times New Roman" w:cs="Arial"/>
          <w:b/>
          <w:bCs/>
          <w:lang w:eastAsia="pl-PL"/>
        </w:rPr>
        <w:t>(</w:t>
      </w:r>
      <w:r w:rsidR="00660A69">
        <w:rPr>
          <w:rFonts w:eastAsia="Times New Roman" w:cs="Arial"/>
          <w:b/>
          <w:bCs/>
          <w:lang w:eastAsia="pl-PL"/>
        </w:rPr>
        <w:t xml:space="preserve">26 lutego </w:t>
      </w:r>
      <w:r w:rsidR="0003797B" w:rsidRPr="0018543D">
        <w:rPr>
          <w:rFonts w:eastAsia="Times New Roman" w:cs="Arial"/>
          <w:b/>
          <w:bCs/>
          <w:lang w:eastAsia="pl-PL"/>
        </w:rPr>
        <w:t>2019</w:t>
      </w:r>
      <w:r w:rsidRPr="0018543D">
        <w:rPr>
          <w:rFonts w:eastAsia="Times New Roman" w:cs="Arial"/>
          <w:b/>
          <w:bCs/>
          <w:lang w:eastAsia="pl-PL"/>
        </w:rPr>
        <w:t xml:space="preserve"> r.</w:t>
      </w:r>
      <w:r w:rsidRPr="0018543D">
        <w:rPr>
          <w:rFonts w:eastAsia="Times New Roman" w:cs="Arial"/>
          <w:b/>
          <w:lang w:eastAsia="pl-PL"/>
        </w:rPr>
        <w:t xml:space="preserve">) </w:t>
      </w:r>
      <w:r w:rsidRPr="0018543D">
        <w:rPr>
          <w:rFonts w:eastAsia="Times New Roman" w:cs="Arial"/>
          <w:b/>
          <w:bCs/>
          <w:lang w:eastAsia="pl-PL"/>
        </w:rPr>
        <w:t xml:space="preserve">o godzinie </w:t>
      </w:r>
      <w:r w:rsidR="00660A69">
        <w:rPr>
          <w:rFonts w:eastAsia="Times New Roman" w:cs="Arial"/>
          <w:b/>
          <w:bCs/>
          <w:lang w:eastAsia="pl-PL"/>
        </w:rPr>
        <w:t>12,30 w </w:t>
      </w:r>
      <w:r w:rsidRPr="0018543D">
        <w:rPr>
          <w:rFonts w:eastAsia="Times New Roman" w:cs="Arial"/>
          <w:b/>
          <w:lang w:eastAsia="pl-PL"/>
        </w:rPr>
        <w:t xml:space="preserve">pokoju </w:t>
      </w:r>
      <w:r w:rsidR="00B430FD" w:rsidRPr="0018543D">
        <w:rPr>
          <w:rFonts w:eastAsia="Times New Roman" w:cs="Arial"/>
          <w:b/>
          <w:lang w:eastAsia="pl-PL"/>
        </w:rPr>
        <w:t xml:space="preserve">nr </w:t>
      </w:r>
      <w:r w:rsidR="0003797B" w:rsidRPr="0018543D">
        <w:rPr>
          <w:rFonts w:eastAsia="Times New Roman" w:cs="Arial"/>
          <w:b/>
          <w:lang w:eastAsia="pl-PL"/>
        </w:rPr>
        <w:t xml:space="preserve">35 </w:t>
      </w:r>
      <w:r w:rsidRPr="0018543D">
        <w:rPr>
          <w:rFonts w:eastAsia="Times New Roman" w:cs="Arial"/>
          <w:b/>
          <w:lang w:eastAsia="pl-PL"/>
        </w:rPr>
        <w:t>(</w:t>
      </w:r>
      <w:r w:rsidR="0003797B" w:rsidRPr="0018543D">
        <w:rPr>
          <w:rFonts w:eastAsia="Times New Roman" w:cs="Arial"/>
          <w:b/>
          <w:lang w:eastAsia="pl-PL"/>
        </w:rPr>
        <w:t>II</w:t>
      </w:r>
      <w:r w:rsidRPr="0018543D">
        <w:rPr>
          <w:rFonts w:eastAsia="Times New Roman" w:cs="Arial"/>
          <w:b/>
          <w:lang w:eastAsia="pl-PL"/>
        </w:rPr>
        <w:t xml:space="preserve"> piętro)</w:t>
      </w:r>
      <w:r w:rsidRPr="0018543D">
        <w:rPr>
          <w:rFonts w:eastAsia="Times New Roman" w:cs="Arial"/>
          <w:lang w:eastAsia="pl-PL"/>
        </w:rPr>
        <w:t xml:space="preserve"> w budynku Urzędu Marszałkowskiego Województwa Zachodniopomorskiego</w:t>
      </w:r>
      <w:r w:rsidR="00B34613" w:rsidRPr="0018543D">
        <w:rPr>
          <w:rFonts w:eastAsia="Calibri" w:cs="Arial"/>
          <w:color w:val="000000" w:themeColor="text1"/>
          <w:lang w:eastAsia="ar-SA"/>
        </w:rPr>
        <w:t xml:space="preserve"> w Wydziale Turystyki i Gospodarki, pl. Hołdu Pruskiego</w:t>
      </w:r>
      <w:r w:rsidR="00B430FD" w:rsidRPr="0018543D">
        <w:rPr>
          <w:rFonts w:eastAsia="Calibri" w:cs="Arial"/>
          <w:color w:val="000000" w:themeColor="text1"/>
          <w:lang w:eastAsia="ar-SA"/>
        </w:rPr>
        <w:t xml:space="preserve"> 8</w:t>
      </w:r>
      <w:r w:rsidR="00B34613" w:rsidRPr="0018543D">
        <w:rPr>
          <w:rFonts w:eastAsia="Calibri" w:cs="Arial"/>
          <w:color w:val="000000" w:themeColor="text1"/>
          <w:lang w:eastAsia="ar-SA"/>
        </w:rPr>
        <w:t xml:space="preserve">, 70-540 Szczecin. </w:t>
      </w:r>
    </w:p>
    <w:p w:rsidR="00B6630D" w:rsidRPr="0018543D" w:rsidRDefault="00B34613" w:rsidP="00514DD5">
      <w:pPr>
        <w:pStyle w:val="Akapitzlist"/>
        <w:numPr>
          <w:ilvl w:val="0"/>
          <w:numId w:val="22"/>
        </w:numPr>
        <w:spacing w:before="40" w:after="40" w:line="300" w:lineRule="exact"/>
        <w:jc w:val="both"/>
        <w:rPr>
          <w:rFonts w:cs="Arial"/>
        </w:rPr>
      </w:pPr>
      <w:r w:rsidRPr="0018543D">
        <w:rPr>
          <w:rFonts w:eastAsia="Calibri" w:cs="Arial"/>
          <w:color w:val="000000" w:themeColor="text1"/>
        </w:rPr>
        <w:t xml:space="preserve">W przypadku złożenia </w:t>
      </w:r>
      <w:r w:rsidR="00E4486D" w:rsidRPr="0018543D">
        <w:rPr>
          <w:rFonts w:cs="Arial"/>
        </w:rPr>
        <w:t>Oferty po terminie nie będ</w:t>
      </w:r>
      <w:r w:rsidRPr="0018543D">
        <w:rPr>
          <w:rFonts w:cs="Arial"/>
        </w:rPr>
        <w:t>zie o</w:t>
      </w:r>
      <w:r w:rsidR="00911127" w:rsidRPr="0018543D">
        <w:rPr>
          <w:rFonts w:cs="Arial"/>
        </w:rPr>
        <w:t>n</w:t>
      </w:r>
      <w:r w:rsidRPr="0018543D">
        <w:rPr>
          <w:rFonts w:cs="Arial"/>
        </w:rPr>
        <w:t>a</w:t>
      </w:r>
      <w:r w:rsidR="00E4486D" w:rsidRPr="0018543D">
        <w:rPr>
          <w:rFonts w:cs="Arial"/>
        </w:rPr>
        <w:t xml:space="preserve"> rozpatrywan</w:t>
      </w:r>
      <w:r w:rsidRPr="0018543D">
        <w:rPr>
          <w:rFonts w:cs="Arial"/>
        </w:rPr>
        <w:t>a</w:t>
      </w:r>
      <w:r w:rsidR="00E4486D" w:rsidRPr="0018543D">
        <w:rPr>
          <w:rFonts w:cs="Arial"/>
        </w:rPr>
        <w:t>.</w:t>
      </w:r>
    </w:p>
    <w:p w:rsidR="00C60744" w:rsidRPr="0018543D" w:rsidRDefault="00C60744" w:rsidP="00C60744">
      <w:pPr>
        <w:pStyle w:val="Akapitzlist"/>
        <w:spacing w:before="40" w:after="40" w:line="300" w:lineRule="exact"/>
        <w:ind w:left="360"/>
        <w:jc w:val="both"/>
        <w:rPr>
          <w:rFonts w:cs="Arial"/>
        </w:rPr>
      </w:pPr>
    </w:p>
    <w:p w:rsidR="00C20C4C" w:rsidRPr="0018543D" w:rsidRDefault="00C20C4C" w:rsidP="00514DD5">
      <w:pPr>
        <w:pStyle w:val="Akapitzlist"/>
        <w:numPr>
          <w:ilvl w:val="0"/>
          <w:numId w:val="3"/>
        </w:numPr>
        <w:spacing w:before="240" w:after="240" w:line="300" w:lineRule="exact"/>
        <w:ind w:left="426" w:hanging="426"/>
        <w:jc w:val="both"/>
        <w:outlineLvl w:val="0"/>
        <w:rPr>
          <w:rFonts w:eastAsia="Calibri" w:cs="Arial"/>
          <w:b/>
          <w:i/>
          <w:color w:val="000000" w:themeColor="text1"/>
        </w:rPr>
      </w:pPr>
      <w:bookmarkStart w:id="42" w:name="_Toc532391659"/>
      <w:bookmarkStart w:id="43" w:name="_Toc532391693"/>
      <w:bookmarkStart w:id="44" w:name="_Toc532391729"/>
      <w:bookmarkStart w:id="45" w:name="_Toc532391774"/>
      <w:bookmarkStart w:id="46" w:name="_Toc536535791"/>
      <w:bookmarkEnd w:id="42"/>
      <w:bookmarkEnd w:id="43"/>
      <w:bookmarkEnd w:id="44"/>
      <w:bookmarkEnd w:id="45"/>
      <w:r w:rsidRPr="0018543D">
        <w:rPr>
          <w:rFonts w:eastAsia="Calibri" w:cs="Arial"/>
          <w:b/>
          <w:color w:val="000000" w:themeColor="text1"/>
        </w:rPr>
        <w:t>Badanie ofert – wyjaśnienia dotyczące złożonych ofert, zasady poprawiania ofert przez Zamawiającego</w:t>
      </w:r>
      <w:bookmarkEnd w:id="46"/>
    </w:p>
    <w:p w:rsidR="00C20C4C" w:rsidRPr="0018543D" w:rsidRDefault="00C20C4C" w:rsidP="00514DD5">
      <w:pPr>
        <w:pStyle w:val="Akapitzlist"/>
        <w:numPr>
          <w:ilvl w:val="0"/>
          <w:numId w:val="25"/>
        </w:numPr>
        <w:spacing w:before="40" w:after="40" w:line="300" w:lineRule="exact"/>
        <w:ind w:left="426" w:hanging="425"/>
        <w:jc w:val="both"/>
        <w:rPr>
          <w:rFonts w:eastAsia="Times New Roman" w:cs="Arial"/>
          <w:lang w:eastAsia="pl-PL"/>
        </w:rPr>
      </w:pPr>
      <w:r w:rsidRPr="0018543D">
        <w:rPr>
          <w:rFonts w:cs="Arial"/>
          <w:color w:val="000000" w:themeColor="text1"/>
        </w:rPr>
        <w:t xml:space="preserve">W toku badania i oceny ofert Zamawiający może żądać od Oferentów wyjaśnień dotyczących treści złożonych ofert </w:t>
      </w:r>
      <w:r w:rsidRPr="0018543D">
        <w:rPr>
          <w:rFonts w:eastAsia="Times New Roman" w:cs="Arial"/>
          <w:lang w:eastAsia="pl-PL"/>
        </w:rPr>
        <w:t xml:space="preserve">(z zastrzeżeniem pkt 2). </w:t>
      </w:r>
    </w:p>
    <w:p w:rsidR="00C20C4C" w:rsidRPr="0018543D" w:rsidRDefault="003D54D4" w:rsidP="00514DD5">
      <w:pPr>
        <w:pStyle w:val="Akapitzlist"/>
        <w:numPr>
          <w:ilvl w:val="0"/>
          <w:numId w:val="25"/>
        </w:numPr>
        <w:spacing w:before="40" w:after="40" w:line="300" w:lineRule="exact"/>
        <w:ind w:left="426" w:hanging="425"/>
        <w:jc w:val="both"/>
        <w:rPr>
          <w:rFonts w:eastAsia="Times New Roman" w:cs="Arial"/>
          <w:lang w:eastAsia="pl-PL"/>
        </w:rPr>
      </w:pPr>
      <w:r w:rsidRPr="0018543D">
        <w:rPr>
          <w:rFonts w:eastAsia="Times New Roman" w:cs="Arial"/>
          <w:lang w:eastAsia="pl-PL"/>
        </w:rPr>
        <w:t xml:space="preserve">Nie dopuszcza się </w:t>
      </w:r>
      <w:r w:rsidR="00C20C4C" w:rsidRPr="0018543D">
        <w:rPr>
          <w:rFonts w:eastAsia="Times New Roman" w:cs="Arial"/>
          <w:lang w:eastAsia="pl-PL"/>
        </w:rPr>
        <w:t>prowadzenia między Zamawiającym a Wykonawcą negocjacji dotyczących złożonej oferty oraz (z zastr</w:t>
      </w:r>
      <w:r w:rsidR="00C60744" w:rsidRPr="0018543D">
        <w:rPr>
          <w:rFonts w:eastAsia="Times New Roman" w:cs="Arial"/>
          <w:lang w:eastAsia="pl-PL"/>
        </w:rPr>
        <w:t>zeżeniem pkt 3</w:t>
      </w:r>
      <w:r w:rsidR="00C20C4C" w:rsidRPr="0018543D">
        <w:rPr>
          <w:rFonts w:eastAsia="Times New Roman" w:cs="Arial"/>
          <w:lang w:eastAsia="pl-PL"/>
        </w:rPr>
        <w:t>) dokonywanie jakiejkolwiek zmiany w jej treści.</w:t>
      </w:r>
    </w:p>
    <w:p w:rsidR="00C20C4C" w:rsidRPr="0018543D" w:rsidRDefault="00C20C4C" w:rsidP="00514DD5">
      <w:pPr>
        <w:pStyle w:val="Akapitzlist"/>
        <w:numPr>
          <w:ilvl w:val="0"/>
          <w:numId w:val="25"/>
        </w:numPr>
        <w:spacing w:before="40" w:after="40" w:line="300" w:lineRule="exact"/>
        <w:ind w:left="426" w:hanging="425"/>
        <w:jc w:val="both"/>
        <w:rPr>
          <w:rFonts w:eastAsia="Times New Roman" w:cs="Arial"/>
          <w:lang w:eastAsia="pl-PL"/>
        </w:rPr>
      </w:pPr>
      <w:r w:rsidRPr="0018543D">
        <w:rPr>
          <w:rFonts w:eastAsia="Times New Roman" w:cs="Arial"/>
          <w:lang w:eastAsia="pl-PL"/>
        </w:rPr>
        <w:t>Zamawiający poprawia w ofercie:</w:t>
      </w:r>
    </w:p>
    <w:p w:rsidR="00C20C4C" w:rsidRPr="0018543D" w:rsidRDefault="00C20C4C" w:rsidP="00514DD5">
      <w:pPr>
        <w:numPr>
          <w:ilvl w:val="1"/>
          <w:numId w:val="26"/>
        </w:numPr>
        <w:shd w:val="clear" w:color="auto" w:fill="FFFFFF" w:themeFill="background1"/>
        <w:tabs>
          <w:tab w:val="clear" w:pos="1353"/>
        </w:tabs>
        <w:spacing w:before="40" w:after="40" w:line="300" w:lineRule="exact"/>
        <w:ind w:left="709" w:hanging="283"/>
        <w:jc w:val="both"/>
        <w:rPr>
          <w:rFonts w:eastAsia="Times New Roman" w:cs="Arial"/>
          <w:lang w:eastAsia="pl-PL"/>
        </w:rPr>
      </w:pPr>
      <w:r w:rsidRPr="0018543D">
        <w:rPr>
          <w:rFonts w:eastAsia="Times New Roman" w:cs="Arial"/>
          <w:lang w:eastAsia="pl-PL"/>
        </w:rPr>
        <w:t>oczywiste omyłki pisarskie,</w:t>
      </w:r>
    </w:p>
    <w:p w:rsidR="00C20C4C" w:rsidRPr="0018543D" w:rsidRDefault="00C20C4C" w:rsidP="00514DD5">
      <w:pPr>
        <w:numPr>
          <w:ilvl w:val="1"/>
          <w:numId w:val="26"/>
        </w:numPr>
        <w:shd w:val="clear" w:color="auto" w:fill="FFFFFF" w:themeFill="background1"/>
        <w:tabs>
          <w:tab w:val="clear" w:pos="1353"/>
        </w:tabs>
        <w:spacing w:before="40" w:after="40" w:line="300" w:lineRule="exact"/>
        <w:ind w:left="709" w:hanging="283"/>
        <w:jc w:val="both"/>
        <w:rPr>
          <w:rFonts w:eastAsia="Times New Roman" w:cs="Arial"/>
          <w:lang w:eastAsia="pl-PL"/>
        </w:rPr>
      </w:pPr>
      <w:r w:rsidRPr="0018543D">
        <w:rPr>
          <w:rFonts w:eastAsia="Times New Roman" w:cs="Arial"/>
          <w:lang w:eastAsia="pl-PL"/>
        </w:rPr>
        <w:t>oczywiste omyłki rachunkowe, z uwzględnieniem konsekwencji rachunkowych dokonanych poprawek,</w:t>
      </w:r>
    </w:p>
    <w:p w:rsidR="00C20C4C" w:rsidRPr="0018543D" w:rsidRDefault="00C20C4C" w:rsidP="00514DD5">
      <w:pPr>
        <w:numPr>
          <w:ilvl w:val="1"/>
          <w:numId w:val="26"/>
        </w:numPr>
        <w:shd w:val="clear" w:color="auto" w:fill="FFFFFF" w:themeFill="background1"/>
        <w:tabs>
          <w:tab w:val="clear" w:pos="1353"/>
        </w:tabs>
        <w:spacing w:before="40" w:after="40" w:line="300" w:lineRule="exact"/>
        <w:ind w:left="709" w:hanging="283"/>
        <w:jc w:val="both"/>
        <w:rPr>
          <w:rFonts w:eastAsia="Times New Roman" w:cs="Arial"/>
          <w:lang w:eastAsia="pl-PL"/>
        </w:rPr>
      </w:pPr>
      <w:r w:rsidRPr="0018543D">
        <w:rPr>
          <w:rFonts w:eastAsia="Times New Roman" w:cs="Arial"/>
          <w:lang w:eastAsia="pl-PL"/>
        </w:rPr>
        <w:t xml:space="preserve">inne omyłki polegające na niezgodności oferty ze specyfikacją istotnych warunków zamówienia, niepowodujące </w:t>
      </w:r>
      <w:r w:rsidR="00660A69">
        <w:rPr>
          <w:rFonts w:eastAsia="Times New Roman" w:cs="Arial"/>
          <w:lang w:eastAsia="pl-PL"/>
        </w:rPr>
        <w:t>istotnych zmian w treści oferty,</w:t>
      </w:r>
    </w:p>
    <w:p w:rsidR="00C20C4C" w:rsidRPr="0018543D" w:rsidRDefault="00C20C4C" w:rsidP="00DD73D5">
      <w:pPr>
        <w:shd w:val="clear" w:color="auto" w:fill="FFFFFF" w:themeFill="background1"/>
        <w:spacing w:before="40" w:after="40" w:line="300" w:lineRule="exact"/>
        <w:ind w:left="709" w:hanging="283"/>
        <w:jc w:val="both"/>
        <w:rPr>
          <w:rFonts w:eastAsia="Times New Roman" w:cs="Arial"/>
          <w:lang w:eastAsia="pl-PL"/>
        </w:rPr>
      </w:pPr>
      <w:r w:rsidRPr="0018543D">
        <w:rPr>
          <w:rFonts w:eastAsia="Times New Roman" w:cs="Arial"/>
          <w:lang w:eastAsia="pl-PL"/>
        </w:rPr>
        <w:lastRenderedPageBreak/>
        <w:t>- niezwłocznie zawiadamiając o tym Wykonawcę, którego oferta została poprawiona.</w:t>
      </w:r>
    </w:p>
    <w:p w:rsidR="00911127" w:rsidRPr="0018543D" w:rsidRDefault="00911127" w:rsidP="00514DD5">
      <w:pPr>
        <w:pStyle w:val="Akapitzlist"/>
        <w:numPr>
          <w:ilvl w:val="0"/>
          <w:numId w:val="3"/>
        </w:numPr>
        <w:spacing w:before="240" w:after="240" w:line="300" w:lineRule="exact"/>
        <w:ind w:left="426" w:hanging="426"/>
        <w:jc w:val="both"/>
        <w:outlineLvl w:val="0"/>
        <w:rPr>
          <w:rFonts w:eastAsia="Calibri" w:cs="Arial"/>
          <w:b/>
          <w:i/>
          <w:color w:val="000000" w:themeColor="text1"/>
        </w:rPr>
      </w:pPr>
      <w:bookmarkStart w:id="47" w:name="_Toc536535792"/>
      <w:r w:rsidRPr="0018543D">
        <w:rPr>
          <w:rFonts w:eastAsia="Calibri" w:cs="Arial"/>
          <w:b/>
          <w:color w:val="000000" w:themeColor="text1"/>
        </w:rPr>
        <w:t>Kryteria oceny ofert</w:t>
      </w:r>
      <w:bookmarkEnd w:id="47"/>
    </w:p>
    <w:p w:rsidR="00C20C4C" w:rsidRPr="0018543D" w:rsidRDefault="00911127" w:rsidP="00514DD5">
      <w:pPr>
        <w:pStyle w:val="Akapitzlist"/>
        <w:numPr>
          <w:ilvl w:val="0"/>
          <w:numId w:val="20"/>
        </w:numPr>
        <w:spacing w:before="40" w:after="40" w:line="300" w:lineRule="exact"/>
        <w:ind w:left="426" w:hanging="426"/>
        <w:jc w:val="both"/>
        <w:rPr>
          <w:rFonts w:eastAsia="Calibri" w:cs="Arial"/>
          <w:i/>
          <w:color w:val="000000" w:themeColor="text1"/>
        </w:rPr>
      </w:pPr>
      <w:r w:rsidRPr="0018543D">
        <w:rPr>
          <w:rFonts w:eastAsia="Calibri" w:cs="Arial"/>
          <w:color w:val="000000" w:themeColor="text1"/>
        </w:rPr>
        <w:t>Informacja o kryteriach oceny oraz wagach punktowych lub procentowych przypisanych do poszczególnych kryteriów oceny oferty.</w:t>
      </w:r>
    </w:p>
    <w:p w:rsidR="00C20C4C" w:rsidRPr="0018543D" w:rsidRDefault="00C20C4C" w:rsidP="00C60744">
      <w:pPr>
        <w:spacing w:before="40" w:after="40" w:line="300" w:lineRule="exact"/>
        <w:ind w:left="0" w:firstLine="426"/>
        <w:jc w:val="both"/>
        <w:rPr>
          <w:rFonts w:eastAsia="Calibri" w:cs="Arial"/>
          <w:i/>
          <w:color w:val="000000" w:themeColor="text1"/>
        </w:rPr>
      </w:pPr>
      <w:r w:rsidRPr="0018543D">
        <w:rPr>
          <w:rFonts w:eastAsia="Calibri" w:cs="Arial"/>
          <w:color w:val="000000" w:themeColor="text1"/>
        </w:rPr>
        <w:t>Zamawiający przy dokonywaniu oceny ofert będzie stosować następujące kryteria oceny ofert:</w:t>
      </w:r>
    </w:p>
    <w:p w:rsidR="00C20C4C" w:rsidRPr="0018543D" w:rsidRDefault="00C20C4C" w:rsidP="00CA1FE6">
      <w:pPr>
        <w:pStyle w:val="Akapitzlist"/>
        <w:spacing w:before="40" w:after="40" w:line="300" w:lineRule="exact"/>
        <w:ind w:left="709"/>
        <w:jc w:val="both"/>
        <w:rPr>
          <w:rFonts w:eastAsia="Calibri" w:cs="Arial"/>
          <w:b/>
          <w:color w:val="000000" w:themeColor="text1"/>
        </w:rPr>
      </w:pPr>
    </w:p>
    <w:tbl>
      <w:tblPr>
        <w:tblW w:w="449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3324"/>
        <w:gridCol w:w="2424"/>
        <w:gridCol w:w="2102"/>
      </w:tblGrid>
      <w:tr w:rsidR="00C20C4C" w:rsidRPr="0018543D" w:rsidTr="00C20C4C">
        <w:trPr>
          <w:trHeight w:val="680"/>
        </w:trPr>
        <w:tc>
          <w:tcPr>
            <w:tcW w:w="261" w:type="pct"/>
            <w:vAlign w:val="center"/>
          </w:tcPr>
          <w:p w:rsidR="00C20C4C" w:rsidRPr="0018543D" w:rsidRDefault="00C20C4C" w:rsidP="00CA1FE6">
            <w:pPr>
              <w:pStyle w:val="Akapitzlist"/>
              <w:shd w:val="clear" w:color="auto" w:fill="FFFFFF" w:themeFill="background1"/>
              <w:spacing w:before="40" w:after="40" w:line="300" w:lineRule="exact"/>
              <w:ind w:left="22"/>
              <w:jc w:val="center"/>
              <w:rPr>
                <w:rFonts w:cs="Arial"/>
                <w:lang w:eastAsia="pl-PL"/>
              </w:rPr>
            </w:pPr>
            <w:r w:rsidRPr="0018543D">
              <w:rPr>
                <w:rFonts w:cs="Arial"/>
                <w:lang w:eastAsia="pl-PL"/>
              </w:rPr>
              <w:t>Lp.</w:t>
            </w:r>
          </w:p>
        </w:tc>
        <w:tc>
          <w:tcPr>
            <w:tcW w:w="2003" w:type="pct"/>
            <w:vAlign w:val="center"/>
          </w:tcPr>
          <w:p w:rsidR="00C20C4C" w:rsidRPr="0018543D" w:rsidRDefault="00C20C4C" w:rsidP="00CA1FE6">
            <w:pPr>
              <w:pStyle w:val="Akapitzlist"/>
              <w:shd w:val="clear" w:color="auto" w:fill="FFFFFF" w:themeFill="background1"/>
              <w:spacing w:before="40" w:after="40" w:line="300" w:lineRule="exact"/>
              <w:ind w:left="22"/>
              <w:jc w:val="center"/>
              <w:rPr>
                <w:rFonts w:cs="Arial"/>
                <w:b/>
                <w:lang w:eastAsia="pl-PL"/>
              </w:rPr>
            </w:pPr>
            <w:r w:rsidRPr="0018543D">
              <w:rPr>
                <w:rFonts w:cs="Arial"/>
                <w:b/>
                <w:lang w:eastAsia="pl-PL"/>
              </w:rPr>
              <w:t>Nazwa kryterium</w:t>
            </w:r>
          </w:p>
        </w:tc>
        <w:tc>
          <w:tcPr>
            <w:tcW w:w="1464" w:type="pct"/>
            <w:shd w:val="clear" w:color="auto" w:fill="auto"/>
            <w:vAlign w:val="center"/>
          </w:tcPr>
          <w:p w:rsidR="00C20C4C" w:rsidRPr="0018543D" w:rsidRDefault="00C20C4C" w:rsidP="00CA1FE6">
            <w:pPr>
              <w:pStyle w:val="Akapitzlist"/>
              <w:shd w:val="clear" w:color="auto" w:fill="FFFFFF" w:themeFill="background1"/>
              <w:spacing w:before="40" w:after="40" w:line="300" w:lineRule="exact"/>
              <w:ind w:left="0"/>
              <w:jc w:val="center"/>
              <w:rPr>
                <w:rFonts w:cs="Arial"/>
                <w:b/>
                <w:lang w:eastAsia="pl-PL"/>
              </w:rPr>
            </w:pPr>
            <w:r w:rsidRPr="0018543D">
              <w:rPr>
                <w:rFonts w:cs="Arial"/>
                <w:b/>
                <w:lang w:eastAsia="pl-PL"/>
              </w:rPr>
              <w:t>Waga kryterium w %</w:t>
            </w:r>
          </w:p>
        </w:tc>
        <w:tc>
          <w:tcPr>
            <w:tcW w:w="1271" w:type="pct"/>
            <w:vAlign w:val="center"/>
          </w:tcPr>
          <w:p w:rsidR="00C20C4C" w:rsidRPr="0018543D" w:rsidRDefault="00C20C4C" w:rsidP="00CA1FE6">
            <w:pPr>
              <w:pStyle w:val="Akapitzlist"/>
              <w:shd w:val="clear" w:color="auto" w:fill="FFFFFF" w:themeFill="background1"/>
              <w:spacing w:before="40" w:after="40" w:line="300" w:lineRule="exact"/>
              <w:ind w:left="0"/>
              <w:jc w:val="center"/>
              <w:rPr>
                <w:rFonts w:cs="Arial"/>
                <w:b/>
                <w:lang w:eastAsia="pl-PL"/>
              </w:rPr>
            </w:pPr>
            <w:r w:rsidRPr="0018543D">
              <w:rPr>
                <w:rFonts w:cs="Arial"/>
                <w:b/>
                <w:lang w:eastAsia="pl-PL"/>
              </w:rPr>
              <w:t xml:space="preserve">Maksymalna liczba punktów </w:t>
            </w:r>
            <w:r w:rsidRPr="0018543D">
              <w:rPr>
                <w:rFonts w:cs="Arial"/>
                <w:b/>
                <w:lang w:eastAsia="pl-PL"/>
              </w:rPr>
              <w:br/>
              <w:t>w kryterium</w:t>
            </w:r>
          </w:p>
        </w:tc>
      </w:tr>
      <w:tr w:rsidR="00C20C4C" w:rsidRPr="0018543D" w:rsidTr="00C20C4C">
        <w:trPr>
          <w:trHeight w:val="680"/>
        </w:trPr>
        <w:tc>
          <w:tcPr>
            <w:tcW w:w="261" w:type="pct"/>
            <w:vAlign w:val="center"/>
          </w:tcPr>
          <w:p w:rsidR="00C20C4C" w:rsidRPr="0018543D" w:rsidRDefault="00C20C4C" w:rsidP="00CA1FE6">
            <w:pPr>
              <w:pStyle w:val="Akapitzlist"/>
              <w:shd w:val="clear" w:color="auto" w:fill="FFFFFF" w:themeFill="background1"/>
              <w:spacing w:before="40" w:after="40" w:line="300" w:lineRule="exact"/>
              <w:ind w:left="22"/>
              <w:jc w:val="center"/>
              <w:rPr>
                <w:rFonts w:cs="Arial"/>
                <w:lang w:eastAsia="pl-PL"/>
              </w:rPr>
            </w:pPr>
            <w:r w:rsidRPr="0018543D">
              <w:rPr>
                <w:rFonts w:cs="Arial"/>
                <w:lang w:eastAsia="pl-PL"/>
              </w:rPr>
              <w:t>1.</w:t>
            </w:r>
          </w:p>
        </w:tc>
        <w:tc>
          <w:tcPr>
            <w:tcW w:w="2003" w:type="pct"/>
            <w:vAlign w:val="center"/>
          </w:tcPr>
          <w:p w:rsidR="00C20C4C" w:rsidRPr="0018543D" w:rsidRDefault="00C20C4C" w:rsidP="00CA1FE6">
            <w:pPr>
              <w:pStyle w:val="Akapitzlist"/>
              <w:shd w:val="clear" w:color="auto" w:fill="FFFFFF" w:themeFill="background1"/>
              <w:spacing w:before="40" w:after="40" w:line="300" w:lineRule="exact"/>
              <w:ind w:left="22"/>
              <w:jc w:val="center"/>
              <w:rPr>
                <w:rFonts w:cs="Arial"/>
                <w:b/>
                <w:lang w:eastAsia="pl-PL"/>
              </w:rPr>
            </w:pPr>
            <w:r w:rsidRPr="0018543D">
              <w:rPr>
                <w:rFonts w:cs="Arial"/>
                <w:b/>
                <w:lang w:eastAsia="pl-PL"/>
              </w:rPr>
              <w:t>Cena</w:t>
            </w:r>
          </w:p>
        </w:tc>
        <w:tc>
          <w:tcPr>
            <w:tcW w:w="1464" w:type="pct"/>
            <w:shd w:val="clear" w:color="auto" w:fill="auto"/>
            <w:vAlign w:val="center"/>
          </w:tcPr>
          <w:p w:rsidR="00C20C4C" w:rsidRPr="0018543D" w:rsidRDefault="00C20C4C" w:rsidP="00CA1FE6">
            <w:pPr>
              <w:pStyle w:val="Akapitzlist"/>
              <w:shd w:val="clear" w:color="auto" w:fill="FFFFFF" w:themeFill="background1"/>
              <w:spacing w:before="40" w:after="40" w:line="300" w:lineRule="exact"/>
              <w:ind w:left="0"/>
              <w:jc w:val="center"/>
              <w:rPr>
                <w:rFonts w:cs="Arial"/>
                <w:lang w:eastAsia="pl-PL"/>
              </w:rPr>
            </w:pPr>
            <w:r w:rsidRPr="0018543D">
              <w:rPr>
                <w:rFonts w:cs="Arial"/>
                <w:lang w:eastAsia="pl-PL"/>
              </w:rPr>
              <w:t>100</w:t>
            </w:r>
          </w:p>
        </w:tc>
        <w:tc>
          <w:tcPr>
            <w:tcW w:w="1271" w:type="pct"/>
            <w:vAlign w:val="center"/>
          </w:tcPr>
          <w:p w:rsidR="00C20C4C" w:rsidRPr="0018543D" w:rsidRDefault="00C20C4C" w:rsidP="00CA1FE6">
            <w:pPr>
              <w:pStyle w:val="Akapitzlist"/>
              <w:shd w:val="clear" w:color="auto" w:fill="FFFFFF" w:themeFill="background1"/>
              <w:spacing w:before="40" w:after="40" w:line="300" w:lineRule="exact"/>
              <w:ind w:left="0"/>
              <w:jc w:val="center"/>
              <w:rPr>
                <w:rFonts w:cs="Arial"/>
                <w:lang w:eastAsia="pl-PL"/>
              </w:rPr>
            </w:pPr>
            <w:r w:rsidRPr="0018543D">
              <w:rPr>
                <w:rFonts w:cs="Arial"/>
                <w:lang w:eastAsia="pl-PL"/>
              </w:rPr>
              <w:t>100</w:t>
            </w:r>
          </w:p>
        </w:tc>
      </w:tr>
    </w:tbl>
    <w:p w:rsidR="00911127" w:rsidRPr="0018543D" w:rsidRDefault="00911127" w:rsidP="00CA1FE6">
      <w:pPr>
        <w:spacing w:before="40" w:after="40" w:line="300" w:lineRule="exact"/>
        <w:ind w:left="0"/>
        <w:jc w:val="both"/>
        <w:rPr>
          <w:rFonts w:eastAsia="Calibri" w:cs="Arial"/>
          <w:b/>
          <w:color w:val="000000" w:themeColor="text1"/>
        </w:rPr>
      </w:pPr>
    </w:p>
    <w:p w:rsidR="00911127" w:rsidRPr="0018543D" w:rsidRDefault="00911127" w:rsidP="00514DD5">
      <w:pPr>
        <w:pStyle w:val="Akapitzlist"/>
        <w:numPr>
          <w:ilvl w:val="0"/>
          <w:numId w:val="20"/>
        </w:numPr>
        <w:spacing w:before="40" w:after="40" w:line="300" w:lineRule="exact"/>
        <w:ind w:left="426" w:hanging="426"/>
        <w:jc w:val="both"/>
        <w:rPr>
          <w:rFonts w:eastAsia="Calibri" w:cs="Arial"/>
          <w:i/>
          <w:color w:val="000000" w:themeColor="text1"/>
        </w:rPr>
      </w:pPr>
      <w:r w:rsidRPr="0018543D">
        <w:rPr>
          <w:rFonts w:eastAsia="Calibri" w:cs="Arial"/>
          <w:color w:val="000000" w:themeColor="text1"/>
        </w:rPr>
        <w:t>Opis sposobu przyznawania punktacji za spełnienie danego kryterium oceny oferty:</w:t>
      </w:r>
    </w:p>
    <w:p w:rsidR="00911127" w:rsidRPr="0018543D" w:rsidRDefault="00911127" w:rsidP="00514DD5">
      <w:pPr>
        <w:pStyle w:val="Akapitzlist"/>
        <w:numPr>
          <w:ilvl w:val="0"/>
          <w:numId w:val="23"/>
        </w:numPr>
        <w:spacing w:before="40" w:after="40" w:line="300" w:lineRule="exact"/>
        <w:ind w:left="709" w:hanging="283"/>
        <w:jc w:val="both"/>
        <w:rPr>
          <w:rFonts w:eastAsia="Calibri" w:cs="Arial"/>
          <w:color w:val="000000" w:themeColor="text1"/>
        </w:rPr>
      </w:pPr>
      <w:r w:rsidRPr="0018543D">
        <w:rPr>
          <w:rFonts w:eastAsia="Calibri" w:cs="Arial"/>
          <w:color w:val="000000" w:themeColor="text1"/>
        </w:rPr>
        <w:t>W kryterium „Cena” (waga 100%) ocena ofert zostanie dokonana przy zastosowaniu wzoru:</w:t>
      </w:r>
    </w:p>
    <w:tbl>
      <w:tblPr>
        <w:tblW w:w="4202" w:type="pct"/>
        <w:tblInd w:w="1204" w:type="dxa"/>
        <w:tblLayout w:type="fixed"/>
        <w:tblCellMar>
          <w:left w:w="70" w:type="dxa"/>
          <w:right w:w="70" w:type="dxa"/>
        </w:tblCellMar>
        <w:tblLook w:val="01E0" w:firstRow="1" w:lastRow="1" w:firstColumn="1" w:lastColumn="1" w:noHBand="0" w:noVBand="0"/>
      </w:tblPr>
      <w:tblGrid>
        <w:gridCol w:w="2304"/>
        <w:gridCol w:w="307"/>
        <w:gridCol w:w="2414"/>
        <w:gridCol w:w="175"/>
        <w:gridCol w:w="1336"/>
        <w:gridCol w:w="282"/>
        <w:gridCol w:w="924"/>
      </w:tblGrid>
      <w:tr w:rsidR="00911127" w:rsidRPr="0018543D" w:rsidTr="000A2E72">
        <w:trPr>
          <w:cantSplit/>
        </w:trPr>
        <w:tc>
          <w:tcPr>
            <w:tcW w:w="1488" w:type="pct"/>
            <w:vMerge w:val="restart"/>
            <w:vAlign w:val="center"/>
            <w:hideMark/>
          </w:tcPr>
          <w:p w:rsidR="00911127" w:rsidRPr="0018543D" w:rsidRDefault="00911127" w:rsidP="00CA1FE6">
            <w:pPr>
              <w:spacing w:before="40" w:after="40" w:line="300" w:lineRule="exact"/>
              <w:ind w:left="-70" w:right="-70"/>
              <w:jc w:val="center"/>
              <w:rPr>
                <w:rFonts w:eastAsia="Times New Roman" w:cs="Arial"/>
                <w:lang w:eastAsia="pl-PL"/>
              </w:rPr>
            </w:pPr>
            <w:r w:rsidRPr="0018543D">
              <w:rPr>
                <w:rFonts w:eastAsia="Times New Roman" w:cs="Arial"/>
                <w:lang w:eastAsia="pl-PL"/>
              </w:rPr>
              <w:t xml:space="preserve">Liczba punktów </w:t>
            </w:r>
            <w:r w:rsidRPr="0018543D">
              <w:rPr>
                <w:rFonts w:eastAsia="Times New Roman" w:cs="Arial"/>
                <w:lang w:eastAsia="pl-PL"/>
              </w:rPr>
              <w:br/>
              <w:t>w kryterium „Cena”</w:t>
            </w:r>
          </w:p>
        </w:tc>
        <w:tc>
          <w:tcPr>
            <w:tcW w:w="198" w:type="pct"/>
            <w:vMerge w:val="restart"/>
            <w:vAlign w:val="center"/>
            <w:hideMark/>
          </w:tcPr>
          <w:p w:rsidR="00911127" w:rsidRPr="0018543D" w:rsidRDefault="00911127" w:rsidP="00CA1FE6">
            <w:pPr>
              <w:spacing w:before="40" w:after="40" w:line="300" w:lineRule="exact"/>
              <w:ind w:left="-66"/>
              <w:jc w:val="center"/>
              <w:rPr>
                <w:rFonts w:eastAsia="Times New Roman" w:cs="Arial"/>
                <w:lang w:eastAsia="pl-PL"/>
              </w:rPr>
            </w:pPr>
            <w:r w:rsidRPr="0018543D">
              <w:rPr>
                <w:rFonts w:eastAsia="Times New Roman" w:cs="Arial"/>
                <w:lang w:eastAsia="pl-PL"/>
              </w:rPr>
              <w:t>=</w:t>
            </w:r>
          </w:p>
        </w:tc>
        <w:tc>
          <w:tcPr>
            <w:tcW w:w="1559" w:type="pct"/>
            <w:tcBorders>
              <w:bottom w:val="single" w:sz="8" w:space="0" w:color="auto"/>
            </w:tcBorders>
            <w:vAlign w:val="center"/>
            <w:hideMark/>
          </w:tcPr>
          <w:p w:rsidR="00911127" w:rsidRPr="0018543D" w:rsidRDefault="00911127" w:rsidP="00CA1FE6">
            <w:pPr>
              <w:spacing w:before="40" w:after="40" w:line="300" w:lineRule="exact"/>
              <w:ind w:left="-73" w:right="-45"/>
              <w:jc w:val="center"/>
              <w:rPr>
                <w:rFonts w:eastAsia="Times New Roman" w:cs="Arial"/>
                <w:lang w:eastAsia="pl-PL"/>
              </w:rPr>
            </w:pPr>
            <w:r w:rsidRPr="0018543D">
              <w:rPr>
                <w:rFonts w:cs="Arial"/>
                <w:color w:val="000000"/>
              </w:rPr>
              <w:t>Najniższa oferowana Cena łączna brutto</w:t>
            </w:r>
          </w:p>
        </w:tc>
        <w:tc>
          <w:tcPr>
            <w:tcW w:w="113" w:type="pct"/>
            <w:vMerge w:val="restart"/>
            <w:vAlign w:val="center"/>
            <w:hideMark/>
          </w:tcPr>
          <w:p w:rsidR="00911127" w:rsidRPr="0018543D" w:rsidRDefault="00911127" w:rsidP="00CA1FE6">
            <w:pPr>
              <w:spacing w:before="40" w:after="40" w:line="300" w:lineRule="exact"/>
              <w:jc w:val="center"/>
              <w:rPr>
                <w:rFonts w:eastAsia="Times New Roman" w:cs="Arial"/>
                <w:lang w:eastAsia="pl-PL"/>
              </w:rPr>
            </w:pPr>
            <w:r w:rsidRPr="0018543D">
              <w:rPr>
                <w:rFonts w:eastAsia="Times New Roman" w:cs="Arial"/>
                <w:lang w:eastAsia="pl-PL"/>
              </w:rPr>
              <w:t>x</w:t>
            </w:r>
          </w:p>
        </w:tc>
        <w:tc>
          <w:tcPr>
            <w:tcW w:w="863" w:type="pct"/>
            <w:vMerge w:val="restart"/>
            <w:vAlign w:val="center"/>
            <w:hideMark/>
          </w:tcPr>
          <w:p w:rsidR="00911127" w:rsidRPr="0018543D" w:rsidRDefault="00911127" w:rsidP="00CA1FE6">
            <w:pPr>
              <w:spacing w:before="40" w:after="40" w:line="300" w:lineRule="exact"/>
              <w:ind w:left="-209" w:right="-142" w:firstLine="209"/>
              <w:jc w:val="center"/>
              <w:rPr>
                <w:rFonts w:eastAsia="Times New Roman" w:cs="Arial"/>
                <w:lang w:eastAsia="pl-PL"/>
              </w:rPr>
            </w:pPr>
            <w:r w:rsidRPr="0018543D">
              <w:rPr>
                <w:rFonts w:eastAsia="Times New Roman" w:cs="Arial"/>
                <w:lang w:eastAsia="pl-PL"/>
              </w:rPr>
              <w:t>100% (waga)</w:t>
            </w:r>
          </w:p>
        </w:tc>
        <w:tc>
          <w:tcPr>
            <w:tcW w:w="182" w:type="pct"/>
            <w:vMerge w:val="restart"/>
            <w:vAlign w:val="center"/>
          </w:tcPr>
          <w:p w:rsidR="00911127" w:rsidRPr="0018543D" w:rsidRDefault="00911127" w:rsidP="00CA1FE6">
            <w:pPr>
              <w:spacing w:before="40" w:after="40" w:line="300" w:lineRule="exact"/>
              <w:jc w:val="center"/>
              <w:rPr>
                <w:rFonts w:eastAsia="Times New Roman" w:cs="Arial"/>
                <w:lang w:eastAsia="pl-PL"/>
              </w:rPr>
            </w:pPr>
            <w:r w:rsidRPr="0018543D">
              <w:rPr>
                <w:rFonts w:eastAsia="Times New Roman" w:cs="Arial"/>
                <w:lang w:eastAsia="pl-PL"/>
              </w:rPr>
              <w:t>x</w:t>
            </w:r>
          </w:p>
        </w:tc>
        <w:tc>
          <w:tcPr>
            <w:tcW w:w="597" w:type="pct"/>
            <w:vMerge w:val="restart"/>
            <w:vAlign w:val="center"/>
            <w:hideMark/>
          </w:tcPr>
          <w:p w:rsidR="00911127" w:rsidRPr="0018543D" w:rsidRDefault="00911127" w:rsidP="00CA1FE6">
            <w:pPr>
              <w:spacing w:before="40" w:after="40" w:line="300" w:lineRule="exact"/>
              <w:ind w:left="-88" w:right="-354" w:hanging="124"/>
              <w:rPr>
                <w:rFonts w:eastAsia="Times New Roman" w:cs="Arial"/>
                <w:lang w:eastAsia="pl-PL"/>
              </w:rPr>
            </w:pPr>
            <w:r w:rsidRPr="0018543D">
              <w:rPr>
                <w:rFonts w:eastAsia="Times New Roman" w:cs="Arial"/>
                <w:lang w:eastAsia="pl-PL"/>
              </w:rPr>
              <w:t xml:space="preserve"> 1100 pkt</w:t>
            </w:r>
          </w:p>
        </w:tc>
      </w:tr>
      <w:tr w:rsidR="00911127" w:rsidRPr="0018543D" w:rsidTr="000A2E72">
        <w:trPr>
          <w:cantSplit/>
        </w:trPr>
        <w:tc>
          <w:tcPr>
            <w:tcW w:w="1488" w:type="pct"/>
            <w:vMerge/>
            <w:vAlign w:val="center"/>
            <w:hideMark/>
          </w:tcPr>
          <w:p w:rsidR="00911127" w:rsidRPr="0018543D" w:rsidRDefault="00911127" w:rsidP="00CA1FE6">
            <w:pPr>
              <w:spacing w:before="40" w:after="40" w:line="300" w:lineRule="exact"/>
              <w:rPr>
                <w:rFonts w:eastAsia="Times New Roman" w:cs="Arial"/>
                <w:lang w:eastAsia="pl-PL"/>
              </w:rPr>
            </w:pPr>
          </w:p>
        </w:tc>
        <w:tc>
          <w:tcPr>
            <w:tcW w:w="198" w:type="pct"/>
            <w:vMerge/>
            <w:vAlign w:val="center"/>
            <w:hideMark/>
          </w:tcPr>
          <w:p w:rsidR="00911127" w:rsidRPr="0018543D" w:rsidRDefault="00911127" w:rsidP="00CA1FE6">
            <w:pPr>
              <w:spacing w:before="40" w:after="40" w:line="300" w:lineRule="exact"/>
              <w:rPr>
                <w:rFonts w:eastAsia="Times New Roman" w:cs="Arial"/>
                <w:lang w:eastAsia="pl-PL"/>
              </w:rPr>
            </w:pPr>
          </w:p>
        </w:tc>
        <w:tc>
          <w:tcPr>
            <w:tcW w:w="1559" w:type="pct"/>
            <w:tcBorders>
              <w:top w:val="single" w:sz="8" w:space="0" w:color="auto"/>
            </w:tcBorders>
            <w:vAlign w:val="center"/>
            <w:hideMark/>
          </w:tcPr>
          <w:p w:rsidR="00911127" w:rsidRPr="0018543D" w:rsidRDefault="00911127" w:rsidP="00CA1FE6">
            <w:pPr>
              <w:spacing w:before="40" w:after="40" w:line="300" w:lineRule="exact"/>
              <w:ind w:left="-73"/>
              <w:jc w:val="center"/>
              <w:rPr>
                <w:rFonts w:eastAsia="Times New Roman" w:cs="Arial"/>
                <w:lang w:eastAsia="pl-PL"/>
              </w:rPr>
            </w:pPr>
            <w:r w:rsidRPr="0018543D">
              <w:rPr>
                <w:rFonts w:cs="Arial"/>
                <w:color w:val="000000"/>
              </w:rPr>
              <w:t>Cena łączna brutto</w:t>
            </w:r>
            <w:r w:rsidRPr="0018543D">
              <w:rPr>
                <w:rFonts w:cs="Arial"/>
                <w:color w:val="000000"/>
              </w:rPr>
              <w:br/>
              <w:t>w ofercie ocenianej</w:t>
            </w:r>
          </w:p>
        </w:tc>
        <w:tc>
          <w:tcPr>
            <w:tcW w:w="113" w:type="pct"/>
            <w:vMerge/>
            <w:vAlign w:val="center"/>
            <w:hideMark/>
          </w:tcPr>
          <w:p w:rsidR="00911127" w:rsidRPr="0018543D" w:rsidRDefault="00911127" w:rsidP="00CA1FE6">
            <w:pPr>
              <w:spacing w:before="40" w:after="40" w:line="300" w:lineRule="exact"/>
              <w:rPr>
                <w:rFonts w:eastAsia="Times New Roman" w:cs="Arial"/>
                <w:lang w:eastAsia="pl-PL"/>
              </w:rPr>
            </w:pPr>
          </w:p>
        </w:tc>
        <w:tc>
          <w:tcPr>
            <w:tcW w:w="863" w:type="pct"/>
            <w:vMerge/>
            <w:vAlign w:val="center"/>
            <w:hideMark/>
          </w:tcPr>
          <w:p w:rsidR="00911127" w:rsidRPr="0018543D" w:rsidRDefault="00911127" w:rsidP="00CA1FE6">
            <w:pPr>
              <w:spacing w:before="40" w:after="40" w:line="300" w:lineRule="exact"/>
              <w:rPr>
                <w:rFonts w:eastAsia="Times New Roman" w:cs="Arial"/>
                <w:lang w:eastAsia="pl-PL"/>
              </w:rPr>
            </w:pPr>
          </w:p>
        </w:tc>
        <w:tc>
          <w:tcPr>
            <w:tcW w:w="182" w:type="pct"/>
            <w:vMerge/>
          </w:tcPr>
          <w:p w:rsidR="00911127" w:rsidRPr="0018543D" w:rsidRDefault="00911127" w:rsidP="00CA1FE6">
            <w:pPr>
              <w:spacing w:before="40" w:after="40" w:line="300" w:lineRule="exact"/>
              <w:rPr>
                <w:rFonts w:eastAsia="Times New Roman" w:cs="Arial"/>
                <w:lang w:eastAsia="pl-PL"/>
              </w:rPr>
            </w:pPr>
          </w:p>
        </w:tc>
        <w:tc>
          <w:tcPr>
            <w:tcW w:w="597" w:type="pct"/>
            <w:vMerge/>
            <w:vAlign w:val="center"/>
            <w:hideMark/>
          </w:tcPr>
          <w:p w:rsidR="00911127" w:rsidRPr="0018543D" w:rsidRDefault="00911127" w:rsidP="00CA1FE6">
            <w:pPr>
              <w:spacing w:before="40" w:after="40" w:line="300" w:lineRule="exact"/>
              <w:rPr>
                <w:rFonts w:eastAsia="Times New Roman" w:cs="Arial"/>
                <w:lang w:eastAsia="pl-PL"/>
              </w:rPr>
            </w:pPr>
          </w:p>
        </w:tc>
      </w:tr>
    </w:tbl>
    <w:p w:rsidR="00911127" w:rsidRPr="0018543D" w:rsidRDefault="00911127" w:rsidP="00514DD5">
      <w:pPr>
        <w:pStyle w:val="Akapitzlist"/>
        <w:numPr>
          <w:ilvl w:val="0"/>
          <w:numId w:val="23"/>
        </w:numPr>
        <w:spacing w:before="40" w:after="40" w:line="300" w:lineRule="exact"/>
        <w:ind w:left="709" w:hanging="283"/>
        <w:jc w:val="both"/>
        <w:rPr>
          <w:rFonts w:cs="Arial"/>
        </w:rPr>
      </w:pPr>
      <w:r w:rsidRPr="0018543D">
        <w:rPr>
          <w:rFonts w:cs="Arial"/>
        </w:rPr>
        <w:t xml:space="preserve">Do obliczenia punktów za kryterium „Cena” Zamawiający przyjmie ceny podane w </w:t>
      </w:r>
      <w:r w:rsidR="003D54D4" w:rsidRPr="0018543D">
        <w:rPr>
          <w:rFonts w:cs="Arial"/>
        </w:rPr>
        <w:t xml:space="preserve">rozdziale IV </w:t>
      </w:r>
      <w:r w:rsidRPr="0018543D">
        <w:rPr>
          <w:rFonts w:cs="Arial"/>
        </w:rPr>
        <w:t xml:space="preserve">pkt </w:t>
      </w:r>
      <w:r w:rsidR="003D54D4" w:rsidRPr="0018543D">
        <w:rPr>
          <w:rFonts w:cs="Arial"/>
        </w:rPr>
        <w:t>1</w:t>
      </w:r>
      <w:r w:rsidRPr="0018543D">
        <w:rPr>
          <w:rFonts w:cs="Arial"/>
        </w:rPr>
        <w:t xml:space="preserve">. Formularza ofertowego (Załącznik nr 1 do Zapytania ofertowego). </w:t>
      </w:r>
    </w:p>
    <w:p w:rsidR="00911127" w:rsidRPr="0018543D" w:rsidRDefault="00911127" w:rsidP="00CA1FE6">
      <w:pPr>
        <w:pStyle w:val="Akapitzlist"/>
        <w:spacing w:before="40" w:after="40" w:line="300" w:lineRule="exact"/>
        <w:ind w:left="709"/>
        <w:jc w:val="both"/>
        <w:rPr>
          <w:rFonts w:cs="Arial"/>
        </w:rPr>
      </w:pPr>
    </w:p>
    <w:p w:rsidR="00911127" w:rsidRDefault="00911127" w:rsidP="00514DD5">
      <w:pPr>
        <w:pStyle w:val="Akapitzlist"/>
        <w:numPr>
          <w:ilvl w:val="0"/>
          <w:numId w:val="23"/>
        </w:numPr>
        <w:spacing w:before="40" w:after="40" w:line="300" w:lineRule="exact"/>
        <w:ind w:left="709" w:hanging="283"/>
        <w:jc w:val="both"/>
        <w:rPr>
          <w:rFonts w:cs="Arial"/>
        </w:rPr>
      </w:pPr>
      <w:r w:rsidRPr="0018543D">
        <w:rPr>
          <w:rFonts w:cs="Arial"/>
        </w:rPr>
        <w:t>W kryterium „Cena” oferta może uzyskać maksymalnie 100 punktów.</w:t>
      </w:r>
    </w:p>
    <w:p w:rsidR="005E7820" w:rsidRPr="005E7820" w:rsidRDefault="005E7820" w:rsidP="005E7820">
      <w:pPr>
        <w:pStyle w:val="Akapitzlist"/>
        <w:rPr>
          <w:rFonts w:cs="Arial"/>
        </w:rPr>
      </w:pPr>
    </w:p>
    <w:p w:rsidR="00911127" w:rsidRDefault="005E7820" w:rsidP="004C7C90">
      <w:pPr>
        <w:pStyle w:val="Akapitzlist"/>
        <w:numPr>
          <w:ilvl w:val="0"/>
          <w:numId w:val="20"/>
        </w:numPr>
        <w:spacing w:line="300" w:lineRule="exact"/>
        <w:ind w:left="426"/>
        <w:jc w:val="both"/>
        <w:rPr>
          <w:rFonts w:eastAsia="Calibri" w:cs="Arial"/>
          <w:color w:val="000000" w:themeColor="text1"/>
        </w:rPr>
      </w:pPr>
      <w:r>
        <w:rPr>
          <w:rFonts w:eastAsia="Calibri" w:cs="Arial"/>
          <w:color w:val="000000" w:themeColor="text1"/>
        </w:rPr>
        <w:t>Oferent, którego oferta uzyska maksymalną liczbę punktów zostanie wezwany przez Zamawiającego do przedłożenia w ciągu 5 dni roboczych dowodów</w:t>
      </w:r>
      <w:r w:rsidRPr="005E7820">
        <w:rPr>
          <w:rFonts w:eastAsia="Calibri" w:cs="Arial"/>
          <w:color w:val="000000" w:themeColor="text1"/>
        </w:rPr>
        <w:t xml:space="preserve"> potwierdzając</w:t>
      </w:r>
      <w:r>
        <w:rPr>
          <w:rFonts w:eastAsia="Calibri" w:cs="Arial"/>
          <w:color w:val="000000" w:themeColor="text1"/>
        </w:rPr>
        <w:t>ych</w:t>
      </w:r>
      <w:r w:rsidRPr="005E7820">
        <w:rPr>
          <w:rFonts w:eastAsia="Calibri" w:cs="Arial"/>
          <w:color w:val="000000" w:themeColor="text1"/>
        </w:rPr>
        <w:t xml:space="preserve"> należyte wykonanie usług</w:t>
      </w:r>
      <w:r>
        <w:rPr>
          <w:rFonts w:eastAsia="Calibri" w:cs="Arial"/>
          <w:color w:val="000000" w:themeColor="text1"/>
        </w:rPr>
        <w:t>, o których mowa w Rozdziale V pkt 2 i 3</w:t>
      </w:r>
      <w:r w:rsidRPr="005E7820">
        <w:rPr>
          <w:rFonts w:eastAsia="Calibri" w:cs="Arial"/>
          <w:color w:val="000000" w:themeColor="text1"/>
        </w:rPr>
        <w:t xml:space="preserve"> </w:t>
      </w:r>
      <w:r>
        <w:rPr>
          <w:rFonts w:eastAsia="Calibri" w:cs="Arial"/>
          <w:color w:val="000000" w:themeColor="text1"/>
        </w:rPr>
        <w:t xml:space="preserve">oraz dokumentujących wartość wykonanych usług, o których mowa w Rozdziale V pkt 2 </w:t>
      </w:r>
      <w:r w:rsidRPr="005E7820">
        <w:rPr>
          <w:rFonts w:eastAsia="Calibri" w:cs="Arial"/>
          <w:color w:val="000000" w:themeColor="text1"/>
        </w:rPr>
        <w:t>(np. poświadczenia, referencje, protokoły odbioru itp.)</w:t>
      </w:r>
      <w:r>
        <w:rPr>
          <w:rFonts w:eastAsia="Calibri" w:cs="Arial"/>
          <w:color w:val="000000" w:themeColor="text1"/>
        </w:rPr>
        <w:t>.</w:t>
      </w:r>
    </w:p>
    <w:p w:rsidR="005E7820" w:rsidRDefault="005E7820" w:rsidP="005E7820">
      <w:pPr>
        <w:pStyle w:val="Akapitzlist"/>
        <w:spacing w:line="300" w:lineRule="exact"/>
        <w:jc w:val="both"/>
        <w:rPr>
          <w:rFonts w:eastAsia="Calibri" w:cs="Arial"/>
          <w:color w:val="000000" w:themeColor="text1"/>
        </w:rPr>
      </w:pPr>
    </w:p>
    <w:p w:rsidR="00950895" w:rsidRPr="0018543D" w:rsidRDefault="00950895" w:rsidP="005E7820">
      <w:pPr>
        <w:pStyle w:val="Akapitzlist"/>
        <w:numPr>
          <w:ilvl w:val="0"/>
          <w:numId w:val="3"/>
        </w:numPr>
        <w:spacing w:before="240" w:line="300" w:lineRule="exact"/>
        <w:ind w:left="426" w:hanging="426"/>
        <w:jc w:val="both"/>
        <w:outlineLvl w:val="0"/>
        <w:rPr>
          <w:rFonts w:eastAsia="Calibri" w:cs="Arial"/>
          <w:b/>
          <w:color w:val="000000" w:themeColor="text1"/>
          <w:lang w:eastAsia="ar-SA"/>
        </w:rPr>
      </w:pPr>
      <w:bookmarkStart w:id="48" w:name="_Toc536535793"/>
      <w:r w:rsidRPr="0018543D">
        <w:rPr>
          <w:rFonts w:eastAsia="Calibri" w:cs="Arial"/>
          <w:b/>
          <w:color w:val="000000" w:themeColor="text1"/>
          <w:lang w:eastAsia="ar-SA"/>
        </w:rPr>
        <w:t xml:space="preserve">Informacje na temat </w:t>
      </w:r>
      <w:r w:rsidR="00E22557" w:rsidRPr="0018543D">
        <w:rPr>
          <w:rFonts w:eastAsia="Calibri" w:cs="Arial"/>
          <w:b/>
          <w:color w:val="000000" w:themeColor="text1"/>
          <w:lang w:eastAsia="ar-SA"/>
        </w:rPr>
        <w:t>zakazu powiązań osobowych lub kapitałowych</w:t>
      </w:r>
      <w:bookmarkEnd w:id="48"/>
      <w:r w:rsidRPr="0018543D">
        <w:rPr>
          <w:rFonts w:eastAsia="Calibri" w:cs="Arial"/>
          <w:b/>
          <w:color w:val="000000" w:themeColor="text1"/>
          <w:lang w:eastAsia="ar-SA"/>
        </w:rPr>
        <w:t xml:space="preserve"> </w:t>
      </w:r>
    </w:p>
    <w:p w:rsidR="001C1E5D" w:rsidRPr="0018543D" w:rsidRDefault="00950895" w:rsidP="00CA1FE6">
      <w:pPr>
        <w:spacing w:before="40" w:after="40" w:line="300" w:lineRule="exact"/>
        <w:ind w:left="426"/>
        <w:contextualSpacing/>
        <w:jc w:val="both"/>
        <w:rPr>
          <w:rFonts w:eastAsia="Calibri" w:cs="Arial"/>
          <w:color w:val="000000" w:themeColor="text1"/>
          <w:lang w:eastAsia="ar-SA"/>
        </w:rPr>
      </w:pPr>
      <w:r w:rsidRPr="0018543D">
        <w:rPr>
          <w:rFonts w:eastAsia="Calibri" w:cs="Arial"/>
          <w:color w:val="000000" w:themeColor="text1"/>
          <w:lang w:eastAsia="ar-SA"/>
        </w:rPr>
        <w:t>Zamówieni</w:t>
      </w:r>
      <w:r w:rsidR="00D12768" w:rsidRPr="0018543D">
        <w:rPr>
          <w:rFonts w:eastAsia="Calibri" w:cs="Arial"/>
          <w:color w:val="000000" w:themeColor="text1"/>
          <w:lang w:eastAsia="ar-SA"/>
        </w:rPr>
        <w:t>e</w:t>
      </w:r>
      <w:r w:rsidRPr="0018543D">
        <w:rPr>
          <w:rFonts w:eastAsia="Calibri" w:cs="Arial"/>
          <w:color w:val="000000" w:themeColor="text1"/>
          <w:lang w:eastAsia="ar-SA"/>
        </w:rPr>
        <w:t xml:space="preserve"> nie mo</w:t>
      </w:r>
      <w:r w:rsidR="00D12768" w:rsidRPr="0018543D">
        <w:rPr>
          <w:rFonts w:eastAsia="Calibri" w:cs="Arial"/>
          <w:color w:val="000000" w:themeColor="text1"/>
          <w:lang w:eastAsia="ar-SA"/>
        </w:rPr>
        <w:t xml:space="preserve">że </w:t>
      </w:r>
      <w:r w:rsidRPr="0018543D">
        <w:rPr>
          <w:rFonts w:eastAsia="Calibri" w:cs="Arial"/>
          <w:color w:val="000000" w:themeColor="text1"/>
          <w:lang w:eastAsia="ar-SA"/>
        </w:rPr>
        <w:t>być udziel</w:t>
      </w:r>
      <w:r w:rsidR="00D12768" w:rsidRPr="0018543D">
        <w:rPr>
          <w:rFonts w:eastAsia="Calibri" w:cs="Arial"/>
          <w:color w:val="000000" w:themeColor="text1"/>
          <w:lang w:eastAsia="ar-SA"/>
        </w:rPr>
        <w:t>o</w:t>
      </w:r>
      <w:r w:rsidRPr="0018543D">
        <w:rPr>
          <w:rFonts w:eastAsia="Calibri" w:cs="Arial"/>
          <w:color w:val="000000" w:themeColor="text1"/>
          <w:lang w:eastAsia="ar-SA"/>
        </w:rPr>
        <w:t>ne podmiotom powiązanym osobowo lub kapitałowo</w:t>
      </w:r>
      <w:r w:rsidR="00D12768" w:rsidRPr="0018543D">
        <w:rPr>
          <w:rFonts w:eastAsia="Calibri" w:cs="Arial"/>
          <w:color w:val="000000" w:themeColor="text1"/>
          <w:lang w:eastAsia="ar-SA"/>
        </w:rPr>
        <w:t xml:space="preserve"> z</w:t>
      </w:r>
      <w:r w:rsidR="00194AFE" w:rsidRPr="0018543D">
        <w:rPr>
          <w:rFonts w:eastAsia="Calibri" w:cs="Arial"/>
          <w:color w:val="000000" w:themeColor="text1"/>
          <w:lang w:eastAsia="ar-SA"/>
        </w:rPr>
        <w:t> </w:t>
      </w:r>
      <w:r w:rsidR="00D12768" w:rsidRPr="0018543D">
        <w:rPr>
          <w:rFonts w:eastAsia="Calibri" w:cs="Arial"/>
          <w:color w:val="000000" w:themeColor="text1"/>
          <w:lang w:eastAsia="ar-SA"/>
        </w:rPr>
        <w:t>Zamawiającym</w:t>
      </w:r>
      <w:r w:rsidRPr="0018543D">
        <w:rPr>
          <w:rFonts w:eastAsia="Calibri" w:cs="Arial"/>
          <w:color w:val="000000" w:themeColor="text1"/>
          <w:lang w:eastAsia="ar-SA"/>
        </w:rPr>
        <w:t>.</w:t>
      </w:r>
    </w:p>
    <w:p w:rsidR="00950895" w:rsidRPr="0018543D" w:rsidRDefault="009C349F" w:rsidP="00514DD5">
      <w:pPr>
        <w:pStyle w:val="Akapitzlist"/>
        <w:numPr>
          <w:ilvl w:val="0"/>
          <w:numId w:val="3"/>
        </w:numPr>
        <w:spacing w:before="240" w:after="240" w:line="300" w:lineRule="exact"/>
        <w:ind w:left="426" w:hanging="426"/>
        <w:jc w:val="both"/>
        <w:outlineLvl w:val="0"/>
        <w:rPr>
          <w:rFonts w:eastAsia="Calibri" w:cs="Arial"/>
          <w:b/>
          <w:color w:val="000000" w:themeColor="text1"/>
          <w:lang w:eastAsia="ar-SA"/>
        </w:rPr>
      </w:pPr>
      <w:bookmarkStart w:id="49" w:name="_Toc536535794"/>
      <w:r w:rsidRPr="0018543D">
        <w:rPr>
          <w:rFonts w:eastAsia="Calibri" w:cs="Arial"/>
          <w:b/>
          <w:color w:val="000000" w:themeColor="text1"/>
          <w:lang w:eastAsia="ar-SA"/>
        </w:rPr>
        <w:t>O</w:t>
      </w:r>
      <w:r w:rsidR="00950895" w:rsidRPr="0018543D">
        <w:rPr>
          <w:rFonts w:eastAsia="Calibri" w:cs="Arial"/>
          <w:b/>
          <w:color w:val="000000" w:themeColor="text1"/>
          <w:lang w:eastAsia="ar-SA"/>
        </w:rPr>
        <w:t>kreślenie warunków istotnych zmian umowy zawartej w wyniku przeprowadzonego postępowania o udzielenie zamówienia, o ile przewiduje si</w:t>
      </w:r>
      <w:r w:rsidR="00E5381F" w:rsidRPr="0018543D">
        <w:rPr>
          <w:rFonts w:eastAsia="Calibri" w:cs="Arial"/>
          <w:b/>
          <w:color w:val="000000" w:themeColor="text1"/>
          <w:lang w:eastAsia="ar-SA"/>
        </w:rPr>
        <w:t>ę możliwość zmiany takiej umowy.</w:t>
      </w:r>
      <w:bookmarkEnd w:id="49"/>
    </w:p>
    <w:p w:rsidR="00ED3C6F" w:rsidRPr="00ED3C6F" w:rsidRDefault="00ED3C6F" w:rsidP="00ED3C6F">
      <w:pPr>
        <w:pStyle w:val="pkt"/>
        <w:numPr>
          <w:ilvl w:val="0"/>
          <w:numId w:val="31"/>
        </w:numPr>
        <w:spacing w:before="40" w:after="40" w:line="300" w:lineRule="exact"/>
        <w:rPr>
          <w:rFonts w:asciiTheme="minorHAnsi" w:hAnsiTheme="minorHAnsi" w:cs="Arial"/>
          <w:color w:val="000000" w:themeColor="text1"/>
          <w:sz w:val="22"/>
          <w:szCs w:val="22"/>
        </w:rPr>
      </w:pPr>
      <w:r w:rsidRPr="00ED3C6F">
        <w:rPr>
          <w:rFonts w:asciiTheme="minorHAnsi" w:hAnsiTheme="minorHAnsi" w:cs="Arial"/>
          <w:color w:val="000000" w:themeColor="text1"/>
          <w:sz w:val="22"/>
          <w:szCs w:val="22"/>
        </w:rPr>
        <w:t>Zamawiający przewiduje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zmianom może ulec:</w:t>
      </w:r>
    </w:p>
    <w:p w:rsidR="00ED3C6F" w:rsidRPr="00ED3C6F" w:rsidRDefault="00ED3C6F" w:rsidP="00ED3C6F">
      <w:pPr>
        <w:pStyle w:val="pkt"/>
        <w:numPr>
          <w:ilvl w:val="1"/>
          <w:numId w:val="32"/>
        </w:numPr>
        <w:spacing w:before="40" w:after="40" w:line="300" w:lineRule="exact"/>
        <w:ind w:left="993"/>
        <w:rPr>
          <w:rFonts w:asciiTheme="minorHAnsi" w:hAnsiTheme="minorHAnsi" w:cs="Arial"/>
          <w:color w:val="000000" w:themeColor="text1"/>
          <w:sz w:val="22"/>
          <w:szCs w:val="22"/>
        </w:rPr>
      </w:pPr>
      <w:r w:rsidRPr="00ED3C6F">
        <w:rPr>
          <w:rFonts w:asciiTheme="minorHAnsi" w:hAnsiTheme="minorHAnsi" w:cs="Arial"/>
          <w:color w:val="000000" w:themeColor="text1"/>
          <w:sz w:val="22"/>
          <w:szCs w:val="22"/>
        </w:rPr>
        <w:t>termin realizacji przedmiotu umowy o czas występowania przeszkód o obiektywnym charakterze, które nie były przez Strony przewidziane, ani do których wystąpienia Strony umowy się nie przyczyniły;</w:t>
      </w:r>
    </w:p>
    <w:p w:rsidR="00ED3C6F" w:rsidRPr="00ED3C6F" w:rsidRDefault="00ED3C6F" w:rsidP="00ED3C6F">
      <w:pPr>
        <w:pStyle w:val="pkt"/>
        <w:numPr>
          <w:ilvl w:val="1"/>
          <w:numId w:val="32"/>
        </w:numPr>
        <w:spacing w:before="40" w:after="40" w:line="300" w:lineRule="exact"/>
        <w:ind w:left="993"/>
        <w:rPr>
          <w:rFonts w:asciiTheme="minorHAnsi" w:hAnsiTheme="minorHAnsi" w:cs="Arial"/>
          <w:color w:val="000000" w:themeColor="text1"/>
          <w:sz w:val="22"/>
          <w:szCs w:val="22"/>
        </w:rPr>
      </w:pPr>
      <w:r w:rsidRPr="00ED3C6F">
        <w:rPr>
          <w:rFonts w:asciiTheme="minorHAnsi" w:hAnsiTheme="minorHAnsi" w:cs="Arial"/>
          <w:color w:val="000000" w:themeColor="text1"/>
          <w:sz w:val="22"/>
          <w:szCs w:val="22"/>
        </w:rPr>
        <w:lastRenderedPageBreak/>
        <w:t>wykaz osób wskazanych w Załączniku nr 4 do Zapytania ofertowego, pod warunkiem spełnienia przez nich kryteriów, o których mowa w Rozdziale V pkt 3 Zapytania ofertowego i wyrażenia zgody przez Zamawiającego.</w:t>
      </w:r>
    </w:p>
    <w:p w:rsidR="00E5381F" w:rsidRPr="0018543D" w:rsidRDefault="00E5381F" w:rsidP="007721E7">
      <w:pPr>
        <w:pStyle w:val="pkt"/>
        <w:numPr>
          <w:ilvl w:val="0"/>
          <w:numId w:val="31"/>
        </w:numPr>
        <w:spacing w:before="40" w:after="40" w:line="300" w:lineRule="exact"/>
        <w:rPr>
          <w:rFonts w:asciiTheme="minorHAnsi" w:hAnsiTheme="minorHAnsi" w:cs="Arial"/>
          <w:color w:val="000000" w:themeColor="text1"/>
          <w:sz w:val="22"/>
          <w:szCs w:val="22"/>
        </w:rPr>
      </w:pPr>
      <w:r w:rsidRPr="0018543D">
        <w:rPr>
          <w:rFonts w:asciiTheme="minorHAnsi" w:hAnsiTheme="minorHAnsi" w:cs="Arial"/>
          <w:color w:val="000000" w:themeColor="text1"/>
          <w:sz w:val="22"/>
          <w:szCs w:val="22"/>
        </w:rPr>
        <w:t>Dopuszcza się możliwość zmian redakcyjnych Umowy, zmian będących następstwem zmian danych Stron ujawnionych w rejestrach publicznych oraz zmian dotyczących wskazania przedstawicieli stron wyznaczonych do prowadzenia spraw związanych z realizacją umowy, a także zmian korzystnych z 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redakcyjne dotychczasowe brzmienie umowy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w:t>
      </w:r>
      <w:r w:rsidR="00872FEE" w:rsidRPr="0018543D">
        <w:rPr>
          <w:rFonts w:asciiTheme="minorHAnsi" w:hAnsiTheme="minorHAnsi" w:cs="Arial"/>
          <w:color w:val="000000" w:themeColor="text1"/>
          <w:sz w:val="22"/>
          <w:szCs w:val="22"/>
        </w:rPr>
        <w:t> </w:t>
      </w:r>
      <w:r w:rsidRPr="0018543D">
        <w:rPr>
          <w:rFonts w:asciiTheme="minorHAnsi" w:hAnsiTheme="minorHAnsi" w:cs="Arial"/>
          <w:color w:val="000000" w:themeColor="text1"/>
          <w:sz w:val="22"/>
          <w:szCs w:val="22"/>
        </w:rPr>
        <w:t>punktu widzenia realizacji przedmiotu umowy.</w:t>
      </w:r>
    </w:p>
    <w:p w:rsidR="00E5381F" w:rsidRPr="0018543D" w:rsidRDefault="00E5381F" w:rsidP="007721E7">
      <w:pPr>
        <w:pStyle w:val="pkt"/>
        <w:numPr>
          <w:ilvl w:val="0"/>
          <w:numId w:val="31"/>
        </w:numPr>
        <w:spacing w:before="40" w:after="240" w:line="300" w:lineRule="exact"/>
        <w:rPr>
          <w:rFonts w:asciiTheme="minorHAnsi" w:hAnsiTheme="minorHAnsi" w:cs="Arial"/>
          <w:color w:val="000000" w:themeColor="text1"/>
          <w:sz w:val="22"/>
          <w:szCs w:val="22"/>
        </w:rPr>
      </w:pPr>
      <w:r w:rsidRPr="0018543D">
        <w:rPr>
          <w:rFonts w:asciiTheme="minorHAnsi" w:hAnsiTheme="minorHAnsi" w:cs="Arial"/>
          <w:color w:val="000000" w:themeColor="text1"/>
          <w:sz w:val="22"/>
          <w:szCs w:val="22"/>
        </w:rPr>
        <w:t>Za zmianę umowy nie będzie traktowana zmiana wysokości podatku od towarów i usług VAT.</w:t>
      </w:r>
    </w:p>
    <w:p w:rsidR="00194AFE" w:rsidRPr="0018543D" w:rsidRDefault="00194AFE" w:rsidP="00194AFE">
      <w:pPr>
        <w:pStyle w:val="Akapitzlist"/>
        <w:spacing w:before="40" w:after="40" w:line="300" w:lineRule="exact"/>
        <w:jc w:val="both"/>
        <w:rPr>
          <w:rFonts w:eastAsia="Times New Roman" w:cs="Arial"/>
          <w:lang w:eastAsia="pl-PL"/>
        </w:rPr>
      </w:pPr>
      <w:r w:rsidRPr="0018543D">
        <w:rPr>
          <w:rFonts w:eastAsia="Times New Roman" w:cs="Arial"/>
          <w:lang w:eastAsia="pl-PL"/>
        </w:rPr>
        <w:t xml:space="preserve">Wzór umowy stanowi </w:t>
      </w:r>
      <w:r w:rsidRPr="0018543D">
        <w:rPr>
          <w:rFonts w:eastAsia="Times New Roman" w:cs="Arial"/>
          <w:u w:val="single"/>
          <w:lang w:eastAsia="pl-PL"/>
        </w:rPr>
        <w:t>Załącznik nr 5</w:t>
      </w:r>
      <w:r w:rsidRPr="0018543D">
        <w:rPr>
          <w:u w:val="single"/>
        </w:rPr>
        <w:t xml:space="preserve"> </w:t>
      </w:r>
      <w:r w:rsidRPr="0018543D">
        <w:rPr>
          <w:rFonts w:eastAsia="Times New Roman" w:cs="Arial"/>
          <w:u w:val="single"/>
          <w:lang w:eastAsia="pl-PL"/>
        </w:rPr>
        <w:t>do Zapytania ofertowego</w:t>
      </w:r>
      <w:r w:rsidRPr="0018543D">
        <w:rPr>
          <w:rFonts w:eastAsia="Times New Roman" w:cs="Arial"/>
          <w:lang w:eastAsia="pl-PL"/>
        </w:rPr>
        <w:t>.</w:t>
      </w:r>
    </w:p>
    <w:p w:rsidR="00950895" w:rsidRPr="0018543D" w:rsidRDefault="009C349F" w:rsidP="00514DD5">
      <w:pPr>
        <w:pStyle w:val="Akapitzlist"/>
        <w:numPr>
          <w:ilvl w:val="0"/>
          <w:numId w:val="3"/>
        </w:numPr>
        <w:spacing w:before="240" w:after="240" w:line="300" w:lineRule="exact"/>
        <w:ind w:left="426" w:hanging="426"/>
        <w:jc w:val="both"/>
        <w:outlineLvl w:val="0"/>
        <w:rPr>
          <w:rFonts w:eastAsia="Calibri" w:cs="Arial"/>
          <w:b/>
          <w:color w:val="000000" w:themeColor="text1"/>
          <w:lang w:eastAsia="ar-SA"/>
        </w:rPr>
      </w:pPr>
      <w:bookmarkStart w:id="50" w:name="_Toc536535795"/>
      <w:r w:rsidRPr="0018543D">
        <w:rPr>
          <w:rFonts w:eastAsia="Calibri" w:cs="Arial"/>
          <w:b/>
          <w:color w:val="000000" w:themeColor="text1"/>
          <w:lang w:eastAsia="ar-SA"/>
        </w:rPr>
        <w:t>I</w:t>
      </w:r>
      <w:r w:rsidR="000555E7" w:rsidRPr="0018543D">
        <w:rPr>
          <w:rFonts w:eastAsia="Calibri" w:cs="Arial"/>
          <w:b/>
          <w:color w:val="000000" w:themeColor="text1"/>
          <w:lang w:eastAsia="ar-SA"/>
        </w:rPr>
        <w:t>nformacje</w:t>
      </w:r>
      <w:r w:rsidR="00950895" w:rsidRPr="0018543D">
        <w:rPr>
          <w:rFonts w:eastAsia="Calibri" w:cs="Arial"/>
          <w:b/>
          <w:color w:val="000000" w:themeColor="text1"/>
          <w:lang w:eastAsia="ar-SA"/>
        </w:rPr>
        <w:t xml:space="preserve"> o możliwości składania ofert częściowych, o ile zamawiający taką możliwość przewiduje:</w:t>
      </w:r>
      <w:bookmarkEnd w:id="50"/>
    </w:p>
    <w:p w:rsidR="00950895" w:rsidRPr="0018543D" w:rsidRDefault="00BB2548" w:rsidP="00CA1FE6">
      <w:pPr>
        <w:pStyle w:val="Akapitzlist"/>
        <w:spacing w:before="40" w:after="40" w:line="300" w:lineRule="exact"/>
        <w:ind w:left="426"/>
        <w:jc w:val="both"/>
        <w:rPr>
          <w:rFonts w:eastAsia="Calibri" w:cs="Arial"/>
          <w:color w:val="000000" w:themeColor="text1"/>
          <w:lang w:eastAsia="ar-SA"/>
        </w:rPr>
      </w:pPr>
      <w:r w:rsidRPr="0018543D">
        <w:rPr>
          <w:rFonts w:eastAsia="Calibri" w:cs="Arial"/>
          <w:color w:val="000000" w:themeColor="text1"/>
          <w:lang w:eastAsia="ar-SA"/>
        </w:rPr>
        <w:t>Zamawiający nie przewiduje możliwości składania ofert częściowych.</w:t>
      </w:r>
    </w:p>
    <w:p w:rsidR="00253358" w:rsidRPr="0018543D" w:rsidRDefault="00950895" w:rsidP="000555E7">
      <w:pPr>
        <w:pStyle w:val="Akapitzlist"/>
        <w:numPr>
          <w:ilvl w:val="0"/>
          <w:numId w:val="3"/>
        </w:numPr>
        <w:spacing w:before="240" w:after="240" w:line="300" w:lineRule="exact"/>
        <w:ind w:left="426" w:hanging="426"/>
        <w:jc w:val="both"/>
        <w:outlineLvl w:val="0"/>
        <w:rPr>
          <w:rFonts w:eastAsia="Calibri" w:cs="Arial"/>
          <w:b/>
          <w:color w:val="000000" w:themeColor="text1"/>
          <w:lang w:eastAsia="ar-SA"/>
        </w:rPr>
      </w:pPr>
      <w:bookmarkStart w:id="51" w:name="_Toc536535796"/>
      <w:r w:rsidRPr="0018543D">
        <w:rPr>
          <w:rFonts w:eastAsia="Calibri" w:cs="Arial"/>
          <w:b/>
          <w:color w:val="000000" w:themeColor="text1"/>
          <w:lang w:eastAsia="ar-SA"/>
        </w:rPr>
        <w:t xml:space="preserve">Informacje o planowanych zamówieniach </w:t>
      </w:r>
      <w:r w:rsidR="00ED19AA" w:rsidRPr="0018543D">
        <w:rPr>
          <w:rFonts w:eastAsia="Calibri" w:cs="Arial"/>
          <w:b/>
          <w:color w:val="000000" w:themeColor="text1"/>
          <w:lang w:eastAsia="ar-SA"/>
        </w:rPr>
        <w:t>na usługi, polegające na powtórzeniu podobnych usług.</w:t>
      </w:r>
      <w:bookmarkEnd w:id="51"/>
    </w:p>
    <w:p w:rsidR="00253358" w:rsidRPr="0018543D" w:rsidRDefault="00253358" w:rsidP="00CA1FE6">
      <w:pPr>
        <w:spacing w:before="40" w:after="40" w:line="300" w:lineRule="exact"/>
        <w:ind w:left="426"/>
        <w:jc w:val="both"/>
        <w:rPr>
          <w:rFonts w:eastAsia="Calibri" w:cs="Arial"/>
          <w:b/>
          <w:color w:val="000000" w:themeColor="text1"/>
          <w:lang w:eastAsia="ar-SA"/>
        </w:rPr>
      </w:pPr>
      <w:r w:rsidRPr="0018543D">
        <w:rPr>
          <w:rFonts w:eastAsia="Calibri" w:cs="Arial"/>
          <w:color w:val="000000" w:themeColor="text1"/>
          <w:lang w:eastAsia="ar-SA"/>
        </w:rPr>
        <w:t>Zamawiający nie planuje zamówień na usługi, polegające na powtórzeniu podobnych usług (do usług st</w:t>
      </w:r>
      <w:r w:rsidR="0045150B" w:rsidRPr="0018543D">
        <w:rPr>
          <w:rFonts w:eastAsia="Calibri" w:cs="Arial"/>
          <w:color w:val="000000" w:themeColor="text1"/>
          <w:lang w:eastAsia="ar-SA"/>
        </w:rPr>
        <w:t>anowiących przedmiot zamówienia</w:t>
      </w:r>
      <w:r w:rsidR="00872FEE" w:rsidRPr="0018543D">
        <w:rPr>
          <w:rFonts w:eastAsia="Calibri" w:cs="Arial"/>
          <w:color w:val="000000" w:themeColor="text1"/>
          <w:lang w:eastAsia="ar-SA"/>
        </w:rPr>
        <w:t>).</w:t>
      </w:r>
    </w:p>
    <w:p w:rsidR="002F578E" w:rsidRPr="0018543D" w:rsidRDefault="00A453BF" w:rsidP="000555E7">
      <w:pPr>
        <w:pStyle w:val="Akapitzlist"/>
        <w:numPr>
          <w:ilvl w:val="0"/>
          <w:numId w:val="3"/>
        </w:numPr>
        <w:spacing w:before="240" w:after="240" w:line="300" w:lineRule="exact"/>
        <w:ind w:left="426" w:hanging="426"/>
        <w:jc w:val="both"/>
        <w:outlineLvl w:val="0"/>
        <w:rPr>
          <w:rFonts w:eastAsia="Calibri" w:cs="Arial"/>
          <w:b/>
          <w:color w:val="000000" w:themeColor="text1"/>
          <w:lang w:eastAsia="ar-SA"/>
        </w:rPr>
      </w:pPr>
      <w:bookmarkStart w:id="52" w:name="_Toc536535797"/>
      <w:r w:rsidRPr="0018543D">
        <w:rPr>
          <w:rFonts w:eastAsia="Calibri" w:cs="Arial"/>
          <w:b/>
          <w:color w:val="000000" w:themeColor="text1"/>
          <w:lang w:eastAsia="ar-SA"/>
        </w:rPr>
        <w:t xml:space="preserve">Wykaz </w:t>
      </w:r>
      <w:bookmarkStart w:id="53" w:name="_Toc532381011"/>
      <w:bookmarkStart w:id="54" w:name="_Toc532381099"/>
      <w:bookmarkStart w:id="55" w:name="_Toc532381255"/>
      <w:bookmarkStart w:id="56" w:name="_Toc532381291"/>
      <w:bookmarkStart w:id="57" w:name="_Toc532381346"/>
      <w:bookmarkStart w:id="58" w:name="_Toc532381475"/>
      <w:bookmarkStart w:id="59" w:name="_Toc532381547"/>
      <w:bookmarkStart w:id="60" w:name="_Toc532381610"/>
      <w:bookmarkStart w:id="61" w:name="_Toc532381661"/>
      <w:bookmarkStart w:id="62" w:name="_Toc532381012"/>
      <w:bookmarkStart w:id="63" w:name="_Toc532381100"/>
      <w:bookmarkStart w:id="64" w:name="_Toc532381256"/>
      <w:bookmarkStart w:id="65" w:name="_Toc532381292"/>
      <w:bookmarkStart w:id="66" w:name="_Toc532381347"/>
      <w:bookmarkStart w:id="67" w:name="_Toc532381476"/>
      <w:bookmarkStart w:id="68" w:name="_Toc532381548"/>
      <w:bookmarkStart w:id="69" w:name="_Toc532381611"/>
      <w:bookmarkStart w:id="70" w:name="_Toc532381662"/>
      <w:bookmarkStart w:id="71" w:name="_Toc532381014"/>
      <w:bookmarkStart w:id="72" w:name="_Toc532381102"/>
      <w:bookmarkStart w:id="73" w:name="_Toc532381258"/>
      <w:bookmarkStart w:id="74" w:name="_Toc532381294"/>
      <w:bookmarkStart w:id="75" w:name="_Toc532381349"/>
      <w:bookmarkStart w:id="76" w:name="_Toc532381478"/>
      <w:bookmarkStart w:id="77" w:name="_Toc532381550"/>
      <w:bookmarkStart w:id="78" w:name="_Toc532381613"/>
      <w:bookmarkStart w:id="79" w:name="_Toc532381664"/>
      <w:bookmarkStart w:id="80" w:name="_Toc532381015"/>
      <w:bookmarkStart w:id="81" w:name="_Toc532381103"/>
      <w:bookmarkStart w:id="82" w:name="_Toc532381259"/>
      <w:bookmarkStart w:id="83" w:name="_Toc532381295"/>
      <w:bookmarkStart w:id="84" w:name="_Toc532381350"/>
      <w:bookmarkStart w:id="85" w:name="_Toc532381479"/>
      <w:bookmarkStart w:id="86" w:name="_Toc532381551"/>
      <w:bookmarkStart w:id="87" w:name="_Toc532381614"/>
      <w:bookmarkStart w:id="88" w:name="_Toc532381665"/>
      <w:bookmarkStart w:id="89" w:name="_Toc532381016"/>
      <w:bookmarkStart w:id="90" w:name="_Toc532381104"/>
      <w:bookmarkStart w:id="91" w:name="_Toc532381260"/>
      <w:bookmarkStart w:id="92" w:name="_Toc532381296"/>
      <w:bookmarkStart w:id="93" w:name="_Toc532381351"/>
      <w:bookmarkStart w:id="94" w:name="_Toc532381480"/>
      <w:bookmarkStart w:id="95" w:name="_Toc532381552"/>
      <w:bookmarkStart w:id="96" w:name="_Toc532381615"/>
      <w:bookmarkStart w:id="97" w:name="_Toc532381666"/>
      <w:bookmarkStart w:id="98" w:name="_Toc532381017"/>
      <w:bookmarkStart w:id="99" w:name="_Toc532381105"/>
      <w:bookmarkStart w:id="100" w:name="_Toc532381261"/>
      <w:bookmarkStart w:id="101" w:name="_Toc532381297"/>
      <w:bookmarkStart w:id="102" w:name="_Toc532381352"/>
      <w:bookmarkStart w:id="103" w:name="_Toc532381481"/>
      <w:bookmarkStart w:id="104" w:name="_Toc532381553"/>
      <w:bookmarkStart w:id="105" w:name="_Toc532381616"/>
      <w:bookmarkStart w:id="106" w:name="_Toc53238166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18543D">
        <w:rPr>
          <w:rFonts w:eastAsia="Calibri" w:cs="Arial"/>
          <w:b/>
          <w:color w:val="000000" w:themeColor="text1"/>
          <w:lang w:eastAsia="ar-SA"/>
        </w:rPr>
        <w:t>z</w:t>
      </w:r>
      <w:r w:rsidR="002F578E" w:rsidRPr="0018543D">
        <w:rPr>
          <w:rFonts w:eastAsia="Calibri" w:cs="Arial"/>
          <w:b/>
          <w:color w:val="000000" w:themeColor="text1"/>
          <w:lang w:eastAsia="ar-SA"/>
        </w:rPr>
        <w:t>ałącznik</w:t>
      </w:r>
      <w:r w:rsidRPr="0018543D">
        <w:rPr>
          <w:rFonts w:eastAsia="Calibri" w:cs="Arial"/>
          <w:b/>
          <w:color w:val="000000" w:themeColor="text1"/>
          <w:lang w:eastAsia="ar-SA"/>
        </w:rPr>
        <w:t>ów do Zapytania ofertowego.</w:t>
      </w:r>
      <w:bookmarkEnd w:id="52"/>
    </w:p>
    <w:p w:rsidR="00A453BF" w:rsidRPr="0018543D" w:rsidRDefault="001D11B3" w:rsidP="00514DD5">
      <w:pPr>
        <w:pStyle w:val="Akapitzlist"/>
        <w:numPr>
          <w:ilvl w:val="0"/>
          <w:numId w:val="19"/>
        </w:numPr>
        <w:spacing w:before="40" w:after="40" w:line="300" w:lineRule="exact"/>
        <w:ind w:left="426" w:hanging="426"/>
        <w:jc w:val="both"/>
        <w:rPr>
          <w:rFonts w:eastAsia="Times New Roman" w:cs="Arial"/>
          <w:lang w:eastAsia="pl-PL"/>
        </w:rPr>
      </w:pPr>
      <w:r w:rsidRPr="0018543D">
        <w:rPr>
          <w:rFonts w:eastAsia="Times New Roman" w:cs="Arial"/>
          <w:iCs/>
          <w:color w:val="000000"/>
          <w:lang w:eastAsia="pl-PL"/>
        </w:rPr>
        <w:t>F</w:t>
      </w:r>
      <w:r w:rsidR="002F578E" w:rsidRPr="0018543D">
        <w:rPr>
          <w:rFonts w:eastAsia="Times New Roman" w:cs="Arial"/>
          <w:iCs/>
          <w:color w:val="000000"/>
          <w:lang w:eastAsia="pl-PL"/>
        </w:rPr>
        <w:t>ormularz ofertowy</w:t>
      </w:r>
      <w:r w:rsidR="002F578E" w:rsidRPr="0018543D">
        <w:rPr>
          <w:rFonts w:eastAsia="Times New Roman" w:cs="Arial"/>
          <w:lang w:eastAsia="pl-PL"/>
        </w:rPr>
        <w:t xml:space="preserve"> </w:t>
      </w:r>
      <w:r w:rsidR="00A453BF" w:rsidRPr="0018543D">
        <w:rPr>
          <w:rFonts w:eastAsia="Times New Roman" w:cs="Arial"/>
          <w:lang w:eastAsia="pl-PL"/>
        </w:rPr>
        <w:t>– Załącznik nr 1</w:t>
      </w:r>
    </w:p>
    <w:p w:rsidR="00A453BF" w:rsidRPr="0018543D" w:rsidRDefault="001D11B3" w:rsidP="00514DD5">
      <w:pPr>
        <w:pStyle w:val="Akapitzlist"/>
        <w:numPr>
          <w:ilvl w:val="0"/>
          <w:numId w:val="19"/>
        </w:numPr>
        <w:spacing w:before="40" w:after="40" w:line="300" w:lineRule="exact"/>
        <w:ind w:left="426" w:hanging="426"/>
        <w:jc w:val="both"/>
        <w:rPr>
          <w:rFonts w:eastAsia="Times New Roman" w:cs="Arial"/>
          <w:lang w:eastAsia="pl-PL"/>
        </w:rPr>
      </w:pPr>
      <w:r w:rsidRPr="0018543D">
        <w:rPr>
          <w:rFonts w:eastAsia="Times New Roman" w:cs="Arial"/>
          <w:lang w:eastAsia="pl-PL"/>
        </w:rPr>
        <w:t>O</w:t>
      </w:r>
      <w:r w:rsidR="002F578E" w:rsidRPr="0018543D">
        <w:rPr>
          <w:rFonts w:eastAsia="Times New Roman" w:cs="Arial"/>
          <w:lang w:eastAsia="pl-PL"/>
        </w:rPr>
        <w:t>świadczenie Wykonawcy o spełni</w:t>
      </w:r>
      <w:r w:rsidR="00A453BF" w:rsidRPr="0018543D">
        <w:rPr>
          <w:rFonts w:eastAsia="Times New Roman" w:cs="Arial"/>
          <w:lang w:eastAsia="pl-PL"/>
        </w:rPr>
        <w:t>a</w:t>
      </w:r>
      <w:r w:rsidR="002F578E" w:rsidRPr="0018543D">
        <w:rPr>
          <w:rFonts w:eastAsia="Times New Roman" w:cs="Arial"/>
          <w:lang w:eastAsia="pl-PL"/>
        </w:rPr>
        <w:t>niu warunków udziału w postępowaniu</w:t>
      </w:r>
      <w:r w:rsidR="00A453BF" w:rsidRPr="0018543D">
        <w:rPr>
          <w:rFonts w:eastAsia="Times New Roman" w:cs="Arial"/>
          <w:lang w:eastAsia="pl-PL"/>
        </w:rPr>
        <w:t xml:space="preserve"> – Załącznik nr 2</w:t>
      </w:r>
    </w:p>
    <w:p w:rsidR="00A453BF" w:rsidRPr="0018543D" w:rsidRDefault="00A453BF" w:rsidP="00514DD5">
      <w:pPr>
        <w:pStyle w:val="Akapitzlist"/>
        <w:numPr>
          <w:ilvl w:val="0"/>
          <w:numId w:val="19"/>
        </w:numPr>
        <w:spacing w:before="40" w:after="40" w:line="300" w:lineRule="exact"/>
        <w:ind w:left="426" w:hanging="426"/>
        <w:jc w:val="both"/>
        <w:rPr>
          <w:rFonts w:eastAsia="Times New Roman" w:cs="Arial"/>
          <w:lang w:eastAsia="pl-PL"/>
        </w:rPr>
      </w:pPr>
      <w:r w:rsidRPr="0018543D">
        <w:rPr>
          <w:rFonts w:eastAsia="Times New Roman" w:cs="Arial"/>
          <w:lang w:eastAsia="pl-PL"/>
        </w:rPr>
        <w:t>Wykaz wykonanych usług – Załącznik nr 3</w:t>
      </w:r>
    </w:p>
    <w:p w:rsidR="00B430FD" w:rsidRPr="0018543D" w:rsidRDefault="00A453BF" w:rsidP="00B430FD">
      <w:pPr>
        <w:pStyle w:val="Akapitzlist"/>
        <w:numPr>
          <w:ilvl w:val="0"/>
          <w:numId w:val="19"/>
        </w:numPr>
        <w:spacing w:before="40" w:after="40" w:line="300" w:lineRule="exact"/>
        <w:ind w:left="426" w:hanging="426"/>
        <w:jc w:val="both"/>
        <w:rPr>
          <w:rFonts w:eastAsia="Times New Roman" w:cs="Arial"/>
          <w:lang w:eastAsia="pl-PL"/>
        </w:rPr>
      </w:pPr>
      <w:r w:rsidRPr="0018543D">
        <w:rPr>
          <w:rFonts w:eastAsia="Times New Roman" w:cs="Arial"/>
          <w:lang w:eastAsia="pl-PL"/>
        </w:rPr>
        <w:t>Wykaz osób – Załącznik nr 4</w:t>
      </w:r>
    </w:p>
    <w:p w:rsidR="00DD73D5" w:rsidRPr="0018543D" w:rsidRDefault="00025AD1" w:rsidP="00B430FD">
      <w:pPr>
        <w:pStyle w:val="Akapitzlist"/>
        <w:numPr>
          <w:ilvl w:val="0"/>
          <w:numId w:val="19"/>
        </w:numPr>
        <w:spacing w:before="40" w:after="40" w:line="300" w:lineRule="exact"/>
        <w:ind w:left="426" w:hanging="426"/>
        <w:jc w:val="both"/>
        <w:rPr>
          <w:rFonts w:eastAsia="Times New Roman" w:cs="Arial"/>
          <w:lang w:eastAsia="pl-PL"/>
        </w:rPr>
      </w:pPr>
      <w:r w:rsidRPr="0018543D">
        <w:rPr>
          <w:rFonts w:eastAsia="Times New Roman" w:cs="Arial"/>
          <w:lang w:eastAsia="pl-PL"/>
        </w:rPr>
        <w:t>Wzór umowy – Załącznik nr 5</w:t>
      </w:r>
    </w:p>
    <w:p w:rsidR="00B6630D" w:rsidRPr="0018543D" w:rsidRDefault="00B6630D" w:rsidP="00DD73D5">
      <w:pPr>
        <w:pStyle w:val="Akapitzlist"/>
        <w:spacing w:before="40" w:after="40" w:line="300" w:lineRule="exact"/>
        <w:ind w:left="426"/>
        <w:jc w:val="both"/>
        <w:rPr>
          <w:rFonts w:eastAsia="Times New Roman" w:cs="Arial"/>
          <w:lang w:eastAsia="pl-PL"/>
        </w:rPr>
      </w:pPr>
    </w:p>
    <w:p w:rsidR="006863F9" w:rsidRPr="0018543D" w:rsidRDefault="00DD73D5" w:rsidP="00B6630D">
      <w:pPr>
        <w:spacing w:before="40" w:after="40" w:line="300" w:lineRule="exact"/>
        <w:ind w:left="0"/>
        <w:jc w:val="both"/>
        <w:rPr>
          <w:rFonts w:cs="Arial"/>
        </w:rPr>
      </w:pPr>
      <w:r w:rsidRPr="0018543D">
        <w:rPr>
          <w:rFonts w:eastAsia="Times New Roman" w:cs="Arial"/>
          <w:b/>
          <w:lang w:eastAsia="pl-PL"/>
        </w:rPr>
        <w:t>PODPISY</w:t>
      </w:r>
      <w:r w:rsidRPr="0018543D">
        <w:rPr>
          <w:rFonts w:eastAsia="Times New Roman" w:cs="Arial"/>
          <w:lang w:eastAsia="pl-PL"/>
        </w:rPr>
        <w:t>:</w:t>
      </w:r>
    </w:p>
    <w:sectPr w:rsidR="006863F9" w:rsidRPr="0018543D" w:rsidSect="00F94835">
      <w:footerReference w:type="default" r:id="rId9"/>
      <w:headerReference w:type="first" r:id="rId1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78D302" w15:done="0"/>
  <w15:commentEx w15:paraId="0B1A7DA1" w15:done="0"/>
  <w15:commentEx w15:paraId="783E9E4C" w15:done="0"/>
  <w15:commentEx w15:paraId="7D225FEF" w15:done="0"/>
  <w15:commentEx w15:paraId="20CD54BE" w15:done="0"/>
  <w15:commentEx w15:paraId="1B701DCF" w15:done="0"/>
  <w15:commentEx w15:paraId="07FDE34E" w15:done="0"/>
  <w15:commentEx w15:paraId="62108259" w15:done="0"/>
  <w15:commentEx w15:paraId="198B68A7" w15:done="0"/>
  <w15:commentEx w15:paraId="0C281C27" w15:done="0"/>
  <w15:commentEx w15:paraId="071A5CE7" w15:done="0"/>
  <w15:commentEx w15:paraId="12D9763A" w15:done="0"/>
  <w15:commentEx w15:paraId="6E3659B1" w15:done="0"/>
  <w15:commentEx w15:paraId="35DF101C" w15:done="0"/>
  <w15:commentEx w15:paraId="71B6D19E" w15:done="0"/>
  <w15:commentEx w15:paraId="2BE75F1F" w15:done="0"/>
  <w15:commentEx w15:paraId="4140D4D8" w15:done="0"/>
  <w15:commentEx w15:paraId="3F8F2616" w15:done="0"/>
  <w15:commentEx w15:paraId="071C8D2A" w15:done="0"/>
  <w15:commentEx w15:paraId="50C14B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71" w:rsidRDefault="00271371" w:rsidP="00DB3C7F">
      <w:r>
        <w:separator/>
      </w:r>
    </w:p>
  </w:endnote>
  <w:endnote w:type="continuationSeparator" w:id="0">
    <w:p w:rsidR="00271371" w:rsidRDefault="00271371" w:rsidP="00DB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371" w:rsidRDefault="00271371" w:rsidP="00253358">
    <w:pPr>
      <w:pStyle w:val="Stopka"/>
      <w:ind w:left="0"/>
      <w:jc w:val="cente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5C5EBB">
      <w:rPr>
        <w:rFonts w:ascii="Arial" w:hAnsi="Arial" w:cs="Arial"/>
        <w:b/>
        <w:bCs/>
        <w:noProof/>
        <w:sz w:val="14"/>
        <w:szCs w:val="14"/>
      </w:rPr>
      <w:t>2</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5C5EBB">
      <w:rPr>
        <w:rFonts w:ascii="Arial" w:hAnsi="Arial" w:cs="Arial"/>
        <w:b/>
        <w:bCs/>
        <w:noProof/>
        <w:sz w:val="14"/>
        <w:szCs w:val="14"/>
      </w:rPr>
      <w:t>10</w:t>
    </w:r>
    <w:r w:rsidRPr="00694C40">
      <w:rPr>
        <w:rFonts w:ascii="Arial" w:hAnsi="Arial" w:cs="Arial"/>
        <w:b/>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71" w:rsidRDefault="00271371" w:rsidP="00DB3C7F">
      <w:r>
        <w:separator/>
      </w:r>
    </w:p>
  </w:footnote>
  <w:footnote w:type="continuationSeparator" w:id="0">
    <w:p w:rsidR="00271371" w:rsidRDefault="00271371" w:rsidP="00DB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9F" w:rsidRDefault="00833E9F" w:rsidP="00833E9F">
    <w:pPr>
      <w:pStyle w:val="Nagwek"/>
      <w:tabs>
        <w:tab w:val="left" w:pos="4035"/>
      </w:tabs>
    </w:pPr>
    <w:r>
      <w:rPr>
        <w:noProof/>
        <w:lang w:eastAsia="pl-PL"/>
      </w:rPr>
      <w:drawing>
        <wp:anchor distT="0" distB="0" distL="114300" distR="114300" simplePos="0" relativeHeight="251659264" behindDoc="0" locked="0" layoutInCell="1" allowOverlap="1" wp14:anchorId="318DCBE5" wp14:editId="27D3E8FC">
          <wp:simplePos x="0" y="0"/>
          <wp:positionH relativeFrom="column">
            <wp:posOffset>248920</wp:posOffset>
          </wp:positionH>
          <wp:positionV relativeFrom="paragraph">
            <wp:posOffset>-66675</wp:posOffset>
          </wp:positionV>
          <wp:extent cx="5070475" cy="560705"/>
          <wp:effectExtent l="0" t="0" r="0" b="0"/>
          <wp:wrapTopAndBottom/>
          <wp:docPr id="2" name="Obraz 2" descr="ciąg logotypów_NSS-UE-EFRR_RPO-WZ_14-20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ąg logotypów_NSS-UE-EFRR_RPO-WZ_14-20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0475" cy="560705"/>
                  </a:xfrm>
                  <a:prstGeom prst="rect">
                    <a:avLst/>
                  </a:prstGeom>
                  <a:noFill/>
                </pic:spPr>
              </pic:pic>
            </a:graphicData>
          </a:graphic>
          <wp14:sizeRelH relativeFrom="page">
            <wp14:pctWidth>0</wp14:pctWidth>
          </wp14:sizeRelH>
          <wp14:sizeRelV relativeFrom="page">
            <wp14:pctHeight>0</wp14:pctHeight>
          </wp14:sizeRelV>
        </wp:anchor>
      </w:drawing>
    </w:r>
  </w:p>
  <w:p w:rsidR="00833E9F" w:rsidRDefault="00833E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008B"/>
    <w:multiLevelType w:val="hybridMultilevel"/>
    <w:tmpl w:val="AA645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641F43"/>
    <w:multiLevelType w:val="hybridMultilevel"/>
    <w:tmpl w:val="E87C7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2336B0"/>
    <w:multiLevelType w:val="hybridMultilevel"/>
    <w:tmpl w:val="7DC0A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391DCB"/>
    <w:multiLevelType w:val="hybridMultilevel"/>
    <w:tmpl w:val="DF4E5B9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97A231E"/>
    <w:multiLevelType w:val="hybridMultilevel"/>
    <w:tmpl w:val="44D03F46"/>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F151FE3"/>
    <w:multiLevelType w:val="hybridMultilevel"/>
    <w:tmpl w:val="ED602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647228"/>
    <w:multiLevelType w:val="multilevel"/>
    <w:tmpl w:val="4F68D0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C706F64"/>
    <w:multiLevelType w:val="hybridMultilevel"/>
    <w:tmpl w:val="B242447E"/>
    <w:lvl w:ilvl="0" w:tplc="31CA730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496A08"/>
    <w:multiLevelType w:val="hybridMultilevel"/>
    <w:tmpl w:val="38AA3674"/>
    <w:lvl w:ilvl="0" w:tplc="79C4E134">
      <w:start w:val="1"/>
      <w:numFmt w:val="decimal"/>
      <w:lvlText w:val="%1)"/>
      <w:lvlJc w:val="left"/>
      <w:pPr>
        <w:ind w:left="1069" w:hanging="360"/>
      </w:pPr>
      <w:rPr>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2F766C4F"/>
    <w:multiLevelType w:val="hybridMultilevel"/>
    <w:tmpl w:val="D152C4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33853A5D"/>
    <w:multiLevelType w:val="hybridMultilevel"/>
    <w:tmpl w:val="771E1A92"/>
    <w:lvl w:ilvl="0" w:tplc="E064E90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37985"/>
    <w:multiLevelType w:val="hybridMultilevel"/>
    <w:tmpl w:val="62B89924"/>
    <w:lvl w:ilvl="0" w:tplc="74A2E91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nsid w:val="42E75D0E"/>
    <w:multiLevelType w:val="hybridMultilevel"/>
    <w:tmpl w:val="DE04C6DE"/>
    <w:lvl w:ilvl="0" w:tplc="C02606D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51FA1E6B"/>
    <w:multiLevelType w:val="hybridMultilevel"/>
    <w:tmpl w:val="F7228E3E"/>
    <w:lvl w:ilvl="0" w:tplc="FFFFFFFF">
      <w:start w:val="1"/>
      <w:numFmt w:val="upperRoman"/>
      <w:lvlText w:val="%1."/>
      <w:lvlJc w:val="left"/>
      <w:pPr>
        <w:tabs>
          <w:tab w:val="num" w:pos="720"/>
        </w:tabs>
        <w:ind w:left="720" w:hanging="720"/>
      </w:pPr>
      <w:rPr>
        <w:rFonts w:hint="default"/>
        <w:b/>
      </w:rPr>
    </w:lvl>
    <w:lvl w:ilvl="1" w:tplc="EAFC78BA">
      <w:start w:val="1"/>
      <w:numFmt w:val="decimal"/>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A3600BDA">
      <w:start w:val="1"/>
      <w:numFmt w:val="decimal"/>
      <w:lvlText w:val="%4)"/>
      <w:lvlJc w:val="left"/>
      <w:pPr>
        <w:tabs>
          <w:tab w:val="num" w:pos="928"/>
        </w:tabs>
        <w:ind w:left="928" w:hanging="360"/>
      </w:pPr>
      <w:rPr>
        <w:rFonts w:hint="default"/>
        <w:b w:val="0"/>
        <w:sz w:val="20"/>
        <w:szCs w:val="20"/>
      </w:rPr>
    </w:lvl>
    <w:lvl w:ilvl="4" w:tplc="4F7A5302">
      <w:start w:val="1"/>
      <w:numFmt w:val="lowerLetter"/>
      <w:lvlText w:val="%5)"/>
      <w:lvlJc w:val="left"/>
      <w:pPr>
        <w:tabs>
          <w:tab w:val="num" w:pos="1946"/>
        </w:tabs>
        <w:ind w:left="1946" w:hanging="1095"/>
      </w:pPr>
      <w:rPr>
        <w:rFonts w:hint="default"/>
        <w:b w:val="0"/>
        <w:color w:val="000000"/>
      </w:rPr>
    </w:lvl>
    <w:lvl w:ilvl="5" w:tplc="FFFFFFFF">
      <w:start w:val="1"/>
      <w:numFmt w:val="decimal"/>
      <w:lvlText w:val="%6."/>
      <w:lvlJc w:val="left"/>
      <w:pPr>
        <w:tabs>
          <w:tab w:val="num" w:pos="1778"/>
        </w:tabs>
        <w:ind w:left="1778"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93B07FF"/>
    <w:multiLevelType w:val="hybridMultilevel"/>
    <w:tmpl w:val="D1E01810"/>
    <w:lvl w:ilvl="0" w:tplc="77427FB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B593C31"/>
    <w:multiLevelType w:val="hybridMultilevel"/>
    <w:tmpl w:val="ECDEC856"/>
    <w:lvl w:ilvl="0" w:tplc="0415000F">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nsid w:val="5EDE31F3"/>
    <w:multiLevelType w:val="hybridMultilevel"/>
    <w:tmpl w:val="EC7031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F2E2453"/>
    <w:multiLevelType w:val="hybridMultilevel"/>
    <w:tmpl w:val="BE3A263E"/>
    <w:lvl w:ilvl="0" w:tplc="5F885A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926AD"/>
    <w:multiLevelType w:val="hybridMultilevel"/>
    <w:tmpl w:val="EBCEE880"/>
    <w:lvl w:ilvl="0" w:tplc="E064E9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A45A94"/>
    <w:multiLevelType w:val="hybridMultilevel"/>
    <w:tmpl w:val="29CCE6BA"/>
    <w:lvl w:ilvl="0" w:tplc="2E62BF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333BE3"/>
    <w:multiLevelType w:val="multilevel"/>
    <w:tmpl w:val="626C3BEA"/>
    <w:lvl w:ilvl="0">
      <w:start w:val="1"/>
      <w:numFmt w:val="upperRoman"/>
      <w:lvlText w:val="%1."/>
      <w:lvlJc w:val="left"/>
      <w:pPr>
        <w:ind w:left="360" w:hanging="360"/>
      </w:pPr>
      <w:rPr>
        <w:rFonts w:hint="default"/>
        <w:b/>
        <w:i w:val="0"/>
      </w:rPr>
    </w:lvl>
    <w:lvl w:ilvl="1">
      <w:start w:val="1"/>
      <w:numFmt w:val="decimal"/>
      <w:lvlText w:val="%2."/>
      <w:lvlJc w:val="left"/>
      <w:pPr>
        <w:ind w:left="720" w:hanging="360"/>
      </w:pPr>
      <w:rPr>
        <w:rFonts w:hint="default"/>
        <w:b w:val="0"/>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21">
    <w:nsid w:val="6A0E5E1C"/>
    <w:multiLevelType w:val="hybridMultilevel"/>
    <w:tmpl w:val="45D20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6B92009B"/>
    <w:multiLevelType w:val="hybridMultilevel"/>
    <w:tmpl w:val="E1D68482"/>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nsid w:val="6D0A60B3"/>
    <w:multiLevelType w:val="hybridMultilevel"/>
    <w:tmpl w:val="1F5442C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nsid w:val="6DCB5267"/>
    <w:multiLevelType w:val="hybridMultilevel"/>
    <w:tmpl w:val="05C819EC"/>
    <w:lvl w:ilvl="0" w:tplc="F7668D30">
      <w:start w:val="1"/>
      <w:numFmt w:val="decimal"/>
      <w:pStyle w:val="25"/>
      <w:lvlText w:val="%1."/>
      <w:lvlJc w:val="left"/>
      <w:pPr>
        <w:tabs>
          <w:tab w:val="num" w:pos="2880"/>
        </w:tabs>
        <w:ind w:left="2880" w:hanging="360"/>
      </w:pPr>
      <w:rPr>
        <w:rFonts w:hint="default"/>
      </w:rPr>
    </w:lvl>
    <w:lvl w:ilvl="1" w:tplc="04150011">
      <w:start w:val="1"/>
      <w:numFmt w:val="decimal"/>
      <w:lvlText w:val="%2)"/>
      <w:lvlJc w:val="left"/>
      <w:pPr>
        <w:tabs>
          <w:tab w:val="num" w:pos="1353"/>
        </w:tabs>
        <w:ind w:left="1353" w:hanging="360"/>
      </w:pPr>
      <w:rPr>
        <w:rFonts w:hint="default"/>
      </w:rPr>
    </w:lvl>
    <w:lvl w:ilvl="2" w:tplc="6BEC9D2E">
      <w:start w:val="1"/>
      <w:numFmt w:val="upperLetter"/>
      <w:lvlText w:val="%3."/>
      <w:lvlJc w:val="left"/>
      <w:pPr>
        <w:ind w:left="2340" w:hanging="360"/>
      </w:pPr>
      <w:rPr>
        <w:rFonts w:hint="default"/>
      </w:rPr>
    </w:lvl>
    <w:lvl w:ilvl="3" w:tplc="B7943B94">
      <w:start w:val="1"/>
      <w:numFmt w:val="lowerLetter"/>
      <w:lvlText w:val="%4)"/>
      <w:lvlJc w:val="left"/>
      <w:pPr>
        <w:tabs>
          <w:tab w:val="num" w:pos="2880"/>
        </w:tabs>
        <w:ind w:left="2880" w:hanging="360"/>
      </w:pPr>
      <w:rPr>
        <w:rFonts w:ascii="Arial" w:eastAsia="Times New Roman" w:hAnsi="Arial" w:cs="Aria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E2E19B3"/>
    <w:multiLevelType w:val="hybridMultilevel"/>
    <w:tmpl w:val="316A1448"/>
    <w:lvl w:ilvl="0" w:tplc="E064E9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1EF1FA8"/>
    <w:multiLevelType w:val="hybridMultilevel"/>
    <w:tmpl w:val="61C2C112"/>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7">
    <w:nsid w:val="72045C76"/>
    <w:multiLevelType w:val="hybridMultilevel"/>
    <w:tmpl w:val="A78E6C7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787D1B74"/>
    <w:multiLevelType w:val="hybridMultilevel"/>
    <w:tmpl w:val="107A88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nsid w:val="79DE0847"/>
    <w:multiLevelType w:val="hybridMultilevel"/>
    <w:tmpl w:val="23E8E04A"/>
    <w:lvl w:ilvl="0" w:tplc="FD764E96">
      <w:start w:val="1"/>
      <w:numFmt w:val="decimal"/>
      <w:lvlText w:val="%1."/>
      <w:lvlJc w:val="left"/>
      <w:pPr>
        <w:ind w:left="502" w:hanging="360"/>
      </w:pPr>
      <w:rPr>
        <w:rFonts w:ascii="Arial" w:hAnsi="Arial" w:cs="Arial" w:hint="default"/>
        <w:sz w:val="20"/>
        <w:szCs w:val="20"/>
      </w:rPr>
    </w:lvl>
    <w:lvl w:ilvl="1" w:tplc="86F61A9A">
      <w:numFmt w:val="bullet"/>
      <w:lvlText w:val="•"/>
      <w:lvlJc w:val="left"/>
      <w:pPr>
        <w:ind w:left="1222" w:hanging="360"/>
      </w:pPr>
      <w:rPr>
        <w:rFonts w:ascii="Arial" w:eastAsia="Times New Roman" w:hAnsi="Arial" w:cs="Aria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7DFD3914"/>
    <w:multiLevelType w:val="hybridMultilevel"/>
    <w:tmpl w:val="76680C6E"/>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6"/>
  </w:num>
  <w:num w:numId="2">
    <w:abstractNumId w:val="30"/>
  </w:num>
  <w:num w:numId="3">
    <w:abstractNumId w:val="20"/>
  </w:num>
  <w:num w:numId="4">
    <w:abstractNumId w:val="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7"/>
  </w:num>
  <w:num w:numId="9">
    <w:abstractNumId w:val="17"/>
  </w:num>
  <w:num w:numId="10">
    <w:abstractNumId w:val="1"/>
  </w:num>
  <w:num w:numId="11">
    <w:abstractNumId w:val="29"/>
  </w:num>
  <w:num w:numId="12">
    <w:abstractNumId w:val="22"/>
  </w:num>
  <w:num w:numId="13">
    <w:abstractNumId w:val="11"/>
  </w:num>
  <w:num w:numId="14">
    <w:abstractNumId w:val="23"/>
  </w:num>
  <w:num w:numId="15">
    <w:abstractNumId w:val="13"/>
  </w:num>
  <w:num w:numId="16">
    <w:abstractNumId w:val="26"/>
  </w:num>
  <w:num w:numId="17">
    <w:abstractNumId w:val="5"/>
  </w:num>
  <w:num w:numId="18">
    <w:abstractNumId w:val="2"/>
  </w:num>
  <w:num w:numId="19">
    <w:abstractNumId w:val="16"/>
  </w:num>
  <w:num w:numId="20">
    <w:abstractNumId w:val="7"/>
  </w:num>
  <w:num w:numId="21">
    <w:abstractNumId w:val="12"/>
  </w:num>
  <w:num w:numId="22">
    <w:abstractNumId w:val="14"/>
  </w:num>
  <w:num w:numId="23">
    <w:abstractNumId w:val="3"/>
  </w:num>
  <w:num w:numId="24">
    <w:abstractNumId w:val="8"/>
  </w:num>
  <w:num w:numId="25">
    <w:abstractNumId w:val="19"/>
  </w:num>
  <w:num w:numId="26">
    <w:abstractNumId w:val="24"/>
  </w:num>
  <w:num w:numId="27">
    <w:abstractNumId w:val="15"/>
  </w:num>
  <w:num w:numId="28">
    <w:abstractNumId w:val="9"/>
  </w:num>
  <w:num w:numId="29">
    <w:abstractNumId w:val="18"/>
  </w:num>
  <w:num w:numId="30">
    <w:abstractNumId w:val="0"/>
  </w:num>
  <w:num w:numId="31">
    <w:abstractNumId w:val="25"/>
  </w:num>
  <w:num w:numId="32">
    <w:abstractNumId w:val="10"/>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Kujawski">
    <w15:presenceInfo w15:providerId="Windows Live" w15:userId="1ded96a20f75c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Formattin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42200D"/>
    <w:rsid w:val="00007F3D"/>
    <w:rsid w:val="00012F9F"/>
    <w:rsid w:val="00013174"/>
    <w:rsid w:val="00024F3B"/>
    <w:rsid w:val="00025AD1"/>
    <w:rsid w:val="00032EAC"/>
    <w:rsid w:val="000332BB"/>
    <w:rsid w:val="0003797B"/>
    <w:rsid w:val="000520FB"/>
    <w:rsid w:val="000555E7"/>
    <w:rsid w:val="00065621"/>
    <w:rsid w:val="00074C29"/>
    <w:rsid w:val="00083418"/>
    <w:rsid w:val="00090BEB"/>
    <w:rsid w:val="000A2E72"/>
    <w:rsid w:val="000A3315"/>
    <w:rsid w:val="000B507E"/>
    <w:rsid w:val="000C0543"/>
    <w:rsid w:val="000C15C5"/>
    <w:rsid w:val="000C72F6"/>
    <w:rsid w:val="000D6F92"/>
    <w:rsid w:val="000F6D34"/>
    <w:rsid w:val="00106129"/>
    <w:rsid w:val="00106C6D"/>
    <w:rsid w:val="00113E75"/>
    <w:rsid w:val="00114B9C"/>
    <w:rsid w:val="001304B7"/>
    <w:rsid w:val="001377F9"/>
    <w:rsid w:val="00137D31"/>
    <w:rsid w:val="001517B4"/>
    <w:rsid w:val="001540EB"/>
    <w:rsid w:val="001666A2"/>
    <w:rsid w:val="00170C84"/>
    <w:rsid w:val="0018543D"/>
    <w:rsid w:val="00194AFE"/>
    <w:rsid w:val="00194C38"/>
    <w:rsid w:val="001A758A"/>
    <w:rsid w:val="001B3532"/>
    <w:rsid w:val="001C0C5B"/>
    <w:rsid w:val="001C1E5D"/>
    <w:rsid w:val="001C6F3E"/>
    <w:rsid w:val="001C7275"/>
    <w:rsid w:val="001D11B3"/>
    <w:rsid w:val="001D5FD9"/>
    <w:rsid w:val="001E04ED"/>
    <w:rsid w:val="001F6373"/>
    <w:rsid w:val="001F6BBC"/>
    <w:rsid w:val="001F7BCB"/>
    <w:rsid w:val="002067C3"/>
    <w:rsid w:val="002109E1"/>
    <w:rsid w:val="00224F3B"/>
    <w:rsid w:val="002334F7"/>
    <w:rsid w:val="00251DE2"/>
    <w:rsid w:val="00251ED1"/>
    <w:rsid w:val="00253358"/>
    <w:rsid w:val="0026687A"/>
    <w:rsid w:val="00271371"/>
    <w:rsid w:val="002A4683"/>
    <w:rsid w:val="002A61B6"/>
    <w:rsid w:val="002B050B"/>
    <w:rsid w:val="002B7D6E"/>
    <w:rsid w:val="002C14AF"/>
    <w:rsid w:val="002C6011"/>
    <w:rsid w:val="002E0A77"/>
    <w:rsid w:val="002E0DBA"/>
    <w:rsid w:val="002E5E36"/>
    <w:rsid w:val="002F36D7"/>
    <w:rsid w:val="002F578E"/>
    <w:rsid w:val="003045DD"/>
    <w:rsid w:val="00312071"/>
    <w:rsid w:val="00316E83"/>
    <w:rsid w:val="0032048F"/>
    <w:rsid w:val="00323030"/>
    <w:rsid w:val="00330C44"/>
    <w:rsid w:val="00331412"/>
    <w:rsid w:val="003358DB"/>
    <w:rsid w:val="00363DCE"/>
    <w:rsid w:val="003731AF"/>
    <w:rsid w:val="0037420E"/>
    <w:rsid w:val="00375B98"/>
    <w:rsid w:val="003833D3"/>
    <w:rsid w:val="00386077"/>
    <w:rsid w:val="003B6D4B"/>
    <w:rsid w:val="003C37FD"/>
    <w:rsid w:val="003C4A88"/>
    <w:rsid w:val="003C6781"/>
    <w:rsid w:val="003D44A4"/>
    <w:rsid w:val="003D54D4"/>
    <w:rsid w:val="003D581F"/>
    <w:rsid w:val="003E2D11"/>
    <w:rsid w:val="00406805"/>
    <w:rsid w:val="0042200D"/>
    <w:rsid w:val="0043371C"/>
    <w:rsid w:val="00434CD7"/>
    <w:rsid w:val="0045150B"/>
    <w:rsid w:val="004674E3"/>
    <w:rsid w:val="00475FA7"/>
    <w:rsid w:val="004806B7"/>
    <w:rsid w:val="00486608"/>
    <w:rsid w:val="0049146B"/>
    <w:rsid w:val="0049581C"/>
    <w:rsid w:val="004A74AC"/>
    <w:rsid w:val="004B1A04"/>
    <w:rsid w:val="004C7C90"/>
    <w:rsid w:val="004C7EA6"/>
    <w:rsid w:val="004D0F27"/>
    <w:rsid w:val="005114DA"/>
    <w:rsid w:val="00514DD5"/>
    <w:rsid w:val="005224B0"/>
    <w:rsid w:val="00546110"/>
    <w:rsid w:val="00561192"/>
    <w:rsid w:val="0057728F"/>
    <w:rsid w:val="0058415A"/>
    <w:rsid w:val="00590FF6"/>
    <w:rsid w:val="005A4662"/>
    <w:rsid w:val="005C1103"/>
    <w:rsid w:val="005C5EBB"/>
    <w:rsid w:val="005D0F5A"/>
    <w:rsid w:val="005D4E67"/>
    <w:rsid w:val="005E7820"/>
    <w:rsid w:val="005E7DE0"/>
    <w:rsid w:val="005F7498"/>
    <w:rsid w:val="0060185B"/>
    <w:rsid w:val="00624C43"/>
    <w:rsid w:val="00624E88"/>
    <w:rsid w:val="0064001C"/>
    <w:rsid w:val="006401A4"/>
    <w:rsid w:val="006511EC"/>
    <w:rsid w:val="00657DD9"/>
    <w:rsid w:val="00660A69"/>
    <w:rsid w:val="0066631D"/>
    <w:rsid w:val="00672DA3"/>
    <w:rsid w:val="006759D2"/>
    <w:rsid w:val="00676970"/>
    <w:rsid w:val="006863F9"/>
    <w:rsid w:val="00692282"/>
    <w:rsid w:val="006A19FC"/>
    <w:rsid w:val="006A6DE4"/>
    <w:rsid w:val="006B149D"/>
    <w:rsid w:val="006C14C7"/>
    <w:rsid w:val="006C445C"/>
    <w:rsid w:val="006C5857"/>
    <w:rsid w:val="006D00EF"/>
    <w:rsid w:val="006D3BF9"/>
    <w:rsid w:val="006F38A3"/>
    <w:rsid w:val="00715355"/>
    <w:rsid w:val="00716416"/>
    <w:rsid w:val="007220DA"/>
    <w:rsid w:val="00725A25"/>
    <w:rsid w:val="007354F6"/>
    <w:rsid w:val="0073574F"/>
    <w:rsid w:val="00735976"/>
    <w:rsid w:val="007361F6"/>
    <w:rsid w:val="00737E91"/>
    <w:rsid w:val="00760CFB"/>
    <w:rsid w:val="007620EE"/>
    <w:rsid w:val="007721E7"/>
    <w:rsid w:val="00772CBE"/>
    <w:rsid w:val="007747C7"/>
    <w:rsid w:val="007A55A8"/>
    <w:rsid w:val="007B0F5E"/>
    <w:rsid w:val="007D3217"/>
    <w:rsid w:val="007E544B"/>
    <w:rsid w:val="0082438F"/>
    <w:rsid w:val="00833E9F"/>
    <w:rsid w:val="00835649"/>
    <w:rsid w:val="00841555"/>
    <w:rsid w:val="00850B9E"/>
    <w:rsid w:val="00852F39"/>
    <w:rsid w:val="00872FEE"/>
    <w:rsid w:val="00877A35"/>
    <w:rsid w:val="00885F16"/>
    <w:rsid w:val="008A33C8"/>
    <w:rsid w:val="008A6BA6"/>
    <w:rsid w:val="008D4EFA"/>
    <w:rsid w:val="008E1E94"/>
    <w:rsid w:val="008F0FDD"/>
    <w:rsid w:val="008F1C25"/>
    <w:rsid w:val="008F77F3"/>
    <w:rsid w:val="0090462E"/>
    <w:rsid w:val="00906253"/>
    <w:rsid w:val="00911127"/>
    <w:rsid w:val="00911D5D"/>
    <w:rsid w:val="00920FB3"/>
    <w:rsid w:val="009330A0"/>
    <w:rsid w:val="00950895"/>
    <w:rsid w:val="00966BF5"/>
    <w:rsid w:val="009709E8"/>
    <w:rsid w:val="00974D63"/>
    <w:rsid w:val="0099636A"/>
    <w:rsid w:val="009A22DB"/>
    <w:rsid w:val="009A29DE"/>
    <w:rsid w:val="009A7DCE"/>
    <w:rsid w:val="009B4EFF"/>
    <w:rsid w:val="009C086E"/>
    <w:rsid w:val="009C349F"/>
    <w:rsid w:val="009D0B59"/>
    <w:rsid w:val="009F175F"/>
    <w:rsid w:val="009F4855"/>
    <w:rsid w:val="009F493A"/>
    <w:rsid w:val="00A00F6E"/>
    <w:rsid w:val="00A01AA3"/>
    <w:rsid w:val="00A061FA"/>
    <w:rsid w:val="00A10731"/>
    <w:rsid w:val="00A309C1"/>
    <w:rsid w:val="00A363B3"/>
    <w:rsid w:val="00A41872"/>
    <w:rsid w:val="00A453BF"/>
    <w:rsid w:val="00A45493"/>
    <w:rsid w:val="00A54318"/>
    <w:rsid w:val="00A60952"/>
    <w:rsid w:val="00A66BAF"/>
    <w:rsid w:val="00A7144D"/>
    <w:rsid w:val="00A770AA"/>
    <w:rsid w:val="00A777D6"/>
    <w:rsid w:val="00A846B9"/>
    <w:rsid w:val="00AA0BE7"/>
    <w:rsid w:val="00AA2B42"/>
    <w:rsid w:val="00AB6A06"/>
    <w:rsid w:val="00AC4CE5"/>
    <w:rsid w:val="00AD0223"/>
    <w:rsid w:val="00AD43E6"/>
    <w:rsid w:val="00AD68D2"/>
    <w:rsid w:val="00AF26C0"/>
    <w:rsid w:val="00AF5497"/>
    <w:rsid w:val="00B26137"/>
    <w:rsid w:val="00B34613"/>
    <w:rsid w:val="00B430FD"/>
    <w:rsid w:val="00B571A3"/>
    <w:rsid w:val="00B6630D"/>
    <w:rsid w:val="00B90F68"/>
    <w:rsid w:val="00B91303"/>
    <w:rsid w:val="00B92B8B"/>
    <w:rsid w:val="00B96274"/>
    <w:rsid w:val="00BA56D9"/>
    <w:rsid w:val="00BB2548"/>
    <w:rsid w:val="00BB263E"/>
    <w:rsid w:val="00BB5446"/>
    <w:rsid w:val="00BB7FA7"/>
    <w:rsid w:val="00BD36E3"/>
    <w:rsid w:val="00BD4524"/>
    <w:rsid w:val="00BE6B28"/>
    <w:rsid w:val="00BF25EB"/>
    <w:rsid w:val="00C000C8"/>
    <w:rsid w:val="00C06C8C"/>
    <w:rsid w:val="00C20C4C"/>
    <w:rsid w:val="00C363F9"/>
    <w:rsid w:val="00C37378"/>
    <w:rsid w:val="00C46ACD"/>
    <w:rsid w:val="00C51778"/>
    <w:rsid w:val="00C60744"/>
    <w:rsid w:val="00C63B17"/>
    <w:rsid w:val="00C755F6"/>
    <w:rsid w:val="00C8550D"/>
    <w:rsid w:val="00C875B2"/>
    <w:rsid w:val="00CA1FE6"/>
    <w:rsid w:val="00CA37D5"/>
    <w:rsid w:val="00CA39CA"/>
    <w:rsid w:val="00CB3535"/>
    <w:rsid w:val="00CB6DEB"/>
    <w:rsid w:val="00CD3EA5"/>
    <w:rsid w:val="00CE6000"/>
    <w:rsid w:val="00CE66F0"/>
    <w:rsid w:val="00D12768"/>
    <w:rsid w:val="00D23688"/>
    <w:rsid w:val="00D238B1"/>
    <w:rsid w:val="00D5225F"/>
    <w:rsid w:val="00D6292A"/>
    <w:rsid w:val="00D83613"/>
    <w:rsid w:val="00D85472"/>
    <w:rsid w:val="00D975D7"/>
    <w:rsid w:val="00DA17B9"/>
    <w:rsid w:val="00DA73D0"/>
    <w:rsid w:val="00DB3C7F"/>
    <w:rsid w:val="00DC753C"/>
    <w:rsid w:val="00DD253F"/>
    <w:rsid w:val="00DD2C5A"/>
    <w:rsid w:val="00DD4008"/>
    <w:rsid w:val="00DD73D5"/>
    <w:rsid w:val="00DE612A"/>
    <w:rsid w:val="00DE6E12"/>
    <w:rsid w:val="00E0209B"/>
    <w:rsid w:val="00E15464"/>
    <w:rsid w:val="00E22557"/>
    <w:rsid w:val="00E22728"/>
    <w:rsid w:val="00E444C5"/>
    <w:rsid w:val="00E4486D"/>
    <w:rsid w:val="00E453A5"/>
    <w:rsid w:val="00E5381F"/>
    <w:rsid w:val="00EB02DD"/>
    <w:rsid w:val="00EB69A5"/>
    <w:rsid w:val="00ED0A48"/>
    <w:rsid w:val="00ED19AA"/>
    <w:rsid w:val="00ED3C6F"/>
    <w:rsid w:val="00EF718F"/>
    <w:rsid w:val="00F0546C"/>
    <w:rsid w:val="00F406E3"/>
    <w:rsid w:val="00F438D4"/>
    <w:rsid w:val="00F501DB"/>
    <w:rsid w:val="00F52200"/>
    <w:rsid w:val="00F57890"/>
    <w:rsid w:val="00F87340"/>
    <w:rsid w:val="00F94835"/>
    <w:rsid w:val="00F96E3C"/>
    <w:rsid w:val="00FA5F19"/>
    <w:rsid w:val="00FA784D"/>
    <w:rsid w:val="00FC2267"/>
    <w:rsid w:val="00FC3D71"/>
    <w:rsid w:val="00FE05DB"/>
    <w:rsid w:val="00FE3C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ind w:left="60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110"/>
  </w:style>
  <w:style w:type="paragraph" w:styleId="Nagwek1">
    <w:name w:val="heading 1"/>
    <w:basedOn w:val="Normalny"/>
    <w:next w:val="Normalny"/>
    <w:link w:val="Nagwek1Znak"/>
    <w:uiPriority w:val="9"/>
    <w:qFormat/>
    <w:rsid w:val="00A453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200D"/>
    <w:pPr>
      <w:spacing w:line="360" w:lineRule="auto"/>
      <w:ind w:left="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2200D"/>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0520FB"/>
    <w:rPr>
      <w:sz w:val="16"/>
      <w:szCs w:val="16"/>
    </w:rPr>
  </w:style>
  <w:style w:type="paragraph" w:styleId="Tekstkomentarza">
    <w:name w:val="annotation text"/>
    <w:basedOn w:val="Normalny"/>
    <w:link w:val="TekstkomentarzaZnak"/>
    <w:uiPriority w:val="99"/>
    <w:unhideWhenUsed/>
    <w:rsid w:val="000520FB"/>
    <w:rPr>
      <w:sz w:val="20"/>
      <w:szCs w:val="20"/>
    </w:rPr>
  </w:style>
  <w:style w:type="character" w:customStyle="1" w:styleId="TekstkomentarzaZnak">
    <w:name w:val="Tekst komentarza Znak"/>
    <w:basedOn w:val="Domylnaczcionkaakapitu"/>
    <w:link w:val="Tekstkomentarza"/>
    <w:uiPriority w:val="99"/>
    <w:rsid w:val="000520FB"/>
    <w:rPr>
      <w:sz w:val="20"/>
      <w:szCs w:val="20"/>
    </w:rPr>
  </w:style>
  <w:style w:type="paragraph" w:styleId="Tematkomentarza">
    <w:name w:val="annotation subject"/>
    <w:basedOn w:val="Tekstkomentarza"/>
    <w:next w:val="Tekstkomentarza"/>
    <w:link w:val="TematkomentarzaZnak"/>
    <w:uiPriority w:val="99"/>
    <w:semiHidden/>
    <w:unhideWhenUsed/>
    <w:rsid w:val="000520FB"/>
    <w:rPr>
      <w:b/>
      <w:bCs/>
    </w:rPr>
  </w:style>
  <w:style w:type="character" w:customStyle="1" w:styleId="TematkomentarzaZnak">
    <w:name w:val="Temat komentarza Znak"/>
    <w:basedOn w:val="TekstkomentarzaZnak"/>
    <w:link w:val="Tematkomentarza"/>
    <w:uiPriority w:val="99"/>
    <w:semiHidden/>
    <w:rsid w:val="000520FB"/>
    <w:rPr>
      <w:b/>
      <w:bCs/>
      <w:sz w:val="20"/>
      <w:szCs w:val="20"/>
    </w:rPr>
  </w:style>
  <w:style w:type="paragraph" w:styleId="Tekstdymka">
    <w:name w:val="Balloon Text"/>
    <w:basedOn w:val="Normalny"/>
    <w:link w:val="TekstdymkaZnak"/>
    <w:uiPriority w:val="99"/>
    <w:semiHidden/>
    <w:unhideWhenUsed/>
    <w:rsid w:val="000520FB"/>
    <w:rPr>
      <w:rFonts w:ascii="Tahoma" w:hAnsi="Tahoma" w:cs="Tahoma"/>
      <w:sz w:val="16"/>
      <w:szCs w:val="16"/>
    </w:rPr>
  </w:style>
  <w:style w:type="character" w:customStyle="1" w:styleId="TekstdymkaZnak">
    <w:name w:val="Tekst dymka Znak"/>
    <w:basedOn w:val="Domylnaczcionkaakapitu"/>
    <w:link w:val="Tekstdymka"/>
    <w:uiPriority w:val="99"/>
    <w:semiHidden/>
    <w:rsid w:val="000520FB"/>
    <w:rPr>
      <w:rFonts w:ascii="Tahoma" w:hAnsi="Tahoma" w:cs="Tahoma"/>
      <w:sz w:val="16"/>
      <w:szCs w:val="16"/>
    </w:rPr>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BD36E3"/>
    <w:pPr>
      <w:ind w:left="720"/>
      <w:contextualSpacing/>
    </w:pPr>
  </w:style>
  <w:style w:type="character" w:styleId="Hipercze">
    <w:name w:val="Hyperlink"/>
    <w:basedOn w:val="Domylnaczcionkaakapitu"/>
    <w:uiPriority w:val="99"/>
    <w:rsid w:val="009A7DCE"/>
    <w:rPr>
      <w:rFonts w:cs="Times New Roman"/>
      <w:color w:val="0000FF"/>
      <w:u w:val="single"/>
    </w:rPr>
  </w:style>
  <w:style w:type="character" w:styleId="Uwydatnienie">
    <w:name w:val="Emphasis"/>
    <w:basedOn w:val="Domylnaczcionkaakapitu"/>
    <w:qFormat/>
    <w:rsid w:val="009A7DCE"/>
    <w:rPr>
      <w:i/>
      <w:iCs/>
    </w:rPr>
  </w:style>
  <w:style w:type="paragraph" w:styleId="Nagwek">
    <w:name w:val="header"/>
    <w:basedOn w:val="Normalny"/>
    <w:link w:val="NagwekZnak"/>
    <w:unhideWhenUsed/>
    <w:rsid w:val="00DB3C7F"/>
    <w:pPr>
      <w:tabs>
        <w:tab w:val="center" w:pos="4536"/>
        <w:tab w:val="right" w:pos="9072"/>
      </w:tabs>
    </w:pPr>
  </w:style>
  <w:style w:type="character" w:customStyle="1" w:styleId="NagwekZnak">
    <w:name w:val="Nagłówek Znak"/>
    <w:basedOn w:val="Domylnaczcionkaakapitu"/>
    <w:link w:val="Nagwek"/>
    <w:rsid w:val="00DB3C7F"/>
  </w:style>
  <w:style w:type="paragraph" w:styleId="Stopka">
    <w:name w:val="footer"/>
    <w:basedOn w:val="Normalny"/>
    <w:link w:val="StopkaZnak"/>
    <w:uiPriority w:val="99"/>
    <w:unhideWhenUsed/>
    <w:rsid w:val="00DB3C7F"/>
    <w:pPr>
      <w:tabs>
        <w:tab w:val="center" w:pos="4536"/>
        <w:tab w:val="right" w:pos="9072"/>
      </w:tabs>
    </w:pPr>
  </w:style>
  <w:style w:type="character" w:customStyle="1" w:styleId="StopkaZnak">
    <w:name w:val="Stopka Znak"/>
    <w:basedOn w:val="Domylnaczcionkaakapitu"/>
    <w:link w:val="Stopka"/>
    <w:uiPriority w:val="99"/>
    <w:rsid w:val="00DB3C7F"/>
  </w:style>
  <w:style w:type="paragraph" w:customStyle="1" w:styleId="Akapitzlist1">
    <w:name w:val="Akapit z listą1"/>
    <w:basedOn w:val="Normalny"/>
    <w:rsid w:val="00083418"/>
    <w:pPr>
      <w:suppressAutoHyphens/>
      <w:spacing w:after="200" w:line="276" w:lineRule="auto"/>
      <w:ind w:left="720"/>
    </w:pPr>
    <w:rPr>
      <w:rFonts w:ascii="Calibri" w:eastAsia="Times New Roman" w:hAnsi="Calibri" w:cs="Times New Roman"/>
      <w:lang w:eastAsia="ar-SA"/>
    </w:rPr>
  </w:style>
  <w:style w:type="paragraph" w:styleId="Zwykytekst">
    <w:name w:val="Plain Text"/>
    <w:basedOn w:val="Normalny"/>
    <w:link w:val="ZwykytekstZnak"/>
    <w:rsid w:val="00C06C8C"/>
    <w:pPr>
      <w:ind w:left="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06C8C"/>
    <w:rPr>
      <w:rFonts w:ascii="Courier New" w:eastAsia="Times New Roman" w:hAnsi="Courier New" w:cs="Courier New"/>
      <w:sz w:val="20"/>
      <w:szCs w:val="20"/>
      <w:lang w:eastAsia="pl-PL"/>
    </w:rPr>
  </w:style>
  <w:style w:type="paragraph" w:customStyle="1" w:styleId="pkt">
    <w:name w:val="pkt"/>
    <w:basedOn w:val="Normalny"/>
    <w:rsid w:val="00E5381F"/>
    <w:pPr>
      <w:spacing w:before="60" w:after="60"/>
      <w:ind w:left="851" w:hanging="295"/>
      <w:jc w:val="both"/>
    </w:pPr>
    <w:rPr>
      <w:rFonts w:ascii="Times New Roman" w:hAnsi="Times New Roman" w:cs="Times New Roman"/>
      <w:sz w:val="24"/>
      <w:szCs w:val="24"/>
      <w:lang w:eastAsia="pl-PL"/>
    </w:rPr>
  </w:style>
  <w:style w:type="paragraph" w:styleId="Poprawka">
    <w:name w:val="Revision"/>
    <w:hidden/>
    <w:uiPriority w:val="99"/>
    <w:semiHidden/>
    <w:rsid w:val="00434CD7"/>
    <w:pPr>
      <w:ind w:left="0"/>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99"/>
    <w:locked/>
    <w:rsid w:val="000F6D34"/>
  </w:style>
  <w:style w:type="paragraph" w:styleId="Mapadokumentu">
    <w:name w:val="Document Map"/>
    <w:basedOn w:val="Normalny"/>
    <w:link w:val="MapadokumentuZnak"/>
    <w:uiPriority w:val="99"/>
    <w:semiHidden/>
    <w:unhideWhenUsed/>
    <w:rsid w:val="00850B9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50B9E"/>
    <w:rPr>
      <w:rFonts w:ascii="Tahoma" w:hAnsi="Tahoma" w:cs="Tahoma"/>
      <w:sz w:val="16"/>
      <w:szCs w:val="16"/>
    </w:rPr>
  </w:style>
  <w:style w:type="numbering" w:customStyle="1" w:styleId="Bezlisty1">
    <w:name w:val="Bez listy1"/>
    <w:next w:val="Bezlisty"/>
    <w:semiHidden/>
    <w:unhideWhenUsed/>
    <w:rsid w:val="00A54318"/>
  </w:style>
  <w:style w:type="character" w:customStyle="1" w:styleId="Nagwek1Znak">
    <w:name w:val="Nagłówek 1 Znak"/>
    <w:basedOn w:val="Domylnaczcionkaakapitu"/>
    <w:link w:val="Nagwek1"/>
    <w:uiPriority w:val="9"/>
    <w:rsid w:val="00A453B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715355"/>
    <w:pPr>
      <w:spacing w:line="276" w:lineRule="auto"/>
      <w:ind w:left="0"/>
      <w:outlineLvl w:val="9"/>
    </w:pPr>
  </w:style>
  <w:style w:type="paragraph" w:styleId="Spistreci1">
    <w:name w:val="toc 1"/>
    <w:basedOn w:val="Normalny"/>
    <w:next w:val="Normalny"/>
    <w:autoRedefine/>
    <w:uiPriority w:val="39"/>
    <w:unhideWhenUsed/>
    <w:rsid w:val="00DD73D5"/>
    <w:pPr>
      <w:tabs>
        <w:tab w:val="left" w:pos="440"/>
        <w:tab w:val="right" w:leader="dot" w:pos="9062"/>
      </w:tabs>
      <w:spacing w:before="40" w:after="40" w:line="300" w:lineRule="exact"/>
      <w:ind w:left="426" w:hanging="426"/>
    </w:pPr>
  </w:style>
  <w:style w:type="character" w:styleId="UyteHipercze">
    <w:name w:val="FollowedHyperlink"/>
    <w:basedOn w:val="Domylnaczcionkaakapitu"/>
    <w:uiPriority w:val="99"/>
    <w:semiHidden/>
    <w:unhideWhenUsed/>
    <w:rsid w:val="00715355"/>
    <w:rPr>
      <w:color w:val="800080" w:themeColor="followedHyperlink"/>
      <w:u w:val="single"/>
    </w:rPr>
  </w:style>
  <w:style w:type="paragraph" w:customStyle="1" w:styleId="25">
    <w:name w:val="25"/>
    <w:basedOn w:val="Normalny"/>
    <w:autoRedefine/>
    <w:rsid w:val="00C20C4C"/>
    <w:pPr>
      <w:numPr>
        <w:numId w:val="26"/>
      </w:numPr>
      <w:autoSpaceDE w:val="0"/>
      <w:autoSpaceDN w:val="0"/>
      <w:adjustRightInd w:val="0"/>
      <w:spacing w:before="120" w:after="120"/>
      <w:ind w:left="357" w:right="-170" w:hanging="357"/>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left="60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110"/>
  </w:style>
  <w:style w:type="paragraph" w:styleId="Nagwek1">
    <w:name w:val="heading 1"/>
    <w:basedOn w:val="Normalny"/>
    <w:next w:val="Normalny"/>
    <w:link w:val="Nagwek1Znak"/>
    <w:uiPriority w:val="9"/>
    <w:qFormat/>
    <w:rsid w:val="00A453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200D"/>
    <w:pPr>
      <w:spacing w:line="360" w:lineRule="auto"/>
      <w:ind w:left="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2200D"/>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0520FB"/>
    <w:rPr>
      <w:sz w:val="16"/>
      <w:szCs w:val="16"/>
    </w:rPr>
  </w:style>
  <w:style w:type="paragraph" w:styleId="Tekstkomentarza">
    <w:name w:val="annotation text"/>
    <w:basedOn w:val="Normalny"/>
    <w:link w:val="TekstkomentarzaZnak"/>
    <w:uiPriority w:val="99"/>
    <w:unhideWhenUsed/>
    <w:rsid w:val="000520FB"/>
    <w:rPr>
      <w:sz w:val="20"/>
      <w:szCs w:val="20"/>
    </w:rPr>
  </w:style>
  <w:style w:type="character" w:customStyle="1" w:styleId="TekstkomentarzaZnak">
    <w:name w:val="Tekst komentarza Znak"/>
    <w:basedOn w:val="Domylnaczcionkaakapitu"/>
    <w:link w:val="Tekstkomentarza"/>
    <w:uiPriority w:val="99"/>
    <w:rsid w:val="000520FB"/>
    <w:rPr>
      <w:sz w:val="20"/>
      <w:szCs w:val="20"/>
    </w:rPr>
  </w:style>
  <w:style w:type="paragraph" w:styleId="Tematkomentarza">
    <w:name w:val="annotation subject"/>
    <w:basedOn w:val="Tekstkomentarza"/>
    <w:next w:val="Tekstkomentarza"/>
    <w:link w:val="TematkomentarzaZnak"/>
    <w:uiPriority w:val="99"/>
    <w:semiHidden/>
    <w:unhideWhenUsed/>
    <w:rsid w:val="000520FB"/>
    <w:rPr>
      <w:b/>
      <w:bCs/>
    </w:rPr>
  </w:style>
  <w:style w:type="character" w:customStyle="1" w:styleId="TematkomentarzaZnak">
    <w:name w:val="Temat komentarza Znak"/>
    <w:basedOn w:val="TekstkomentarzaZnak"/>
    <w:link w:val="Tematkomentarza"/>
    <w:uiPriority w:val="99"/>
    <w:semiHidden/>
    <w:rsid w:val="000520FB"/>
    <w:rPr>
      <w:b/>
      <w:bCs/>
      <w:sz w:val="20"/>
      <w:szCs w:val="20"/>
    </w:rPr>
  </w:style>
  <w:style w:type="paragraph" w:styleId="Tekstdymka">
    <w:name w:val="Balloon Text"/>
    <w:basedOn w:val="Normalny"/>
    <w:link w:val="TekstdymkaZnak"/>
    <w:uiPriority w:val="99"/>
    <w:semiHidden/>
    <w:unhideWhenUsed/>
    <w:rsid w:val="000520FB"/>
    <w:rPr>
      <w:rFonts w:ascii="Tahoma" w:hAnsi="Tahoma" w:cs="Tahoma"/>
      <w:sz w:val="16"/>
      <w:szCs w:val="16"/>
    </w:rPr>
  </w:style>
  <w:style w:type="character" w:customStyle="1" w:styleId="TekstdymkaZnak">
    <w:name w:val="Tekst dymka Znak"/>
    <w:basedOn w:val="Domylnaczcionkaakapitu"/>
    <w:link w:val="Tekstdymka"/>
    <w:uiPriority w:val="99"/>
    <w:semiHidden/>
    <w:rsid w:val="000520FB"/>
    <w:rPr>
      <w:rFonts w:ascii="Tahoma" w:hAnsi="Tahoma" w:cs="Tahoma"/>
      <w:sz w:val="16"/>
      <w:szCs w:val="16"/>
    </w:rPr>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BD36E3"/>
    <w:pPr>
      <w:ind w:left="720"/>
      <w:contextualSpacing/>
    </w:pPr>
  </w:style>
  <w:style w:type="character" w:styleId="Hipercze">
    <w:name w:val="Hyperlink"/>
    <w:basedOn w:val="Domylnaczcionkaakapitu"/>
    <w:uiPriority w:val="99"/>
    <w:rsid w:val="009A7DCE"/>
    <w:rPr>
      <w:rFonts w:cs="Times New Roman"/>
      <w:color w:val="0000FF"/>
      <w:u w:val="single"/>
    </w:rPr>
  </w:style>
  <w:style w:type="character" w:styleId="Uwydatnienie">
    <w:name w:val="Emphasis"/>
    <w:basedOn w:val="Domylnaczcionkaakapitu"/>
    <w:qFormat/>
    <w:rsid w:val="009A7DCE"/>
    <w:rPr>
      <w:i/>
      <w:iCs/>
    </w:rPr>
  </w:style>
  <w:style w:type="paragraph" w:styleId="Nagwek">
    <w:name w:val="header"/>
    <w:basedOn w:val="Normalny"/>
    <w:link w:val="NagwekZnak"/>
    <w:uiPriority w:val="99"/>
    <w:unhideWhenUsed/>
    <w:rsid w:val="00DB3C7F"/>
    <w:pPr>
      <w:tabs>
        <w:tab w:val="center" w:pos="4536"/>
        <w:tab w:val="right" w:pos="9072"/>
      </w:tabs>
    </w:pPr>
  </w:style>
  <w:style w:type="character" w:customStyle="1" w:styleId="NagwekZnak">
    <w:name w:val="Nagłówek Znak"/>
    <w:basedOn w:val="Domylnaczcionkaakapitu"/>
    <w:link w:val="Nagwek"/>
    <w:uiPriority w:val="99"/>
    <w:rsid w:val="00DB3C7F"/>
  </w:style>
  <w:style w:type="paragraph" w:styleId="Stopka">
    <w:name w:val="footer"/>
    <w:basedOn w:val="Normalny"/>
    <w:link w:val="StopkaZnak"/>
    <w:uiPriority w:val="99"/>
    <w:unhideWhenUsed/>
    <w:rsid w:val="00DB3C7F"/>
    <w:pPr>
      <w:tabs>
        <w:tab w:val="center" w:pos="4536"/>
        <w:tab w:val="right" w:pos="9072"/>
      </w:tabs>
    </w:pPr>
  </w:style>
  <w:style w:type="character" w:customStyle="1" w:styleId="StopkaZnak">
    <w:name w:val="Stopka Znak"/>
    <w:basedOn w:val="Domylnaczcionkaakapitu"/>
    <w:link w:val="Stopka"/>
    <w:uiPriority w:val="99"/>
    <w:rsid w:val="00DB3C7F"/>
  </w:style>
  <w:style w:type="paragraph" w:customStyle="1" w:styleId="Akapitzlist1">
    <w:name w:val="Akapit z listą1"/>
    <w:basedOn w:val="Normalny"/>
    <w:rsid w:val="00083418"/>
    <w:pPr>
      <w:suppressAutoHyphens/>
      <w:spacing w:after="200" w:line="276" w:lineRule="auto"/>
      <w:ind w:left="720"/>
    </w:pPr>
    <w:rPr>
      <w:rFonts w:ascii="Calibri" w:eastAsia="Times New Roman" w:hAnsi="Calibri" w:cs="Times New Roman"/>
      <w:lang w:eastAsia="ar-SA"/>
    </w:rPr>
  </w:style>
  <w:style w:type="paragraph" w:styleId="Zwykytekst">
    <w:name w:val="Plain Text"/>
    <w:basedOn w:val="Normalny"/>
    <w:link w:val="ZwykytekstZnak"/>
    <w:rsid w:val="00C06C8C"/>
    <w:pPr>
      <w:ind w:left="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06C8C"/>
    <w:rPr>
      <w:rFonts w:ascii="Courier New" w:eastAsia="Times New Roman" w:hAnsi="Courier New" w:cs="Courier New"/>
      <w:sz w:val="20"/>
      <w:szCs w:val="20"/>
      <w:lang w:eastAsia="pl-PL"/>
    </w:rPr>
  </w:style>
  <w:style w:type="paragraph" w:customStyle="1" w:styleId="pkt">
    <w:name w:val="pkt"/>
    <w:basedOn w:val="Normalny"/>
    <w:rsid w:val="00E5381F"/>
    <w:pPr>
      <w:spacing w:before="60" w:after="60"/>
      <w:ind w:left="851" w:hanging="295"/>
      <w:jc w:val="both"/>
    </w:pPr>
    <w:rPr>
      <w:rFonts w:ascii="Times New Roman" w:hAnsi="Times New Roman" w:cs="Times New Roman"/>
      <w:sz w:val="24"/>
      <w:szCs w:val="24"/>
      <w:lang w:eastAsia="pl-PL"/>
    </w:rPr>
  </w:style>
  <w:style w:type="paragraph" w:styleId="Poprawka">
    <w:name w:val="Revision"/>
    <w:hidden/>
    <w:uiPriority w:val="99"/>
    <w:semiHidden/>
    <w:rsid w:val="00434CD7"/>
    <w:pPr>
      <w:ind w:left="0"/>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99"/>
    <w:locked/>
    <w:rsid w:val="000F6D34"/>
  </w:style>
  <w:style w:type="paragraph" w:styleId="Mapadokumentu">
    <w:name w:val="Document Map"/>
    <w:basedOn w:val="Normalny"/>
    <w:link w:val="MapadokumentuZnak"/>
    <w:uiPriority w:val="99"/>
    <w:semiHidden/>
    <w:unhideWhenUsed/>
    <w:rsid w:val="00850B9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50B9E"/>
    <w:rPr>
      <w:rFonts w:ascii="Tahoma" w:hAnsi="Tahoma" w:cs="Tahoma"/>
      <w:sz w:val="16"/>
      <w:szCs w:val="16"/>
    </w:rPr>
  </w:style>
  <w:style w:type="numbering" w:customStyle="1" w:styleId="Bezlisty1">
    <w:name w:val="Bez listy1"/>
    <w:next w:val="Bezlisty"/>
    <w:semiHidden/>
    <w:unhideWhenUsed/>
    <w:rsid w:val="00A54318"/>
  </w:style>
  <w:style w:type="character" w:customStyle="1" w:styleId="Nagwek1Znak">
    <w:name w:val="Nagłówek 1 Znak"/>
    <w:basedOn w:val="Domylnaczcionkaakapitu"/>
    <w:link w:val="Nagwek1"/>
    <w:uiPriority w:val="9"/>
    <w:rsid w:val="00A453B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715355"/>
    <w:pPr>
      <w:spacing w:line="276" w:lineRule="auto"/>
      <w:ind w:left="0"/>
      <w:outlineLvl w:val="9"/>
    </w:pPr>
  </w:style>
  <w:style w:type="paragraph" w:styleId="Spistreci1">
    <w:name w:val="toc 1"/>
    <w:basedOn w:val="Normalny"/>
    <w:next w:val="Normalny"/>
    <w:autoRedefine/>
    <w:uiPriority w:val="39"/>
    <w:unhideWhenUsed/>
    <w:rsid w:val="00DD73D5"/>
    <w:pPr>
      <w:tabs>
        <w:tab w:val="left" w:pos="440"/>
        <w:tab w:val="right" w:leader="dot" w:pos="9062"/>
      </w:tabs>
      <w:spacing w:before="40" w:after="40" w:line="300" w:lineRule="exact"/>
      <w:ind w:left="426" w:hanging="426"/>
    </w:pPr>
  </w:style>
  <w:style w:type="character" w:styleId="UyteHipercze">
    <w:name w:val="FollowedHyperlink"/>
    <w:basedOn w:val="Domylnaczcionkaakapitu"/>
    <w:uiPriority w:val="99"/>
    <w:semiHidden/>
    <w:unhideWhenUsed/>
    <w:rsid w:val="00715355"/>
    <w:rPr>
      <w:color w:val="800080" w:themeColor="followedHyperlink"/>
      <w:u w:val="single"/>
    </w:rPr>
  </w:style>
  <w:style w:type="paragraph" w:customStyle="1" w:styleId="25">
    <w:name w:val="25"/>
    <w:basedOn w:val="Normalny"/>
    <w:autoRedefine/>
    <w:rsid w:val="00C20C4C"/>
    <w:pPr>
      <w:numPr>
        <w:numId w:val="26"/>
      </w:numPr>
      <w:autoSpaceDE w:val="0"/>
      <w:autoSpaceDN w:val="0"/>
      <w:adjustRightInd w:val="0"/>
      <w:spacing w:before="120" w:after="120"/>
      <w:ind w:left="357" w:right="-170" w:hanging="35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9663">
      <w:bodyDiv w:val="1"/>
      <w:marLeft w:val="0"/>
      <w:marRight w:val="0"/>
      <w:marTop w:val="0"/>
      <w:marBottom w:val="0"/>
      <w:divBdr>
        <w:top w:val="none" w:sz="0" w:space="0" w:color="auto"/>
        <w:left w:val="none" w:sz="0" w:space="0" w:color="auto"/>
        <w:bottom w:val="none" w:sz="0" w:space="0" w:color="auto"/>
        <w:right w:val="none" w:sz="0" w:space="0" w:color="auto"/>
      </w:divBdr>
    </w:div>
    <w:div w:id="619074432">
      <w:bodyDiv w:val="1"/>
      <w:marLeft w:val="0"/>
      <w:marRight w:val="0"/>
      <w:marTop w:val="0"/>
      <w:marBottom w:val="0"/>
      <w:divBdr>
        <w:top w:val="none" w:sz="0" w:space="0" w:color="auto"/>
        <w:left w:val="none" w:sz="0" w:space="0" w:color="auto"/>
        <w:bottom w:val="none" w:sz="0" w:space="0" w:color="auto"/>
        <w:right w:val="none" w:sz="0" w:space="0" w:color="auto"/>
      </w:divBdr>
    </w:div>
    <w:div w:id="699549720">
      <w:bodyDiv w:val="1"/>
      <w:marLeft w:val="0"/>
      <w:marRight w:val="0"/>
      <w:marTop w:val="0"/>
      <w:marBottom w:val="0"/>
      <w:divBdr>
        <w:top w:val="none" w:sz="0" w:space="0" w:color="auto"/>
        <w:left w:val="none" w:sz="0" w:space="0" w:color="auto"/>
        <w:bottom w:val="none" w:sz="0" w:space="0" w:color="auto"/>
        <w:right w:val="none" w:sz="0" w:space="0" w:color="auto"/>
      </w:divBdr>
    </w:div>
    <w:div w:id="800466408">
      <w:bodyDiv w:val="1"/>
      <w:marLeft w:val="0"/>
      <w:marRight w:val="0"/>
      <w:marTop w:val="0"/>
      <w:marBottom w:val="0"/>
      <w:divBdr>
        <w:top w:val="none" w:sz="0" w:space="0" w:color="auto"/>
        <w:left w:val="none" w:sz="0" w:space="0" w:color="auto"/>
        <w:bottom w:val="none" w:sz="0" w:space="0" w:color="auto"/>
        <w:right w:val="none" w:sz="0" w:space="0" w:color="auto"/>
      </w:divBdr>
    </w:div>
    <w:div w:id="1084839500">
      <w:bodyDiv w:val="1"/>
      <w:marLeft w:val="0"/>
      <w:marRight w:val="0"/>
      <w:marTop w:val="0"/>
      <w:marBottom w:val="0"/>
      <w:divBdr>
        <w:top w:val="none" w:sz="0" w:space="0" w:color="auto"/>
        <w:left w:val="none" w:sz="0" w:space="0" w:color="auto"/>
        <w:bottom w:val="none" w:sz="0" w:space="0" w:color="auto"/>
        <w:right w:val="none" w:sz="0" w:space="0" w:color="auto"/>
      </w:divBdr>
    </w:div>
    <w:div w:id="1287740877">
      <w:bodyDiv w:val="1"/>
      <w:marLeft w:val="0"/>
      <w:marRight w:val="0"/>
      <w:marTop w:val="0"/>
      <w:marBottom w:val="0"/>
      <w:divBdr>
        <w:top w:val="none" w:sz="0" w:space="0" w:color="auto"/>
        <w:left w:val="none" w:sz="0" w:space="0" w:color="auto"/>
        <w:bottom w:val="none" w:sz="0" w:space="0" w:color="auto"/>
        <w:right w:val="none" w:sz="0" w:space="0" w:color="auto"/>
      </w:divBdr>
    </w:div>
    <w:div w:id="1654331750">
      <w:bodyDiv w:val="1"/>
      <w:marLeft w:val="0"/>
      <w:marRight w:val="0"/>
      <w:marTop w:val="0"/>
      <w:marBottom w:val="0"/>
      <w:divBdr>
        <w:top w:val="none" w:sz="0" w:space="0" w:color="auto"/>
        <w:left w:val="none" w:sz="0" w:space="0" w:color="auto"/>
        <w:bottom w:val="none" w:sz="0" w:space="0" w:color="auto"/>
        <w:right w:val="none" w:sz="0" w:space="0" w:color="auto"/>
      </w:divBdr>
    </w:div>
    <w:div w:id="20120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6327-55FD-4F7D-B40A-1A47AB7D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4047</Words>
  <Characters>24284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araczka</dc:creator>
  <cp:lastModifiedBy>arybakiewicz</cp:lastModifiedBy>
  <cp:revision>43</cp:revision>
  <cp:lastPrinted>2019-01-28T10:37:00Z</cp:lastPrinted>
  <dcterms:created xsi:type="dcterms:W3CDTF">2019-01-02T12:16:00Z</dcterms:created>
  <dcterms:modified xsi:type="dcterms:W3CDTF">2019-02-13T08:37:00Z</dcterms:modified>
</cp:coreProperties>
</file>