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35" w:rsidRDefault="00B23B04" w:rsidP="00374C7E">
      <w:pPr>
        <w:tabs>
          <w:tab w:val="left" w:pos="1021"/>
        </w:tabs>
        <w:spacing w:after="0" w:line="360" w:lineRule="auto"/>
        <w:ind w:left="360"/>
        <w:jc w:val="center"/>
        <w:rPr>
          <w:rFonts w:ascii="Myriad Pro" w:hAnsi="Myriad Pro" w:cs="Arial"/>
          <w:b/>
          <w:sz w:val="20"/>
          <w:szCs w:val="20"/>
        </w:rPr>
      </w:pPr>
      <w:r w:rsidRPr="00374C7E">
        <w:rPr>
          <w:rFonts w:ascii="Myriad Pro" w:hAnsi="Myriad Pro" w:cs="Arial"/>
          <w:b/>
          <w:sz w:val="20"/>
          <w:szCs w:val="20"/>
        </w:rPr>
        <w:t>Zapytanie ofertowe</w:t>
      </w:r>
    </w:p>
    <w:p w:rsidR="00B23B04" w:rsidRDefault="00483735" w:rsidP="00374C7E">
      <w:pPr>
        <w:tabs>
          <w:tab w:val="left" w:pos="1021"/>
        </w:tabs>
        <w:spacing w:after="0" w:line="360" w:lineRule="auto"/>
        <w:ind w:left="360"/>
        <w:jc w:val="center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D</w:t>
      </w:r>
      <w:r w:rsidR="00B23B04" w:rsidRPr="00374C7E">
        <w:rPr>
          <w:rFonts w:ascii="Myriad Pro" w:hAnsi="Myriad Pro" w:cs="Arial"/>
          <w:b/>
          <w:sz w:val="20"/>
          <w:szCs w:val="20"/>
        </w:rPr>
        <w:t>ostaw</w:t>
      </w:r>
      <w:r>
        <w:rPr>
          <w:rFonts w:ascii="Myriad Pro" w:hAnsi="Myriad Pro" w:cs="Arial"/>
          <w:b/>
          <w:sz w:val="20"/>
          <w:szCs w:val="20"/>
        </w:rPr>
        <w:t xml:space="preserve">a </w:t>
      </w:r>
      <w:r w:rsidR="00900941" w:rsidRPr="00900941">
        <w:rPr>
          <w:rFonts w:ascii="Myriad Pro" w:hAnsi="Myriad Pro" w:cs="Arial"/>
          <w:b/>
          <w:sz w:val="20"/>
          <w:szCs w:val="20"/>
        </w:rPr>
        <w:t>asortymentu do mieszkania modelowego na potrzeby szkoleń i spotkań w ramach projektu „Region Dobrego Wsparcia”.</w:t>
      </w:r>
    </w:p>
    <w:p w:rsidR="00E67D68" w:rsidRPr="00374C7E" w:rsidRDefault="00E67D68" w:rsidP="00374C7E">
      <w:pPr>
        <w:tabs>
          <w:tab w:val="left" w:pos="1021"/>
        </w:tabs>
        <w:spacing w:after="0" w:line="360" w:lineRule="auto"/>
        <w:ind w:left="360"/>
        <w:jc w:val="center"/>
        <w:rPr>
          <w:rFonts w:ascii="Myriad Pro" w:hAnsi="Myriad Pro" w:cs="Arial"/>
          <w:b/>
          <w:sz w:val="20"/>
          <w:szCs w:val="20"/>
        </w:rPr>
      </w:pPr>
    </w:p>
    <w:p w:rsidR="00B23B04" w:rsidRDefault="00E67D68" w:rsidP="00E67D68">
      <w:pPr>
        <w:pStyle w:val="Bezodstpw"/>
        <w:numPr>
          <w:ilvl w:val="0"/>
          <w:numId w:val="28"/>
        </w:numPr>
        <w:spacing w:line="360" w:lineRule="auto"/>
        <w:rPr>
          <w:rFonts w:ascii="Myriad Pro" w:hAnsi="Myriad Pro"/>
          <w:b/>
          <w:szCs w:val="20"/>
        </w:rPr>
      </w:pPr>
      <w:r>
        <w:rPr>
          <w:rFonts w:ascii="Myriad Pro" w:hAnsi="Myriad Pro"/>
          <w:b/>
          <w:szCs w:val="20"/>
        </w:rPr>
        <w:t>Zamawiający</w:t>
      </w:r>
    </w:p>
    <w:p w:rsidR="00E67D68" w:rsidRDefault="00E67D68" w:rsidP="00E67D68">
      <w:pPr>
        <w:pStyle w:val="Bezodstpw"/>
        <w:spacing w:line="360" w:lineRule="auto"/>
        <w:rPr>
          <w:rFonts w:ascii="Myriad Pro" w:hAnsi="Myriad Pro"/>
          <w:szCs w:val="20"/>
        </w:rPr>
      </w:pPr>
      <w:r w:rsidRPr="00E67D68">
        <w:rPr>
          <w:rFonts w:ascii="Myriad Pro" w:hAnsi="Myriad Pro"/>
          <w:szCs w:val="20"/>
        </w:rPr>
        <w:t>Województwo Zachodniopomorskie</w:t>
      </w:r>
    </w:p>
    <w:p w:rsidR="00E67D68" w:rsidRDefault="00E67D68" w:rsidP="00E67D68">
      <w:pPr>
        <w:pStyle w:val="Bezodstpw"/>
        <w:spacing w:line="360" w:lineRule="auto"/>
        <w:rPr>
          <w:rFonts w:ascii="Myriad Pro" w:hAnsi="Myriad Pro"/>
          <w:szCs w:val="20"/>
        </w:rPr>
      </w:pPr>
      <w:r w:rsidRPr="00E67D68">
        <w:rPr>
          <w:rFonts w:ascii="Myriad Pro" w:hAnsi="Myriad Pro"/>
          <w:szCs w:val="20"/>
        </w:rPr>
        <w:t xml:space="preserve">ul. Marszałka Józefa Piłsudskiego 40 </w:t>
      </w:r>
    </w:p>
    <w:p w:rsidR="00E67D68" w:rsidRDefault="00E67D68" w:rsidP="00E67D68">
      <w:pPr>
        <w:pStyle w:val="Bezodstpw"/>
        <w:spacing w:line="360" w:lineRule="auto"/>
        <w:rPr>
          <w:rFonts w:ascii="Myriad Pro" w:hAnsi="Myriad Pro"/>
          <w:szCs w:val="20"/>
        </w:rPr>
      </w:pPr>
      <w:r w:rsidRPr="00E67D68">
        <w:rPr>
          <w:rFonts w:ascii="Myriad Pro" w:hAnsi="Myriad Pro"/>
          <w:szCs w:val="20"/>
        </w:rPr>
        <w:t>70-421 Szczecin</w:t>
      </w:r>
    </w:p>
    <w:p w:rsidR="00E67D68" w:rsidRDefault="00E67D68" w:rsidP="00E67D68">
      <w:pPr>
        <w:pStyle w:val="Bezodstpw"/>
        <w:spacing w:line="360" w:lineRule="auto"/>
        <w:rPr>
          <w:rFonts w:ascii="Myriad Pro" w:hAnsi="Myriad Pro"/>
          <w:szCs w:val="20"/>
        </w:rPr>
      </w:pPr>
      <w:r w:rsidRPr="00E67D68">
        <w:rPr>
          <w:rFonts w:ascii="Myriad Pro" w:hAnsi="Myriad Pro"/>
          <w:szCs w:val="20"/>
        </w:rPr>
        <w:t>NIP: 851-28-71-498, Regon: 811-68-38-76</w:t>
      </w:r>
    </w:p>
    <w:p w:rsidR="00E67D68" w:rsidRDefault="00E67D68" w:rsidP="00E67D68">
      <w:pPr>
        <w:pStyle w:val="Bezodstpw"/>
        <w:spacing w:line="360" w:lineRule="auto"/>
        <w:rPr>
          <w:rFonts w:ascii="Myriad Pro" w:hAnsi="Myriad Pro"/>
          <w:szCs w:val="20"/>
        </w:rPr>
      </w:pPr>
      <w:r>
        <w:rPr>
          <w:rFonts w:ascii="Myriad Pro" w:hAnsi="Myriad Pro"/>
          <w:szCs w:val="20"/>
        </w:rPr>
        <w:t xml:space="preserve">Regionalny Ośrodek </w:t>
      </w:r>
      <w:r w:rsidR="008D5B79">
        <w:rPr>
          <w:rFonts w:ascii="Myriad Pro" w:hAnsi="Myriad Pro"/>
          <w:szCs w:val="20"/>
        </w:rPr>
        <w:t>P</w:t>
      </w:r>
      <w:r>
        <w:rPr>
          <w:rFonts w:ascii="Myriad Pro" w:hAnsi="Myriad Pro"/>
          <w:szCs w:val="20"/>
        </w:rPr>
        <w:t>olityki Społecznej</w:t>
      </w:r>
    </w:p>
    <w:p w:rsidR="00E67D68" w:rsidRDefault="00D175F8" w:rsidP="00E67D68">
      <w:pPr>
        <w:pStyle w:val="Bezodstpw"/>
        <w:spacing w:line="360" w:lineRule="auto"/>
        <w:rPr>
          <w:rFonts w:ascii="Myriad Pro" w:hAnsi="Myriad Pro"/>
          <w:szCs w:val="20"/>
        </w:rPr>
      </w:pPr>
      <w:r>
        <w:t xml:space="preserve">kontakt: </w:t>
      </w:r>
      <w:hyperlink r:id="rId7" w:history="1">
        <w:r w:rsidRPr="005679F9">
          <w:rPr>
            <w:rStyle w:val="Hipercze"/>
            <w:rFonts w:ascii="Myriad Pro" w:hAnsi="Myriad Pro"/>
            <w:szCs w:val="20"/>
          </w:rPr>
          <w:t>wsparcie@wzp.pl</w:t>
        </w:r>
      </w:hyperlink>
      <w:r w:rsidR="00E67D68">
        <w:rPr>
          <w:rFonts w:ascii="Myriad Pro" w:hAnsi="Myriad Pro"/>
          <w:szCs w:val="20"/>
        </w:rPr>
        <w:t xml:space="preserve"> </w:t>
      </w:r>
    </w:p>
    <w:p w:rsidR="00E67D68" w:rsidRDefault="00E67D68" w:rsidP="00E67D68">
      <w:pPr>
        <w:pStyle w:val="Bezodstpw"/>
        <w:numPr>
          <w:ilvl w:val="0"/>
          <w:numId w:val="28"/>
        </w:numPr>
        <w:spacing w:line="360" w:lineRule="auto"/>
        <w:rPr>
          <w:rFonts w:ascii="Myriad Pro" w:hAnsi="Myriad Pro"/>
          <w:b/>
          <w:szCs w:val="20"/>
        </w:rPr>
      </w:pPr>
      <w:r>
        <w:rPr>
          <w:rFonts w:ascii="Myriad Pro" w:hAnsi="Myriad Pro"/>
          <w:b/>
          <w:szCs w:val="20"/>
        </w:rPr>
        <w:t>Tryb udzielenia zamówienia</w:t>
      </w:r>
    </w:p>
    <w:p w:rsidR="00E67D68" w:rsidRDefault="00E67D68" w:rsidP="00EE4CB6">
      <w:pPr>
        <w:pStyle w:val="Bezodstpw"/>
        <w:spacing w:line="360" w:lineRule="auto"/>
        <w:jc w:val="both"/>
        <w:rPr>
          <w:rFonts w:ascii="Myriad Pro" w:hAnsi="Myriad Pro"/>
          <w:szCs w:val="20"/>
        </w:rPr>
      </w:pPr>
      <w:r w:rsidRPr="00E67D68">
        <w:rPr>
          <w:rFonts w:ascii="Myriad Pro" w:hAnsi="Myriad Pro"/>
          <w:szCs w:val="20"/>
        </w:rPr>
        <w:t>Postępowanie o wartości szacunkowej przedmiotu zamówienia poniżej  kwoty określonej w art. 2 ust. 1 pkt 1 ustawy z dnia 11.09.2019 r. Prawo zamówień publicznych (Dz. U. 202</w:t>
      </w:r>
      <w:r w:rsidR="00B9533C">
        <w:rPr>
          <w:rFonts w:ascii="Myriad Pro" w:hAnsi="Myriad Pro"/>
          <w:szCs w:val="20"/>
        </w:rPr>
        <w:t>4</w:t>
      </w:r>
      <w:r w:rsidRPr="00E67D68">
        <w:rPr>
          <w:rFonts w:ascii="Myriad Pro" w:hAnsi="Myriad Pro"/>
          <w:szCs w:val="20"/>
        </w:rPr>
        <w:t>, poz. 1</w:t>
      </w:r>
      <w:r w:rsidR="00B9533C">
        <w:rPr>
          <w:rFonts w:ascii="Myriad Pro" w:hAnsi="Myriad Pro"/>
          <w:szCs w:val="20"/>
        </w:rPr>
        <w:t xml:space="preserve">320 </w:t>
      </w:r>
      <w:proofErr w:type="spellStart"/>
      <w:r w:rsidR="00B9533C">
        <w:rPr>
          <w:rFonts w:ascii="Myriad Pro" w:hAnsi="Myriad Pro"/>
          <w:szCs w:val="20"/>
        </w:rPr>
        <w:t>t.j</w:t>
      </w:r>
      <w:proofErr w:type="spellEnd"/>
      <w:r w:rsidR="00B9533C">
        <w:rPr>
          <w:rFonts w:ascii="Myriad Pro" w:hAnsi="Myriad Pro"/>
          <w:szCs w:val="20"/>
        </w:rPr>
        <w:t>.</w:t>
      </w:r>
      <w:r w:rsidRPr="00E67D68">
        <w:rPr>
          <w:rFonts w:ascii="Myriad Pro" w:hAnsi="Myriad Pro"/>
          <w:szCs w:val="20"/>
        </w:rPr>
        <w:t xml:space="preserve">) - </w:t>
      </w:r>
      <w:r w:rsidR="00EE4CB6">
        <w:rPr>
          <w:rFonts w:ascii="Myriad Pro" w:hAnsi="Myriad Pro"/>
          <w:szCs w:val="20"/>
        </w:rPr>
        <w:t>w</w:t>
      </w:r>
      <w:r w:rsidRPr="00E67D68">
        <w:rPr>
          <w:rFonts w:ascii="Myriad Pro" w:hAnsi="Myriad Pro"/>
          <w:szCs w:val="20"/>
        </w:rPr>
        <w:t>yłączone ze stosowania przepisów ww. ustawy.</w:t>
      </w:r>
    </w:p>
    <w:p w:rsidR="00E67D68" w:rsidRDefault="00E67D68" w:rsidP="00E67D68">
      <w:pPr>
        <w:pStyle w:val="Bezodstpw"/>
        <w:spacing w:line="360" w:lineRule="auto"/>
        <w:jc w:val="both"/>
        <w:rPr>
          <w:rFonts w:ascii="Myriad Pro" w:hAnsi="Myriad Pro"/>
          <w:szCs w:val="20"/>
        </w:rPr>
      </w:pPr>
      <w:r w:rsidRPr="00E67D68">
        <w:rPr>
          <w:rFonts w:ascii="Myriad Pro" w:hAnsi="Myriad Pro"/>
          <w:szCs w:val="20"/>
        </w:rPr>
        <w:t>Zamawiający zastrzega możliwość unieważnienia postępowania  w całości na każdym jego etapie. W przypadku unieważnienia postępowania, Wykonawcy nie przysługuje roszczenie w stosunku do Zamawiającego.</w:t>
      </w:r>
    </w:p>
    <w:p w:rsidR="00C81C15" w:rsidRPr="00374C7E" w:rsidRDefault="00C81C15" w:rsidP="00E67D68">
      <w:pPr>
        <w:pStyle w:val="Bezodstpw"/>
        <w:numPr>
          <w:ilvl w:val="0"/>
          <w:numId w:val="28"/>
        </w:numPr>
        <w:spacing w:line="360" w:lineRule="auto"/>
        <w:rPr>
          <w:rFonts w:ascii="Myriad Pro" w:hAnsi="Myriad Pro"/>
          <w:b/>
          <w:szCs w:val="20"/>
        </w:rPr>
      </w:pPr>
      <w:r w:rsidRPr="00374C7E">
        <w:rPr>
          <w:rFonts w:ascii="Myriad Pro" w:hAnsi="Myriad Pro"/>
          <w:b/>
          <w:szCs w:val="20"/>
        </w:rPr>
        <w:t>Opis przedmiotu zamówienia</w:t>
      </w:r>
    </w:p>
    <w:p w:rsidR="001545A2" w:rsidRPr="00374C7E" w:rsidRDefault="00C81C15" w:rsidP="00374C7E">
      <w:pPr>
        <w:spacing w:after="0" w:line="360" w:lineRule="auto"/>
        <w:jc w:val="both"/>
        <w:rPr>
          <w:rFonts w:ascii="Myriad Pro" w:hAnsi="Myriad Pro"/>
          <w:sz w:val="20"/>
          <w:szCs w:val="20"/>
        </w:rPr>
      </w:pPr>
      <w:r w:rsidRPr="00374C7E">
        <w:rPr>
          <w:rFonts w:ascii="Myriad Pro" w:hAnsi="Myriad Pro"/>
          <w:sz w:val="20"/>
          <w:szCs w:val="20"/>
        </w:rPr>
        <w:t xml:space="preserve">Przedmiot zamówienia: </w:t>
      </w:r>
      <w:r w:rsidRPr="00374C7E">
        <w:rPr>
          <w:rFonts w:ascii="Myriad Pro" w:hAnsi="Myriad Pro" w:cs="Arial"/>
          <w:b/>
          <w:sz w:val="20"/>
          <w:szCs w:val="20"/>
        </w:rPr>
        <w:t xml:space="preserve"> </w:t>
      </w:r>
      <w:r w:rsidRPr="00374C7E">
        <w:rPr>
          <w:rFonts w:ascii="Myriad Pro" w:hAnsi="Myriad Pro" w:cs="Arial"/>
          <w:sz w:val="20"/>
          <w:szCs w:val="20"/>
        </w:rPr>
        <w:t xml:space="preserve">dostawa </w:t>
      </w:r>
      <w:r w:rsidR="00264255">
        <w:rPr>
          <w:rFonts w:ascii="Myriad Pro" w:hAnsi="Myriad Pro" w:cs="Arial"/>
          <w:sz w:val="20"/>
          <w:szCs w:val="20"/>
        </w:rPr>
        <w:t>asortymentu do mieszkania modelowego</w:t>
      </w:r>
      <w:r w:rsidRPr="00374C7E">
        <w:rPr>
          <w:rFonts w:ascii="Myriad Pro" w:hAnsi="Myriad Pro" w:cs="Arial"/>
          <w:sz w:val="20"/>
          <w:szCs w:val="20"/>
        </w:rPr>
        <w:t xml:space="preserve"> na potrzeby szkoleń i spotkań w ramach projektu </w:t>
      </w:r>
      <w:r w:rsidRPr="00374C7E">
        <w:rPr>
          <w:rFonts w:ascii="Myriad Pro" w:hAnsi="Myriad Pro"/>
          <w:sz w:val="20"/>
          <w:szCs w:val="20"/>
        </w:rPr>
        <w:t>„Region Dobrego Wsparcia”</w:t>
      </w:r>
      <w:r w:rsidR="001545A2" w:rsidRPr="00374C7E">
        <w:rPr>
          <w:rFonts w:ascii="Myriad Pro" w:hAnsi="Myriad Pro" w:cs="Arial"/>
          <w:sz w:val="20"/>
          <w:szCs w:val="20"/>
        </w:rPr>
        <w:t>.</w:t>
      </w:r>
    </w:p>
    <w:p w:rsidR="001545A2" w:rsidRPr="00374C7E" w:rsidRDefault="00264255" w:rsidP="00264255">
      <w:pPr>
        <w:spacing w:after="0" w:line="360" w:lineRule="auto"/>
        <w:jc w:val="both"/>
        <w:rPr>
          <w:rFonts w:ascii="Myriad Pro" w:hAnsi="Myriad Pro"/>
          <w:sz w:val="20"/>
          <w:szCs w:val="20"/>
        </w:rPr>
      </w:pPr>
      <w:r w:rsidRPr="00264255">
        <w:rPr>
          <w:rFonts w:ascii="Myriad Pro" w:hAnsi="Myriad Pro"/>
          <w:sz w:val="20"/>
          <w:szCs w:val="20"/>
        </w:rPr>
        <w:t>Przedmiot zamówienia realizowany jest w ramach projektu „Region Dobrego Wsparcia”, nr projektu FEPZ.06.18.IP.01-0024/24, program Fundusze Europejskie dla Pomorza Zachodniego 2021-2027.</w:t>
      </w:r>
    </w:p>
    <w:p w:rsidR="00C81C15" w:rsidRPr="00374C7E" w:rsidRDefault="00C81C15" w:rsidP="00E67D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rPr>
          <w:rFonts w:ascii="Myriad Pro" w:eastAsia="Arial Unicode MS" w:hAnsi="Myriad Pro" w:cs="Arial"/>
          <w:b/>
          <w:sz w:val="20"/>
          <w:szCs w:val="20"/>
          <w:lang w:eastAsia="pl-PL"/>
        </w:rPr>
      </w:pPr>
      <w:r w:rsidRPr="00374C7E">
        <w:rPr>
          <w:rFonts w:ascii="Myriad Pro" w:eastAsia="Arial Unicode MS" w:hAnsi="Myriad Pro" w:cs="Arial"/>
          <w:b/>
          <w:sz w:val="20"/>
          <w:szCs w:val="20"/>
          <w:lang w:eastAsia="pl-PL"/>
        </w:rPr>
        <w:t>Opis kryteriów oceny ofert.</w:t>
      </w:r>
    </w:p>
    <w:p w:rsidR="00B94860" w:rsidRPr="00B94860" w:rsidRDefault="00ED73EE" w:rsidP="00B94860">
      <w:pPr>
        <w:pStyle w:val="Default"/>
        <w:numPr>
          <w:ilvl w:val="0"/>
          <w:numId w:val="17"/>
        </w:numPr>
        <w:spacing w:line="360" w:lineRule="auto"/>
        <w:jc w:val="both"/>
        <w:rPr>
          <w:rFonts w:ascii="Myriad Pro" w:eastAsia="Calibri" w:hAnsi="Myriad Pro"/>
          <w:sz w:val="20"/>
          <w:szCs w:val="20"/>
        </w:rPr>
      </w:pPr>
      <w:r>
        <w:rPr>
          <w:rFonts w:ascii="Myriad Pro" w:eastAsia="Calibri" w:hAnsi="Myriad Pro"/>
          <w:b/>
          <w:bCs/>
          <w:sz w:val="20"/>
          <w:szCs w:val="20"/>
        </w:rPr>
        <w:t>C</w:t>
      </w:r>
      <w:r w:rsidR="00374C7E" w:rsidRPr="00374C7E">
        <w:rPr>
          <w:rFonts w:ascii="Myriad Pro" w:eastAsia="Calibri" w:hAnsi="Myriad Pro"/>
          <w:b/>
          <w:bCs/>
          <w:sz w:val="20"/>
          <w:szCs w:val="20"/>
        </w:rPr>
        <w:t xml:space="preserve">ena (C) </w:t>
      </w:r>
      <w:r w:rsidR="00374C7E" w:rsidRPr="00374C7E">
        <w:rPr>
          <w:rFonts w:ascii="Myriad Pro" w:eastAsia="Calibri" w:hAnsi="Myriad Pro"/>
          <w:sz w:val="20"/>
          <w:szCs w:val="20"/>
        </w:rPr>
        <w:t xml:space="preserve">– maksymalna liczba punktów do uzyskania - </w:t>
      </w:r>
      <w:r w:rsidR="00264255">
        <w:rPr>
          <w:rFonts w:ascii="Myriad Pro" w:eastAsia="Calibri" w:hAnsi="Myriad Pro"/>
          <w:sz w:val="20"/>
          <w:szCs w:val="20"/>
        </w:rPr>
        <w:t>6</w:t>
      </w:r>
      <w:r>
        <w:rPr>
          <w:rFonts w:ascii="Myriad Pro" w:eastAsia="Calibri" w:hAnsi="Myriad Pro"/>
          <w:sz w:val="20"/>
          <w:szCs w:val="20"/>
        </w:rPr>
        <w:t>0</w:t>
      </w:r>
      <w:r w:rsidR="00374C7E" w:rsidRPr="00374C7E">
        <w:rPr>
          <w:rFonts w:ascii="Myriad Pro" w:eastAsia="Calibri" w:hAnsi="Myriad Pro"/>
          <w:sz w:val="20"/>
          <w:szCs w:val="20"/>
        </w:rPr>
        <w:t xml:space="preserve">. </w:t>
      </w:r>
      <w:r w:rsidR="00374C7E" w:rsidRPr="00374C7E">
        <w:rPr>
          <w:rFonts w:ascii="Myriad Pro" w:eastAsia="Calibri" w:hAnsi="Myriad Pro"/>
          <w:sz w:val="20"/>
          <w:szCs w:val="20"/>
          <w:shd w:val="clear" w:color="auto" w:fill="FFFFFF"/>
        </w:rPr>
        <w:t>Do oceny ofert w tym kryterium będzie przyjęty następujący algoryt</w:t>
      </w:r>
      <w:r w:rsidR="00597C24">
        <w:rPr>
          <w:rFonts w:ascii="Myriad Pro" w:eastAsia="Calibri" w:hAnsi="Myriad Pro"/>
          <w:sz w:val="20"/>
          <w:szCs w:val="20"/>
          <w:shd w:val="clear" w:color="auto" w:fill="FFFFFF"/>
        </w:rPr>
        <w:t>m</w:t>
      </w:r>
      <w:r w:rsidR="00374C7E" w:rsidRPr="00374C7E">
        <w:rPr>
          <w:rFonts w:ascii="Myriad Pro" w:eastAsia="Calibri" w:hAnsi="Myriad Pro"/>
          <w:sz w:val="20"/>
          <w:szCs w:val="20"/>
          <w:shd w:val="clear" w:color="auto" w:fill="FFFFFF"/>
        </w:rPr>
        <w:t>:</w:t>
      </w:r>
    </w:p>
    <w:p w:rsidR="00374C7E" w:rsidRPr="00374C7E" w:rsidRDefault="00374C7E" w:rsidP="00B94860">
      <w:pPr>
        <w:pStyle w:val="Default"/>
        <w:spacing w:line="360" w:lineRule="auto"/>
        <w:ind w:left="720"/>
        <w:rPr>
          <w:rFonts w:ascii="Myriad Pro" w:eastAsia="Calibri" w:hAnsi="Myriad Pro"/>
          <w:sz w:val="20"/>
          <w:szCs w:val="20"/>
        </w:rPr>
      </w:pPr>
      <w:r w:rsidRPr="00374C7E">
        <w:rPr>
          <w:rFonts w:ascii="Myriad Pro" w:eastAsia="Calibri" w:hAnsi="Myriad Pro"/>
          <w:sz w:val="20"/>
          <w:szCs w:val="20"/>
        </w:rPr>
        <w:br/>
      </w: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 xml:space="preserve">          Cena najtańszej oferty brutto *</w:t>
      </w:r>
      <w:r w:rsidRPr="00374C7E">
        <w:rPr>
          <w:rFonts w:ascii="Myriad Pro" w:eastAsia="Calibri" w:hAnsi="Myriad Pro"/>
          <w:sz w:val="20"/>
          <w:szCs w:val="20"/>
        </w:rPr>
        <w:br/>
      </w: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 xml:space="preserve">C = --------------------------------------------------x 100 pkt.  x  </w:t>
      </w:r>
      <w:r w:rsidR="00264255">
        <w:rPr>
          <w:rFonts w:ascii="Myriad Pro" w:eastAsia="Calibri" w:hAnsi="Myriad Pro"/>
          <w:sz w:val="20"/>
          <w:szCs w:val="20"/>
          <w:shd w:val="clear" w:color="auto" w:fill="FFFFFF"/>
        </w:rPr>
        <w:t>6</w:t>
      </w: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>0 %</w:t>
      </w:r>
      <w:r w:rsidRPr="00374C7E">
        <w:rPr>
          <w:rFonts w:ascii="Myriad Pro" w:eastAsia="Calibri" w:hAnsi="Myriad Pro"/>
          <w:sz w:val="20"/>
          <w:szCs w:val="20"/>
        </w:rPr>
        <w:br/>
      </w: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 xml:space="preserve">          Cena oferty badanej  brutto </w:t>
      </w:r>
    </w:p>
    <w:p w:rsidR="00374C7E" w:rsidRPr="00374C7E" w:rsidRDefault="00374C7E" w:rsidP="00374C7E">
      <w:pPr>
        <w:pStyle w:val="Default"/>
        <w:spacing w:line="360" w:lineRule="auto"/>
        <w:ind w:left="851"/>
        <w:rPr>
          <w:rFonts w:ascii="Myriad Pro" w:eastAsia="Calibri" w:hAnsi="Myriad Pro"/>
          <w:sz w:val="20"/>
          <w:szCs w:val="20"/>
          <w:shd w:val="clear" w:color="auto" w:fill="FFFFFF"/>
        </w:rPr>
      </w:pPr>
    </w:p>
    <w:p w:rsidR="00374C7E" w:rsidRDefault="00374C7E" w:rsidP="00374C7E">
      <w:pPr>
        <w:pStyle w:val="Default"/>
        <w:spacing w:line="360" w:lineRule="auto"/>
        <w:ind w:left="851"/>
        <w:rPr>
          <w:rFonts w:ascii="Myriad Pro" w:eastAsia="Calibri" w:hAnsi="Myriad Pro"/>
          <w:sz w:val="20"/>
          <w:szCs w:val="20"/>
          <w:shd w:val="clear" w:color="auto" w:fill="FFFFFF"/>
        </w:rPr>
      </w:pP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>* Spośród wszystkich badanych ofert niepodlegających odrzuceniu.</w:t>
      </w:r>
    </w:p>
    <w:p w:rsidR="00B22FAF" w:rsidRPr="00374C7E" w:rsidRDefault="00B22FAF" w:rsidP="00374C7E">
      <w:pPr>
        <w:pStyle w:val="Default"/>
        <w:spacing w:line="360" w:lineRule="auto"/>
        <w:ind w:left="851"/>
        <w:rPr>
          <w:rFonts w:ascii="Myriad Pro" w:eastAsia="Calibri" w:hAnsi="Myriad Pro"/>
          <w:sz w:val="20"/>
          <w:szCs w:val="20"/>
          <w:shd w:val="clear" w:color="auto" w:fill="FFFFFF"/>
        </w:rPr>
      </w:pPr>
    </w:p>
    <w:p w:rsidR="00B94860" w:rsidRPr="004B7B13" w:rsidRDefault="00B94860" w:rsidP="004B7B13">
      <w:pPr>
        <w:pStyle w:val="Default"/>
        <w:numPr>
          <w:ilvl w:val="0"/>
          <w:numId w:val="17"/>
        </w:numPr>
        <w:spacing w:line="360" w:lineRule="auto"/>
        <w:jc w:val="both"/>
        <w:rPr>
          <w:rFonts w:ascii="Myriad Pro" w:eastAsia="Calibri" w:hAnsi="Myriad Pro"/>
          <w:sz w:val="20"/>
          <w:szCs w:val="20"/>
        </w:rPr>
      </w:pPr>
      <w:r w:rsidRPr="00D153FF">
        <w:rPr>
          <w:rFonts w:ascii="Myriad Pro" w:eastAsia="Calibri" w:hAnsi="Myriad Pro"/>
          <w:b/>
          <w:sz w:val="20"/>
          <w:szCs w:val="20"/>
          <w:shd w:val="clear" w:color="auto" w:fill="FFFFFF"/>
        </w:rPr>
        <w:t xml:space="preserve">Czas realizacji (CR) </w:t>
      </w:r>
      <w:r w:rsidRPr="00D153FF">
        <w:rPr>
          <w:rFonts w:ascii="Myriad Pro" w:eastAsia="Calibri" w:hAnsi="Myriad Pro"/>
          <w:sz w:val="20"/>
          <w:szCs w:val="20"/>
        </w:rPr>
        <w:t xml:space="preserve">– maksymalna liczba punktów do uzyskania – </w:t>
      </w:r>
      <w:r w:rsidR="00F61D52">
        <w:rPr>
          <w:rFonts w:ascii="Myriad Pro" w:eastAsia="Calibri" w:hAnsi="Myriad Pro"/>
          <w:sz w:val="20"/>
          <w:szCs w:val="20"/>
        </w:rPr>
        <w:t>4</w:t>
      </w:r>
      <w:r w:rsidR="00ED73EE">
        <w:rPr>
          <w:rFonts w:ascii="Myriad Pro" w:eastAsia="Calibri" w:hAnsi="Myriad Pro"/>
          <w:sz w:val="20"/>
          <w:szCs w:val="20"/>
        </w:rPr>
        <w:t>0</w:t>
      </w:r>
      <w:r>
        <w:rPr>
          <w:rFonts w:ascii="Myriad Pro" w:eastAsia="Calibri" w:hAnsi="Myriad Pro"/>
          <w:sz w:val="20"/>
          <w:szCs w:val="20"/>
        </w:rPr>
        <w:t>. W kryterium Zamawiający weźmie pod uwagę oferowany przez Wykonawcę czas dostawy przedmiotu zamówienia od momentu podpisania umowy i przyzna punkty wg następującej punktacji</w:t>
      </w:r>
      <w:r w:rsidR="002E5C9D" w:rsidRPr="002E5C9D">
        <w:rPr>
          <w:rFonts w:ascii="Myriad Pro" w:eastAsia="Calibri" w:hAnsi="Myriad Pro"/>
          <w:b/>
          <w:sz w:val="20"/>
          <w:szCs w:val="20"/>
        </w:rPr>
        <w:t xml:space="preserve">: </w:t>
      </w:r>
    </w:p>
    <w:p w:rsidR="00B94860" w:rsidRDefault="00CB008D" w:rsidP="00BA2E03">
      <w:pPr>
        <w:pStyle w:val="Akapitzlist"/>
        <w:numPr>
          <w:ilvl w:val="1"/>
          <w:numId w:val="20"/>
        </w:numPr>
        <w:spacing w:after="0" w:line="360" w:lineRule="auto"/>
        <w:rPr>
          <w:rFonts w:ascii="Myriad Pro" w:eastAsia="Calibri" w:hAnsi="Myriad Pro" w:cs="Times New Roman"/>
          <w:sz w:val="20"/>
          <w:szCs w:val="20"/>
          <w:shd w:val="clear" w:color="auto" w:fill="FFFFFF"/>
        </w:rPr>
      </w:pP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21</w:t>
      </w:r>
      <w:r w:rsidR="00B94860" w:rsidRPr="00CF1AF2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dni i  mniej – </w:t>
      </w:r>
      <w:r w:rsidR="00264255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4</w:t>
      </w:r>
      <w:r w:rsidR="007C0496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0</w:t>
      </w:r>
      <w:r w:rsidR="00B94860" w:rsidRPr="00CF1AF2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pkt.</w:t>
      </w:r>
    </w:p>
    <w:p w:rsidR="00B94860" w:rsidRDefault="00B94860" w:rsidP="00BA2E03">
      <w:pPr>
        <w:pStyle w:val="Akapitzlist"/>
        <w:numPr>
          <w:ilvl w:val="1"/>
          <w:numId w:val="20"/>
        </w:numPr>
        <w:spacing w:after="0" w:line="360" w:lineRule="auto"/>
        <w:rPr>
          <w:rFonts w:ascii="Myriad Pro" w:eastAsia="Calibri" w:hAnsi="Myriad Pro" w:cs="Times New Roman"/>
          <w:sz w:val="20"/>
          <w:szCs w:val="20"/>
          <w:shd w:val="clear" w:color="auto" w:fill="FFFFFF"/>
        </w:rPr>
      </w:pP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od </w:t>
      </w:r>
      <w:r w:rsidR="00CB008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22</w:t>
      </w: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dni do </w:t>
      </w:r>
      <w:r w:rsidR="00CB008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42</w:t>
      </w: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dni – </w:t>
      </w:r>
      <w:r w:rsidR="00264255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20</w:t>
      </w: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pkt.</w:t>
      </w:r>
    </w:p>
    <w:p w:rsidR="00264255" w:rsidRDefault="00264255" w:rsidP="00264255">
      <w:pPr>
        <w:pStyle w:val="Akapitzlist"/>
        <w:numPr>
          <w:ilvl w:val="1"/>
          <w:numId w:val="20"/>
        </w:numPr>
        <w:spacing w:after="0" w:line="360" w:lineRule="auto"/>
        <w:rPr>
          <w:rFonts w:ascii="Myriad Pro" w:eastAsia="Calibri" w:hAnsi="Myriad Pro" w:cs="Times New Roman"/>
          <w:sz w:val="20"/>
          <w:szCs w:val="20"/>
          <w:shd w:val="clear" w:color="auto" w:fill="FFFFFF"/>
        </w:rPr>
      </w:pP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lastRenderedPageBreak/>
        <w:t xml:space="preserve">od </w:t>
      </w:r>
      <w:r w:rsidR="00CB008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43</w:t>
      </w: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dni </w:t>
      </w:r>
      <w:r w:rsidR="00D03E3E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do 56 dni</w:t>
      </w: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 – 0 pkt.</w:t>
      </w:r>
    </w:p>
    <w:p w:rsidR="00CB008D" w:rsidRPr="00264255" w:rsidRDefault="002E5C9D" w:rsidP="00264255">
      <w:pPr>
        <w:pStyle w:val="Akapitzlist"/>
        <w:numPr>
          <w:ilvl w:val="1"/>
          <w:numId w:val="20"/>
        </w:numPr>
        <w:spacing w:after="0" w:line="360" w:lineRule="auto"/>
        <w:rPr>
          <w:rFonts w:ascii="Myriad Pro" w:eastAsia="Calibri" w:hAnsi="Myriad Pro" w:cs="Times New Roman"/>
          <w:sz w:val="20"/>
          <w:szCs w:val="20"/>
          <w:shd w:val="clear" w:color="auto" w:fill="FFFFFF"/>
        </w:rPr>
      </w:pPr>
      <w:r>
        <w:rPr>
          <w:rFonts w:ascii="Myriad Pro" w:eastAsia="Calibri" w:hAnsi="Myriad Pro" w:cs="Times New Roman"/>
          <w:sz w:val="20"/>
          <w:szCs w:val="20"/>
          <w:shd w:val="clear" w:color="auto" w:fill="FFFFFF"/>
        </w:rPr>
        <w:t>p</w:t>
      </w:r>
      <w:r w:rsidR="00CB008D">
        <w:rPr>
          <w:rFonts w:ascii="Myriad Pro" w:eastAsia="Calibri" w:hAnsi="Myriad Pro" w:cs="Times New Roman"/>
          <w:sz w:val="20"/>
          <w:szCs w:val="20"/>
          <w:shd w:val="clear" w:color="auto" w:fill="FFFFFF"/>
        </w:rPr>
        <w:t xml:space="preserve">owyżej 56 dni oferta odrzucona </w:t>
      </w:r>
    </w:p>
    <w:p w:rsidR="002E5C9D" w:rsidRDefault="002E5C9D" w:rsidP="00107DFF">
      <w:pPr>
        <w:pStyle w:val="Default"/>
        <w:spacing w:line="360" w:lineRule="auto"/>
        <w:ind w:firstLine="709"/>
        <w:jc w:val="both"/>
        <w:rPr>
          <w:rFonts w:ascii="Myriad Pro" w:eastAsia="Calibri" w:hAnsi="Myriad Pro"/>
          <w:sz w:val="20"/>
          <w:szCs w:val="20"/>
          <w:shd w:val="clear" w:color="auto" w:fill="FFFFFF"/>
        </w:rPr>
      </w:pPr>
    </w:p>
    <w:p w:rsidR="00B94860" w:rsidRDefault="00B94860" w:rsidP="00107DFF">
      <w:pPr>
        <w:pStyle w:val="Default"/>
        <w:spacing w:line="360" w:lineRule="auto"/>
        <w:ind w:firstLine="709"/>
        <w:jc w:val="both"/>
        <w:rPr>
          <w:rFonts w:ascii="Myriad Pro" w:eastAsia="Calibri" w:hAnsi="Myriad Pro"/>
          <w:sz w:val="20"/>
          <w:szCs w:val="20"/>
          <w:shd w:val="clear" w:color="auto" w:fill="FFFFFF"/>
        </w:rPr>
      </w:pPr>
      <w:r w:rsidRPr="00D153FF">
        <w:rPr>
          <w:rFonts w:ascii="Myriad Pro" w:eastAsia="Calibri" w:hAnsi="Myriad Pro"/>
          <w:sz w:val="20"/>
          <w:szCs w:val="20"/>
          <w:shd w:val="clear" w:color="auto" w:fill="FFFFFF"/>
        </w:rPr>
        <w:t xml:space="preserve">W powyższym kryterium oferta wykonawcy może uzyskać maksimum </w:t>
      </w:r>
      <w:r w:rsidR="00264255">
        <w:rPr>
          <w:rFonts w:ascii="Myriad Pro" w:eastAsia="Calibri" w:hAnsi="Myriad Pro"/>
          <w:sz w:val="20"/>
          <w:szCs w:val="20"/>
          <w:shd w:val="clear" w:color="auto" w:fill="FFFFFF"/>
        </w:rPr>
        <w:t>40</w:t>
      </w:r>
      <w:r w:rsidRPr="00D153FF">
        <w:rPr>
          <w:rFonts w:ascii="Myriad Pro" w:eastAsia="Calibri" w:hAnsi="Myriad Pro"/>
          <w:sz w:val="20"/>
          <w:szCs w:val="20"/>
          <w:shd w:val="clear" w:color="auto" w:fill="FFFFFF"/>
        </w:rPr>
        <w:t xml:space="preserve"> punktów.</w:t>
      </w:r>
      <w:r w:rsidR="00107DFF">
        <w:rPr>
          <w:rFonts w:ascii="Myriad Pro" w:eastAsia="Calibri" w:hAnsi="Myriad Pro"/>
          <w:sz w:val="20"/>
          <w:szCs w:val="20"/>
          <w:shd w:val="clear" w:color="auto" w:fill="FFFFFF"/>
        </w:rPr>
        <w:t xml:space="preserve"> </w:t>
      </w:r>
      <w:r w:rsidRPr="00CF1AF2">
        <w:rPr>
          <w:rFonts w:ascii="Myriad Pro" w:eastAsia="Calibri" w:hAnsi="Myriad Pro"/>
          <w:sz w:val="20"/>
          <w:szCs w:val="20"/>
          <w:shd w:val="clear" w:color="auto" w:fill="FFFFFF"/>
        </w:rPr>
        <w:t xml:space="preserve">Dni dostawy Zamawiający rozumie jako dni </w:t>
      </w:r>
      <w:r>
        <w:rPr>
          <w:rFonts w:ascii="Myriad Pro" w:eastAsia="Calibri" w:hAnsi="Myriad Pro"/>
          <w:sz w:val="20"/>
          <w:szCs w:val="20"/>
          <w:shd w:val="clear" w:color="auto" w:fill="FFFFFF"/>
        </w:rPr>
        <w:t>kalendarzowe</w:t>
      </w:r>
      <w:r w:rsidRPr="00CF1AF2">
        <w:rPr>
          <w:rFonts w:ascii="Myriad Pro" w:eastAsia="Calibri" w:hAnsi="Myriad Pro"/>
          <w:sz w:val="20"/>
          <w:szCs w:val="20"/>
          <w:shd w:val="clear" w:color="auto" w:fill="FFFFFF"/>
        </w:rPr>
        <w:t>.</w:t>
      </w:r>
    </w:p>
    <w:p w:rsidR="00374C7E" w:rsidRDefault="00374C7E" w:rsidP="00107DFF">
      <w:pPr>
        <w:pStyle w:val="Default"/>
        <w:spacing w:line="360" w:lineRule="auto"/>
        <w:jc w:val="both"/>
        <w:rPr>
          <w:rFonts w:ascii="Myriad Pro" w:eastAsia="Calibri" w:hAnsi="Myriad Pro"/>
          <w:sz w:val="20"/>
          <w:szCs w:val="20"/>
          <w:shd w:val="clear" w:color="auto" w:fill="FFFFFF"/>
        </w:rPr>
      </w:pP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>W powyższy</w:t>
      </w:r>
      <w:r w:rsidR="00ED73EE">
        <w:rPr>
          <w:rFonts w:ascii="Myriad Pro" w:eastAsia="Calibri" w:hAnsi="Myriad Pro"/>
          <w:sz w:val="20"/>
          <w:szCs w:val="20"/>
          <w:shd w:val="clear" w:color="auto" w:fill="FFFFFF"/>
        </w:rPr>
        <w:t>ch</w:t>
      </w: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 xml:space="preserve"> kryteri</w:t>
      </w:r>
      <w:r w:rsidR="00ED73EE">
        <w:rPr>
          <w:rFonts w:ascii="Myriad Pro" w:eastAsia="Calibri" w:hAnsi="Myriad Pro"/>
          <w:sz w:val="20"/>
          <w:szCs w:val="20"/>
          <w:shd w:val="clear" w:color="auto" w:fill="FFFFFF"/>
        </w:rPr>
        <w:t>ach</w:t>
      </w:r>
      <w:r w:rsidRPr="00374C7E">
        <w:rPr>
          <w:rFonts w:ascii="Myriad Pro" w:eastAsia="Calibri" w:hAnsi="Myriad Pro"/>
          <w:sz w:val="20"/>
          <w:szCs w:val="20"/>
          <w:shd w:val="clear" w:color="auto" w:fill="FFFFFF"/>
        </w:rPr>
        <w:t xml:space="preserve"> oferta wykonawcy może uzyskać maksymalnie 100 punktów. </w:t>
      </w:r>
    </w:p>
    <w:p w:rsidR="00C81C15" w:rsidRPr="00374C7E" w:rsidRDefault="00C81C15" w:rsidP="00E67D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374C7E">
        <w:rPr>
          <w:rFonts w:ascii="Myriad Pro" w:hAnsi="Myriad Pro" w:cs="Arial"/>
          <w:b/>
          <w:sz w:val="20"/>
          <w:szCs w:val="20"/>
        </w:rPr>
        <w:t>Warunki udziału w postępowaniu.</w:t>
      </w:r>
    </w:p>
    <w:p w:rsidR="00374C7E" w:rsidRDefault="00B9042D" w:rsidP="00374C7E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O</w:t>
      </w:r>
      <w:r w:rsidR="00B33400" w:rsidRPr="00B33400">
        <w:rPr>
          <w:rFonts w:ascii="Myriad Pro" w:hAnsi="Myriad Pro" w:cs="Arial"/>
          <w:sz w:val="20"/>
          <w:szCs w:val="20"/>
        </w:rPr>
        <w:t xml:space="preserve"> udzielenie zamówienia ubiegać się mogą Wykonawcy, którzy nie podlegają wykluczeniu z postepowania oraz posiadają zdolności techniczne lub zawodowe niezbędne do wykonania zamówienia – Zamawiający uzna powyższy warunek za spełniony jeżeli wykonawca wykaże, że </w:t>
      </w:r>
      <w:r w:rsidR="00B33400" w:rsidRPr="00D03E3E">
        <w:rPr>
          <w:rFonts w:ascii="Myriad Pro" w:hAnsi="Myriad Pro" w:cs="Arial"/>
          <w:b/>
          <w:sz w:val="20"/>
          <w:szCs w:val="20"/>
        </w:rPr>
        <w:t>w okresie</w:t>
      </w:r>
      <w:r w:rsidR="00B33400" w:rsidRPr="00B33400">
        <w:rPr>
          <w:rFonts w:ascii="Myriad Pro" w:hAnsi="Myriad Pro" w:cs="Arial"/>
          <w:sz w:val="20"/>
          <w:szCs w:val="20"/>
        </w:rPr>
        <w:t xml:space="preserve"> </w:t>
      </w:r>
      <w:r w:rsidR="00B33400" w:rsidRPr="00D03E3E">
        <w:rPr>
          <w:rFonts w:ascii="Myriad Pro" w:hAnsi="Myriad Pro" w:cs="Arial"/>
          <w:b/>
          <w:sz w:val="20"/>
          <w:szCs w:val="20"/>
        </w:rPr>
        <w:t>ostatnich trzech lat przed upływem składania ofert</w:t>
      </w:r>
      <w:r w:rsidR="00B33400" w:rsidRPr="00B33400">
        <w:rPr>
          <w:rFonts w:ascii="Myriad Pro" w:hAnsi="Myriad Pro" w:cs="Arial"/>
          <w:sz w:val="20"/>
          <w:szCs w:val="20"/>
        </w:rPr>
        <w:t xml:space="preserve">, a jeżeli okres prowadzenia działalności jest krótszy – w tym okresie </w:t>
      </w:r>
      <w:r w:rsidR="00B33400" w:rsidRPr="00D03E3E">
        <w:rPr>
          <w:rFonts w:ascii="Myriad Pro" w:hAnsi="Myriad Pro" w:cs="Arial"/>
          <w:b/>
          <w:sz w:val="20"/>
          <w:szCs w:val="20"/>
        </w:rPr>
        <w:t xml:space="preserve">należycie wykonał lub wykonuje co najmniej </w:t>
      </w:r>
      <w:r w:rsidR="004324CD" w:rsidRPr="00D03E3E">
        <w:rPr>
          <w:rFonts w:ascii="Myriad Pro" w:hAnsi="Myriad Pro" w:cs="Arial"/>
          <w:b/>
          <w:sz w:val="20"/>
          <w:szCs w:val="20"/>
        </w:rPr>
        <w:t>2</w:t>
      </w:r>
      <w:r w:rsidR="00B33400" w:rsidRPr="00D03E3E">
        <w:rPr>
          <w:rFonts w:ascii="Myriad Pro" w:hAnsi="Myriad Pro" w:cs="Arial"/>
          <w:b/>
          <w:sz w:val="20"/>
          <w:szCs w:val="20"/>
        </w:rPr>
        <w:t xml:space="preserve"> dostaw</w:t>
      </w:r>
      <w:r w:rsidR="004324CD" w:rsidRPr="00D03E3E">
        <w:rPr>
          <w:rFonts w:ascii="Myriad Pro" w:hAnsi="Myriad Pro" w:cs="Arial"/>
          <w:b/>
          <w:sz w:val="20"/>
          <w:szCs w:val="20"/>
        </w:rPr>
        <w:t>y</w:t>
      </w:r>
      <w:r w:rsidR="00B33400" w:rsidRPr="00B33400">
        <w:rPr>
          <w:rFonts w:ascii="Myriad Pro" w:hAnsi="Myriad Pro" w:cs="Arial"/>
          <w:sz w:val="20"/>
          <w:szCs w:val="20"/>
        </w:rPr>
        <w:t>, odpowiadając</w:t>
      </w:r>
      <w:r w:rsidR="00D03E3E">
        <w:rPr>
          <w:rFonts w:ascii="Myriad Pro" w:hAnsi="Myriad Pro" w:cs="Arial"/>
          <w:sz w:val="20"/>
          <w:szCs w:val="20"/>
        </w:rPr>
        <w:t>e</w:t>
      </w:r>
      <w:r w:rsidR="00B33400" w:rsidRPr="00B33400">
        <w:rPr>
          <w:rFonts w:ascii="Myriad Pro" w:hAnsi="Myriad Pro" w:cs="Arial"/>
          <w:sz w:val="20"/>
          <w:szCs w:val="20"/>
        </w:rPr>
        <w:t xml:space="preserve"> swoim zakresem przedmiotowi niniejszego zamówienia (</w:t>
      </w:r>
      <w:proofErr w:type="spellStart"/>
      <w:r w:rsidR="00B33400" w:rsidRPr="00B33400">
        <w:rPr>
          <w:rFonts w:ascii="Myriad Pro" w:hAnsi="Myriad Pro" w:cs="Arial"/>
          <w:sz w:val="20"/>
          <w:szCs w:val="20"/>
        </w:rPr>
        <w:t>t.j</w:t>
      </w:r>
      <w:proofErr w:type="spellEnd"/>
      <w:r w:rsidR="00B33400" w:rsidRPr="00B33400">
        <w:rPr>
          <w:rFonts w:ascii="Myriad Pro" w:hAnsi="Myriad Pro" w:cs="Arial"/>
          <w:sz w:val="20"/>
          <w:szCs w:val="20"/>
        </w:rPr>
        <w:t xml:space="preserve">. np. polegające na dostawie </w:t>
      </w:r>
      <w:r w:rsidR="00DA45E3" w:rsidRPr="00757991">
        <w:rPr>
          <w:rFonts w:ascii="Myriad Pro" w:hAnsi="Myriad Pro" w:cs="Arial"/>
          <w:b/>
          <w:sz w:val="20"/>
          <w:szCs w:val="20"/>
        </w:rPr>
        <w:t>sprzętu/</w:t>
      </w:r>
      <w:r w:rsidR="00B33400" w:rsidRPr="00757991">
        <w:rPr>
          <w:rFonts w:ascii="Myriad Pro" w:hAnsi="Myriad Pro" w:cs="Arial"/>
          <w:b/>
          <w:sz w:val="20"/>
          <w:szCs w:val="20"/>
        </w:rPr>
        <w:t>środków/akcesoriów /medycznych</w:t>
      </w:r>
      <w:r w:rsidR="00B33400" w:rsidRPr="00B33400">
        <w:rPr>
          <w:rFonts w:ascii="Myriad Pro" w:hAnsi="Myriad Pro" w:cs="Arial"/>
          <w:sz w:val="20"/>
          <w:szCs w:val="20"/>
        </w:rPr>
        <w:t xml:space="preserve">) </w:t>
      </w:r>
      <w:r w:rsidR="00B33400" w:rsidRPr="00DA45E3">
        <w:rPr>
          <w:rFonts w:ascii="Myriad Pro" w:hAnsi="Myriad Pro" w:cs="Arial"/>
          <w:b/>
          <w:sz w:val="20"/>
          <w:szCs w:val="20"/>
        </w:rPr>
        <w:t xml:space="preserve">o wartości minimum </w:t>
      </w:r>
      <w:r w:rsidR="004A378F">
        <w:rPr>
          <w:rFonts w:ascii="Myriad Pro" w:hAnsi="Myriad Pro" w:cs="Arial"/>
          <w:b/>
          <w:sz w:val="20"/>
          <w:szCs w:val="20"/>
        </w:rPr>
        <w:t>1</w:t>
      </w:r>
      <w:r w:rsidR="004324CD" w:rsidRPr="00DA45E3">
        <w:rPr>
          <w:rFonts w:ascii="Myriad Pro" w:hAnsi="Myriad Pro" w:cs="Arial"/>
          <w:b/>
          <w:sz w:val="20"/>
          <w:szCs w:val="20"/>
        </w:rPr>
        <w:t>0</w:t>
      </w:r>
      <w:r w:rsidR="00B33400" w:rsidRPr="00DA45E3">
        <w:rPr>
          <w:rFonts w:ascii="Myriad Pro" w:hAnsi="Myriad Pro" w:cs="Arial"/>
          <w:b/>
          <w:sz w:val="20"/>
          <w:szCs w:val="20"/>
        </w:rPr>
        <w:t xml:space="preserve"> 000 zł</w:t>
      </w:r>
      <w:r w:rsidR="00B33400" w:rsidRPr="00B33400">
        <w:rPr>
          <w:rFonts w:ascii="Myriad Pro" w:hAnsi="Myriad Pro" w:cs="Arial"/>
          <w:sz w:val="20"/>
          <w:szCs w:val="20"/>
        </w:rPr>
        <w:t xml:space="preserve"> </w:t>
      </w:r>
      <w:r w:rsidR="00B33400" w:rsidRPr="00D03E3E">
        <w:rPr>
          <w:rFonts w:ascii="Myriad Pro" w:hAnsi="Myriad Pro" w:cs="Arial"/>
          <w:b/>
          <w:sz w:val="20"/>
          <w:szCs w:val="20"/>
        </w:rPr>
        <w:t>brutto</w:t>
      </w:r>
      <w:r w:rsidR="004324CD" w:rsidRPr="00D03E3E">
        <w:rPr>
          <w:rFonts w:ascii="Myriad Pro" w:hAnsi="Myriad Pro" w:cs="Arial"/>
          <w:b/>
          <w:sz w:val="20"/>
          <w:szCs w:val="20"/>
        </w:rPr>
        <w:t xml:space="preserve"> każda</w:t>
      </w:r>
      <w:r w:rsidR="00B33400" w:rsidRPr="00B33400">
        <w:rPr>
          <w:rFonts w:ascii="Myriad Pro" w:hAnsi="Myriad Pro" w:cs="Arial"/>
          <w:sz w:val="20"/>
          <w:szCs w:val="20"/>
        </w:rPr>
        <w:t>. Wymagane jest podanie wartości, przedmiotu, dat wykonania i podmiotów, na rzecz których dostawy zostały wykonane wraz z załączeniem dowodów określających czy te dostawy zostały wykonane należycie. Dowodami, o których mowa powyżej są referencje lub inne dokumenty wystawione przez podmiot, na rzecz którego dostawy zostały wykonane.</w:t>
      </w:r>
      <w:r w:rsidR="00754477">
        <w:rPr>
          <w:rFonts w:ascii="Myriad Pro" w:hAnsi="Myriad Pro" w:cs="Arial"/>
          <w:sz w:val="20"/>
          <w:szCs w:val="20"/>
        </w:rPr>
        <w:t xml:space="preserve"> Dokumentami takimi nie są faktury, potwierdzenia przelewów.</w:t>
      </w:r>
    </w:p>
    <w:p w:rsidR="00C81C15" w:rsidRPr="00374C7E" w:rsidRDefault="00C81C15" w:rsidP="00E67D6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theme="minorHAnsi"/>
          <w:b/>
          <w:sz w:val="20"/>
          <w:szCs w:val="20"/>
        </w:rPr>
      </w:pPr>
      <w:r w:rsidRPr="00374C7E">
        <w:rPr>
          <w:rFonts w:ascii="Myriad Pro" w:hAnsi="Myriad Pro" w:cstheme="minorHAnsi"/>
          <w:b/>
          <w:sz w:val="20"/>
          <w:szCs w:val="20"/>
        </w:rPr>
        <w:t>Warunki realizacji zamówienia.</w:t>
      </w:r>
    </w:p>
    <w:p w:rsidR="00374C7E" w:rsidRDefault="00374C7E" w:rsidP="00692173">
      <w:pPr>
        <w:pStyle w:val="Tekstpodstawowy"/>
        <w:numPr>
          <w:ilvl w:val="0"/>
          <w:numId w:val="10"/>
        </w:numPr>
        <w:spacing w:line="360" w:lineRule="auto"/>
        <w:ind w:left="284" w:right="-142" w:hanging="284"/>
        <w:jc w:val="both"/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</w:pPr>
      <w:r w:rsidRPr="00374C7E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>Maksymalny termin realizacji zamówienia</w:t>
      </w:r>
      <w:r w:rsidR="002E5C9D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 xml:space="preserve"> </w:t>
      </w:r>
      <w:r w:rsidR="00CB008D" w:rsidRPr="004B7B13">
        <w:rPr>
          <w:rFonts w:ascii="Myriad Pro" w:eastAsiaTheme="minorHAnsi" w:hAnsi="Myriad Pro" w:cstheme="minorHAnsi"/>
          <w:bCs w:val="0"/>
          <w:sz w:val="20"/>
          <w:szCs w:val="20"/>
          <w:lang w:eastAsia="en-US"/>
        </w:rPr>
        <w:t>56</w:t>
      </w:r>
      <w:r w:rsidRPr="004B7B13">
        <w:rPr>
          <w:rFonts w:ascii="Myriad Pro" w:eastAsiaTheme="minorHAnsi" w:hAnsi="Myriad Pro" w:cstheme="minorHAnsi"/>
          <w:bCs w:val="0"/>
          <w:sz w:val="20"/>
          <w:szCs w:val="20"/>
          <w:lang w:eastAsia="en-US"/>
        </w:rPr>
        <w:t xml:space="preserve"> dni</w:t>
      </w:r>
      <w:r w:rsidRPr="00374C7E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 xml:space="preserve"> od daty podpisania umowy.</w:t>
      </w:r>
    </w:p>
    <w:p w:rsidR="00374C7E" w:rsidRPr="00374C7E" w:rsidRDefault="00374C7E" w:rsidP="00692173">
      <w:pPr>
        <w:pStyle w:val="Tekstpodstawowy"/>
        <w:numPr>
          <w:ilvl w:val="0"/>
          <w:numId w:val="10"/>
        </w:numPr>
        <w:spacing w:line="360" w:lineRule="auto"/>
        <w:ind w:left="284" w:right="-142" w:hanging="284"/>
        <w:jc w:val="both"/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</w:pPr>
      <w:r w:rsidRPr="00374C7E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>Podstawą zapłaty wynagrodzenia Wykonawcy będzie faktura VAT/ rachunek/ustrukturyzowana faktura elektroniczna wystawiona przez Wykonawcę po otrzymaniu przez Zamawiającego protokołu zdawczo-odbiorczego potwierdzającego prawidłową realizację umowy.</w:t>
      </w:r>
    </w:p>
    <w:p w:rsidR="00374C7E" w:rsidRDefault="00374C7E" w:rsidP="00692173">
      <w:pPr>
        <w:pStyle w:val="Tekstpodstawowy"/>
        <w:numPr>
          <w:ilvl w:val="0"/>
          <w:numId w:val="10"/>
        </w:numPr>
        <w:spacing w:line="360" w:lineRule="auto"/>
        <w:ind w:left="284" w:right="-142" w:hanging="284"/>
        <w:jc w:val="both"/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</w:pPr>
      <w:r w:rsidRPr="00374C7E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 xml:space="preserve">Termin zapłaty przez Zamawiającego wystawionej przez Wykonawcę faktury VAT/rachunku/ustrukturyzowanej faktury elektronicznej wynosi </w:t>
      </w:r>
      <w:r w:rsidR="00FB59BE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 xml:space="preserve">do </w:t>
      </w:r>
      <w:r w:rsidR="00755586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>14</w:t>
      </w:r>
      <w:r w:rsidRPr="00374C7E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 xml:space="preserve"> dni od daty otrzymania przez Zamawiającego prawidłowo wystawionej faktury VAT/rachunku/ ustrukturyzowanej faktury elektronicznej.</w:t>
      </w:r>
    </w:p>
    <w:p w:rsidR="00FA05E9" w:rsidRPr="00374C7E" w:rsidRDefault="00FA05E9" w:rsidP="00FA05E9">
      <w:pPr>
        <w:pStyle w:val="Tekstpodstawowy"/>
        <w:numPr>
          <w:ilvl w:val="0"/>
          <w:numId w:val="10"/>
        </w:numPr>
        <w:spacing w:line="360" w:lineRule="auto"/>
        <w:ind w:left="284" w:right="-142" w:hanging="284"/>
        <w:jc w:val="both"/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</w:pPr>
      <w:r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 xml:space="preserve">Zamawiający dopuszcza płatności </w:t>
      </w:r>
      <w:bookmarkStart w:id="0" w:name="_GoBack"/>
      <w:r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>częś</w:t>
      </w:r>
      <w:bookmarkEnd w:id="0"/>
      <w:r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>ciowe za poszczególne elementy zamówienia.</w:t>
      </w:r>
    </w:p>
    <w:p w:rsidR="00374C7E" w:rsidRPr="00FE5095" w:rsidRDefault="00B811BB" w:rsidP="00692173">
      <w:pPr>
        <w:pStyle w:val="Tekstpodstawowy"/>
        <w:numPr>
          <w:ilvl w:val="0"/>
          <w:numId w:val="10"/>
        </w:numPr>
        <w:suppressAutoHyphens w:val="0"/>
        <w:spacing w:line="360" w:lineRule="auto"/>
        <w:ind w:left="284" w:right="-142" w:hanging="284"/>
        <w:jc w:val="both"/>
        <w:rPr>
          <w:rFonts w:ascii="Myriad Pro" w:hAnsi="Myriad Pro" w:cs="Arial"/>
          <w:b w:val="0"/>
          <w:sz w:val="20"/>
          <w:szCs w:val="20"/>
        </w:rPr>
      </w:pPr>
      <w:bookmarkStart w:id="1" w:name="_Hlk83802916"/>
      <w:r w:rsidRPr="00E34068">
        <w:rPr>
          <w:rFonts w:ascii="Myriad Pro" w:eastAsiaTheme="minorHAnsi" w:hAnsi="Myriad Pro" w:cstheme="minorHAnsi"/>
          <w:b w:val="0"/>
          <w:bCs w:val="0"/>
          <w:sz w:val="20"/>
          <w:szCs w:val="20"/>
          <w:lang w:eastAsia="en-US"/>
        </w:rPr>
        <w:t xml:space="preserve">Dostawca udziela min. 24 - miesięcznej gwarancji jakości na przedmiot zamówienia. </w:t>
      </w:r>
      <w:bookmarkEnd w:id="1"/>
    </w:p>
    <w:p w:rsidR="00FE5095" w:rsidRPr="00E34068" w:rsidRDefault="00FE5095" w:rsidP="00692173">
      <w:pPr>
        <w:pStyle w:val="Tekstpodstawowy"/>
        <w:numPr>
          <w:ilvl w:val="0"/>
          <w:numId w:val="10"/>
        </w:numPr>
        <w:suppressAutoHyphens w:val="0"/>
        <w:spacing w:line="360" w:lineRule="auto"/>
        <w:ind w:left="284" w:right="-142" w:hanging="284"/>
        <w:jc w:val="both"/>
        <w:rPr>
          <w:rFonts w:ascii="Myriad Pro" w:hAnsi="Myriad Pro" w:cs="Arial"/>
          <w:b w:val="0"/>
          <w:sz w:val="20"/>
          <w:szCs w:val="20"/>
        </w:rPr>
      </w:pPr>
      <w:r w:rsidRPr="00FE5095">
        <w:rPr>
          <w:rFonts w:ascii="Myriad Pro" w:hAnsi="Myriad Pro" w:cs="Arial"/>
          <w:b w:val="0"/>
          <w:sz w:val="20"/>
          <w:szCs w:val="20"/>
        </w:rPr>
        <w:t>Wykonawca będzie realizował dostawę na własny koszt i ryzyko, dostarczając przedmiot zamówienia włącznie z wniesieniem</w:t>
      </w:r>
      <w:r w:rsidR="00695BCB">
        <w:rPr>
          <w:rFonts w:ascii="Myriad Pro" w:hAnsi="Myriad Pro" w:cs="Arial"/>
          <w:b w:val="0"/>
          <w:sz w:val="20"/>
          <w:szCs w:val="20"/>
        </w:rPr>
        <w:t xml:space="preserve"> </w:t>
      </w:r>
      <w:r w:rsidR="00755586">
        <w:rPr>
          <w:rFonts w:ascii="Myriad Pro" w:hAnsi="Myriad Pro" w:cs="Arial"/>
          <w:b w:val="0"/>
          <w:sz w:val="20"/>
          <w:szCs w:val="20"/>
        </w:rPr>
        <w:t>i</w:t>
      </w:r>
      <w:r w:rsidR="00695BCB">
        <w:rPr>
          <w:rFonts w:ascii="Myriad Pro" w:hAnsi="Myriad Pro" w:cs="Arial"/>
          <w:b w:val="0"/>
          <w:sz w:val="20"/>
          <w:szCs w:val="20"/>
        </w:rPr>
        <w:t xml:space="preserve"> z montażem</w:t>
      </w:r>
      <w:r w:rsidR="00755586">
        <w:rPr>
          <w:rFonts w:ascii="Myriad Pro" w:hAnsi="Myriad Pro" w:cs="Arial"/>
          <w:b w:val="0"/>
          <w:sz w:val="20"/>
          <w:szCs w:val="20"/>
        </w:rPr>
        <w:t xml:space="preserve"> (jeśli dotyczy</w:t>
      </w:r>
      <w:r w:rsidRPr="00FE5095">
        <w:rPr>
          <w:rFonts w:ascii="Myriad Pro" w:hAnsi="Myriad Pro" w:cs="Arial"/>
          <w:b w:val="0"/>
          <w:sz w:val="20"/>
          <w:szCs w:val="20"/>
        </w:rPr>
        <w:t>) do siedziby Zamawiającego</w:t>
      </w:r>
      <w:r w:rsidR="00DD7994">
        <w:rPr>
          <w:rFonts w:ascii="Myriad Pro" w:hAnsi="Myriad Pro" w:cs="Arial"/>
          <w:b w:val="0"/>
          <w:sz w:val="20"/>
          <w:szCs w:val="20"/>
        </w:rPr>
        <w:t xml:space="preserve"> – </w:t>
      </w:r>
      <w:r w:rsidR="00DD7994" w:rsidRPr="00DD7994">
        <w:rPr>
          <w:rFonts w:ascii="Myriad Pro" w:hAnsi="Myriad Pro" w:cs="Arial"/>
          <w:sz w:val="20"/>
          <w:szCs w:val="20"/>
        </w:rPr>
        <w:t xml:space="preserve">mieszkania modelowego przy ul. Starzyńskiego </w:t>
      </w:r>
      <w:r w:rsidR="00D03E3E">
        <w:rPr>
          <w:rFonts w:ascii="Myriad Pro" w:hAnsi="Myriad Pro" w:cs="Arial"/>
          <w:sz w:val="20"/>
          <w:szCs w:val="20"/>
        </w:rPr>
        <w:t>3-4 na poziomie -1</w:t>
      </w:r>
      <w:r w:rsidR="00DD7994">
        <w:rPr>
          <w:rFonts w:ascii="Myriad Pro" w:hAnsi="Myriad Pro" w:cs="Arial"/>
          <w:b w:val="0"/>
          <w:sz w:val="20"/>
          <w:szCs w:val="20"/>
        </w:rPr>
        <w:t xml:space="preserve">. </w:t>
      </w:r>
    </w:p>
    <w:p w:rsidR="00C81C15" w:rsidRPr="00374C7E" w:rsidRDefault="00C81C15" w:rsidP="00E67D68">
      <w:pPr>
        <w:pStyle w:val="Akapitzlist"/>
        <w:numPr>
          <w:ilvl w:val="0"/>
          <w:numId w:val="28"/>
        </w:numPr>
        <w:spacing w:after="0" w:line="360" w:lineRule="auto"/>
        <w:rPr>
          <w:rFonts w:ascii="Myriad Pro" w:hAnsi="Myriad Pro" w:cs="Times New Roman"/>
          <w:b/>
          <w:sz w:val="20"/>
          <w:szCs w:val="20"/>
        </w:rPr>
      </w:pPr>
      <w:r w:rsidRPr="00374C7E">
        <w:rPr>
          <w:rFonts w:ascii="Myriad Pro" w:hAnsi="Myriad Pro"/>
          <w:b/>
          <w:sz w:val="20"/>
          <w:szCs w:val="20"/>
        </w:rPr>
        <w:t>Termin i sposób złożenia oferty przez wykonawcę.</w:t>
      </w:r>
    </w:p>
    <w:p w:rsidR="00E67D68" w:rsidRDefault="00E67D68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E67D68">
        <w:rPr>
          <w:rFonts w:ascii="Myriad Pro" w:hAnsi="Myriad Pro" w:cs="Arial"/>
          <w:bCs/>
          <w:sz w:val="20"/>
          <w:szCs w:val="20"/>
        </w:rPr>
        <w:t xml:space="preserve">Ofertę należy przesłać wyłącznie na formularzu ofertowym, stanowiącym załącznik </w:t>
      </w:r>
      <w:r w:rsidR="001748FF">
        <w:rPr>
          <w:rFonts w:ascii="Myriad Pro" w:hAnsi="Myriad Pro" w:cs="Arial"/>
          <w:bCs/>
          <w:sz w:val="20"/>
          <w:szCs w:val="20"/>
        </w:rPr>
        <w:t xml:space="preserve">nr 2 </w:t>
      </w:r>
      <w:r w:rsidRPr="00E67D68">
        <w:rPr>
          <w:rFonts w:ascii="Myriad Pro" w:hAnsi="Myriad Pro" w:cs="Arial"/>
          <w:bCs/>
          <w:sz w:val="20"/>
          <w:szCs w:val="20"/>
        </w:rPr>
        <w:t xml:space="preserve">do niniejszego zapytania, wyłącznie  </w:t>
      </w:r>
      <w:r w:rsidR="00DB7B71">
        <w:rPr>
          <w:rFonts w:ascii="Myriad Pro" w:hAnsi="Myriad Pro" w:cs="Arial"/>
          <w:bCs/>
          <w:sz w:val="20"/>
          <w:szCs w:val="20"/>
        </w:rPr>
        <w:t>w formie elektronicznej (dokument podpisany cyfrowo lub skan)</w:t>
      </w:r>
      <w:r w:rsidR="004C229D">
        <w:rPr>
          <w:rFonts w:ascii="Myriad Pro" w:hAnsi="Myriad Pro" w:cs="Arial"/>
          <w:bCs/>
          <w:sz w:val="20"/>
          <w:szCs w:val="20"/>
        </w:rPr>
        <w:t xml:space="preserve"> na adres </w:t>
      </w:r>
      <w:hyperlink r:id="rId8" w:history="1">
        <w:r w:rsidR="004C229D" w:rsidRPr="00A67429">
          <w:rPr>
            <w:rStyle w:val="Hipercze"/>
            <w:rFonts w:ascii="Myriad Pro" w:hAnsi="Myriad Pro" w:cs="Arial"/>
            <w:bCs/>
            <w:sz w:val="20"/>
            <w:szCs w:val="20"/>
          </w:rPr>
          <w:t>wsparcie@wzp.pl</w:t>
        </w:r>
      </w:hyperlink>
      <w:r w:rsidR="004C229D">
        <w:rPr>
          <w:rFonts w:ascii="Myriad Pro" w:hAnsi="Myriad Pro" w:cs="Arial"/>
          <w:bCs/>
          <w:sz w:val="20"/>
          <w:szCs w:val="20"/>
        </w:rPr>
        <w:t xml:space="preserve"> </w:t>
      </w:r>
      <w:r w:rsidRPr="00E67D68">
        <w:rPr>
          <w:rFonts w:ascii="Myriad Pro" w:hAnsi="Myriad Pro" w:cs="Arial"/>
          <w:bCs/>
          <w:sz w:val="20"/>
          <w:szCs w:val="20"/>
        </w:rPr>
        <w:t xml:space="preserve">. </w:t>
      </w:r>
      <w:r w:rsidR="001748FF">
        <w:rPr>
          <w:rFonts w:ascii="Myriad Pro" w:hAnsi="Myriad Pro" w:cs="Arial"/>
          <w:bCs/>
          <w:sz w:val="20"/>
          <w:szCs w:val="20"/>
        </w:rPr>
        <w:t>Wraz z ofertą należy złożyć załącznik nr 3 do niniejszego zapytania.</w:t>
      </w:r>
    </w:p>
    <w:p w:rsidR="00CB008D" w:rsidRPr="0053604E" w:rsidRDefault="0053604E" w:rsidP="0053604E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53604E">
        <w:rPr>
          <w:rFonts w:ascii="Myriad Pro" w:hAnsi="Myriad Pro" w:cstheme="minorHAnsi"/>
          <w:sz w:val="20"/>
          <w:szCs w:val="20"/>
        </w:rPr>
        <w:lastRenderedPageBreak/>
        <w:t xml:space="preserve">Wykonawca może złożyć </w:t>
      </w:r>
      <w:r w:rsidR="00FA05E9">
        <w:rPr>
          <w:rFonts w:ascii="Myriad Pro" w:hAnsi="Myriad Pro" w:cstheme="minorHAnsi"/>
          <w:sz w:val="20"/>
          <w:szCs w:val="20"/>
        </w:rPr>
        <w:t xml:space="preserve">jedną </w:t>
      </w:r>
      <w:r w:rsidRPr="0053604E">
        <w:rPr>
          <w:rFonts w:ascii="Myriad Pro" w:hAnsi="Myriad Pro" w:cstheme="minorHAnsi"/>
          <w:sz w:val="20"/>
          <w:szCs w:val="20"/>
        </w:rPr>
        <w:t xml:space="preserve">ofertę. </w:t>
      </w:r>
      <w:r w:rsidR="00511C01">
        <w:rPr>
          <w:rFonts w:ascii="Myriad Pro" w:hAnsi="Myriad Pro" w:cstheme="minorHAnsi"/>
          <w:sz w:val="20"/>
          <w:szCs w:val="20"/>
        </w:rPr>
        <w:t xml:space="preserve">Złożone oferty muszą obejmować </w:t>
      </w:r>
      <w:r w:rsidR="00511C01" w:rsidRPr="00E67D68">
        <w:rPr>
          <w:rFonts w:ascii="Myriad Pro" w:hAnsi="Myriad Pro" w:cs="Arial"/>
          <w:bCs/>
          <w:sz w:val="20"/>
          <w:szCs w:val="20"/>
        </w:rPr>
        <w:t>wszystkie elementy zamówienia</w:t>
      </w:r>
      <w:r w:rsidR="00511C01">
        <w:rPr>
          <w:rFonts w:ascii="Myriad Pro" w:hAnsi="Myriad Pro" w:cs="Arial"/>
          <w:bCs/>
          <w:sz w:val="20"/>
          <w:szCs w:val="20"/>
        </w:rPr>
        <w:t xml:space="preserve"> </w:t>
      </w:r>
      <w:r w:rsidR="00FA05E9">
        <w:rPr>
          <w:rFonts w:ascii="Myriad Pro" w:hAnsi="Myriad Pro" w:cs="Arial"/>
          <w:bCs/>
          <w:sz w:val="20"/>
          <w:szCs w:val="20"/>
        </w:rPr>
        <w:t>wskazane w opisie przedmiotu zamówienia</w:t>
      </w:r>
      <w:r w:rsidR="00511C01">
        <w:rPr>
          <w:rFonts w:ascii="Myriad Pro" w:hAnsi="Myriad Pro" w:cs="Arial"/>
          <w:bCs/>
          <w:sz w:val="20"/>
          <w:szCs w:val="20"/>
        </w:rPr>
        <w:t>.</w:t>
      </w:r>
    </w:p>
    <w:p w:rsidR="00B022C2" w:rsidRDefault="00E67D68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>Termin składania ofert upływa</w:t>
      </w:r>
      <w:r w:rsidR="00741F93" w:rsidRPr="00B022C2">
        <w:rPr>
          <w:rFonts w:ascii="Myriad Pro" w:hAnsi="Myriad Pro" w:cs="Arial"/>
          <w:bCs/>
          <w:sz w:val="20"/>
          <w:szCs w:val="20"/>
        </w:rPr>
        <w:t xml:space="preserve"> </w:t>
      </w:r>
      <w:r w:rsidR="004A378F">
        <w:rPr>
          <w:rFonts w:ascii="Myriad Pro" w:hAnsi="Myriad Pro" w:cs="Arial"/>
          <w:bCs/>
          <w:sz w:val="20"/>
          <w:szCs w:val="20"/>
        </w:rPr>
        <w:t>2</w:t>
      </w:r>
      <w:r w:rsidR="00FA05E9">
        <w:rPr>
          <w:rFonts w:ascii="Myriad Pro" w:hAnsi="Myriad Pro" w:cs="Arial"/>
          <w:bCs/>
          <w:sz w:val="20"/>
          <w:szCs w:val="20"/>
        </w:rPr>
        <w:t>7</w:t>
      </w:r>
      <w:r w:rsidR="00666B52">
        <w:rPr>
          <w:rFonts w:ascii="Myriad Pro" w:hAnsi="Myriad Pro" w:cs="Arial"/>
          <w:bCs/>
          <w:sz w:val="20"/>
          <w:szCs w:val="20"/>
        </w:rPr>
        <w:t xml:space="preserve"> </w:t>
      </w:r>
      <w:r w:rsidR="00DB7B71">
        <w:rPr>
          <w:rFonts w:ascii="Myriad Pro" w:hAnsi="Myriad Pro" w:cs="Arial"/>
          <w:bCs/>
          <w:sz w:val="20"/>
          <w:szCs w:val="20"/>
        </w:rPr>
        <w:t>września</w:t>
      </w:r>
      <w:r w:rsidR="004324CD" w:rsidRPr="00B022C2">
        <w:rPr>
          <w:rFonts w:ascii="Myriad Pro" w:hAnsi="Myriad Pro" w:cs="Arial"/>
          <w:bCs/>
          <w:sz w:val="20"/>
          <w:szCs w:val="20"/>
        </w:rPr>
        <w:t xml:space="preserve"> 2025</w:t>
      </w:r>
      <w:r w:rsidR="00C81C15" w:rsidRPr="00B022C2">
        <w:rPr>
          <w:rFonts w:ascii="Myriad Pro" w:hAnsi="Myriad Pro" w:cs="Arial"/>
          <w:bCs/>
          <w:sz w:val="20"/>
          <w:szCs w:val="20"/>
        </w:rPr>
        <w:t xml:space="preserve"> r.</w:t>
      </w:r>
      <w:r w:rsidR="00B022C2">
        <w:rPr>
          <w:rFonts w:ascii="Myriad Pro" w:hAnsi="Myriad Pro" w:cs="Arial"/>
          <w:bCs/>
          <w:sz w:val="20"/>
          <w:szCs w:val="20"/>
        </w:rPr>
        <w:t xml:space="preserve"> </w:t>
      </w:r>
      <w:r w:rsidR="004A378F">
        <w:rPr>
          <w:rFonts w:ascii="Myriad Pro" w:hAnsi="Myriad Pro" w:cs="Arial"/>
          <w:bCs/>
          <w:sz w:val="20"/>
          <w:szCs w:val="20"/>
        </w:rPr>
        <w:t>o</w:t>
      </w:r>
      <w:r w:rsidR="00B022C2">
        <w:rPr>
          <w:rFonts w:ascii="Myriad Pro" w:hAnsi="Myriad Pro" w:cs="Arial"/>
          <w:bCs/>
          <w:sz w:val="20"/>
          <w:szCs w:val="20"/>
        </w:rPr>
        <w:t xml:space="preserve"> godz. </w:t>
      </w:r>
      <w:r w:rsidR="00FA05E9">
        <w:rPr>
          <w:rFonts w:ascii="Myriad Pro" w:hAnsi="Myriad Pro" w:cs="Arial"/>
          <w:bCs/>
          <w:sz w:val="20"/>
          <w:szCs w:val="20"/>
        </w:rPr>
        <w:t>08.00</w:t>
      </w:r>
      <w:r w:rsidR="00B022C2">
        <w:rPr>
          <w:rFonts w:ascii="Myriad Pro" w:hAnsi="Myriad Pro" w:cs="Arial"/>
          <w:bCs/>
          <w:sz w:val="20"/>
          <w:szCs w:val="20"/>
        </w:rPr>
        <w:t>.</w:t>
      </w:r>
    </w:p>
    <w:p w:rsidR="00B022C2" w:rsidRDefault="00B022C2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>Oferta powinna być podpisana przez osobę/osoby upoważnione do reprezentowania Wykonawcy, albo przez osobę umocowaną przez osobę uprawnioną.</w:t>
      </w:r>
    </w:p>
    <w:p w:rsidR="00B022C2" w:rsidRDefault="00B022C2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>Cena w ofercie musi być wyra</w:t>
      </w:r>
      <w:r w:rsidR="00D03E3E">
        <w:rPr>
          <w:rFonts w:ascii="Myriad Pro" w:hAnsi="Myriad Pro" w:cs="Arial"/>
          <w:bCs/>
          <w:sz w:val="20"/>
          <w:szCs w:val="20"/>
        </w:rPr>
        <w:t xml:space="preserve">żona w polskich złotych (PLN). </w:t>
      </w:r>
    </w:p>
    <w:p w:rsidR="00B022C2" w:rsidRPr="00B022C2" w:rsidRDefault="00B022C2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 xml:space="preserve">Wszelkie pytania należy kierować przez </w:t>
      </w:r>
      <w:r w:rsidR="00D175F8">
        <w:rPr>
          <w:rFonts w:ascii="Myriad Pro" w:hAnsi="Myriad Pro" w:cs="Arial"/>
          <w:bCs/>
          <w:sz w:val="20"/>
          <w:szCs w:val="20"/>
        </w:rPr>
        <w:t>adres e-mail wskazany do kontaktu</w:t>
      </w:r>
      <w:r w:rsidRPr="00B022C2">
        <w:rPr>
          <w:rFonts w:ascii="Myriad Pro" w:hAnsi="Myriad Pro" w:cs="Arial"/>
          <w:bCs/>
          <w:sz w:val="20"/>
          <w:szCs w:val="20"/>
        </w:rPr>
        <w:t>.</w:t>
      </w:r>
    </w:p>
    <w:p w:rsidR="00B33400" w:rsidRPr="00B9042D" w:rsidRDefault="00C81C15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9042D">
        <w:rPr>
          <w:rFonts w:ascii="Myriad Pro" w:hAnsi="Myriad Pro" w:cs="Arial"/>
          <w:bCs/>
          <w:sz w:val="20"/>
          <w:szCs w:val="20"/>
        </w:rPr>
        <w:t>Do oferty należy dołączyć specyfikację zaproponowanego asortymentu (opis, model, itp.).</w:t>
      </w:r>
    </w:p>
    <w:p w:rsidR="00B022C2" w:rsidRPr="00B022C2" w:rsidRDefault="00B33400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33400">
        <w:rPr>
          <w:rFonts w:ascii="Myriad Pro" w:hAnsi="Myriad Pro" w:cs="Arial"/>
          <w:sz w:val="20"/>
          <w:szCs w:val="20"/>
        </w:rPr>
        <w:t xml:space="preserve">Ofertę należy złożyć w języku polskim. </w:t>
      </w:r>
      <w:r w:rsidRPr="00B33400">
        <w:rPr>
          <w:rFonts w:ascii="Myriad Pro" w:eastAsia="Calibri" w:hAnsi="Myriad Pro" w:cs="Times New Roman"/>
          <w:sz w:val="20"/>
          <w:szCs w:val="20"/>
        </w:rPr>
        <w:t>Korespondencja prowadzona jest w języku polskim. Wszelka korespondencja w języku obcym winna być złożona wraz z tłumaczeniem na język polski.</w:t>
      </w:r>
    </w:p>
    <w:p w:rsidR="00B022C2" w:rsidRDefault="00B022C2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>Ofertę należy złożyć w terminie wskazanym w zapytaniu ofertowym. Decyduje data odbioru oferty na serwerze Zamawiającego.</w:t>
      </w:r>
    </w:p>
    <w:p w:rsidR="00B022C2" w:rsidRDefault="00B022C2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>Oferta złożona po terminie nie podlega weryfikacji przez Zamawiającego i zostaje odrzucona z powodu uchybienia formalnego.</w:t>
      </w:r>
    </w:p>
    <w:p w:rsidR="00B022C2" w:rsidRDefault="00B022C2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>Wykonawca ponosi wszelkie koszty związane z przygotowaniem oferty. Zamawiający nie przewiduje zwrotu kosztów udziału w postępowaniu.</w:t>
      </w:r>
    </w:p>
    <w:p w:rsidR="00B022C2" w:rsidRDefault="00B022C2" w:rsidP="00107DFF">
      <w:pPr>
        <w:pStyle w:val="Akapitzlist"/>
        <w:numPr>
          <w:ilvl w:val="3"/>
          <w:numId w:val="10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B022C2">
        <w:rPr>
          <w:rFonts w:ascii="Myriad Pro" w:hAnsi="Myriad Pro" w:cs="Arial"/>
          <w:bCs/>
          <w:sz w:val="20"/>
          <w:szCs w:val="20"/>
        </w:rPr>
        <w:t xml:space="preserve">Wykonawca może zmienić ofertę przed upływem terminu składania ofert. Wykonawca może wycofać ofertę przed rozstrzygnięciem postępowania przez Zamawiającego.  </w:t>
      </w:r>
    </w:p>
    <w:p w:rsidR="00B022C2" w:rsidRPr="00B022C2" w:rsidRDefault="00B022C2" w:rsidP="00B022C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bCs/>
          <w:sz w:val="20"/>
          <w:szCs w:val="20"/>
        </w:rPr>
      </w:pPr>
      <w:r w:rsidRPr="00B022C2">
        <w:rPr>
          <w:rFonts w:ascii="Myriad Pro" w:hAnsi="Myriad Pro" w:cs="Arial"/>
          <w:b/>
          <w:bCs/>
          <w:sz w:val="20"/>
          <w:szCs w:val="20"/>
        </w:rPr>
        <w:t>WYBÓR OFERTY</w:t>
      </w:r>
    </w:p>
    <w:p w:rsidR="00B022C2" w:rsidRDefault="00B33400" w:rsidP="00B022C2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eastAsia="Calibri" w:hAnsi="Myriad Pro" w:cs="Times New Roman"/>
          <w:sz w:val="20"/>
          <w:szCs w:val="20"/>
        </w:rPr>
      </w:pPr>
      <w:r w:rsidRPr="00B33400">
        <w:rPr>
          <w:rFonts w:ascii="Myriad Pro" w:eastAsia="Calibri" w:hAnsi="Myriad Pro" w:cs="Times New Roman"/>
          <w:sz w:val="20"/>
          <w:szCs w:val="20"/>
        </w:rPr>
        <w:t>Zamawiający udzieli zamówienia Wykonawcy, którego oferta odpowiada wszystkim wymaganiom przedstawionym w zapytaniu ofertowym i przedstawi najkorzystniejszą ofertę w oparciu o kryteria wyboru określone w zapytaniu ofertowym, przy czym Zamawiający zastrzega sobie prawo do</w:t>
      </w:r>
      <w:r w:rsidR="00B022C2">
        <w:rPr>
          <w:rFonts w:ascii="Myriad Pro" w:eastAsia="Calibri" w:hAnsi="Myriad Pro" w:cs="Times New Roman"/>
          <w:sz w:val="20"/>
          <w:szCs w:val="20"/>
        </w:rPr>
        <w:t xml:space="preserve"> </w:t>
      </w:r>
      <w:r w:rsidRPr="00B33400">
        <w:rPr>
          <w:rFonts w:ascii="Myriad Pro" w:eastAsia="Calibri" w:hAnsi="Myriad Pro" w:cs="Times New Roman"/>
          <w:sz w:val="20"/>
          <w:szCs w:val="20"/>
        </w:rPr>
        <w:t>odpowiedzi tylko na wybraną ofertę oraz negocjacji warunków zamówienia</w:t>
      </w:r>
      <w:r w:rsidR="00B022C2">
        <w:rPr>
          <w:rFonts w:ascii="Myriad Pro" w:eastAsia="Calibri" w:hAnsi="Myriad Pro" w:cs="Times New Roman"/>
          <w:sz w:val="20"/>
          <w:szCs w:val="20"/>
        </w:rPr>
        <w:t>.</w:t>
      </w:r>
    </w:p>
    <w:p w:rsidR="00B022C2" w:rsidRPr="00B022C2" w:rsidRDefault="00B33400" w:rsidP="00B022C2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eastAsia="Calibri" w:hAnsi="Myriad Pro" w:cs="Times New Roman"/>
          <w:sz w:val="20"/>
          <w:szCs w:val="20"/>
        </w:rPr>
      </w:pPr>
      <w:r w:rsidRPr="00B022C2">
        <w:rPr>
          <w:rFonts w:ascii="Myriad Pro" w:hAnsi="Myriad Pro" w:cs="Arial"/>
          <w:sz w:val="20"/>
          <w:szCs w:val="20"/>
          <w:shd w:val="clear" w:color="auto" w:fill="FFFFFF"/>
        </w:rPr>
        <w:t>W toku oceny i badania ofert Zamawiający zastrzega sobie prawo żądać od Wykonawców wyjaśnień lub uzupełnień dotyczących treści złożonych ofert i załączonych dokumentów. Brak wyjaśnień/uzupełnień będzie skutkował odrzuceniem oferty lub wykluczeniem Wykonawcy.</w:t>
      </w:r>
    </w:p>
    <w:p w:rsidR="00B022C2" w:rsidRPr="00B022C2" w:rsidRDefault="00B33400" w:rsidP="00B022C2">
      <w:pPr>
        <w:pStyle w:val="Akapitzlist"/>
        <w:numPr>
          <w:ilvl w:val="6"/>
          <w:numId w:val="34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eastAsia="Calibri" w:hAnsi="Myriad Pro" w:cs="Times New Roman"/>
          <w:sz w:val="20"/>
          <w:szCs w:val="20"/>
        </w:rPr>
      </w:pPr>
      <w:r w:rsidRPr="00B022C2">
        <w:rPr>
          <w:rFonts w:ascii="Myriad Pro" w:hAnsi="Myriad Pro" w:cs="Arial"/>
          <w:sz w:val="20"/>
          <w:szCs w:val="20"/>
        </w:rPr>
        <w:t xml:space="preserve">Planowany termin podpisania umowy na realizację zamówienia: </w:t>
      </w:r>
      <w:r w:rsidR="00FA05E9">
        <w:rPr>
          <w:rFonts w:ascii="Myriad Pro" w:hAnsi="Myriad Pro" w:cs="Arial"/>
          <w:sz w:val="20"/>
          <w:szCs w:val="20"/>
        </w:rPr>
        <w:t>listopad</w:t>
      </w:r>
      <w:r w:rsidR="0053604E">
        <w:rPr>
          <w:rFonts w:ascii="Myriad Pro" w:hAnsi="Myriad Pro" w:cs="Arial"/>
          <w:sz w:val="20"/>
          <w:szCs w:val="20"/>
        </w:rPr>
        <w:t xml:space="preserve"> </w:t>
      </w:r>
      <w:r w:rsidR="004324CD" w:rsidRPr="00B022C2">
        <w:rPr>
          <w:rFonts w:ascii="Myriad Pro" w:hAnsi="Myriad Pro" w:cs="Arial"/>
          <w:sz w:val="20"/>
          <w:szCs w:val="20"/>
        </w:rPr>
        <w:t>2025</w:t>
      </w:r>
      <w:r w:rsidRPr="00B022C2">
        <w:rPr>
          <w:rFonts w:ascii="Myriad Pro" w:hAnsi="Myriad Pro" w:cs="Arial"/>
          <w:sz w:val="20"/>
          <w:szCs w:val="20"/>
        </w:rPr>
        <w:t xml:space="preserve"> </w:t>
      </w:r>
      <w:r w:rsidR="004324CD" w:rsidRPr="00B022C2">
        <w:rPr>
          <w:rFonts w:ascii="Myriad Pro" w:hAnsi="Myriad Pro" w:cs="Arial"/>
          <w:sz w:val="20"/>
          <w:szCs w:val="20"/>
        </w:rPr>
        <w:t>r</w:t>
      </w:r>
      <w:r w:rsidRPr="00B022C2">
        <w:rPr>
          <w:rFonts w:ascii="Myriad Pro" w:hAnsi="Myriad Pro" w:cs="Arial"/>
          <w:sz w:val="20"/>
          <w:szCs w:val="20"/>
        </w:rPr>
        <w:t>. Termin mo</w:t>
      </w:r>
      <w:r w:rsidR="004324CD" w:rsidRPr="00B022C2">
        <w:rPr>
          <w:rFonts w:ascii="Myriad Pro" w:hAnsi="Myriad Pro" w:cs="Arial"/>
          <w:sz w:val="20"/>
          <w:szCs w:val="20"/>
        </w:rPr>
        <w:t>że</w:t>
      </w:r>
      <w:r w:rsidRPr="00B022C2">
        <w:rPr>
          <w:rFonts w:ascii="Myriad Pro" w:hAnsi="Myriad Pro" w:cs="Arial"/>
          <w:sz w:val="20"/>
          <w:szCs w:val="20"/>
        </w:rPr>
        <w:t xml:space="preserve"> ulec zmian</w:t>
      </w:r>
      <w:r w:rsidR="004324CD" w:rsidRPr="00B022C2">
        <w:rPr>
          <w:rFonts w:ascii="Myriad Pro" w:hAnsi="Myriad Pro" w:cs="Arial"/>
          <w:sz w:val="20"/>
          <w:szCs w:val="20"/>
        </w:rPr>
        <w:t>ie</w:t>
      </w:r>
      <w:r w:rsidRPr="00B022C2">
        <w:rPr>
          <w:rFonts w:ascii="Myriad Pro" w:hAnsi="Myriad Pro" w:cs="Arial"/>
          <w:sz w:val="20"/>
          <w:szCs w:val="20"/>
        </w:rPr>
        <w:t xml:space="preserve"> w przypadku przedłużającej się procedury wyboru wykonawcy.</w:t>
      </w:r>
    </w:p>
    <w:p w:rsidR="00001059" w:rsidRPr="00107DFF" w:rsidRDefault="003A13FA" w:rsidP="00107DFF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/>
          <w:bCs/>
          <w:sz w:val="20"/>
          <w:szCs w:val="20"/>
        </w:rPr>
      </w:pPr>
      <w:r w:rsidRPr="00107DFF">
        <w:rPr>
          <w:rFonts w:ascii="Myriad Pro" w:hAnsi="Myriad Pro" w:cs="Arial"/>
          <w:b/>
          <w:bCs/>
          <w:sz w:val="20"/>
          <w:szCs w:val="20"/>
        </w:rPr>
        <w:t>ZAŁĄCZNIKI DO ZAPYTANIA OFERTOWEGO</w:t>
      </w:r>
    </w:p>
    <w:p w:rsidR="003A13FA" w:rsidRPr="00107DFF" w:rsidRDefault="00107DFF" w:rsidP="00107DFF">
      <w:pPr>
        <w:pStyle w:val="Akapitzlist"/>
        <w:numPr>
          <w:ilvl w:val="6"/>
          <w:numId w:val="4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107DFF">
        <w:rPr>
          <w:rFonts w:ascii="Myriad Pro" w:hAnsi="Myriad Pro" w:cs="Arial"/>
          <w:bCs/>
          <w:sz w:val="20"/>
          <w:szCs w:val="20"/>
        </w:rPr>
        <w:t xml:space="preserve">Załącznik nr 1– </w:t>
      </w:r>
      <w:r w:rsidR="005646FF">
        <w:rPr>
          <w:rFonts w:ascii="Myriad Pro" w:hAnsi="Myriad Pro" w:cs="Arial"/>
          <w:bCs/>
          <w:sz w:val="20"/>
          <w:szCs w:val="20"/>
        </w:rPr>
        <w:t xml:space="preserve">Szczegółowy </w:t>
      </w:r>
      <w:r w:rsidRPr="00107DFF">
        <w:rPr>
          <w:rFonts w:ascii="Myriad Pro" w:hAnsi="Myriad Pro" w:cs="Arial"/>
          <w:bCs/>
          <w:sz w:val="20"/>
          <w:szCs w:val="20"/>
        </w:rPr>
        <w:t>opis przedmiotu zamówienia.</w:t>
      </w:r>
    </w:p>
    <w:p w:rsidR="00107DFF" w:rsidRDefault="00107DFF" w:rsidP="00107DFF">
      <w:pPr>
        <w:pStyle w:val="Akapitzlist"/>
        <w:numPr>
          <w:ilvl w:val="6"/>
          <w:numId w:val="4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107DFF">
        <w:rPr>
          <w:rFonts w:ascii="Myriad Pro" w:hAnsi="Myriad Pro" w:cs="Arial"/>
          <w:bCs/>
          <w:sz w:val="20"/>
          <w:szCs w:val="20"/>
        </w:rPr>
        <w:t xml:space="preserve">Załącznik nr 2– </w:t>
      </w:r>
      <w:r w:rsidR="005646FF">
        <w:rPr>
          <w:rFonts w:ascii="Myriad Pro" w:hAnsi="Myriad Pro" w:cs="Arial"/>
          <w:bCs/>
          <w:sz w:val="20"/>
          <w:szCs w:val="20"/>
        </w:rPr>
        <w:t>F</w:t>
      </w:r>
      <w:r w:rsidRPr="00107DFF">
        <w:rPr>
          <w:rFonts w:ascii="Myriad Pro" w:hAnsi="Myriad Pro" w:cs="Arial"/>
          <w:bCs/>
          <w:sz w:val="20"/>
          <w:szCs w:val="20"/>
        </w:rPr>
        <w:t>ormularz ofertowy.</w:t>
      </w:r>
    </w:p>
    <w:p w:rsidR="00107DFF" w:rsidRPr="00107DFF" w:rsidRDefault="00107DFF" w:rsidP="00107DFF">
      <w:pPr>
        <w:pStyle w:val="Akapitzlist"/>
        <w:numPr>
          <w:ilvl w:val="6"/>
          <w:numId w:val="4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Myriad Pro" w:hAnsi="Myriad Pro" w:cs="Arial"/>
          <w:bCs/>
          <w:sz w:val="20"/>
          <w:szCs w:val="20"/>
        </w:rPr>
      </w:pPr>
      <w:r w:rsidRPr="00107DFF">
        <w:rPr>
          <w:rFonts w:ascii="Myriad Pro" w:hAnsi="Myriad Pro" w:cs="Arial"/>
          <w:bCs/>
          <w:sz w:val="20"/>
          <w:szCs w:val="20"/>
        </w:rPr>
        <w:t xml:space="preserve">Załącznik nr </w:t>
      </w:r>
      <w:r w:rsidR="006C463B">
        <w:rPr>
          <w:rFonts w:ascii="Myriad Pro" w:hAnsi="Myriad Pro" w:cs="Arial"/>
          <w:bCs/>
          <w:sz w:val="20"/>
          <w:szCs w:val="20"/>
        </w:rPr>
        <w:t>3</w:t>
      </w:r>
      <w:r w:rsidRPr="00107DFF">
        <w:rPr>
          <w:rFonts w:ascii="Myriad Pro" w:hAnsi="Myriad Pro" w:cs="Arial"/>
          <w:bCs/>
          <w:sz w:val="20"/>
          <w:szCs w:val="20"/>
        </w:rPr>
        <w:t xml:space="preserve"> – Oświadczenie dotyczące przesłanek wykluczenia</w:t>
      </w:r>
      <w:r w:rsidR="00F93636">
        <w:rPr>
          <w:rFonts w:ascii="Myriad Pro" w:hAnsi="Myriad Pro" w:cs="Arial"/>
          <w:bCs/>
          <w:sz w:val="20"/>
          <w:szCs w:val="20"/>
        </w:rPr>
        <w:t>.</w:t>
      </w:r>
    </w:p>
    <w:p w:rsidR="00001059" w:rsidRDefault="00001059" w:rsidP="00B33400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sz w:val="20"/>
          <w:szCs w:val="20"/>
        </w:rPr>
      </w:pPr>
    </w:p>
    <w:p w:rsidR="008D6AEE" w:rsidRDefault="008D6AEE" w:rsidP="00B33400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sz w:val="20"/>
          <w:szCs w:val="20"/>
        </w:rPr>
      </w:pPr>
    </w:p>
    <w:p w:rsidR="00FA05E9" w:rsidRDefault="00FA05E9" w:rsidP="00B33400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sz w:val="20"/>
          <w:szCs w:val="20"/>
        </w:rPr>
      </w:pPr>
    </w:p>
    <w:p w:rsidR="00FA05E9" w:rsidRDefault="00FA05E9" w:rsidP="00B33400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sz w:val="20"/>
          <w:szCs w:val="20"/>
        </w:rPr>
      </w:pPr>
    </w:p>
    <w:p w:rsidR="00FA05E9" w:rsidRDefault="00FA05E9" w:rsidP="00B33400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sz w:val="20"/>
          <w:szCs w:val="20"/>
        </w:rPr>
      </w:pPr>
    </w:p>
    <w:p w:rsidR="00B9042D" w:rsidRDefault="00B9042D" w:rsidP="00B33400">
      <w:pPr>
        <w:autoSpaceDE w:val="0"/>
        <w:autoSpaceDN w:val="0"/>
        <w:adjustRightInd w:val="0"/>
        <w:spacing w:after="0" w:line="360" w:lineRule="auto"/>
        <w:jc w:val="both"/>
        <w:rPr>
          <w:rFonts w:ascii="Myriad Pro" w:hAnsi="Myriad Pro" w:cs="Arial"/>
          <w:bCs/>
          <w:sz w:val="20"/>
          <w:szCs w:val="20"/>
        </w:rPr>
      </w:pPr>
    </w:p>
    <w:p w:rsidR="00001059" w:rsidRDefault="00001059" w:rsidP="00840CBC">
      <w:pPr>
        <w:spacing w:after="0" w:line="280" w:lineRule="exact"/>
        <w:rPr>
          <w:rFonts w:ascii="Myriad Pro" w:eastAsiaTheme="majorEastAsia" w:hAnsi="Myriad Pro" w:cs="Arial"/>
          <w:b/>
          <w:bCs/>
          <w:color w:val="1B1B1B"/>
          <w:sz w:val="20"/>
          <w:szCs w:val="20"/>
        </w:rPr>
      </w:pPr>
      <w:r w:rsidRPr="00001059">
        <w:rPr>
          <w:rFonts w:ascii="Myriad Pro" w:eastAsiaTheme="majorEastAsia" w:hAnsi="Myriad Pro" w:cs="Arial"/>
          <w:b/>
          <w:bCs/>
          <w:color w:val="1B1B1B"/>
          <w:sz w:val="20"/>
          <w:szCs w:val="20"/>
        </w:rPr>
        <w:lastRenderedPageBreak/>
        <w:t xml:space="preserve">Klauzula informacyjna dotycząca przetwarzania danych osobowych </w:t>
      </w:r>
    </w:p>
    <w:p w:rsidR="00001059" w:rsidRDefault="00001059" w:rsidP="00840CBC">
      <w:pPr>
        <w:spacing w:after="0" w:line="280" w:lineRule="exact"/>
        <w:rPr>
          <w:rFonts w:ascii="Arial Narrow" w:hAnsi="Arial Narrow" w:cs="Calibri"/>
          <w:b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Administrator danych:</w:t>
      </w: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sz w:val="20"/>
          <w:szCs w:val="20"/>
          <w:lang w:eastAsia="pl-PL"/>
        </w:rPr>
      </w:pPr>
      <w:r w:rsidRPr="0053604E">
        <w:rPr>
          <w:rFonts w:ascii="Myriad Pro" w:hAnsi="Myriad Pro" w:cs="Calibri"/>
          <w:sz w:val="20"/>
          <w:szCs w:val="20"/>
          <w:lang w:eastAsia="pl-PL"/>
        </w:rPr>
        <w:t>Informujemy, że Administratorem Państwa danych osobowych jest:</w:t>
      </w:r>
    </w:p>
    <w:p w:rsidR="00840CBC" w:rsidRPr="0053604E" w:rsidRDefault="00840CBC" w:rsidP="00840CBC">
      <w:pPr>
        <w:spacing w:after="0" w:line="280" w:lineRule="exact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Województwo Zachodniopomorskie</w:t>
      </w:r>
    </w:p>
    <w:p w:rsidR="00840CBC" w:rsidRPr="0053604E" w:rsidRDefault="00840CBC" w:rsidP="00840CBC">
      <w:pPr>
        <w:spacing w:after="0" w:line="280" w:lineRule="exact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ul. Marszałka Józefa Piłsudskiego 40</w:t>
      </w:r>
    </w:p>
    <w:p w:rsidR="00840CBC" w:rsidRPr="0053604E" w:rsidRDefault="00840CBC" w:rsidP="00840CBC">
      <w:pPr>
        <w:spacing w:after="0" w:line="280" w:lineRule="exact"/>
        <w:ind w:left="3119"/>
        <w:contextualSpacing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 xml:space="preserve">70-421 Szczecin </w:t>
      </w:r>
    </w:p>
    <w:p w:rsidR="00840CBC" w:rsidRPr="0053604E" w:rsidRDefault="00001059" w:rsidP="00840CBC">
      <w:pPr>
        <w:spacing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Województwo Zachodniopomorskie może wykonywać swoje zadania przy pomocy Marszałka Województwa/Zarządu Województwa/Urzędu Marszałkowskiego Województwa Zachodniopomorskiego w zakresie wynikającym z aktów prawa powszechnie obowiązującego na terenie RP.</w:t>
      </w:r>
    </w:p>
    <w:p w:rsidR="00001059" w:rsidRPr="0053604E" w:rsidRDefault="00001059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Inspektor ochrony danych (IOD)</w:t>
      </w: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Administrator (AD) wyznaczył Inspektora Ochrony Danych (IOD), z którym można kontaktować się pod adresem mail abi@wzp.pl.</w:t>
      </w: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Cel i podstawa prawna przetwarzania danych osobowych</w:t>
      </w:r>
    </w:p>
    <w:p w:rsidR="00840CBC" w:rsidRPr="0053604E" w:rsidRDefault="00840CBC" w:rsidP="00001059">
      <w:p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 w:rsidRPr="0053604E">
        <w:rPr>
          <w:rFonts w:ascii="Myriad Pro" w:hAnsi="Myriad Pro"/>
          <w:sz w:val="20"/>
          <w:szCs w:val="20"/>
        </w:rPr>
        <w:t xml:space="preserve">Województwo Zachodniopomorskie gromadzi Państwa dane w </w:t>
      </w:r>
      <w:r w:rsidR="0031163E" w:rsidRPr="0053604E">
        <w:rPr>
          <w:rFonts w:ascii="Myriad Pro" w:hAnsi="Myriad Pro"/>
          <w:sz w:val="20"/>
          <w:szCs w:val="20"/>
        </w:rPr>
        <w:t xml:space="preserve">związku z </w:t>
      </w:r>
      <w:r w:rsidRPr="0053604E">
        <w:rPr>
          <w:rFonts w:ascii="Myriad Pro" w:hAnsi="Myriad Pro"/>
          <w:sz w:val="20"/>
          <w:szCs w:val="20"/>
        </w:rPr>
        <w:t>przeprowadzeni</w:t>
      </w:r>
      <w:r w:rsidR="0031163E" w:rsidRPr="0053604E">
        <w:rPr>
          <w:rFonts w:ascii="Myriad Pro" w:hAnsi="Myriad Pro"/>
          <w:sz w:val="20"/>
          <w:szCs w:val="20"/>
        </w:rPr>
        <w:t>em</w:t>
      </w:r>
      <w:r w:rsidRPr="0053604E">
        <w:rPr>
          <w:rFonts w:ascii="Myriad Pro" w:hAnsi="Myriad Pro"/>
          <w:sz w:val="20"/>
          <w:szCs w:val="20"/>
        </w:rPr>
        <w:t xml:space="preserve"> postępowania o udzielenie zamówienia publicznego, w tym przeprowadzenia rozeznania rynku, oceny otrzymanych ofert, szacowania wartości zamówienia, wyboru wykonawcy oraz realizacji i rozliczenia umowy zawartej z wykonawcą </w:t>
      </w:r>
      <w:r w:rsidR="00001059" w:rsidRPr="0053604E">
        <w:rPr>
          <w:rFonts w:ascii="Myriad Pro" w:hAnsi="Myriad Pro" w:cs="Arial"/>
          <w:spacing w:val="-4"/>
          <w:sz w:val="20"/>
          <w:szCs w:val="20"/>
          <w:lang w:eastAsia="pl-PL"/>
        </w:rPr>
        <w:t>dostawę wyposażenia mieszkania modelowego w ramach projektu „Region Dobrego Wsparcia”, nr projektu: FEPZ.06.18-IP.01-0024/24, Fundusze Europejskie dla Pomorza Zachodniego 2021-2027</w:t>
      </w:r>
      <w:r w:rsidRPr="0053604E">
        <w:rPr>
          <w:rFonts w:ascii="Myriad Pro" w:hAnsi="Myriad Pro" w:cs="Arial"/>
          <w:b/>
          <w:sz w:val="20"/>
          <w:szCs w:val="20"/>
        </w:rPr>
        <w:t xml:space="preserve"> </w:t>
      </w:r>
      <w:r w:rsidRPr="0053604E">
        <w:rPr>
          <w:rFonts w:ascii="Myriad Pro" w:hAnsi="Myriad Pro"/>
          <w:sz w:val="20"/>
          <w:szCs w:val="20"/>
        </w:rPr>
        <w:t xml:space="preserve">do którego nie stosuje się przepisów ustawy z dnia 11 września 2019 r. – Prawo zamówień publicznych </w:t>
      </w:r>
      <w:r w:rsidRPr="0053604E">
        <w:rPr>
          <w:rFonts w:ascii="Myriad Pro" w:hAnsi="Myriad Pro" w:cs="Arial"/>
          <w:sz w:val="20"/>
          <w:szCs w:val="20"/>
        </w:rPr>
        <w:t xml:space="preserve">. </w:t>
      </w: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Zakres przetwarzania danych osobowych</w:t>
      </w:r>
    </w:p>
    <w:p w:rsidR="00840CBC" w:rsidRPr="0053604E" w:rsidRDefault="00840CBC" w:rsidP="00001059">
      <w:pPr>
        <w:spacing w:after="0" w:line="280" w:lineRule="exact"/>
        <w:jc w:val="both"/>
        <w:rPr>
          <w:rFonts w:ascii="Myriad Pro" w:hAnsi="Myriad Pro" w:cs="Calibri"/>
          <w:spacing w:val="-4"/>
          <w:sz w:val="20"/>
          <w:szCs w:val="20"/>
          <w:shd w:val="clear" w:color="auto" w:fill="D9D9D9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53604E">
        <w:rPr>
          <w:rFonts w:ascii="Myriad Pro" w:hAnsi="Myriad Pro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 niezbędnym do osiągnięcia celu, o którym mowa powyżej.</w:t>
      </w:r>
      <w:r w:rsidRPr="0053604E">
        <w:rPr>
          <w:rFonts w:ascii="Myriad Pro" w:hAnsi="Myriad Pro" w:cs="Calibri"/>
          <w:spacing w:val="-4"/>
          <w:sz w:val="20"/>
          <w:szCs w:val="20"/>
          <w:shd w:val="clear" w:color="auto" w:fill="D9D9D9"/>
          <w:lang w:eastAsia="pl-PL"/>
        </w:rPr>
        <w:t xml:space="preserve"> </w:t>
      </w: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Odbiorcy danych osobowych</w:t>
      </w:r>
    </w:p>
    <w:p w:rsidR="00840CBC" w:rsidRPr="0053604E" w:rsidRDefault="00840CBC" w:rsidP="00001059">
      <w:pPr>
        <w:spacing w:after="0" w:line="280" w:lineRule="exact"/>
        <w:jc w:val="both"/>
        <w:rPr>
          <w:rFonts w:ascii="Myriad Pro" w:hAnsi="Myriad Pro" w:cs="Arial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Arial"/>
          <w:spacing w:val="-4"/>
          <w:sz w:val="20"/>
          <w:szCs w:val="20"/>
          <w:lang w:eastAsia="pl-PL"/>
        </w:rPr>
        <w:t>W szczególnych sytuacjach Administrator może przekazać Państwa dane innym podmiotom na podstawie przepisów prawa, np. wymiar sprawiedliwości, administracja skarbowa, instytucje związane z obsługą szeroko pojętych funduszy unijnych.</w:t>
      </w:r>
    </w:p>
    <w:p w:rsidR="00840CBC" w:rsidRPr="0053604E" w:rsidRDefault="00840CBC" w:rsidP="00840CBC">
      <w:pPr>
        <w:spacing w:after="0" w:line="280" w:lineRule="exact"/>
        <w:contextualSpacing/>
        <w:rPr>
          <w:rFonts w:ascii="Myriad Pro" w:hAnsi="Myriad Pro" w:cstheme="minorHAnsi"/>
          <w:spacing w:val="-4"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Okres przechowywania danych osobowych</w:t>
      </w:r>
    </w:p>
    <w:p w:rsidR="00840CBC" w:rsidRPr="0053604E" w:rsidRDefault="00001059" w:rsidP="00D40E34">
      <w:pPr>
        <w:spacing w:after="0" w:line="280" w:lineRule="exact"/>
        <w:jc w:val="both"/>
        <w:rPr>
          <w:rFonts w:ascii="Myriad Pro" w:hAnsi="Myriad Pro" w:cstheme="minorHAns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theme="minorHAnsi"/>
          <w:spacing w:val="-4"/>
          <w:sz w:val="20"/>
          <w:szCs w:val="20"/>
          <w:lang w:eastAsia="pl-PL"/>
        </w:rPr>
        <w:t>Dane osobowe przetwarzane przez Województwo Zachodniopomorskie przechowywane będą przez okres niezbędny do realizacji celów dla jakich zostały zebrane tzn. do czasu zakończenia realizacji projektu „Region dobrego wsparcia” oraz dodatkowe 5 lat od dnia 31 grudnia roku, w którym dokonano ostatniej płatności na rzecz Beneficjenta, tj. do 31.12.2034 r., a następnie będą przechowywane zgodnie z obowiązującą u Administratora instrukcją kancelaryjną oraz przepisami o archiwach państwowych i archiwizacji dokumentów lub zostaną trwale usunięte jeżeli przepis prawa Administratorowi na to pozwala.</w:t>
      </w:r>
    </w:p>
    <w:p w:rsidR="00001059" w:rsidRPr="0053604E" w:rsidRDefault="00001059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Uprawnienia osób, których dane dotyczą</w:t>
      </w:r>
    </w:p>
    <w:p w:rsidR="00001059" w:rsidRPr="0053604E" w:rsidRDefault="00001059" w:rsidP="00001059">
      <w:pPr>
        <w:spacing w:after="0" w:line="280" w:lineRule="exact"/>
        <w:contextualSpacing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Z wyjątkami zastrzeżonymi przepisami prawa mają Państwo prawo żądania:</w:t>
      </w:r>
    </w:p>
    <w:p w:rsidR="00001059" w:rsidRPr="0053604E" w:rsidRDefault="00001059" w:rsidP="00001059">
      <w:pPr>
        <w:pStyle w:val="Akapitzlist"/>
        <w:numPr>
          <w:ilvl w:val="0"/>
          <w:numId w:val="40"/>
        </w:numPr>
        <w:spacing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dostępu do danych osobowych jej dotyczących,</w:t>
      </w:r>
    </w:p>
    <w:p w:rsidR="00001059" w:rsidRPr="0053604E" w:rsidRDefault="00001059" w:rsidP="00001059">
      <w:pPr>
        <w:pStyle w:val="Akapitzlist"/>
        <w:numPr>
          <w:ilvl w:val="0"/>
          <w:numId w:val="40"/>
        </w:numPr>
        <w:spacing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ich sprostowania,</w:t>
      </w:r>
    </w:p>
    <w:p w:rsidR="00001059" w:rsidRPr="0053604E" w:rsidRDefault="00001059" w:rsidP="00001059">
      <w:pPr>
        <w:pStyle w:val="Akapitzlist"/>
        <w:numPr>
          <w:ilvl w:val="0"/>
          <w:numId w:val="40"/>
        </w:numPr>
        <w:spacing w:after="0" w:line="28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ograniczenia przetwarzania.</w:t>
      </w:r>
    </w:p>
    <w:p w:rsidR="00001059" w:rsidRPr="0053604E" w:rsidRDefault="00001059" w:rsidP="00001059">
      <w:pPr>
        <w:spacing w:after="0" w:line="280" w:lineRule="exact"/>
        <w:contextualSpacing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lastRenderedPageBreak/>
        <w:t>Z powyższych uprawnień można skorzystać w siedzibie Administratora, pisząc na adres do korespondencji lub drogą elektroniczną kierując żądanie na adres: abi@wzp.pl.</w:t>
      </w:r>
    </w:p>
    <w:p w:rsidR="00D95EA7" w:rsidRPr="00D95EA7" w:rsidRDefault="00D95EA7" w:rsidP="00D95EA7">
      <w:pPr>
        <w:spacing w:before="60" w:after="60" w:line="300" w:lineRule="exact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D95EA7">
        <w:rPr>
          <w:rFonts w:ascii="Myriad Pro" w:hAnsi="Myriad Pro" w:cs="Calibri"/>
          <w:spacing w:val="-4"/>
          <w:sz w:val="20"/>
          <w:szCs w:val="20"/>
          <w:lang w:eastAsia="pl-PL"/>
        </w:rPr>
        <w:t xml:space="preserve">Przysługuje Państwu prawo wniesienia skargi do Prezesa Urzędu Ochrony Danych Osobowych na niezgodne z RODO przetwarzanie Państwa danych osobowych przez Województwo Zachodniopomorskie. </w:t>
      </w: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</w:p>
    <w:p w:rsidR="00840CBC" w:rsidRPr="0053604E" w:rsidRDefault="00840CBC" w:rsidP="00840CBC">
      <w:pPr>
        <w:spacing w:after="0" w:line="280" w:lineRule="exact"/>
        <w:rPr>
          <w:rFonts w:ascii="Myriad Pro" w:hAnsi="Myriad Pro" w:cs="Calibri"/>
          <w:b/>
          <w:sz w:val="20"/>
          <w:szCs w:val="20"/>
          <w:lang w:eastAsia="pl-PL"/>
        </w:rPr>
      </w:pPr>
      <w:r w:rsidRPr="0053604E">
        <w:rPr>
          <w:rFonts w:ascii="Myriad Pro" w:hAnsi="Myriad Pro" w:cs="Calibri"/>
          <w:b/>
          <w:sz w:val="20"/>
          <w:szCs w:val="20"/>
          <w:lang w:eastAsia="pl-PL"/>
        </w:rPr>
        <w:t>Pozostałe informacje dotyczące przetwarzania danych osobowych</w:t>
      </w:r>
    </w:p>
    <w:p w:rsidR="00840CBC" w:rsidRPr="0053604E" w:rsidRDefault="00840CBC" w:rsidP="00001059">
      <w:pPr>
        <w:spacing w:after="0" w:line="280" w:lineRule="exact"/>
        <w:jc w:val="both"/>
        <w:rPr>
          <w:rFonts w:ascii="Myriad Pro" w:hAnsi="Myriad Pro" w:cstheme="minorHAnsi"/>
          <w:sz w:val="20"/>
          <w:szCs w:val="20"/>
        </w:rPr>
      </w:pPr>
      <w:r w:rsidRPr="0053604E">
        <w:rPr>
          <w:rFonts w:ascii="Myriad Pro" w:hAnsi="Myriad Pro" w:cstheme="minorHAnsi"/>
          <w:sz w:val="20"/>
          <w:szCs w:val="20"/>
        </w:rPr>
        <w:t xml:space="preserve">Podanie danych osobowych w zakresie wnikającym z </w:t>
      </w:r>
      <w:r w:rsidRPr="0053604E">
        <w:rPr>
          <w:rFonts w:ascii="Myriad Pro" w:hAnsi="Myriad Pro"/>
          <w:sz w:val="20"/>
          <w:szCs w:val="20"/>
        </w:rPr>
        <w:t xml:space="preserve">przeprowadzenia postępowania o udzielenie zamówienia publicznego oraz umowy zawartej z Wykonawcą </w:t>
      </w:r>
      <w:r w:rsidRPr="0053604E">
        <w:rPr>
          <w:rFonts w:ascii="Myriad Pro" w:hAnsi="Myriad Pro" w:cstheme="minorHAnsi"/>
          <w:sz w:val="20"/>
          <w:szCs w:val="20"/>
        </w:rPr>
        <w:t xml:space="preserve">i procesów jej procedowania jest niezbędne do zapewnienia kontaktu oraz prawidłowej realizacji ww. czynności. </w:t>
      </w:r>
      <w:r w:rsidR="00001059" w:rsidRPr="0053604E">
        <w:rPr>
          <w:rFonts w:ascii="Myriad Pro" w:hAnsi="Myriad Pro" w:cstheme="minorHAnsi"/>
          <w:sz w:val="20"/>
          <w:szCs w:val="20"/>
        </w:rPr>
        <w:t>Niepodanie tych danych może uniemożliwić podjęcie działań ze strony Administratora</w:t>
      </w:r>
    </w:p>
    <w:p w:rsidR="00001059" w:rsidRPr="0053604E" w:rsidRDefault="00001059" w:rsidP="00001059">
      <w:pPr>
        <w:jc w:val="both"/>
        <w:rPr>
          <w:rFonts w:ascii="Myriad Pro" w:hAnsi="Myriad Pro" w:cs="Calibri"/>
          <w:spacing w:val="-4"/>
          <w:sz w:val="20"/>
          <w:szCs w:val="20"/>
          <w:lang w:eastAsia="pl-PL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Państwa dane osobowe nie podlegają zautomatyzowanemu podejmowaniu decyzji, w tym profilowaniu.</w:t>
      </w:r>
    </w:p>
    <w:p w:rsidR="002F423F" w:rsidRPr="0053604E" w:rsidRDefault="00001059" w:rsidP="00001059">
      <w:pPr>
        <w:jc w:val="both"/>
        <w:rPr>
          <w:rFonts w:ascii="Myriad Pro" w:hAnsi="Myriad Pro"/>
        </w:rPr>
      </w:pPr>
      <w:r w:rsidRPr="0053604E">
        <w:rPr>
          <w:rFonts w:ascii="Myriad Pro" w:hAnsi="Myriad Pro" w:cs="Calibri"/>
          <w:spacing w:val="-4"/>
          <w:sz w:val="20"/>
          <w:szCs w:val="20"/>
          <w:lang w:eastAsia="pl-PL"/>
        </w:rPr>
        <w:t>Administrator dokłada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sectPr w:rsidR="002F423F" w:rsidRPr="0053604E" w:rsidSect="00E67D68">
      <w:headerReference w:type="default" r:id="rId9"/>
      <w:pgSz w:w="11906" w:h="16838" w:code="9"/>
      <w:pgMar w:top="1701" w:right="1418" w:bottom="1702" w:left="1985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B04" w:rsidRDefault="00B23B04" w:rsidP="00B23B04">
      <w:pPr>
        <w:spacing w:after="0" w:line="240" w:lineRule="auto"/>
      </w:pPr>
      <w:r>
        <w:separator/>
      </w:r>
    </w:p>
  </w:endnote>
  <w:endnote w:type="continuationSeparator" w:id="0">
    <w:p w:rsidR="00B23B04" w:rsidRDefault="00B23B04" w:rsidP="00B2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B04" w:rsidRDefault="00B23B04" w:rsidP="00B23B04">
      <w:pPr>
        <w:spacing w:after="0" w:line="240" w:lineRule="auto"/>
      </w:pPr>
      <w:r>
        <w:separator/>
      </w:r>
    </w:p>
  </w:footnote>
  <w:footnote w:type="continuationSeparator" w:id="0">
    <w:p w:rsidR="00B23B04" w:rsidRDefault="00B23B04" w:rsidP="00B2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B04" w:rsidRDefault="00264255">
    <w:pPr>
      <w:pStyle w:val="Nagwek"/>
    </w:pPr>
    <w:r>
      <w:rPr>
        <w:noProof/>
        <w:lang w:eastAsia="pl-PL"/>
      </w:rPr>
      <w:drawing>
        <wp:inline distT="0" distB="0" distL="0" distR="0">
          <wp:extent cx="5399405" cy="603250"/>
          <wp:effectExtent l="0" t="0" r="0" b="635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ag_poziom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405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4AD"/>
    <w:multiLevelType w:val="hybridMultilevel"/>
    <w:tmpl w:val="36908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533"/>
    <w:multiLevelType w:val="hybridMultilevel"/>
    <w:tmpl w:val="FE4EC1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02AE7"/>
    <w:multiLevelType w:val="multilevel"/>
    <w:tmpl w:val="1072452E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F6417"/>
    <w:multiLevelType w:val="hybridMultilevel"/>
    <w:tmpl w:val="D02E0564"/>
    <w:lvl w:ilvl="0" w:tplc="A4F6D90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15454CA">
      <w:start w:val="1"/>
      <w:numFmt w:val="lowerLetter"/>
      <w:lvlText w:val="%2)"/>
      <w:lvlJc w:val="left"/>
      <w:pPr>
        <w:ind w:left="1800" w:hanging="360"/>
      </w:pPr>
      <w:rPr>
        <w:rFonts w:eastAsiaTheme="minorHAns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B4050B"/>
    <w:multiLevelType w:val="hybridMultilevel"/>
    <w:tmpl w:val="69FA15B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7">
      <w:start w:val="1"/>
      <w:numFmt w:val="lowerLetter"/>
      <w:lvlText w:val="%2)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12C95984"/>
    <w:multiLevelType w:val="hybridMultilevel"/>
    <w:tmpl w:val="34DEB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2F01BFB"/>
    <w:multiLevelType w:val="hybridMultilevel"/>
    <w:tmpl w:val="661245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D15DA"/>
    <w:multiLevelType w:val="hybridMultilevel"/>
    <w:tmpl w:val="233C2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E50E02"/>
    <w:multiLevelType w:val="hybridMultilevel"/>
    <w:tmpl w:val="48AEB6EE"/>
    <w:lvl w:ilvl="0" w:tplc="04150013">
      <w:start w:val="1"/>
      <w:numFmt w:val="upperRoman"/>
      <w:lvlText w:val="%1."/>
      <w:lvlJc w:val="righ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70E63"/>
    <w:multiLevelType w:val="hybridMultilevel"/>
    <w:tmpl w:val="C9DC8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84280"/>
    <w:multiLevelType w:val="hybridMultilevel"/>
    <w:tmpl w:val="EDC4418C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E768A9"/>
    <w:multiLevelType w:val="hybridMultilevel"/>
    <w:tmpl w:val="BBBCB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61843"/>
    <w:multiLevelType w:val="hybridMultilevel"/>
    <w:tmpl w:val="4BEE606E"/>
    <w:lvl w:ilvl="0" w:tplc="53C05A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CC7302"/>
    <w:multiLevelType w:val="hybridMultilevel"/>
    <w:tmpl w:val="CB54139E"/>
    <w:lvl w:ilvl="0" w:tplc="04150017">
      <w:start w:val="1"/>
      <w:numFmt w:val="lowerLetter"/>
      <w:lvlText w:val="%1)"/>
      <w:lvlJc w:val="left"/>
      <w:pPr>
        <w:ind w:left="2716" w:hanging="360"/>
      </w:pPr>
    </w:lvl>
    <w:lvl w:ilvl="1" w:tplc="04150019" w:tentative="1">
      <w:start w:val="1"/>
      <w:numFmt w:val="lowerLetter"/>
      <w:lvlText w:val="%2."/>
      <w:lvlJc w:val="left"/>
      <w:pPr>
        <w:ind w:left="3436" w:hanging="360"/>
      </w:pPr>
    </w:lvl>
    <w:lvl w:ilvl="2" w:tplc="0415001B" w:tentative="1">
      <w:start w:val="1"/>
      <w:numFmt w:val="lowerRoman"/>
      <w:lvlText w:val="%3."/>
      <w:lvlJc w:val="right"/>
      <w:pPr>
        <w:ind w:left="4156" w:hanging="180"/>
      </w:pPr>
    </w:lvl>
    <w:lvl w:ilvl="3" w:tplc="0415000F" w:tentative="1">
      <w:start w:val="1"/>
      <w:numFmt w:val="decimal"/>
      <w:lvlText w:val="%4."/>
      <w:lvlJc w:val="left"/>
      <w:pPr>
        <w:ind w:left="4876" w:hanging="360"/>
      </w:pPr>
    </w:lvl>
    <w:lvl w:ilvl="4" w:tplc="04150019" w:tentative="1">
      <w:start w:val="1"/>
      <w:numFmt w:val="lowerLetter"/>
      <w:lvlText w:val="%5."/>
      <w:lvlJc w:val="left"/>
      <w:pPr>
        <w:ind w:left="5596" w:hanging="360"/>
      </w:pPr>
    </w:lvl>
    <w:lvl w:ilvl="5" w:tplc="0415001B" w:tentative="1">
      <w:start w:val="1"/>
      <w:numFmt w:val="lowerRoman"/>
      <w:lvlText w:val="%6."/>
      <w:lvlJc w:val="right"/>
      <w:pPr>
        <w:ind w:left="6316" w:hanging="180"/>
      </w:pPr>
    </w:lvl>
    <w:lvl w:ilvl="6" w:tplc="0415000F" w:tentative="1">
      <w:start w:val="1"/>
      <w:numFmt w:val="decimal"/>
      <w:lvlText w:val="%7."/>
      <w:lvlJc w:val="left"/>
      <w:pPr>
        <w:ind w:left="7036" w:hanging="360"/>
      </w:pPr>
    </w:lvl>
    <w:lvl w:ilvl="7" w:tplc="04150019" w:tentative="1">
      <w:start w:val="1"/>
      <w:numFmt w:val="lowerLetter"/>
      <w:lvlText w:val="%8."/>
      <w:lvlJc w:val="left"/>
      <w:pPr>
        <w:ind w:left="7756" w:hanging="360"/>
      </w:pPr>
    </w:lvl>
    <w:lvl w:ilvl="8" w:tplc="0415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7" w15:restartNumberingAfterBreak="0">
    <w:nsid w:val="339062B8"/>
    <w:multiLevelType w:val="hybridMultilevel"/>
    <w:tmpl w:val="D7D0F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31A4C"/>
    <w:multiLevelType w:val="hybridMultilevel"/>
    <w:tmpl w:val="2788F8A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5CC7E74"/>
    <w:multiLevelType w:val="hybridMultilevel"/>
    <w:tmpl w:val="1B7007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F78EA"/>
    <w:multiLevelType w:val="hybridMultilevel"/>
    <w:tmpl w:val="E32815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75D1B"/>
    <w:multiLevelType w:val="hybridMultilevel"/>
    <w:tmpl w:val="299A53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7292A"/>
    <w:multiLevelType w:val="hybridMultilevel"/>
    <w:tmpl w:val="F5182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36C3B"/>
    <w:multiLevelType w:val="hybridMultilevel"/>
    <w:tmpl w:val="A09C1FA6"/>
    <w:lvl w:ilvl="0" w:tplc="63E6FA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6A00D6"/>
    <w:multiLevelType w:val="hybridMultilevel"/>
    <w:tmpl w:val="DCB83B3E"/>
    <w:lvl w:ilvl="0" w:tplc="0FCC50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E51CF"/>
    <w:multiLevelType w:val="hybridMultilevel"/>
    <w:tmpl w:val="939C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E14A6"/>
    <w:multiLevelType w:val="hybridMultilevel"/>
    <w:tmpl w:val="C93EC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CD2FA4"/>
    <w:multiLevelType w:val="hybridMultilevel"/>
    <w:tmpl w:val="701657FC"/>
    <w:lvl w:ilvl="0" w:tplc="003C68D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CA140408">
      <w:start w:val="1"/>
      <w:numFmt w:val="decimal"/>
      <w:lvlText w:val="%2."/>
      <w:lvlJc w:val="left"/>
      <w:pPr>
        <w:ind w:left="1222" w:hanging="360"/>
      </w:pPr>
      <w:rPr>
        <w:b w:val="0"/>
        <w:sz w:val="20"/>
        <w:szCs w:val="20"/>
      </w:rPr>
    </w:lvl>
    <w:lvl w:ilvl="2" w:tplc="BD82A0E8">
      <w:start w:val="9"/>
      <w:numFmt w:val="lowerLetter"/>
      <w:lvlText w:val="%3."/>
      <w:lvlJc w:val="left"/>
      <w:pPr>
        <w:ind w:left="194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27E6C42"/>
    <w:multiLevelType w:val="hybridMultilevel"/>
    <w:tmpl w:val="36FCAA4C"/>
    <w:lvl w:ilvl="0" w:tplc="DA9E7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40D06"/>
    <w:multiLevelType w:val="hybridMultilevel"/>
    <w:tmpl w:val="BF6E8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D0403"/>
    <w:multiLevelType w:val="hybridMultilevel"/>
    <w:tmpl w:val="3496CC1C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D2A66D3"/>
    <w:multiLevelType w:val="hybridMultilevel"/>
    <w:tmpl w:val="03007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FA76CB"/>
    <w:multiLevelType w:val="hybridMultilevel"/>
    <w:tmpl w:val="358C968A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60EA3F39"/>
    <w:multiLevelType w:val="hybridMultilevel"/>
    <w:tmpl w:val="3E7A3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27775"/>
    <w:multiLevelType w:val="hybridMultilevel"/>
    <w:tmpl w:val="EF542D18"/>
    <w:lvl w:ilvl="0" w:tplc="E2264D7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BA1F48"/>
    <w:multiLevelType w:val="hybridMultilevel"/>
    <w:tmpl w:val="3436834E"/>
    <w:lvl w:ilvl="0" w:tplc="7CA65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3F05E4"/>
    <w:multiLevelType w:val="hybridMultilevel"/>
    <w:tmpl w:val="5DCA90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B4D5F"/>
    <w:multiLevelType w:val="hybridMultilevel"/>
    <w:tmpl w:val="62E0A8D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2EA4691"/>
    <w:multiLevelType w:val="hybridMultilevel"/>
    <w:tmpl w:val="69FA15BA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04150017">
      <w:start w:val="1"/>
      <w:numFmt w:val="lowerLetter"/>
      <w:lvlText w:val="%2)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0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41" w15:restartNumberingAfterBreak="0">
    <w:nsid w:val="79D525FB"/>
    <w:multiLevelType w:val="hybridMultilevel"/>
    <w:tmpl w:val="F942D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F65D7"/>
    <w:multiLevelType w:val="hybridMultilevel"/>
    <w:tmpl w:val="8E90B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3"/>
  </w:num>
  <w:num w:numId="5">
    <w:abstractNumId w:val="9"/>
  </w:num>
  <w:num w:numId="6">
    <w:abstractNumId w:val="10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</w:num>
  <w:num w:numId="11">
    <w:abstractNumId w:val="35"/>
  </w:num>
  <w:num w:numId="12">
    <w:abstractNumId w:val="37"/>
  </w:num>
  <w:num w:numId="13">
    <w:abstractNumId w:val="15"/>
  </w:num>
  <w:num w:numId="14">
    <w:abstractNumId w:val="27"/>
  </w:num>
  <w:num w:numId="15">
    <w:abstractNumId w:val="2"/>
  </w:num>
  <w:num w:numId="16">
    <w:abstractNumId w:val="34"/>
  </w:num>
  <w:num w:numId="17">
    <w:abstractNumId w:val="3"/>
  </w:num>
  <w:num w:numId="18">
    <w:abstractNumId w:val="33"/>
  </w:num>
  <w:num w:numId="19">
    <w:abstractNumId w:val="29"/>
  </w:num>
  <w:num w:numId="20">
    <w:abstractNumId w:val="4"/>
  </w:num>
  <w:num w:numId="21">
    <w:abstractNumId w:val="0"/>
  </w:num>
  <w:num w:numId="22">
    <w:abstractNumId w:val="31"/>
  </w:num>
  <w:num w:numId="23">
    <w:abstractNumId w:val="20"/>
  </w:num>
  <w:num w:numId="24">
    <w:abstractNumId w:val="1"/>
  </w:num>
  <w:num w:numId="25">
    <w:abstractNumId w:val="22"/>
  </w:num>
  <w:num w:numId="26">
    <w:abstractNumId w:val="26"/>
  </w:num>
  <w:num w:numId="27">
    <w:abstractNumId w:val="36"/>
  </w:num>
  <w:num w:numId="28">
    <w:abstractNumId w:val="12"/>
  </w:num>
  <w:num w:numId="29">
    <w:abstractNumId w:val="28"/>
  </w:num>
  <w:num w:numId="30">
    <w:abstractNumId w:val="10"/>
  </w:num>
  <w:num w:numId="31">
    <w:abstractNumId w:val="21"/>
  </w:num>
  <w:num w:numId="32">
    <w:abstractNumId w:val="30"/>
  </w:num>
  <w:num w:numId="33">
    <w:abstractNumId w:val="32"/>
  </w:num>
  <w:num w:numId="34">
    <w:abstractNumId w:val="18"/>
  </w:num>
  <w:num w:numId="35">
    <w:abstractNumId w:val="40"/>
  </w:num>
  <w:num w:numId="36">
    <w:abstractNumId w:val="6"/>
  </w:num>
  <w:num w:numId="37">
    <w:abstractNumId w:val="7"/>
  </w:num>
  <w:num w:numId="38">
    <w:abstractNumId w:val="38"/>
  </w:num>
  <w:num w:numId="39">
    <w:abstractNumId w:val="14"/>
  </w:num>
  <w:num w:numId="40">
    <w:abstractNumId w:val="25"/>
  </w:num>
  <w:num w:numId="41">
    <w:abstractNumId w:val="19"/>
  </w:num>
  <w:num w:numId="42">
    <w:abstractNumId w:val="17"/>
  </w:num>
  <w:num w:numId="43">
    <w:abstractNumId w:val="39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EDC"/>
    <w:rsid w:val="00001059"/>
    <w:rsid w:val="00053CF7"/>
    <w:rsid w:val="000A21F8"/>
    <w:rsid w:val="000F01C9"/>
    <w:rsid w:val="000F461B"/>
    <w:rsid w:val="00107DFF"/>
    <w:rsid w:val="0014709C"/>
    <w:rsid w:val="001545A2"/>
    <w:rsid w:val="00170CE6"/>
    <w:rsid w:val="001748FF"/>
    <w:rsid w:val="001970C5"/>
    <w:rsid w:val="001A637C"/>
    <w:rsid w:val="001B331D"/>
    <w:rsid w:val="0020330F"/>
    <w:rsid w:val="00234EDC"/>
    <w:rsid w:val="00264255"/>
    <w:rsid w:val="002B5408"/>
    <w:rsid w:val="002E5C9D"/>
    <w:rsid w:val="002F03F6"/>
    <w:rsid w:val="002F423F"/>
    <w:rsid w:val="002F6A91"/>
    <w:rsid w:val="0031163E"/>
    <w:rsid w:val="003746E9"/>
    <w:rsid w:val="00374C7E"/>
    <w:rsid w:val="003A13FA"/>
    <w:rsid w:val="00427AB9"/>
    <w:rsid w:val="004324CD"/>
    <w:rsid w:val="00483735"/>
    <w:rsid w:val="004A378F"/>
    <w:rsid w:val="004B7B13"/>
    <w:rsid w:val="004C229D"/>
    <w:rsid w:val="00511C01"/>
    <w:rsid w:val="00525CC9"/>
    <w:rsid w:val="0053604E"/>
    <w:rsid w:val="00536D9E"/>
    <w:rsid w:val="005646FF"/>
    <w:rsid w:val="0056725F"/>
    <w:rsid w:val="00597C24"/>
    <w:rsid w:val="00600E01"/>
    <w:rsid w:val="00616BBC"/>
    <w:rsid w:val="00646574"/>
    <w:rsid w:val="00664C00"/>
    <w:rsid w:val="00666B52"/>
    <w:rsid w:val="00681AF5"/>
    <w:rsid w:val="00692173"/>
    <w:rsid w:val="00695BCB"/>
    <w:rsid w:val="006C463B"/>
    <w:rsid w:val="00741F93"/>
    <w:rsid w:val="00754477"/>
    <w:rsid w:val="00755586"/>
    <w:rsid w:val="00757991"/>
    <w:rsid w:val="007B00F0"/>
    <w:rsid w:val="007C0496"/>
    <w:rsid w:val="00825031"/>
    <w:rsid w:val="00840CBC"/>
    <w:rsid w:val="008C535E"/>
    <w:rsid w:val="008D5B79"/>
    <w:rsid w:val="008D6AEE"/>
    <w:rsid w:val="00900941"/>
    <w:rsid w:val="00966DF0"/>
    <w:rsid w:val="00997B8B"/>
    <w:rsid w:val="00A306CD"/>
    <w:rsid w:val="00A86DDF"/>
    <w:rsid w:val="00A915C7"/>
    <w:rsid w:val="00AC2ACD"/>
    <w:rsid w:val="00AD2AD2"/>
    <w:rsid w:val="00B022C2"/>
    <w:rsid w:val="00B22FAF"/>
    <w:rsid w:val="00B23B04"/>
    <w:rsid w:val="00B33400"/>
    <w:rsid w:val="00B811BB"/>
    <w:rsid w:val="00B8256A"/>
    <w:rsid w:val="00B9042D"/>
    <w:rsid w:val="00B94860"/>
    <w:rsid w:val="00B9533C"/>
    <w:rsid w:val="00BA0983"/>
    <w:rsid w:val="00BA2E03"/>
    <w:rsid w:val="00BE0677"/>
    <w:rsid w:val="00C81C15"/>
    <w:rsid w:val="00CB008D"/>
    <w:rsid w:val="00D03E3E"/>
    <w:rsid w:val="00D175F8"/>
    <w:rsid w:val="00D40E34"/>
    <w:rsid w:val="00D44CDF"/>
    <w:rsid w:val="00D5477D"/>
    <w:rsid w:val="00D95EA7"/>
    <w:rsid w:val="00DA45E3"/>
    <w:rsid w:val="00DB7B71"/>
    <w:rsid w:val="00DD7994"/>
    <w:rsid w:val="00DF10AF"/>
    <w:rsid w:val="00E34068"/>
    <w:rsid w:val="00E50251"/>
    <w:rsid w:val="00E52C77"/>
    <w:rsid w:val="00E67D68"/>
    <w:rsid w:val="00ED66A6"/>
    <w:rsid w:val="00ED73EE"/>
    <w:rsid w:val="00EE4CB6"/>
    <w:rsid w:val="00F61D52"/>
    <w:rsid w:val="00F93636"/>
    <w:rsid w:val="00FA05E9"/>
    <w:rsid w:val="00FB59BE"/>
    <w:rsid w:val="00FD60E8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4C9B83C5"/>
  <w15:docId w15:val="{EE7565EE-4177-4C67-915D-7CD2545C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B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L1,2 heading,Preambuła,Akapit z listą5,Bulleted list,Odstavec,Podsis rysunku,T_SZ_List Paragraph,sw tekst,CW_Lista,A_wyliczenie,K-P_odwolanie,maz_wyliczenie,opis dzialania,Lettre d'introduction"/>
    <w:basedOn w:val="Normalny"/>
    <w:link w:val="AkapitzlistZnak"/>
    <w:uiPriority w:val="34"/>
    <w:qFormat/>
    <w:rsid w:val="00234E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1C15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81C1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1C1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ezodstpw">
    <w:name w:val="No Spacing"/>
    <w:uiPriority w:val="1"/>
    <w:qFormat/>
    <w:rsid w:val="00C81C15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Nagwek">
    <w:name w:val="header"/>
    <w:basedOn w:val="Normalny"/>
    <w:link w:val="NagwekZnak"/>
    <w:uiPriority w:val="99"/>
    <w:unhideWhenUsed/>
    <w:rsid w:val="00B2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B04"/>
  </w:style>
  <w:style w:type="paragraph" w:styleId="Stopka">
    <w:name w:val="footer"/>
    <w:basedOn w:val="Normalny"/>
    <w:link w:val="StopkaZnak"/>
    <w:uiPriority w:val="99"/>
    <w:unhideWhenUsed/>
    <w:rsid w:val="00B23B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B0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B0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Default">
    <w:name w:val="Default"/>
    <w:rsid w:val="0037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1F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677"/>
    <w:rPr>
      <w:color w:val="954F72" w:themeColor="followedHyperlink"/>
      <w:u w:val="single"/>
    </w:rPr>
  </w:style>
  <w:style w:type="paragraph" w:customStyle="1" w:styleId="pkt">
    <w:name w:val="pkt"/>
    <w:basedOn w:val="Normalny"/>
    <w:link w:val="pktZnak"/>
    <w:rsid w:val="00FE5095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FE509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L1 Znak,2 heading Znak,Preambuła Znak,Akapit z listą5 Znak,Bulleted list Znak,Odstavec Znak,Podsis rysunku Znak,T_SZ_List Paragraph Znak,sw tekst Znak,CW_Lista Znak"/>
    <w:link w:val="Akapitzlist"/>
    <w:uiPriority w:val="34"/>
    <w:qFormat/>
    <w:rsid w:val="00840CBC"/>
  </w:style>
  <w:style w:type="paragraph" w:styleId="Tekstdymka">
    <w:name w:val="Balloon Text"/>
    <w:basedOn w:val="Normalny"/>
    <w:link w:val="TekstdymkaZnak"/>
    <w:uiPriority w:val="99"/>
    <w:semiHidden/>
    <w:unhideWhenUsed/>
    <w:rsid w:val="008D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B7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0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04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2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arcie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parci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1508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Kałamaga</dc:creator>
  <cp:keywords/>
  <dc:description/>
  <cp:lastModifiedBy>Stanisław Kałamaga</cp:lastModifiedBy>
  <cp:revision>38</cp:revision>
  <dcterms:created xsi:type="dcterms:W3CDTF">2025-05-09T07:49:00Z</dcterms:created>
  <dcterms:modified xsi:type="dcterms:W3CDTF">2025-10-17T08:26:00Z</dcterms:modified>
</cp:coreProperties>
</file>