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42" w:rsidRDefault="00673342" w:rsidP="002C1E0C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3BF60FEC" wp14:editId="69CDA4CD">
            <wp:extent cx="5734050" cy="6381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342" w:rsidRDefault="00673342" w:rsidP="002C1E0C">
      <w:pPr>
        <w:spacing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2C1E0C" w:rsidRDefault="002C1E0C" w:rsidP="002C1E0C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Zapytanie ofertowe:  zaprojektowanie, wykonanie, transport i montaż  33 tablic informujących o atrakcjach turystycznych. </w:t>
      </w:r>
    </w:p>
    <w:p w:rsidR="002C1E0C" w:rsidRDefault="002C1E0C" w:rsidP="002C1E0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Województwo Zachodniopomorskie zaprasza do składania ofert na zaprojektowanie, wykonanie, transport i montaż  33 tablic informujących o atrakcjach turystycznych. Tablice zostaną postawione </w:t>
      </w:r>
      <w:r>
        <w:rPr>
          <w:rFonts w:ascii="Arial" w:hAnsi="Arial" w:cs="Arial"/>
          <w:sz w:val="20"/>
          <w:szCs w:val="20"/>
        </w:rPr>
        <w:br/>
        <w:t>w 33 lokalizacjach na terenie całego województwa zachodniopomorskiego.</w:t>
      </w:r>
    </w:p>
    <w:p w:rsidR="002C1E0C" w:rsidRDefault="002C1E0C" w:rsidP="002C1E0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Wszystkich zainteresowanych złożeniem oferty prosimy o zapoznanie się ze specyfikacją tablic informujących o atrakcjach turystycznych. </w:t>
      </w:r>
    </w:p>
    <w:p w:rsidR="002C1E0C" w:rsidRDefault="002C1E0C" w:rsidP="002C1E0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Zamawiający </w:t>
      </w:r>
    </w:p>
    <w:p w:rsidR="002C1E0C" w:rsidRDefault="002C1E0C" w:rsidP="002C1E0C">
      <w:pPr>
        <w:pStyle w:val="Akapitzlist"/>
        <w:spacing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Urząd Marszałkowski Województwa Zachodniopomorskiego</w:t>
      </w:r>
    </w:p>
    <w:p w:rsidR="002C1E0C" w:rsidRDefault="002C1E0C" w:rsidP="002C1E0C">
      <w:pPr>
        <w:pStyle w:val="Akapitzlist"/>
        <w:spacing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Korsarzy 34</w:t>
      </w:r>
    </w:p>
    <w:p w:rsidR="002C1E0C" w:rsidRDefault="002C1E0C" w:rsidP="002C1E0C">
      <w:pPr>
        <w:pStyle w:val="Akapitzlist"/>
        <w:spacing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70-540 Szczecin   </w:t>
      </w:r>
    </w:p>
    <w:p w:rsidR="002C1E0C" w:rsidRDefault="002C1E0C" w:rsidP="002C1E0C">
      <w:pPr>
        <w:pStyle w:val="Akapitzlist"/>
        <w:spacing w:line="240" w:lineRule="auto"/>
        <w:ind w:left="0"/>
        <w:rPr>
          <w:rFonts w:ascii="Arial" w:hAnsi="Arial" w:cs="Arial"/>
          <w:b/>
          <w:sz w:val="20"/>
          <w:szCs w:val="20"/>
        </w:rPr>
      </w:pPr>
    </w:p>
    <w:p w:rsidR="002C1E0C" w:rsidRDefault="002C1E0C" w:rsidP="002C1E0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Opis przedmiotu zamówienia </w:t>
      </w:r>
    </w:p>
    <w:p w:rsidR="002C1E0C" w:rsidRDefault="002C1E0C" w:rsidP="002C1E0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zamówienia jest zaprojektowanie, wykonanie, transport i montaż  33 tablic informujących o atrakcjach turystycznych. Tablice zostaną postawione w 33 lokalizacjach na terenie całego województwa zachodniopomorskiego.</w:t>
      </w:r>
    </w:p>
    <w:p w:rsidR="002C1E0C" w:rsidRDefault="002C1E0C" w:rsidP="002C1E0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Uszczegółowienie przedmiotu zamówienia</w:t>
      </w:r>
    </w:p>
    <w:p w:rsidR="002C1E0C" w:rsidRDefault="002C1E0C" w:rsidP="002C1E0C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Obszar usytuowania tablic: Barlinek, Bierzwnik, Biesiekierz, Bobrowo, Czaplinek, Darłowo, Dobra, Golczewo, Kamień Pomorski, Kołbaskowo, Krzęcin, Łobez, Mirosławiec, Myślibórz, Nowe Warpno, Pełczyce, Płoty, Police, Przelewice, Radowo Małe, Rewal, Sławno, Stare Czarnowo, Stepnica, Szczecin, Świerzno, Świeszyno, Świnoujście x3, Wałcz, Węgorzyno, Wolin. </w:t>
      </w:r>
    </w:p>
    <w:p w:rsidR="002C1E0C" w:rsidRDefault="002C1E0C" w:rsidP="002C1E0C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Zawartość tablic: </w:t>
      </w:r>
    </w:p>
    <w:p w:rsidR="002C1E0C" w:rsidRDefault="002C1E0C" w:rsidP="002C1E0C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materiał tekstowy w 3 językach (polski, angielski, niemiecki – dostarcza Zamawiający),</w:t>
      </w:r>
    </w:p>
    <w:p w:rsidR="002C1E0C" w:rsidRDefault="002C1E0C" w:rsidP="002C1E0C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zdjęcia przedstawiające atrakcje turystyczne (dostarcza Zamawiający),</w:t>
      </w:r>
    </w:p>
    <w:p w:rsidR="002C1E0C" w:rsidRDefault="002C1E0C" w:rsidP="002C1E0C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kod QR (dostarcza Zamawiający), </w:t>
      </w:r>
    </w:p>
    <w:p w:rsidR="002C1E0C" w:rsidRDefault="002C1E0C" w:rsidP="002C1E0C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logo/herb gminy/miejscowości (dostarcza Zamawiający),</w:t>
      </w:r>
    </w:p>
    <w:p w:rsidR="002C1E0C" w:rsidRDefault="002C1E0C" w:rsidP="002C1E0C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mapę gminy/miejscowości (dostarcza Zamawiający),</w:t>
      </w:r>
    </w:p>
    <w:p w:rsidR="002C1E0C" w:rsidRDefault="002C1E0C" w:rsidP="002C1E0C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zestawienie znaków graficznych ułożone w następującej kolejności, patrząc od lewej strony (dostarcza Zamawiający):</w:t>
      </w:r>
    </w:p>
    <w:p w:rsidR="002C1E0C" w:rsidRDefault="002C1E0C" w:rsidP="002C1E0C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logo Narodowej Strategii Spójności w formie znaku programu regionalnego,</w:t>
      </w:r>
    </w:p>
    <w:p w:rsidR="002C1E0C" w:rsidRDefault="002C1E0C" w:rsidP="002C1E0C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logo Pomorza Zachodniego, </w:t>
      </w:r>
    </w:p>
    <w:p w:rsidR="002C1E0C" w:rsidRDefault="002C1E0C" w:rsidP="002C1E0C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logo Unii Europejskiej ze słownym odwołaniem do Unii Europejskiej i Europejskiego Funduszu Rozwoju Regionalnego.</w:t>
      </w:r>
    </w:p>
    <w:p w:rsidR="002C1E0C" w:rsidRDefault="002C1E0C" w:rsidP="002C1E0C">
      <w:pPr>
        <w:pStyle w:val="Akapitzlist"/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2C1E0C" w:rsidRDefault="002C1E0C" w:rsidP="002C1E0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Specyfikacja </w:t>
      </w:r>
    </w:p>
    <w:p w:rsidR="002C1E0C" w:rsidRDefault="002C1E0C" w:rsidP="002C1E0C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 jednostronnych tablic informujących o atrakcjach turystycznych o wymiarach powierzchni ekspozycyjnej  2000 mm szer. x  1000 mm wys. </w:t>
      </w:r>
    </w:p>
    <w:p w:rsidR="002C1E0C" w:rsidRDefault="002C1E0C" w:rsidP="002C1E0C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jednostronne tablice informujące o atrakcjach turystycznych o wymiarach  powierzchni ekspozycyjnej  1900 mm szer. x 1700 mm wys. (LICO WYKONANE Z CAŁEGO ARKUSZA, NIE DZIELONE).</w:t>
      </w:r>
    </w:p>
    <w:p w:rsidR="002C1E0C" w:rsidRDefault="002C1E0C" w:rsidP="002C1E0C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jednostronna tablica informacyjna o wymiarach  powierzchni ekspozycyjnej1200 mm szer. </w:t>
      </w:r>
      <w:r>
        <w:rPr>
          <w:rFonts w:ascii="Arial" w:hAnsi="Arial" w:cs="Arial"/>
          <w:sz w:val="20"/>
          <w:szCs w:val="20"/>
        </w:rPr>
        <w:br/>
        <w:t xml:space="preserve">x 1800  mm. wys. </w:t>
      </w:r>
    </w:p>
    <w:p w:rsidR="002C1E0C" w:rsidRDefault="002C1E0C" w:rsidP="002C1E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1E0C" w:rsidRDefault="002C1E0C" w:rsidP="002C1E0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Tablica - awers: płyta kompozytowa lub płyta PMMA z wydrukiem solwentowym, zabezpieczona laminatem UV, dopuszczamy także nadruk bezpośredni na tablicach z kompozytu lub PMMA + zabezpieczenie laminatem. </w:t>
      </w:r>
    </w:p>
    <w:p w:rsidR="002C1E0C" w:rsidRDefault="002C1E0C" w:rsidP="002C1E0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Tablica - rewers: płyta kompozytowa w kolorze srebrnym. </w:t>
      </w:r>
    </w:p>
    <w:p w:rsidR="002C1E0C" w:rsidRDefault="002C1E0C" w:rsidP="002C1E0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Konstrukcja: konstrukcja stalowa nośna (pod konstrukcja), pokryta lakierniczo powłoką antykorozyjną. Przystosowana do wkopania i zabetonowania w gruncie na głębokość od 800 – 1000 mm </w:t>
      </w:r>
    </w:p>
    <w:p w:rsidR="002C1E0C" w:rsidRDefault="002C1E0C" w:rsidP="002C1E0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Konstrukcja zewnętrzna: profile aluminiowe zasłaniające konstrukcję stalową, anodowane na kolor srebrny. </w:t>
      </w:r>
    </w:p>
    <w:p w:rsidR="002C1E0C" w:rsidRDefault="002C1E0C" w:rsidP="002C1E0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Konstrukcja całej tablicy musi odznaczać się wysoką estetyką oraz zapewnić odporność na niekorzystne czynniki atmosferyczne przez min. 5 lat od dnia dokonania montażu.</w:t>
      </w:r>
    </w:p>
    <w:p w:rsidR="002C1E0C" w:rsidRDefault="002C1E0C" w:rsidP="002C1E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1E0C" w:rsidRDefault="002C1E0C" w:rsidP="002C1E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1E0C" w:rsidRDefault="002C1E0C" w:rsidP="002C1E0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Zakres zamówienia obejmuje: </w:t>
      </w:r>
    </w:p>
    <w:p w:rsidR="002C1E0C" w:rsidRDefault="002C1E0C" w:rsidP="002C1E0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zaprojektowanie grafiki powierzchni ekspozycyjnej</w:t>
      </w:r>
    </w:p>
    <w:p w:rsidR="002C1E0C" w:rsidRDefault="002C1E0C" w:rsidP="002C1E0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wykonanie zaprojektowanych tablic informacyjnych, konstrukcji i słupków mocujących oraz stojaków,</w:t>
      </w:r>
    </w:p>
    <w:p w:rsidR="002C1E0C" w:rsidRDefault="002C1E0C" w:rsidP="002C1E0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dostawę tablic, konstrukcji i słupków mocujących do miejsca realizacji inwestycji.</w:t>
      </w:r>
    </w:p>
    <w:p w:rsidR="002C1E0C" w:rsidRDefault="002C1E0C" w:rsidP="002C1E0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montaż tablic informujących o atrakcjach turystycznych w miejscach wyznaczonych przez Zamawiającego. </w:t>
      </w:r>
    </w:p>
    <w:p w:rsidR="002C1E0C" w:rsidRDefault="002C1E0C" w:rsidP="002C1E0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Nadruk na tablicy powinien być wykonany w sposób czytelny, trwały i odporny na działanie warunków atmosferycznych oraz promieniowania UV. </w:t>
      </w:r>
    </w:p>
    <w:p w:rsidR="002C1E0C" w:rsidRDefault="002C1E0C" w:rsidP="002C1E0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Kolor tablicy powinien kontrastować z napisami w celu zachowania czytelności. Nie można stosować agresywnych kolorów tła dla tablicy.</w:t>
      </w:r>
    </w:p>
    <w:p w:rsidR="002C1E0C" w:rsidRDefault="002C1E0C" w:rsidP="002C1E0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Nadruk na tablicach będzie w pełnym kolorze.</w:t>
      </w:r>
    </w:p>
    <w:p w:rsidR="002C1E0C" w:rsidRDefault="002C1E0C" w:rsidP="002C1E0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Tablice zaprojektowane zgodnie z </w:t>
      </w:r>
    </w:p>
    <w:p w:rsidR="002C1E0C" w:rsidRDefault="002C1E0C" w:rsidP="002C1E0C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Systemem Identyfikacji Wizualnej Województwa Zachodniopomorskiego</w:t>
      </w:r>
    </w:p>
    <w:p w:rsidR="002C1E0C" w:rsidRDefault="002C1E0C" w:rsidP="002C1E0C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Systemami identyfikacji wizualnej poszczególnych gmin/miejscowości</w:t>
      </w:r>
    </w:p>
    <w:p w:rsidR="002C1E0C" w:rsidRDefault="002C1E0C" w:rsidP="002C1E0C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Wykonawca zobowiązany będzie do zapewnienia 5 letniej gwarancji na wszystkie tablice. </w:t>
      </w:r>
    </w:p>
    <w:p w:rsidR="002C1E0C" w:rsidRDefault="002C1E0C" w:rsidP="002C1E0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Harmonogram realizacji: </w:t>
      </w:r>
    </w:p>
    <w:p w:rsidR="002C1E0C" w:rsidRDefault="002C1E0C" w:rsidP="002C1E0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zamówienia nastąpi w 2 etapach:</w:t>
      </w:r>
    </w:p>
    <w:p w:rsidR="002C1E0C" w:rsidRDefault="002C1E0C" w:rsidP="002C1E0C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zaprojektowanie i przedstawienie projektów tablic Zamawiającemu do 15 dni od dnia podpisania umowy</w:t>
      </w:r>
    </w:p>
    <w:p w:rsidR="002C1E0C" w:rsidRDefault="002C1E0C" w:rsidP="002C1E0C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wykonanie oraz montaż tablic na terenie województwa w ciągu kolejnych 35 dni od dnia zaakceptowania przez Zamawiającego projektów tablic. </w:t>
      </w:r>
    </w:p>
    <w:p w:rsidR="002C1E0C" w:rsidRDefault="002C1E0C" w:rsidP="002C1E0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6.    Opis sposobu przygotowania oferty </w:t>
      </w:r>
    </w:p>
    <w:p w:rsidR="002C1E0C" w:rsidRDefault="002C1E0C" w:rsidP="002C1E0C">
      <w:pPr>
        <w:pStyle w:val="Default"/>
        <w:spacing w:after="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Oferta powinna być: </w:t>
      </w:r>
    </w:p>
    <w:p w:rsidR="002C1E0C" w:rsidRDefault="002C1E0C" w:rsidP="002C1E0C">
      <w:pPr>
        <w:pStyle w:val="Default"/>
        <w:spacing w:after="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sporządzona w języku polskim, </w:t>
      </w:r>
    </w:p>
    <w:p w:rsidR="002C1E0C" w:rsidRDefault="002C1E0C" w:rsidP="002C1E0C">
      <w:pPr>
        <w:pStyle w:val="Default"/>
        <w:spacing w:after="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opatrzona pieczątką firmową lub zawierać pełną nazwę oferenta, </w:t>
      </w:r>
    </w:p>
    <w:p w:rsidR="002C1E0C" w:rsidRDefault="002C1E0C" w:rsidP="002C1E0C">
      <w:pPr>
        <w:pStyle w:val="Default"/>
        <w:spacing w:after="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posiadać datę sporządzenia, </w:t>
      </w:r>
    </w:p>
    <w:p w:rsidR="002C1E0C" w:rsidRDefault="002C1E0C" w:rsidP="002C1E0C">
      <w:pPr>
        <w:pStyle w:val="Default"/>
        <w:spacing w:after="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podpisana czytelnie przez wykonawcę. </w:t>
      </w:r>
    </w:p>
    <w:p w:rsidR="002C1E0C" w:rsidRDefault="002C1E0C" w:rsidP="002C1E0C">
      <w:pPr>
        <w:pStyle w:val="Default"/>
        <w:spacing w:after="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Do oferty należy dołączyć: </w:t>
      </w:r>
    </w:p>
    <w:p w:rsidR="002C1E0C" w:rsidRDefault="002C1E0C" w:rsidP="002C1E0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Oświadczenie Oferenta o spełnieniu warunków udziału w postępowaniu (załącznik nr 1), </w:t>
      </w:r>
    </w:p>
    <w:p w:rsidR="002C1E0C" w:rsidRDefault="002C1E0C" w:rsidP="002C1E0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Projekt (rysunek/wizualizację w formacie PDF lub JPG) oferowanych tablic informacyjnych,</w:t>
      </w:r>
    </w:p>
    <w:p w:rsidR="002C1E0C" w:rsidRDefault="002C1E0C" w:rsidP="002C1E0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Zdjęcie tablicy informującej o atrakcjach turystycznych zrealizowanej przez Oferenta,</w:t>
      </w:r>
    </w:p>
    <w:p w:rsidR="002C1E0C" w:rsidRDefault="002C1E0C" w:rsidP="002C1E0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Referencje potwierdzające zakres, terminowość i jakość realizowanych usług – minimum 2.</w:t>
      </w:r>
    </w:p>
    <w:p w:rsidR="002C1E0C" w:rsidRDefault="002C1E0C" w:rsidP="002C1E0C">
      <w:pPr>
        <w:pStyle w:val="Tekstkomentarza"/>
        <w:spacing w:line="276" w:lineRule="auto"/>
        <w:jc w:val="both"/>
      </w:pPr>
      <w:r>
        <w:t xml:space="preserve">- Doświadczenie – Zamawiający wymaga od Oferenta posiadania wiedzy i doświadczenia poprzez wykazanie, że wykonawca w okresie ostatnich trzech lat przed upływem terminu składania ofert, </w:t>
      </w:r>
      <w:r>
        <w:br/>
        <w:t>a jeżeli okres prowadzenia działalności jest krótszy – w tym okresie, wykonał należycie co najmniej 2 realizacje polegające na postawieniu tablic informujących o atrakcjach turystycznych, o wartości nie mniejszej niż 30.000,00 zł brutto każda.</w:t>
      </w:r>
    </w:p>
    <w:p w:rsidR="002C1E0C" w:rsidRDefault="002C1E0C" w:rsidP="002C1E0C">
      <w:pPr>
        <w:pStyle w:val="Default"/>
      </w:pPr>
    </w:p>
    <w:p w:rsidR="002C1E0C" w:rsidRDefault="002C1E0C" w:rsidP="002C1E0C">
      <w:pPr>
        <w:pStyle w:val="Default"/>
        <w:numPr>
          <w:ilvl w:val="0"/>
          <w:numId w:val="8"/>
        </w:numPr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Ocena ofert</w:t>
      </w:r>
    </w:p>
    <w:p w:rsidR="002C1E0C" w:rsidRDefault="002C1E0C" w:rsidP="002C1E0C">
      <w:pPr>
        <w:pStyle w:val="Tekstpodstawowywcity"/>
        <w:spacing w:before="120"/>
        <w:ind w:left="0"/>
        <w:rPr>
          <w:rFonts w:ascii="Arial" w:hAnsi="Arial" w:cs="Arial"/>
          <w:spacing w:val="4"/>
        </w:rPr>
      </w:pPr>
      <w:r>
        <w:rPr>
          <w:rFonts w:ascii="Arial" w:hAnsi="Arial" w:cs="Arial"/>
        </w:rPr>
        <w:t>Przy dokonywaniu wyboru najkorzystniejszej oferty Zamawiający stosować będzie: kryterium</w:t>
      </w:r>
      <w:r>
        <w:rPr>
          <w:rFonts w:ascii="Arial" w:hAnsi="Arial" w:cs="Arial"/>
          <w:b/>
        </w:rPr>
        <w:t xml:space="preserve"> cena – 50%</w:t>
      </w:r>
      <w:r>
        <w:rPr>
          <w:rFonts w:ascii="Arial" w:hAnsi="Arial" w:cs="Arial"/>
        </w:rPr>
        <w:t xml:space="preserve">, oraz kryterium </w:t>
      </w:r>
      <w:r>
        <w:rPr>
          <w:rFonts w:ascii="Arial" w:hAnsi="Arial" w:cs="Arial"/>
          <w:b/>
        </w:rPr>
        <w:t>projekt/wizualizacja tablic – 50%</w:t>
      </w:r>
      <w:r>
        <w:rPr>
          <w:rFonts w:ascii="Arial" w:hAnsi="Arial" w:cs="Arial"/>
        </w:rPr>
        <w:t xml:space="preserve">. Wykonawca może zdobyć łącznie </w:t>
      </w:r>
      <w:r>
        <w:rPr>
          <w:rFonts w:ascii="Arial" w:hAnsi="Arial" w:cs="Arial"/>
          <w:b/>
        </w:rPr>
        <w:t>maksymalnie 40 pkt</w:t>
      </w:r>
      <w:r>
        <w:rPr>
          <w:rFonts w:ascii="Arial" w:hAnsi="Arial" w:cs="Arial"/>
        </w:rPr>
        <w:t xml:space="preserve">. Oceny dokonywać będą wskazani pracownicy Wydziału Turystyki </w:t>
      </w:r>
      <w:r>
        <w:rPr>
          <w:rFonts w:ascii="Arial" w:hAnsi="Arial" w:cs="Arial"/>
        </w:rPr>
        <w:br/>
        <w:t xml:space="preserve">i Gospodarki pod nadzorem przełożonego, stosując zasadę, iż oferta nieodrzucona, zawierająca najkorzystniejszy bilans kryteriów oceny - ceny oraz projektu/wizualizacji tablic jest ofertą najkorzystniejszą. Szczegółowy opis kryteriów oceny został zawarty w </w:t>
      </w:r>
      <w:r>
        <w:rPr>
          <w:rFonts w:ascii="Arial" w:hAnsi="Arial" w:cs="Arial"/>
          <w:b/>
        </w:rPr>
        <w:t>Załączniku nr 2.</w:t>
      </w:r>
      <w:r>
        <w:rPr>
          <w:rFonts w:ascii="Arial" w:hAnsi="Arial" w:cs="Arial"/>
        </w:rPr>
        <w:t xml:space="preserve"> </w:t>
      </w:r>
    </w:p>
    <w:p w:rsidR="002C1E0C" w:rsidRDefault="002C1E0C" w:rsidP="002C1E0C">
      <w:pPr>
        <w:spacing w:line="240" w:lineRule="auto"/>
        <w:rPr>
          <w:rFonts w:ascii="Arial" w:hAnsi="Arial" w:cs="Arial"/>
          <w:sz w:val="20"/>
          <w:szCs w:val="20"/>
        </w:rPr>
      </w:pPr>
    </w:p>
    <w:p w:rsidR="002C1E0C" w:rsidRDefault="002C1E0C" w:rsidP="002C1E0C">
      <w:pPr>
        <w:spacing w:line="240" w:lineRule="auto"/>
        <w:rPr>
          <w:rFonts w:ascii="Arial" w:hAnsi="Arial" w:cs="Arial"/>
          <w:sz w:val="20"/>
          <w:szCs w:val="20"/>
        </w:rPr>
      </w:pPr>
    </w:p>
    <w:p w:rsidR="002C1E0C" w:rsidRDefault="002C1E0C" w:rsidP="002C1E0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dopuszcza się ofert częściowych. Cena powinna zawierać: zaprojektowanie, wykonanie, transport oraz montaż w 33 lokalizacjach wskazanych przez Zamawiającego. </w:t>
      </w:r>
    </w:p>
    <w:p w:rsidR="002C1E0C" w:rsidRDefault="002C1E0C" w:rsidP="002C1E0C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Przykładowy projekt/wizualizacja powinien zostać stworzony na podstawie materiałów przekazanych przez Zamawiającego w załączniku nr 3. </w:t>
      </w:r>
    </w:p>
    <w:p w:rsidR="002C1E0C" w:rsidRDefault="002C1E0C" w:rsidP="002C1E0C">
      <w:pPr>
        <w:spacing w:line="240" w:lineRule="auto"/>
        <w:rPr>
          <w:rFonts w:ascii="Arial" w:hAnsi="Arial" w:cs="Arial"/>
          <w:sz w:val="20"/>
          <w:szCs w:val="20"/>
        </w:rPr>
      </w:pPr>
    </w:p>
    <w:p w:rsidR="002C1E0C" w:rsidRDefault="002C1E0C" w:rsidP="002C1E0C">
      <w:pPr>
        <w:spacing w:line="240" w:lineRule="auto"/>
        <w:rPr>
          <w:rStyle w:val="Pogrubienie"/>
          <w:b w:val="0"/>
          <w:bCs w:val="0"/>
        </w:rPr>
      </w:pPr>
      <w:r>
        <w:rPr>
          <w:rFonts w:ascii="Arial" w:hAnsi="Arial" w:cs="Arial"/>
          <w:sz w:val="20"/>
          <w:szCs w:val="20"/>
        </w:rPr>
        <w:t xml:space="preserve">Oferty należy przesłać drogą elektroniczną na adres email: </w:t>
      </w:r>
      <w:hyperlink r:id="rId7" w:history="1">
        <w:r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mpredko@wzp.pl</w:t>
        </w:r>
      </w:hyperlink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b w:val="0"/>
          <w:sz w:val="20"/>
          <w:szCs w:val="20"/>
        </w:rPr>
        <w:t>lub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hyperlink r:id="rId8" w:history="1">
        <w:r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araczka@wzp.pl</w:t>
        </w:r>
      </w:hyperlink>
      <w:r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do  </w:t>
      </w:r>
      <w:r w:rsidR="004E6CC0">
        <w:rPr>
          <w:rStyle w:val="Pogrubienie"/>
          <w:rFonts w:ascii="Arial" w:hAnsi="Arial" w:cs="Arial"/>
          <w:sz w:val="20"/>
          <w:szCs w:val="20"/>
        </w:rPr>
        <w:t>18</w:t>
      </w:r>
      <w:r>
        <w:rPr>
          <w:rStyle w:val="Pogrubienie"/>
          <w:rFonts w:ascii="Arial" w:hAnsi="Arial" w:cs="Arial"/>
          <w:sz w:val="20"/>
          <w:szCs w:val="20"/>
        </w:rPr>
        <w:t xml:space="preserve"> marca 2015 roku.</w:t>
      </w:r>
      <w:r>
        <w:rPr>
          <w:rStyle w:val="Pogrubienie"/>
          <w:rFonts w:ascii="Arial" w:hAnsi="Arial" w:cs="Arial"/>
          <w:sz w:val="20"/>
          <w:szCs w:val="20"/>
          <w:u w:val="single"/>
        </w:rPr>
        <w:t xml:space="preserve"> </w:t>
      </w:r>
    </w:p>
    <w:p w:rsidR="002C1E0C" w:rsidRDefault="002C1E0C" w:rsidP="002C1E0C">
      <w:pPr>
        <w:spacing w:line="240" w:lineRule="auto"/>
        <w:rPr>
          <w:rStyle w:val="Pogrubienie"/>
          <w:rFonts w:ascii="Arial" w:hAnsi="Arial" w:cs="Arial"/>
          <w:b w:val="0"/>
          <w:sz w:val="20"/>
          <w:szCs w:val="20"/>
          <w:u w:val="single"/>
        </w:rPr>
      </w:pPr>
      <w:r>
        <w:rPr>
          <w:rStyle w:val="Pogrubienie"/>
          <w:rFonts w:ascii="Arial" w:hAnsi="Arial" w:cs="Arial"/>
          <w:b w:val="0"/>
          <w:sz w:val="20"/>
          <w:szCs w:val="20"/>
          <w:u w:val="single"/>
        </w:rPr>
        <w:t xml:space="preserve">Na wykonanie zamówienia Zamawiający przeznacza maksymalnie kwotę </w:t>
      </w:r>
      <w:r>
        <w:rPr>
          <w:rStyle w:val="Pogrubienie"/>
          <w:rFonts w:ascii="Arial" w:hAnsi="Arial" w:cs="Arial"/>
          <w:sz w:val="20"/>
          <w:szCs w:val="20"/>
          <w:u w:val="single"/>
        </w:rPr>
        <w:t>100 000 złotych brutto</w:t>
      </w:r>
      <w:r>
        <w:rPr>
          <w:rStyle w:val="Pogrubienie"/>
          <w:rFonts w:ascii="Arial" w:hAnsi="Arial" w:cs="Arial"/>
          <w:b w:val="0"/>
          <w:sz w:val="20"/>
          <w:szCs w:val="20"/>
          <w:u w:val="single"/>
        </w:rPr>
        <w:t>.</w:t>
      </w:r>
    </w:p>
    <w:p w:rsidR="002C1E0C" w:rsidRDefault="002C1E0C" w:rsidP="002C1E0C">
      <w:pPr>
        <w:spacing w:line="240" w:lineRule="auto"/>
        <w:rPr>
          <w:rStyle w:val="Pogrubienie"/>
          <w:rFonts w:ascii="Arial" w:hAnsi="Arial" w:cs="Arial"/>
          <w:b w:val="0"/>
          <w:sz w:val="20"/>
          <w:szCs w:val="20"/>
          <w:u w:val="single"/>
        </w:rPr>
      </w:pPr>
    </w:p>
    <w:p w:rsidR="002C1E0C" w:rsidRDefault="002C1E0C" w:rsidP="002C1E0C">
      <w:pPr>
        <w:spacing w:line="240" w:lineRule="auto"/>
        <w:rPr>
          <w:b/>
          <w:color w:val="FF0000"/>
        </w:rPr>
      </w:pPr>
      <w:r>
        <w:rPr>
          <w:rFonts w:ascii="Arial" w:hAnsi="Arial" w:cs="Arial"/>
          <w:sz w:val="20"/>
          <w:szCs w:val="20"/>
        </w:rPr>
        <w:t>Warunki wyboru Wykonawcy.</w:t>
      </w:r>
    </w:p>
    <w:p w:rsidR="002C1E0C" w:rsidRDefault="002C1E0C" w:rsidP="002C1E0C">
      <w:pPr>
        <w:pStyle w:val="Akapitzlist"/>
        <w:numPr>
          <w:ilvl w:val="0"/>
          <w:numId w:val="9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zastrzega sobie prawo unieważnienia postępowania w każdym czasie bez podania przyczyny.</w:t>
      </w:r>
    </w:p>
    <w:p w:rsidR="002C1E0C" w:rsidRDefault="002C1E0C" w:rsidP="002C1E0C">
      <w:pPr>
        <w:pStyle w:val="Akapitzlist"/>
        <w:numPr>
          <w:ilvl w:val="0"/>
          <w:numId w:val="9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zastrzega sobie prawo do odpowiedzi tylko na wybraną ofertę.</w:t>
      </w:r>
    </w:p>
    <w:p w:rsidR="002C1E0C" w:rsidRDefault="002C1E0C" w:rsidP="002C1E0C">
      <w:pPr>
        <w:pStyle w:val="Akapitzlist"/>
        <w:numPr>
          <w:ilvl w:val="0"/>
          <w:numId w:val="9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zastrzega sobie prawo do negocjacji warunków zamówienia, a także do rezygnacji z zamówienia bez podania przyczyny przed podpisaniem umowy.</w:t>
      </w:r>
    </w:p>
    <w:p w:rsidR="002C1E0C" w:rsidRDefault="002C1E0C" w:rsidP="002C1E0C">
      <w:pPr>
        <w:pStyle w:val="Akapitzlist"/>
        <w:numPr>
          <w:ilvl w:val="0"/>
          <w:numId w:val="9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zapewni bieżącą współpracę oraz gotowość do udzielenia informacji i wyjaśnień odnośnie problemów i wątpliwości mogących się pojawić na etapie realizacji zamówienia.</w:t>
      </w:r>
    </w:p>
    <w:p w:rsidR="002C1E0C" w:rsidRDefault="002C1E0C" w:rsidP="002C1E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pojawienia się pytań lub wątpliwości proszę o kontakt z Panią Martą Predko </w:t>
      </w:r>
      <w:r>
        <w:rPr>
          <w:rFonts w:ascii="Arial" w:hAnsi="Arial" w:cs="Arial"/>
          <w:sz w:val="20"/>
          <w:szCs w:val="20"/>
        </w:rPr>
        <w:br/>
        <w:t xml:space="preserve">tel. 91 44 19 113, email </w:t>
      </w:r>
      <w:hyperlink r:id="rId9" w:history="1">
        <w:r>
          <w:rPr>
            <w:rStyle w:val="Hipercze"/>
            <w:rFonts w:ascii="Arial" w:hAnsi="Arial" w:cs="Arial"/>
            <w:color w:val="auto"/>
            <w:sz w:val="20"/>
            <w:szCs w:val="20"/>
          </w:rPr>
          <w:t>mpredko@wzp.pl</w:t>
        </w:r>
      </w:hyperlink>
      <w:r>
        <w:rPr>
          <w:rFonts w:ascii="Arial" w:hAnsi="Arial" w:cs="Arial"/>
          <w:sz w:val="20"/>
          <w:szCs w:val="20"/>
        </w:rPr>
        <w:t xml:space="preserve"> lub Panią Anną Rączką tel. 91 44 19 160, email </w:t>
      </w:r>
      <w:hyperlink r:id="rId10" w:history="1">
        <w:r>
          <w:rPr>
            <w:rStyle w:val="Hipercze"/>
            <w:rFonts w:ascii="Arial" w:hAnsi="Arial" w:cs="Arial"/>
            <w:color w:val="auto"/>
            <w:sz w:val="20"/>
            <w:szCs w:val="20"/>
          </w:rPr>
          <w:t>araczka@wzp.pl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2C1E0C" w:rsidRDefault="002C1E0C" w:rsidP="002C1E0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 zostanie zrealizowane w ramach projektu: „Poznaj Pomorze Zachodnie. Oznakowanie turystyczne regionu”, poddziałania 5.1.2 oraz 6.1.2,  współfinansowanego przez Unię Europejską z Europejskiego Funduszu Rozwoju Regionalnego w ramach Regionalnego Programu Operacyjnego Województwa Zachodniopomorskiego na lata 2007-2013.</w:t>
      </w:r>
    </w:p>
    <w:p w:rsidR="00F14A33" w:rsidRDefault="00F14A33"/>
    <w:sectPr w:rsidR="00F14A33" w:rsidSect="0067334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4BCE"/>
    <w:multiLevelType w:val="hybridMultilevel"/>
    <w:tmpl w:val="7F3CB0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AE4DAB"/>
    <w:multiLevelType w:val="hybridMultilevel"/>
    <w:tmpl w:val="A8869B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306547E"/>
    <w:multiLevelType w:val="hybridMultilevel"/>
    <w:tmpl w:val="4E8492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D5FDD"/>
    <w:multiLevelType w:val="hybridMultilevel"/>
    <w:tmpl w:val="275448CA"/>
    <w:lvl w:ilvl="0" w:tplc="015A38D4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658D2"/>
    <w:multiLevelType w:val="hybridMultilevel"/>
    <w:tmpl w:val="7D78D7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E2CA8"/>
    <w:multiLevelType w:val="hybridMultilevel"/>
    <w:tmpl w:val="9B102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3726F"/>
    <w:multiLevelType w:val="hybridMultilevel"/>
    <w:tmpl w:val="A21EC2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22604D"/>
    <w:multiLevelType w:val="hybridMultilevel"/>
    <w:tmpl w:val="5DB68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05AAF"/>
    <w:multiLevelType w:val="hybridMultilevel"/>
    <w:tmpl w:val="71903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0C"/>
    <w:rsid w:val="002C1E0C"/>
    <w:rsid w:val="004E6CC0"/>
    <w:rsid w:val="00673342"/>
    <w:rsid w:val="00F1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1E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C1E0C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2C1E0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C1E0C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C1E0C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C1E0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C1E0C"/>
    <w:pPr>
      <w:ind w:left="720"/>
      <w:contextualSpacing/>
    </w:pPr>
  </w:style>
  <w:style w:type="paragraph" w:customStyle="1" w:styleId="Default">
    <w:name w:val="Default"/>
    <w:rsid w:val="002C1E0C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C1E0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1E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C1E0C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2C1E0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C1E0C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C1E0C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C1E0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C1E0C"/>
    <w:pPr>
      <w:ind w:left="720"/>
      <w:contextualSpacing/>
    </w:pPr>
  </w:style>
  <w:style w:type="paragraph" w:customStyle="1" w:styleId="Default">
    <w:name w:val="Default"/>
    <w:rsid w:val="002C1E0C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C1E0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czka@wzp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predko@wz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aczka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predko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6539</Characters>
  <Application>Microsoft Office Word</Application>
  <DocSecurity>0</DocSecurity>
  <Lines>54</Lines>
  <Paragraphs>15</Paragraphs>
  <ScaleCrop>false</ScaleCrop>
  <Company/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mpredko</dc:creator>
  <cp:lastModifiedBy>mpredko</cp:lastModifiedBy>
  <cp:revision>4</cp:revision>
  <dcterms:created xsi:type="dcterms:W3CDTF">2015-03-10T09:05:00Z</dcterms:created>
  <dcterms:modified xsi:type="dcterms:W3CDTF">2015-03-10T13:47:00Z</dcterms:modified>
</cp:coreProperties>
</file>