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BC" w:rsidRPr="00FA76C7" w:rsidRDefault="00A66BBC" w:rsidP="00A66BBC">
      <w:pPr>
        <w:spacing w:after="0" w:line="240" w:lineRule="auto"/>
        <w:jc w:val="both"/>
        <w:rPr>
          <w:rFonts w:cstheme="minorHAnsi"/>
        </w:rPr>
      </w:pPr>
    </w:p>
    <w:p w:rsidR="007C0F7A" w:rsidRPr="00FA76C7" w:rsidRDefault="007C0F7A" w:rsidP="007C0F7A">
      <w:pPr>
        <w:spacing w:after="0" w:line="280" w:lineRule="exact"/>
        <w:jc w:val="center"/>
        <w:rPr>
          <w:rFonts w:cstheme="minorHAnsi"/>
          <w:b/>
        </w:rPr>
      </w:pPr>
      <w:r w:rsidRPr="00FA76C7">
        <w:rPr>
          <w:rFonts w:cstheme="minorHAnsi"/>
          <w:b/>
        </w:rPr>
        <w:t>ZAPYTANIE OFERTOWE</w:t>
      </w:r>
    </w:p>
    <w:p w:rsidR="007C0F7A" w:rsidRPr="00FA76C7" w:rsidRDefault="007C0F7A" w:rsidP="007C0F7A">
      <w:pPr>
        <w:spacing w:after="0" w:line="280" w:lineRule="exact"/>
        <w:jc w:val="center"/>
        <w:rPr>
          <w:rFonts w:cstheme="minorHAnsi"/>
          <w:b/>
        </w:rPr>
      </w:pPr>
    </w:p>
    <w:p w:rsidR="007C0F7A" w:rsidRPr="00FA76C7" w:rsidRDefault="007C0F7A" w:rsidP="007C0F7A">
      <w:pPr>
        <w:autoSpaceDE w:val="0"/>
        <w:autoSpaceDN w:val="0"/>
        <w:adjustRightInd w:val="0"/>
        <w:spacing w:after="0" w:line="280" w:lineRule="exact"/>
        <w:jc w:val="center"/>
        <w:rPr>
          <w:rFonts w:cstheme="minorHAnsi"/>
          <w:b/>
          <w:bCs/>
        </w:rPr>
      </w:pPr>
      <w:r w:rsidRPr="00FA76C7">
        <w:rPr>
          <w:rFonts w:cstheme="minorHAnsi"/>
          <w:b/>
          <w:bCs/>
        </w:rPr>
        <w:t xml:space="preserve">w postępowaniu o wartości </w:t>
      </w:r>
      <w:proofErr w:type="spellStart"/>
      <w:r w:rsidRPr="00FA76C7">
        <w:rPr>
          <w:rFonts w:cstheme="minorHAnsi"/>
          <w:b/>
          <w:bCs/>
        </w:rPr>
        <w:t>zamówienia</w:t>
      </w:r>
      <w:proofErr w:type="spellEnd"/>
      <w:r w:rsidRPr="00FA76C7">
        <w:rPr>
          <w:rFonts w:cstheme="minorHAnsi"/>
          <w:b/>
          <w:bCs/>
        </w:rPr>
        <w:t xml:space="preserve"> nie przekraczającej progu ustawowego, </w:t>
      </w:r>
      <w:r w:rsidRPr="00FA76C7">
        <w:rPr>
          <w:rFonts w:cstheme="minorHAnsi"/>
          <w:b/>
          <w:bCs/>
        </w:rPr>
        <w:br/>
        <w:t xml:space="preserve">zgodnie z art. 2 ust. 1 </w:t>
      </w:r>
      <w:proofErr w:type="spellStart"/>
      <w:r w:rsidRPr="00FA76C7">
        <w:rPr>
          <w:rFonts w:cstheme="minorHAnsi"/>
          <w:b/>
          <w:bCs/>
        </w:rPr>
        <w:t>pkt</w:t>
      </w:r>
      <w:proofErr w:type="spellEnd"/>
      <w:r w:rsidRPr="00FA76C7">
        <w:rPr>
          <w:rFonts w:cstheme="minorHAnsi"/>
          <w:b/>
          <w:bCs/>
        </w:rPr>
        <w:t xml:space="preserve"> 1 Ustawy Prawo Zamówień Publicznych z dnia 11.09.2019 r. </w:t>
      </w:r>
    </w:p>
    <w:p w:rsidR="007C0F7A" w:rsidRPr="00FA76C7" w:rsidRDefault="007C0F7A" w:rsidP="007C0F7A">
      <w:pPr>
        <w:autoSpaceDE w:val="0"/>
        <w:autoSpaceDN w:val="0"/>
        <w:adjustRightInd w:val="0"/>
        <w:spacing w:after="0" w:line="280" w:lineRule="exact"/>
        <w:jc w:val="center"/>
        <w:rPr>
          <w:rFonts w:cstheme="minorHAnsi"/>
          <w:b/>
          <w:bCs/>
        </w:rPr>
      </w:pPr>
    </w:p>
    <w:p w:rsidR="007C0F7A" w:rsidRPr="00FA76C7" w:rsidRDefault="007C0F7A" w:rsidP="007C0F7A">
      <w:pPr>
        <w:autoSpaceDE w:val="0"/>
        <w:autoSpaceDN w:val="0"/>
        <w:adjustRightInd w:val="0"/>
        <w:spacing w:after="0" w:line="280" w:lineRule="exact"/>
        <w:jc w:val="center"/>
        <w:rPr>
          <w:rFonts w:cstheme="minorHAnsi"/>
          <w:b/>
          <w:bCs/>
        </w:rPr>
      </w:pPr>
    </w:p>
    <w:p w:rsidR="007C0F7A" w:rsidRPr="00FA76C7" w:rsidRDefault="007C0F7A" w:rsidP="007C0F7A">
      <w:pPr>
        <w:autoSpaceDE w:val="0"/>
        <w:autoSpaceDN w:val="0"/>
        <w:adjustRightInd w:val="0"/>
        <w:spacing w:after="0" w:line="280" w:lineRule="exact"/>
        <w:jc w:val="center"/>
        <w:rPr>
          <w:rFonts w:cstheme="minorHAnsi"/>
          <w:b/>
          <w:bCs/>
        </w:rPr>
      </w:pPr>
    </w:p>
    <w:p w:rsidR="007C0F7A" w:rsidRPr="00FA76C7" w:rsidRDefault="007C0F7A" w:rsidP="007C0F7A">
      <w:pPr>
        <w:autoSpaceDE w:val="0"/>
        <w:autoSpaceDN w:val="0"/>
        <w:adjustRightInd w:val="0"/>
        <w:spacing w:after="0" w:line="280" w:lineRule="exact"/>
        <w:jc w:val="both"/>
        <w:rPr>
          <w:rFonts w:cstheme="minorHAnsi"/>
        </w:rPr>
      </w:pPr>
      <w:r w:rsidRPr="00FA76C7">
        <w:rPr>
          <w:rFonts w:cstheme="minorHAnsi"/>
          <w:bCs/>
        </w:rPr>
        <w:t xml:space="preserve">Województwo Zachodniopomorskie, mając na uwadze zachowanie zasad konkurencyjności </w:t>
      </w:r>
      <w:r w:rsidRPr="00FA76C7">
        <w:rPr>
          <w:rFonts w:cstheme="minorHAnsi"/>
          <w:bCs/>
        </w:rPr>
        <w:br/>
        <w:t xml:space="preserve">i równego traktowania Wykonawców, zwraca się z prośbą o przedstawienie oferty cenowej </w:t>
      </w:r>
      <w:r w:rsidRPr="00FA76C7">
        <w:rPr>
          <w:rFonts w:cstheme="minorHAnsi"/>
          <w:bCs/>
        </w:rPr>
        <w:br/>
      </w:r>
      <w:r w:rsidRPr="00FA76C7">
        <w:rPr>
          <w:rFonts w:cstheme="minorHAnsi"/>
        </w:rPr>
        <w:t xml:space="preserve">w zakresie „Stworzenia katalogu gadżetów reklamowych promujących aplikację rowerową Pomorze Zachodnie oraz produkcję materiałów promocyjnych wybranych </w:t>
      </w:r>
      <w:r w:rsidR="00C71EDC" w:rsidRPr="00FA76C7">
        <w:rPr>
          <w:rFonts w:cstheme="minorHAnsi"/>
        </w:rPr>
        <w:t xml:space="preserve">z katalogu przez Zamawiającego wraz </w:t>
      </w:r>
      <w:r w:rsidRPr="00FA76C7">
        <w:rPr>
          <w:rFonts w:cstheme="minorHAnsi"/>
        </w:rPr>
        <w:t>z dostawą”</w:t>
      </w:r>
      <w:r w:rsidR="00C71EDC" w:rsidRPr="00FA76C7">
        <w:rPr>
          <w:rFonts w:cstheme="minorHAnsi"/>
        </w:rPr>
        <w:t>.</w:t>
      </w:r>
    </w:p>
    <w:p w:rsidR="00C71EDC" w:rsidRPr="00FA76C7" w:rsidRDefault="00C71EDC" w:rsidP="007C0F7A">
      <w:pPr>
        <w:autoSpaceDE w:val="0"/>
        <w:autoSpaceDN w:val="0"/>
        <w:adjustRightInd w:val="0"/>
        <w:spacing w:after="0" w:line="280" w:lineRule="exact"/>
        <w:jc w:val="both"/>
        <w:rPr>
          <w:rFonts w:cstheme="minorHAnsi"/>
        </w:rPr>
      </w:pPr>
    </w:p>
    <w:p w:rsidR="00C71EDC" w:rsidRPr="00FA76C7" w:rsidRDefault="007C0F7A" w:rsidP="00C71EDC">
      <w:pPr>
        <w:suppressAutoHyphens/>
        <w:autoSpaceDN w:val="0"/>
        <w:spacing w:after="120" w:line="240" w:lineRule="auto"/>
        <w:jc w:val="both"/>
        <w:textAlignment w:val="baseline"/>
        <w:rPr>
          <w:rFonts w:eastAsia="Arial Unicode MS" w:cstheme="minorHAnsi"/>
          <w:kern w:val="3"/>
        </w:rPr>
      </w:pPr>
      <w:r w:rsidRPr="00FA76C7">
        <w:rPr>
          <w:rFonts w:cstheme="minorHAnsi"/>
        </w:rPr>
        <w:t xml:space="preserve">Przedmiot </w:t>
      </w:r>
      <w:proofErr w:type="spellStart"/>
      <w:r w:rsidRPr="00FA76C7">
        <w:rPr>
          <w:rFonts w:cstheme="minorHAnsi"/>
        </w:rPr>
        <w:t>zamówienia</w:t>
      </w:r>
      <w:proofErr w:type="spellEnd"/>
      <w:r w:rsidRPr="00FA76C7">
        <w:rPr>
          <w:rFonts w:cstheme="minorHAnsi"/>
        </w:rPr>
        <w:t xml:space="preserve"> będzie </w:t>
      </w:r>
      <w:r w:rsidR="00C71EDC" w:rsidRPr="00FA76C7">
        <w:rPr>
          <w:rFonts w:cstheme="minorHAnsi"/>
        </w:rPr>
        <w:t>realizowany</w:t>
      </w:r>
      <w:r w:rsidRPr="00FA76C7">
        <w:rPr>
          <w:rFonts w:cstheme="minorHAnsi"/>
        </w:rPr>
        <w:t xml:space="preserve"> </w:t>
      </w:r>
      <w:r w:rsidR="00C71EDC" w:rsidRPr="00FA76C7">
        <w:rPr>
          <w:rFonts w:cstheme="minorHAnsi"/>
          <w:color w:val="000000"/>
        </w:rPr>
        <w:t xml:space="preserve">w ramach projektu INT 174 pn. „Trasa rowerowa wokół Zalewu Szczecińskiego – wspólna tożsamość pogranicza“ </w:t>
      </w:r>
      <w:r w:rsidR="00C71EDC" w:rsidRPr="00FA76C7">
        <w:rPr>
          <w:rFonts w:eastAsia="Arial Unicode MS" w:cstheme="minorHAnsi"/>
          <w:kern w:val="3"/>
        </w:rPr>
        <w:t xml:space="preserve">dofinansowanego przez Unię Europejską ze środków Europejskiego Funduszu Rozwoju Regionalnego w ramach Programu Współpracy </w:t>
      </w:r>
      <w:proofErr w:type="spellStart"/>
      <w:r w:rsidR="00C71EDC" w:rsidRPr="00FA76C7">
        <w:rPr>
          <w:rFonts w:eastAsia="Arial Unicode MS" w:cstheme="minorHAnsi"/>
          <w:kern w:val="3"/>
        </w:rPr>
        <w:t>Interreg</w:t>
      </w:r>
      <w:proofErr w:type="spellEnd"/>
      <w:r w:rsidR="00C71EDC" w:rsidRPr="00FA76C7">
        <w:rPr>
          <w:rFonts w:eastAsia="Arial Unicode MS" w:cstheme="minorHAnsi"/>
          <w:kern w:val="3"/>
        </w:rPr>
        <w:t xml:space="preserve"> </w:t>
      </w:r>
      <w:r w:rsidR="00C71EDC" w:rsidRPr="00FA76C7">
        <w:rPr>
          <w:rFonts w:eastAsia="Arial Unicode MS" w:cstheme="minorHAnsi"/>
          <w:kern w:val="3"/>
        </w:rPr>
        <w:br/>
        <w:t>V A Meklemburgia-Pomorze Przednie/Brandenburgia/Polska.</w:t>
      </w:r>
    </w:p>
    <w:p w:rsidR="007C0F7A" w:rsidRPr="00FA76C7" w:rsidRDefault="007C0F7A" w:rsidP="00C71EDC">
      <w:pPr>
        <w:tabs>
          <w:tab w:val="left" w:pos="284"/>
        </w:tabs>
        <w:spacing w:after="0" w:line="280" w:lineRule="exact"/>
        <w:jc w:val="both"/>
        <w:rPr>
          <w:rFonts w:cstheme="minorHAnsi"/>
          <w:u w:val="single"/>
        </w:rPr>
      </w:pPr>
    </w:p>
    <w:p w:rsidR="007C0F7A" w:rsidRPr="00FA76C7" w:rsidRDefault="007C0F7A" w:rsidP="007C0F7A">
      <w:pPr>
        <w:spacing w:after="0" w:line="280" w:lineRule="exact"/>
        <w:rPr>
          <w:rFonts w:cstheme="minorHAnsi"/>
          <w:u w:val="single"/>
        </w:rPr>
      </w:pPr>
    </w:p>
    <w:p w:rsidR="007C0F7A" w:rsidRPr="00FA76C7" w:rsidRDefault="007C0F7A" w:rsidP="007C0F7A">
      <w:pPr>
        <w:spacing w:after="0" w:line="280" w:lineRule="exact"/>
        <w:rPr>
          <w:rFonts w:cstheme="minorHAnsi"/>
          <w:u w:val="single"/>
        </w:rPr>
      </w:pPr>
      <w:r w:rsidRPr="00FA76C7">
        <w:rPr>
          <w:rFonts w:cstheme="minorHAnsi"/>
          <w:u w:val="single"/>
        </w:rPr>
        <w:t>Nazwa, adres i dane teleadresowe Zamawiającego:</w:t>
      </w:r>
    </w:p>
    <w:p w:rsidR="007C0F7A" w:rsidRPr="00FA76C7" w:rsidRDefault="007C0F7A" w:rsidP="007C0F7A">
      <w:pPr>
        <w:spacing w:after="0" w:line="280" w:lineRule="exact"/>
        <w:ind w:left="360"/>
        <w:rPr>
          <w:rFonts w:cstheme="minorHAnsi"/>
        </w:rPr>
      </w:pPr>
    </w:p>
    <w:p w:rsidR="007C0F7A" w:rsidRPr="00FA76C7" w:rsidRDefault="007C0F7A" w:rsidP="007C0F7A">
      <w:pPr>
        <w:spacing w:after="0" w:line="280" w:lineRule="exact"/>
        <w:rPr>
          <w:rFonts w:cstheme="minorHAnsi"/>
        </w:rPr>
      </w:pPr>
      <w:r w:rsidRPr="00FA76C7">
        <w:rPr>
          <w:rFonts w:cstheme="minorHAnsi"/>
        </w:rPr>
        <w:t>Województwo Zachodniopomorskie</w:t>
      </w:r>
      <w:r w:rsidRPr="00FA76C7">
        <w:rPr>
          <w:rFonts w:cstheme="minorHAnsi"/>
        </w:rPr>
        <w:br/>
        <w:t>ul. Korsarzy 34, 70-540 Szczecin</w:t>
      </w:r>
      <w:r w:rsidRPr="00FA76C7">
        <w:rPr>
          <w:rFonts w:cstheme="minorHAnsi"/>
        </w:rPr>
        <w:br/>
        <w:t>Gabinet Marszałka, Biuro Projektów Promocyjno-Informacyjnych</w:t>
      </w:r>
    </w:p>
    <w:p w:rsidR="007C0F7A" w:rsidRPr="00FA76C7" w:rsidRDefault="007C0F7A" w:rsidP="007C0F7A">
      <w:pPr>
        <w:spacing w:after="0" w:line="280" w:lineRule="exact"/>
        <w:rPr>
          <w:rFonts w:cstheme="minorHAnsi"/>
        </w:rPr>
      </w:pPr>
      <w:r w:rsidRPr="00FA76C7">
        <w:rPr>
          <w:rFonts w:cstheme="minorHAnsi"/>
        </w:rPr>
        <w:t xml:space="preserve">e-mail: </w:t>
      </w:r>
      <w:hyperlink r:id="rId8" w:history="1">
        <w:r w:rsidRPr="00FA76C7">
          <w:rPr>
            <w:rStyle w:val="Hipercze"/>
            <w:rFonts w:cstheme="minorHAnsi"/>
          </w:rPr>
          <w:t>wfornalczyk@wzp.pl</w:t>
        </w:r>
      </w:hyperlink>
      <w:r w:rsidRPr="00FA76C7">
        <w:rPr>
          <w:rFonts w:cstheme="minorHAnsi"/>
        </w:rPr>
        <w:t xml:space="preserve">, </w:t>
      </w:r>
      <w:hyperlink r:id="rId9" w:history="1">
        <w:r w:rsidRPr="00FA76C7">
          <w:rPr>
            <w:rStyle w:val="Hipercze"/>
            <w:rFonts w:cstheme="minorHAnsi"/>
          </w:rPr>
          <w:t>projekty@wzp.pl</w:t>
        </w:r>
      </w:hyperlink>
      <w:r w:rsidRPr="00FA76C7">
        <w:rPr>
          <w:rFonts w:cstheme="minorHAnsi"/>
        </w:rPr>
        <w:t xml:space="preserve"> </w:t>
      </w:r>
      <w:r w:rsidRPr="00FA76C7">
        <w:rPr>
          <w:rFonts w:cstheme="minorHAnsi"/>
        </w:rPr>
        <w:br/>
        <w:t>tel. 91 48 07 2</w:t>
      </w:r>
      <w:r w:rsidR="00C71EDC" w:rsidRPr="00FA76C7">
        <w:rPr>
          <w:rFonts w:cstheme="minorHAnsi"/>
        </w:rPr>
        <w:t>83</w:t>
      </w:r>
    </w:p>
    <w:p w:rsidR="007C0F7A" w:rsidRPr="00FA76C7" w:rsidRDefault="007C0F7A" w:rsidP="00A66BBC">
      <w:pPr>
        <w:spacing w:after="0" w:line="240" w:lineRule="auto"/>
        <w:jc w:val="both"/>
        <w:rPr>
          <w:rFonts w:cstheme="minorHAnsi"/>
        </w:rPr>
      </w:pPr>
    </w:p>
    <w:p w:rsidR="001B0BAF" w:rsidRPr="00FA76C7" w:rsidRDefault="001B0BAF" w:rsidP="00A66BBC">
      <w:pPr>
        <w:spacing w:after="0" w:line="240" w:lineRule="auto"/>
        <w:jc w:val="both"/>
        <w:rPr>
          <w:rFonts w:cstheme="minorHAnsi"/>
        </w:rPr>
      </w:pPr>
    </w:p>
    <w:p w:rsidR="00C71EDC" w:rsidRPr="00FA76C7" w:rsidRDefault="00C71EDC" w:rsidP="00C71EDC">
      <w:pPr>
        <w:autoSpaceDE w:val="0"/>
        <w:autoSpaceDN w:val="0"/>
        <w:adjustRightInd w:val="0"/>
        <w:spacing w:after="0" w:line="280" w:lineRule="exact"/>
        <w:jc w:val="both"/>
        <w:rPr>
          <w:rFonts w:cstheme="minorHAnsi"/>
          <w:u w:val="single"/>
        </w:rPr>
      </w:pPr>
      <w:r w:rsidRPr="00FA76C7">
        <w:rPr>
          <w:rFonts w:cstheme="minorHAnsi"/>
          <w:u w:val="single"/>
        </w:rPr>
        <w:t xml:space="preserve">Opis przedmiotu </w:t>
      </w:r>
      <w:proofErr w:type="spellStart"/>
      <w:r w:rsidRPr="00FA76C7">
        <w:rPr>
          <w:rFonts w:cstheme="minorHAnsi"/>
          <w:u w:val="single"/>
        </w:rPr>
        <w:t>zamówienia</w:t>
      </w:r>
      <w:proofErr w:type="spellEnd"/>
      <w:r w:rsidRPr="00FA76C7">
        <w:rPr>
          <w:rFonts w:cstheme="minorHAnsi"/>
          <w:u w:val="single"/>
        </w:rPr>
        <w:t>:</w:t>
      </w:r>
    </w:p>
    <w:p w:rsidR="00472A3A" w:rsidRPr="00FA76C7" w:rsidRDefault="00472A3A" w:rsidP="00472A3A">
      <w:pPr>
        <w:spacing w:after="0" w:line="240" w:lineRule="auto"/>
        <w:jc w:val="both"/>
        <w:rPr>
          <w:rFonts w:cstheme="minorHAnsi"/>
        </w:rPr>
      </w:pPr>
      <w:r w:rsidRPr="00FA76C7">
        <w:rPr>
          <w:rFonts w:cstheme="minorHAnsi"/>
        </w:rPr>
        <w:t xml:space="preserve"> </w:t>
      </w:r>
    </w:p>
    <w:p w:rsidR="00A66BBC" w:rsidRPr="00FA76C7" w:rsidRDefault="00472A3A" w:rsidP="00A66BBC">
      <w:pPr>
        <w:spacing w:after="0" w:line="240" w:lineRule="auto"/>
        <w:jc w:val="both"/>
        <w:rPr>
          <w:rFonts w:cstheme="minorHAnsi"/>
        </w:rPr>
      </w:pPr>
      <w:r w:rsidRPr="00FA76C7">
        <w:rPr>
          <w:rFonts w:cstheme="minorHAnsi"/>
        </w:rPr>
        <w:t xml:space="preserve">Przedmiotem zamówienia jest </w:t>
      </w:r>
      <w:r w:rsidR="00A66BBC" w:rsidRPr="00FA76C7">
        <w:rPr>
          <w:rFonts w:cstheme="minorHAnsi"/>
        </w:rPr>
        <w:t>s</w:t>
      </w:r>
      <w:r w:rsidR="003722D5" w:rsidRPr="00FA76C7">
        <w:rPr>
          <w:rFonts w:cstheme="minorHAnsi"/>
        </w:rPr>
        <w:t>tworzenie katalogu gadżetów reklamowych promujących aplika</w:t>
      </w:r>
      <w:r w:rsidR="00C71EDC" w:rsidRPr="00FA76C7">
        <w:rPr>
          <w:rFonts w:cstheme="minorHAnsi"/>
        </w:rPr>
        <w:t>cję rowerową „Pomorze Zachodnie</w:t>
      </w:r>
      <w:r w:rsidR="003722D5" w:rsidRPr="00FA76C7">
        <w:rPr>
          <w:rFonts w:cstheme="minorHAnsi"/>
        </w:rPr>
        <w:t>” oraz produkcja części z nich</w:t>
      </w:r>
      <w:r w:rsidR="00A66BBC" w:rsidRPr="00FA76C7">
        <w:rPr>
          <w:rFonts w:cstheme="minorHAnsi"/>
        </w:rPr>
        <w:t xml:space="preserve">. Przez stworzenie katalogu Zamawiający rozumie zaprojektowanie graficzne, przekazanie projektów oraz przeniesienie autorskich praw majątkowych do projektów i wizualizacji graficznych materiałów promocyjnych. </w:t>
      </w:r>
    </w:p>
    <w:p w:rsidR="000D3890" w:rsidRPr="00FA76C7" w:rsidRDefault="000D3890" w:rsidP="00A66BBC">
      <w:pPr>
        <w:spacing w:after="0" w:line="240" w:lineRule="auto"/>
        <w:jc w:val="both"/>
        <w:rPr>
          <w:rFonts w:cstheme="minorHAnsi"/>
        </w:rPr>
      </w:pPr>
      <w:r w:rsidRPr="00FA76C7">
        <w:rPr>
          <w:rFonts w:cstheme="minorHAnsi"/>
        </w:rPr>
        <w:t xml:space="preserve">Wszystkie materiały przygotowane przez Wykonawcę muszą zostać zatwierdzone przez Zamawiającego: projekty i egzemplarze próbne przed ich wyprodukowaniem, a materiały gotowe </w:t>
      </w:r>
      <w:r w:rsidR="00C71EDC" w:rsidRPr="00FA76C7">
        <w:rPr>
          <w:rFonts w:cstheme="minorHAnsi"/>
        </w:rPr>
        <w:br/>
      </w:r>
      <w:r w:rsidRPr="00FA76C7">
        <w:rPr>
          <w:rFonts w:cstheme="minorHAnsi"/>
        </w:rPr>
        <w:t>w momencie ich dostarczenia.</w:t>
      </w:r>
    </w:p>
    <w:p w:rsidR="000D3890" w:rsidRPr="00FA76C7" w:rsidRDefault="00C71EDC" w:rsidP="005F06E3">
      <w:pPr>
        <w:spacing w:after="0" w:line="240" w:lineRule="auto"/>
        <w:jc w:val="both"/>
        <w:rPr>
          <w:rFonts w:cstheme="minorHAnsi"/>
        </w:rPr>
      </w:pPr>
      <w:r w:rsidRPr="00FA76C7">
        <w:rPr>
          <w:rFonts w:cstheme="minorHAnsi"/>
        </w:rPr>
        <w:t>W związku z tym, że z</w:t>
      </w:r>
      <w:r w:rsidR="000D3890" w:rsidRPr="00FA76C7">
        <w:rPr>
          <w:rFonts w:cstheme="minorHAnsi"/>
        </w:rPr>
        <w:t>amówienie zostanie zrealizowane w ramach projektu INT 174 pn. „Trasa rowerowa wokół Zalewu Szczecińskiego – wspólna tożsamość pogranicza“</w:t>
      </w:r>
      <w:r w:rsidRPr="00FA76C7">
        <w:rPr>
          <w:rFonts w:cstheme="minorHAnsi"/>
        </w:rPr>
        <w:t>, o</w:t>
      </w:r>
      <w:r w:rsidR="000D3890" w:rsidRPr="00FA76C7">
        <w:rPr>
          <w:rFonts w:cstheme="minorHAnsi"/>
        </w:rPr>
        <w:t xml:space="preserve">bowiązkowo na wszystkich materiałach promocyjnych </w:t>
      </w:r>
      <w:r w:rsidRPr="00FA76C7">
        <w:rPr>
          <w:rFonts w:cstheme="minorHAnsi"/>
        </w:rPr>
        <w:t>muszą</w:t>
      </w:r>
      <w:r w:rsidR="000D3890" w:rsidRPr="00FA76C7">
        <w:rPr>
          <w:rFonts w:cstheme="minorHAnsi"/>
        </w:rPr>
        <w:t xml:space="preserve"> się z</w:t>
      </w:r>
      <w:r w:rsidRPr="00FA76C7">
        <w:rPr>
          <w:rFonts w:cstheme="minorHAnsi"/>
        </w:rPr>
        <w:t xml:space="preserve">naleźć logotypy oraz informacja, </w:t>
      </w:r>
      <w:r w:rsidR="000D3890" w:rsidRPr="00FA76C7">
        <w:rPr>
          <w:rFonts w:cstheme="minorHAnsi"/>
        </w:rPr>
        <w:t>że projekt  jest  współfinansowany ze środków Unii Europejskiej.</w:t>
      </w:r>
    </w:p>
    <w:p w:rsidR="00C71EDC" w:rsidRPr="00FA76C7" w:rsidRDefault="00C71EDC" w:rsidP="00C71EDC">
      <w:pPr>
        <w:spacing w:after="0" w:line="240" w:lineRule="auto"/>
        <w:jc w:val="both"/>
        <w:rPr>
          <w:rFonts w:cstheme="minorHAnsi"/>
          <w:bCs/>
          <w:u w:val="single"/>
        </w:rPr>
      </w:pPr>
    </w:p>
    <w:p w:rsidR="00C71EDC" w:rsidRPr="00FA76C7" w:rsidRDefault="00C71EDC" w:rsidP="00C71EDC">
      <w:pPr>
        <w:spacing w:after="0" w:line="240" w:lineRule="auto"/>
        <w:jc w:val="both"/>
        <w:rPr>
          <w:rFonts w:cstheme="minorHAnsi"/>
          <w:bCs/>
          <w:u w:val="single"/>
        </w:rPr>
      </w:pPr>
      <w:r w:rsidRPr="00FA76C7">
        <w:rPr>
          <w:rFonts w:cstheme="minorHAnsi"/>
          <w:bCs/>
          <w:u w:val="single"/>
        </w:rPr>
        <w:t xml:space="preserve">Zakres i szczegółowe wymagania </w:t>
      </w:r>
      <w:proofErr w:type="spellStart"/>
      <w:r w:rsidRPr="00FA76C7">
        <w:rPr>
          <w:rFonts w:cstheme="minorHAnsi"/>
          <w:bCs/>
          <w:u w:val="single"/>
        </w:rPr>
        <w:t>zamówienia</w:t>
      </w:r>
      <w:proofErr w:type="spellEnd"/>
    </w:p>
    <w:p w:rsidR="00C71EDC" w:rsidRPr="00FA76C7" w:rsidRDefault="00C71EDC" w:rsidP="005F06E3">
      <w:pPr>
        <w:spacing w:after="0" w:line="240" w:lineRule="auto"/>
        <w:jc w:val="both"/>
        <w:rPr>
          <w:rFonts w:cstheme="minorHAnsi"/>
        </w:rPr>
      </w:pPr>
    </w:p>
    <w:p w:rsidR="00C71EDC" w:rsidRPr="00FA76C7" w:rsidRDefault="00C71EDC" w:rsidP="00C71EDC">
      <w:pPr>
        <w:spacing w:after="0" w:line="240" w:lineRule="auto"/>
        <w:jc w:val="both"/>
        <w:rPr>
          <w:rFonts w:cstheme="minorHAnsi"/>
        </w:rPr>
      </w:pPr>
      <w:r w:rsidRPr="00FA76C7">
        <w:rPr>
          <w:rFonts w:cstheme="minorHAnsi"/>
        </w:rPr>
        <w:t>I.</w:t>
      </w:r>
      <w:r w:rsidRPr="00FA76C7">
        <w:rPr>
          <w:rFonts w:cstheme="minorHAnsi"/>
          <w:b/>
        </w:rPr>
        <w:t xml:space="preserve"> </w:t>
      </w:r>
      <w:r w:rsidRPr="00FA76C7">
        <w:rPr>
          <w:rFonts w:cstheme="minorHAnsi"/>
        </w:rPr>
        <w:t>Stworzenie katalogu gadżetów reklamowych promujących aplika</w:t>
      </w:r>
      <w:r w:rsidR="004E03D5" w:rsidRPr="00FA76C7">
        <w:rPr>
          <w:rFonts w:cstheme="minorHAnsi"/>
        </w:rPr>
        <w:t>cję rowerową „Pomorze Zachodnie</w:t>
      </w:r>
      <w:r w:rsidRPr="00FA76C7">
        <w:rPr>
          <w:rFonts w:cstheme="minorHAnsi"/>
        </w:rPr>
        <w:t>”</w:t>
      </w:r>
      <w:r w:rsidR="004E03D5" w:rsidRPr="00FA76C7">
        <w:rPr>
          <w:rFonts w:cstheme="minorHAnsi"/>
        </w:rPr>
        <w:t>.</w:t>
      </w:r>
    </w:p>
    <w:p w:rsidR="00C71EDC" w:rsidRPr="00FA76C7" w:rsidRDefault="00C71EDC" w:rsidP="00C71EDC">
      <w:pPr>
        <w:spacing w:after="0" w:line="240" w:lineRule="auto"/>
        <w:jc w:val="both"/>
        <w:rPr>
          <w:rFonts w:cstheme="minorHAnsi"/>
        </w:rPr>
      </w:pPr>
    </w:p>
    <w:p w:rsidR="00C71EDC" w:rsidRPr="00FA76C7" w:rsidRDefault="00C71EDC" w:rsidP="00C71EDC">
      <w:pPr>
        <w:spacing w:after="0" w:line="240" w:lineRule="auto"/>
        <w:jc w:val="both"/>
        <w:rPr>
          <w:rFonts w:cstheme="minorHAnsi"/>
        </w:rPr>
      </w:pPr>
      <w:r w:rsidRPr="00FA76C7">
        <w:rPr>
          <w:rFonts w:cstheme="minorHAnsi"/>
        </w:rPr>
        <w:lastRenderedPageBreak/>
        <w:t xml:space="preserve">Zamówienie obejmuje zaprojektowanie graficzne, przekazanie projektów w </w:t>
      </w:r>
      <w:r w:rsidR="00992EC9">
        <w:rPr>
          <w:rFonts w:cstheme="minorHAnsi"/>
        </w:rPr>
        <w:t xml:space="preserve">odpowiednich </w:t>
      </w:r>
      <w:r w:rsidRPr="00FA76C7">
        <w:rPr>
          <w:rFonts w:cstheme="minorHAnsi"/>
        </w:rPr>
        <w:t xml:space="preserve">formatach umożliwiających dalsze korzystanie z projektów oraz przeniesienie autorskich praw majątkowych do projektów i wizualizacji graficznych materiałów promocyjnych. Katalog gadżetów reklamowych stworzony przez Wykonawcę będzie wykorzystywany w </w:t>
      </w:r>
      <w:r w:rsidR="004E03D5" w:rsidRPr="00FA76C7">
        <w:rPr>
          <w:rFonts w:cstheme="minorHAnsi"/>
        </w:rPr>
        <w:t xml:space="preserve">dalszej części </w:t>
      </w:r>
      <w:proofErr w:type="spellStart"/>
      <w:r w:rsidR="004E03D5" w:rsidRPr="00FA76C7">
        <w:rPr>
          <w:rFonts w:cstheme="minorHAnsi"/>
        </w:rPr>
        <w:t>zamówienia</w:t>
      </w:r>
      <w:proofErr w:type="spellEnd"/>
      <w:r w:rsidR="004E03D5" w:rsidRPr="00FA76C7">
        <w:rPr>
          <w:rFonts w:cstheme="minorHAnsi"/>
        </w:rPr>
        <w:t xml:space="preserve">, tj. </w:t>
      </w:r>
      <w:r w:rsidRPr="00FA76C7">
        <w:rPr>
          <w:rFonts w:cstheme="minorHAnsi"/>
        </w:rPr>
        <w:t>do produkcji materiałów promocyjnych.</w:t>
      </w:r>
    </w:p>
    <w:p w:rsidR="00C71EDC" w:rsidRPr="00FA76C7" w:rsidRDefault="00C71EDC" w:rsidP="00C71EDC">
      <w:pPr>
        <w:spacing w:after="0" w:line="240" w:lineRule="auto"/>
        <w:jc w:val="both"/>
        <w:rPr>
          <w:rFonts w:cstheme="minorHAnsi"/>
        </w:rPr>
      </w:pPr>
      <w:r w:rsidRPr="00FA76C7">
        <w:rPr>
          <w:rFonts w:cstheme="minorHAnsi"/>
        </w:rPr>
        <w:t xml:space="preserve">Wykonanie projektu graficznego do promocji aplikacji rowerowej powinno zawierać wersję  </w:t>
      </w:r>
      <w:proofErr w:type="spellStart"/>
      <w:r w:rsidRPr="00FA76C7">
        <w:rPr>
          <w:rFonts w:cstheme="minorHAnsi"/>
        </w:rPr>
        <w:t>pełnokolorową</w:t>
      </w:r>
      <w:proofErr w:type="spellEnd"/>
      <w:r w:rsidRPr="00FA76C7">
        <w:rPr>
          <w:rFonts w:cstheme="minorHAnsi"/>
        </w:rPr>
        <w:t xml:space="preserve"> i monochromatyczną. Opracowanie graficzne powinno być wykonane w formatach rastrowych (rozdzielczość nadająca się do druku wielkoformatowego) i wektorowych. Pliki powinny być zapisane w formatach: .</w:t>
      </w:r>
      <w:proofErr w:type="spellStart"/>
      <w:r w:rsidRPr="00FA76C7">
        <w:rPr>
          <w:rFonts w:cstheme="minorHAnsi"/>
        </w:rPr>
        <w:t>psd</w:t>
      </w:r>
      <w:proofErr w:type="spellEnd"/>
      <w:r w:rsidRPr="00FA76C7">
        <w:rPr>
          <w:rFonts w:cstheme="minorHAnsi"/>
        </w:rPr>
        <w:t>, .</w:t>
      </w:r>
      <w:proofErr w:type="spellStart"/>
      <w:r w:rsidRPr="00FA76C7">
        <w:rPr>
          <w:rFonts w:cstheme="minorHAnsi"/>
        </w:rPr>
        <w:t>ai</w:t>
      </w:r>
      <w:proofErr w:type="spellEnd"/>
      <w:r w:rsidRPr="00FA76C7">
        <w:rPr>
          <w:rFonts w:cstheme="minorHAnsi"/>
        </w:rPr>
        <w:t>, .</w:t>
      </w:r>
      <w:proofErr w:type="spellStart"/>
      <w:r w:rsidRPr="00FA76C7">
        <w:rPr>
          <w:rFonts w:cstheme="minorHAnsi"/>
        </w:rPr>
        <w:t>tiff</w:t>
      </w:r>
      <w:proofErr w:type="spellEnd"/>
      <w:r w:rsidRPr="00FA76C7">
        <w:rPr>
          <w:rFonts w:cstheme="minorHAnsi"/>
        </w:rPr>
        <w:t xml:space="preserve">, oraz </w:t>
      </w:r>
      <w:proofErr w:type="spellStart"/>
      <w:r w:rsidRPr="00FA76C7">
        <w:rPr>
          <w:rFonts w:cstheme="minorHAnsi"/>
        </w:rPr>
        <w:t>.pd</w:t>
      </w:r>
      <w:proofErr w:type="spellEnd"/>
      <w:r w:rsidRPr="00FA76C7">
        <w:rPr>
          <w:rFonts w:cstheme="minorHAnsi"/>
        </w:rPr>
        <w:t>f.</w:t>
      </w:r>
    </w:p>
    <w:p w:rsidR="00C71EDC" w:rsidRPr="00FA76C7" w:rsidRDefault="00C71EDC" w:rsidP="00C71EDC">
      <w:pPr>
        <w:spacing w:after="0" w:line="240" w:lineRule="auto"/>
        <w:jc w:val="both"/>
        <w:rPr>
          <w:rFonts w:cstheme="minorHAnsi"/>
        </w:rPr>
      </w:pPr>
      <w:r w:rsidRPr="00FA76C7">
        <w:rPr>
          <w:rFonts w:cstheme="minorHAnsi"/>
        </w:rPr>
        <w:t>Zaakceptowany przez Zamawiającego projekt będzie powielany na wszystkich materiałach promocyjnych.</w:t>
      </w:r>
    </w:p>
    <w:p w:rsidR="00C71EDC" w:rsidRPr="00FA76C7" w:rsidRDefault="00C71EDC" w:rsidP="00C71EDC">
      <w:pPr>
        <w:spacing w:after="0" w:line="240" w:lineRule="auto"/>
        <w:jc w:val="both"/>
        <w:rPr>
          <w:rFonts w:cstheme="minorHAnsi"/>
        </w:rPr>
      </w:pPr>
      <w:r w:rsidRPr="00FA76C7">
        <w:rPr>
          <w:rFonts w:cstheme="minorHAnsi"/>
        </w:rPr>
        <w:t xml:space="preserve">Katalog stworzony przez Wykonawcę ma obejmować minimum 30 elementów, w tym: dresy sportowe, bluzy sportowe, kurtki, koszulki </w:t>
      </w:r>
      <w:proofErr w:type="spellStart"/>
      <w:r w:rsidRPr="00FA76C7">
        <w:rPr>
          <w:rFonts w:cstheme="minorHAnsi"/>
        </w:rPr>
        <w:t>T-shirt</w:t>
      </w:r>
      <w:proofErr w:type="spellEnd"/>
      <w:r w:rsidRPr="00FA76C7">
        <w:rPr>
          <w:rFonts w:cstheme="minorHAnsi"/>
        </w:rPr>
        <w:t>, czapki zimowe, czapki z daszkiem, czapki rowerowe, sakwy rowerowe, worki na plecy, torby na zakupy, nerki, smycze, kamizelki odblaskowe, kubki ceramiczne, ręczniki szybkoschnące, maty fitness, bidony, apteczki pierwszej pomocy i inne.</w:t>
      </w:r>
    </w:p>
    <w:p w:rsidR="00C71EDC" w:rsidRPr="00FA76C7" w:rsidRDefault="00C71EDC" w:rsidP="00C71EDC">
      <w:pPr>
        <w:spacing w:after="0" w:line="240" w:lineRule="auto"/>
        <w:jc w:val="both"/>
        <w:rPr>
          <w:rFonts w:cstheme="minorHAnsi"/>
        </w:rPr>
      </w:pPr>
      <w:r w:rsidRPr="00FA76C7">
        <w:rPr>
          <w:rFonts w:cstheme="minorHAnsi"/>
        </w:rPr>
        <w:t xml:space="preserve">Przedmioty w katalogu mają promować aplikację rowerową „Pomorze Zachodnie” i zawierać logo tej aplikacji (załącznik 1). </w:t>
      </w:r>
      <w:r w:rsidR="00F53C75" w:rsidRPr="00F53C75">
        <w:rPr>
          <w:rFonts w:cstheme="minorHAnsi"/>
        </w:rPr>
        <w:t xml:space="preserve">Katalog nie musi przybierać formy książkowej ani być przygotowany w oparciu o istniejący </w:t>
      </w:r>
      <w:proofErr w:type="spellStart"/>
      <w:r w:rsidR="00F53C75" w:rsidRPr="00F53C75">
        <w:rPr>
          <w:rFonts w:cstheme="minorHAnsi"/>
        </w:rPr>
        <w:t>layout</w:t>
      </w:r>
      <w:proofErr w:type="spellEnd"/>
      <w:r w:rsidR="00F53C75" w:rsidRPr="00F53C75">
        <w:rPr>
          <w:rFonts w:cstheme="minorHAnsi"/>
        </w:rPr>
        <w:t xml:space="preserve"> Zamawiającego. Prezentacja przedmiotów może być przedstawiona</w:t>
      </w:r>
      <w:r w:rsidR="00F53C75">
        <w:rPr>
          <w:rFonts w:cstheme="minorHAnsi"/>
        </w:rPr>
        <w:t xml:space="preserve"> wyłącznie </w:t>
      </w:r>
      <w:r w:rsidR="00F53C75">
        <w:rPr>
          <w:rFonts w:cstheme="minorHAnsi"/>
        </w:rPr>
        <w:br/>
        <w:t xml:space="preserve">w postaci elektronicznej prezentacji na neutralnym tle. Prezentacja przedmiotów w katalogu dotyczy zarówno produktu jak i jego detali. Przedmiot należy przedstawić w różnych ujęciach (w zależności od rodzaju produktu od 2-6 ujęć).    </w:t>
      </w:r>
    </w:p>
    <w:p w:rsidR="00C71EDC" w:rsidRPr="00FA76C7" w:rsidRDefault="00C71EDC" w:rsidP="00C71EDC">
      <w:pPr>
        <w:spacing w:after="0" w:line="240" w:lineRule="auto"/>
        <w:jc w:val="both"/>
        <w:rPr>
          <w:rFonts w:cstheme="minorHAnsi"/>
        </w:rPr>
      </w:pPr>
      <w:r w:rsidRPr="00FA76C7">
        <w:rPr>
          <w:rFonts w:cstheme="minorHAnsi"/>
        </w:rPr>
        <w:t>Przedmioty skierowane do dzieci mogą mieć również elementy grafik rysunkowej mapy rowerowej Zalewu Szczecińskiego (załącznik 2). Zamawiający przekaże projekt graficzny mapy.</w:t>
      </w:r>
    </w:p>
    <w:p w:rsidR="00C71EDC" w:rsidRPr="00FA76C7" w:rsidRDefault="00C71EDC" w:rsidP="00C71EDC">
      <w:pPr>
        <w:spacing w:after="0" w:line="240" w:lineRule="auto"/>
        <w:jc w:val="both"/>
        <w:rPr>
          <w:rFonts w:cstheme="minorHAnsi"/>
        </w:rPr>
      </w:pPr>
      <w:r w:rsidRPr="00FA76C7">
        <w:rPr>
          <w:rFonts w:cstheme="minorHAnsi"/>
        </w:rPr>
        <w:t xml:space="preserve">Przedmioty duże takie jak np. ręcznik mogą zawierać mapę rowerową trasy wokół Zalewu Szczecińskiego. Zamawiający przekaże projekt graficzny mapy. </w:t>
      </w:r>
    </w:p>
    <w:p w:rsidR="00C71EDC" w:rsidRPr="00FA76C7" w:rsidRDefault="00C71EDC" w:rsidP="00C71EDC">
      <w:pPr>
        <w:spacing w:after="0" w:line="240" w:lineRule="auto"/>
        <w:jc w:val="both"/>
        <w:rPr>
          <w:rFonts w:cstheme="minorHAnsi"/>
        </w:rPr>
      </w:pPr>
      <w:r w:rsidRPr="00FA76C7">
        <w:rPr>
          <w:rFonts w:cstheme="minorHAnsi"/>
        </w:rPr>
        <w:t xml:space="preserve">Wszystkie elementy katalogu muszą zawierać również logotypy programu </w:t>
      </w:r>
      <w:proofErr w:type="spellStart"/>
      <w:r w:rsidRPr="00FA76C7">
        <w:rPr>
          <w:rFonts w:cstheme="minorHAnsi"/>
        </w:rPr>
        <w:t>Interreg</w:t>
      </w:r>
      <w:proofErr w:type="spellEnd"/>
      <w:r w:rsidRPr="00FA76C7">
        <w:rPr>
          <w:rFonts w:cstheme="minorHAnsi"/>
        </w:rPr>
        <w:t xml:space="preserve"> VA.</w:t>
      </w:r>
    </w:p>
    <w:p w:rsidR="00C71EDC" w:rsidRPr="00FA76C7" w:rsidRDefault="00C71EDC" w:rsidP="00C71EDC">
      <w:pPr>
        <w:spacing w:after="0" w:line="240" w:lineRule="auto"/>
        <w:jc w:val="both"/>
        <w:rPr>
          <w:rFonts w:cstheme="minorHAnsi"/>
        </w:rPr>
      </w:pPr>
    </w:p>
    <w:p w:rsidR="00C71EDC" w:rsidRPr="00FA76C7" w:rsidRDefault="004E03D5" w:rsidP="00C71EDC">
      <w:pPr>
        <w:spacing w:after="0" w:line="240" w:lineRule="auto"/>
        <w:jc w:val="both"/>
        <w:rPr>
          <w:rFonts w:cstheme="minorHAnsi"/>
        </w:rPr>
      </w:pPr>
      <w:r w:rsidRPr="00FA76C7">
        <w:rPr>
          <w:rFonts w:cstheme="minorHAnsi"/>
        </w:rPr>
        <w:t xml:space="preserve">II. </w:t>
      </w:r>
      <w:r w:rsidR="00C71EDC" w:rsidRPr="00FA76C7">
        <w:rPr>
          <w:rFonts w:cstheme="minorHAnsi"/>
        </w:rPr>
        <w:t>Produkcja, wybranych przez Zamawiającego, zaprojektowanych w katalogu materiałów promocyjnych oraz dostawa materiałów promocyjnych</w:t>
      </w:r>
      <w:r w:rsidRPr="00FA76C7">
        <w:rPr>
          <w:rFonts w:cstheme="minorHAnsi"/>
        </w:rPr>
        <w:t xml:space="preserve"> do Zamawiającego</w:t>
      </w:r>
      <w:r w:rsidR="00C71EDC" w:rsidRPr="00FA76C7">
        <w:rPr>
          <w:rFonts w:cstheme="minorHAnsi"/>
        </w:rPr>
        <w:t>.</w:t>
      </w:r>
    </w:p>
    <w:p w:rsidR="004E03D5" w:rsidRPr="00FA76C7" w:rsidRDefault="004E03D5" w:rsidP="00C71EDC">
      <w:pPr>
        <w:spacing w:after="0" w:line="240" w:lineRule="auto"/>
        <w:jc w:val="both"/>
        <w:rPr>
          <w:rFonts w:cstheme="minorHAnsi"/>
        </w:rPr>
      </w:pPr>
    </w:p>
    <w:p w:rsidR="00C71EDC" w:rsidRPr="00FA76C7" w:rsidRDefault="00C71EDC" w:rsidP="00FC2EE4">
      <w:pPr>
        <w:pStyle w:val="Default"/>
        <w:jc w:val="both"/>
        <w:rPr>
          <w:rFonts w:asciiTheme="minorHAnsi" w:hAnsiTheme="minorHAnsi" w:cstheme="minorHAnsi"/>
          <w:sz w:val="22"/>
          <w:szCs w:val="22"/>
        </w:rPr>
      </w:pPr>
      <w:r w:rsidRPr="00FA76C7">
        <w:rPr>
          <w:rFonts w:asciiTheme="minorHAnsi" w:hAnsiTheme="minorHAnsi" w:cstheme="minorHAnsi"/>
          <w:sz w:val="22"/>
          <w:szCs w:val="22"/>
        </w:rPr>
        <w:t xml:space="preserve">Zdjęcia mają charakter poglądowy, opis to minimalne wymogi techniczne, funkcjonalne </w:t>
      </w:r>
      <w:r w:rsidR="00FC2EE4" w:rsidRPr="00FA76C7">
        <w:rPr>
          <w:rFonts w:asciiTheme="minorHAnsi" w:hAnsiTheme="minorHAnsi" w:cstheme="minorHAnsi"/>
          <w:sz w:val="22"/>
          <w:szCs w:val="22"/>
        </w:rPr>
        <w:br/>
      </w:r>
      <w:r w:rsidRPr="00FA76C7">
        <w:rPr>
          <w:rFonts w:asciiTheme="minorHAnsi" w:hAnsiTheme="minorHAnsi" w:cstheme="minorHAnsi"/>
          <w:sz w:val="22"/>
          <w:szCs w:val="22"/>
        </w:rPr>
        <w:t xml:space="preserve">i materiałowe, w związku z czym Zamawiający dopuszcza produkt równoważny lub lepszy jakościowo. </w:t>
      </w:r>
    </w:p>
    <w:p w:rsidR="00C71EDC" w:rsidRPr="00FA76C7" w:rsidRDefault="00C71EDC" w:rsidP="00FC2EE4">
      <w:pPr>
        <w:pStyle w:val="Default"/>
        <w:jc w:val="both"/>
        <w:rPr>
          <w:rFonts w:asciiTheme="minorHAnsi" w:hAnsiTheme="minorHAnsi" w:cstheme="minorHAnsi"/>
          <w:sz w:val="22"/>
          <w:szCs w:val="22"/>
        </w:rPr>
      </w:pPr>
    </w:p>
    <w:p w:rsidR="00C71EDC" w:rsidRPr="00FA76C7" w:rsidRDefault="00C71EDC" w:rsidP="00C71EDC">
      <w:pPr>
        <w:pStyle w:val="Default"/>
        <w:jc w:val="both"/>
        <w:rPr>
          <w:rFonts w:asciiTheme="minorHAnsi" w:hAnsiTheme="minorHAnsi" w:cstheme="minorHAnsi"/>
          <w:sz w:val="22"/>
          <w:szCs w:val="22"/>
        </w:rPr>
      </w:pPr>
      <w:r w:rsidRPr="00FA76C7">
        <w:rPr>
          <w:rFonts w:asciiTheme="minorHAnsi" w:hAnsiTheme="minorHAnsi" w:cstheme="minorHAnsi"/>
          <w:sz w:val="22"/>
          <w:szCs w:val="22"/>
        </w:rPr>
        <w:t xml:space="preserve"> </w:t>
      </w:r>
    </w:p>
    <w:p w:rsidR="00C71EDC" w:rsidRDefault="00C71EDC" w:rsidP="00C71EDC">
      <w:pPr>
        <w:pStyle w:val="NormalnyWeb"/>
        <w:numPr>
          <w:ilvl w:val="0"/>
          <w:numId w:val="9"/>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rPr>
        <w:t>Dresy sportowe</w:t>
      </w:r>
      <w:r w:rsidR="00750E0C">
        <w:rPr>
          <w:rFonts w:asciiTheme="minorHAnsi" w:hAnsiTheme="minorHAnsi" w:cstheme="minorHAnsi"/>
          <w:sz w:val="22"/>
          <w:szCs w:val="22"/>
        </w:rPr>
        <w:t xml:space="preserve"> </w:t>
      </w:r>
      <w:r w:rsidR="00880CE7">
        <w:rPr>
          <w:rFonts w:asciiTheme="minorHAnsi" w:hAnsiTheme="minorHAnsi" w:cstheme="minorHAnsi"/>
          <w:sz w:val="22"/>
          <w:szCs w:val="22"/>
        </w:rPr>
        <w:t>(20 szt.)</w:t>
      </w:r>
    </w:p>
    <w:p w:rsidR="00880CE7" w:rsidRPr="00FA76C7" w:rsidRDefault="00880CE7" w:rsidP="00880CE7">
      <w:pPr>
        <w:pStyle w:val="NormalnyWeb"/>
        <w:spacing w:before="0" w:beforeAutospacing="0" w:after="0" w:afterAutospacing="0"/>
        <w:ind w:left="720"/>
        <w:jc w:val="both"/>
        <w:rPr>
          <w:rFonts w:asciiTheme="minorHAnsi" w:hAnsiTheme="minorHAnsi" w:cstheme="minorHAnsi"/>
          <w:sz w:val="22"/>
          <w:szCs w:val="22"/>
        </w:rPr>
      </w:pP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rPr>
        <w:t xml:space="preserve">kolor: ciemnogranatowy/czarny/ szary, </w:t>
      </w: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proofErr w:type="spellStart"/>
      <w:r w:rsidRPr="00FA76C7">
        <w:rPr>
          <w:rFonts w:asciiTheme="minorHAnsi" w:hAnsiTheme="minorHAnsi" w:cstheme="minorHAnsi"/>
          <w:sz w:val="22"/>
          <w:szCs w:val="22"/>
        </w:rPr>
        <w:t>producent</w:t>
      </w:r>
      <w:proofErr w:type="spellEnd"/>
      <w:r w:rsidRPr="00FA76C7">
        <w:rPr>
          <w:rFonts w:asciiTheme="minorHAnsi" w:hAnsiTheme="minorHAnsi" w:cstheme="minorHAnsi"/>
          <w:sz w:val="22"/>
          <w:szCs w:val="22"/>
        </w:rPr>
        <w:t>: firma specjalizująca się w produkcji odzieży sportowej, która w ciągu ostatnich 3 lat była sponsorem reprezentacji sportowych drużyn Polski lub innych drużyn europejskich;</w:t>
      </w: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rPr>
        <w:t xml:space="preserve">skład surowcowy: 80% bawełna, 20% poliester, produkt </w:t>
      </w:r>
      <w:proofErr w:type="spellStart"/>
      <w:r w:rsidRPr="00FA76C7">
        <w:rPr>
          <w:rFonts w:asciiTheme="minorHAnsi" w:hAnsiTheme="minorHAnsi" w:cstheme="minorHAnsi"/>
          <w:sz w:val="22"/>
          <w:szCs w:val="22"/>
        </w:rPr>
        <w:t>ometkowany</w:t>
      </w:r>
      <w:proofErr w:type="spellEnd"/>
      <w:r w:rsidRPr="00FA76C7">
        <w:rPr>
          <w:rFonts w:asciiTheme="minorHAnsi" w:hAnsiTheme="minorHAnsi" w:cstheme="minorHAnsi"/>
          <w:sz w:val="22"/>
          <w:szCs w:val="22"/>
        </w:rPr>
        <w:t xml:space="preserve"> fabrycznie, w 100% oryginalny, na bluzie oraz spodniach wyszywane logo producenta;</w:t>
      </w: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rPr>
        <w:t>gramatura: 160-220 g/m2</w:t>
      </w: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u w:val="single"/>
        </w:rPr>
        <w:t>bluza</w:t>
      </w:r>
      <w:r w:rsidRPr="00FA76C7">
        <w:rPr>
          <w:rFonts w:asciiTheme="minorHAnsi" w:hAnsiTheme="minorHAnsi" w:cstheme="minorHAnsi"/>
          <w:sz w:val="22"/>
          <w:szCs w:val="22"/>
        </w:rPr>
        <w:t>: zintegrowany regulowany kaptur ze sznurkami, rękawy i dół wykończone ściągaczami, frontowa kieszeń typu kangurek;</w:t>
      </w: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u w:val="single"/>
        </w:rPr>
        <w:t>spodnie:</w:t>
      </w:r>
      <w:r w:rsidRPr="00FA76C7">
        <w:rPr>
          <w:rFonts w:asciiTheme="minorHAnsi" w:hAnsiTheme="minorHAnsi" w:cstheme="minorHAnsi"/>
          <w:sz w:val="22"/>
          <w:szCs w:val="22"/>
        </w:rPr>
        <w:t xml:space="preserve"> ściągacze na nogawkach, elastyczny pas w talii z możliwością regulacji, otwarte dwie kiszenie boczne;</w:t>
      </w:r>
    </w:p>
    <w:p w:rsidR="00C71EDC" w:rsidRPr="00FA76C7" w:rsidRDefault="00C71EDC" w:rsidP="00C71EDC">
      <w:pPr>
        <w:pStyle w:val="NormalnyWeb"/>
        <w:numPr>
          <w:ilvl w:val="0"/>
          <w:numId w:val="10"/>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u w:val="single"/>
        </w:rPr>
        <w:t>znakowanie produktu</w:t>
      </w:r>
      <w:r w:rsidRPr="00FA76C7">
        <w:rPr>
          <w:rFonts w:asciiTheme="minorHAnsi" w:hAnsiTheme="minorHAnsi" w:cstheme="minorHAnsi"/>
          <w:sz w:val="22"/>
          <w:szCs w:val="22"/>
        </w:rPr>
        <w:t xml:space="preserve">: </w:t>
      </w:r>
      <w:r w:rsidR="00FA76C7" w:rsidRPr="00FA76C7">
        <w:rPr>
          <w:rFonts w:asciiTheme="minorHAnsi" w:hAnsiTheme="minorHAnsi" w:cstheme="minorHAnsi"/>
          <w:sz w:val="22"/>
          <w:szCs w:val="22"/>
        </w:rPr>
        <w:t xml:space="preserve">nadruk lub </w:t>
      </w:r>
      <w:r w:rsidRPr="00FA76C7">
        <w:rPr>
          <w:rFonts w:asciiTheme="minorHAnsi" w:hAnsiTheme="minorHAnsi" w:cstheme="minorHAnsi"/>
          <w:sz w:val="22"/>
          <w:szCs w:val="22"/>
        </w:rPr>
        <w:t>haft komputerowy/ kolor powierzchnia max 25 cm2, nadruk na bluzie oraz spodniach;</w:t>
      </w:r>
    </w:p>
    <w:p w:rsidR="00C71EDC" w:rsidRPr="00FA76C7" w:rsidRDefault="00C71EDC" w:rsidP="00C71EDC">
      <w:pPr>
        <w:numPr>
          <w:ilvl w:val="0"/>
          <w:numId w:val="10"/>
        </w:numPr>
        <w:spacing w:after="0" w:line="240" w:lineRule="auto"/>
        <w:jc w:val="both"/>
        <w:rPr>
          <w:rFonts w:eastAsia="Times New Roman" w:cstheme="minorHAnsi"/>
          <w:lang w:eastAsia="pl-PL"/>
        </w:rPr>
      </w:pPr>
      <w:r w:rsidRPr="00FA76C7">
        <w:rPr>
          <w:rFonts w:eastAsia="Times New Roman" w:cstheme="minorHAnsi"/>
          <w:lang w:eastAsia="pl-PL"/>
        </w:rPr>
        <w:t>nadruk wewnętrzny logotypy projektu nadruk monochromatyczny max 15 cm2.</w:t>
      </w:r>
    </w:p>
    <w:p w:rsidR="00C71EDC" w:rsidRPr="00FA76C7" w:rsidRDefault="00C71EDC" w:rsidP="00FA76C7">
      <w:pPr>
        <w:pStyle w:val="NormalnyWeb"/>
        <w:spacing w:after="0" w:afterAutospacing="0"/>
        <w:ind w:left="720"/>
        <w:jc w:val="center"/>
        <w:rPr>
          <w:rFonts w:asciiTheme="minorHAnsi" w:hAnsiTheme="minorHAnsi" w:cstheme="minorHAnsi"/>
          <w:sz w:val="22"/>
          <w:szCs w:val="22"/>
        </w:rPr>
      </w:pPr>
      <w:r w:rsidRPr="00FA76C7">
        <w:rPr>
          <w:rFonts w:asciiTheme="minorHAnsi" w:hAnsiTheme="minorHAnsi" w:cstheme="minorHAnsi"/>
          <w:noProof/>
          <w:sz w:val="22"/>
          <w:szCs w:val="22"/>
        </w:rPr>
        <w:lastRenderedPageBreak/>
        <w:drawing>
          <wp:inline distT="0" distB="0" distL="0" distR="0">
            <wp:extent cx="3998984" cy="2781300"/>
            <wp:effectExtent l="0" t="0" r="1905" b="0"/>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1568" cy="2817872"/>
                    </a:xfrm>
                    <a:prstGeom prst="rect">
                      <a:avLst/>
                    </a:prstGeom>
                    <a:noFill/>
                    <a:ln>
                      <a:noFill/>
                    </a:ln>
                  </pic:spPr>
                </pic:pic>
              </a:graphicData>
            </a:graphic>
          </wp:inline>
        </w:drawing>
      </w:r>
    </w:p>
    <w:p w:rsidR="00C71EDC" w:rsidRPr="00FA76C7" w:rsidRDefault="00C71EDC" w:rsidP="00C71EDC">
      <w:pPr>
        <w:pStyle w:val="NormalnyWeb"/>
        <w:numPr>
          <w:ilvl w:val="0"/>
          <w:numId w:val="9"/>
        </w:numPr>
        <w:spacing w:after="0" w:afterAutospacing="0"/>
        <w:jc w:val="both"/>
        <w:rPr>
          <w:rFonts w:asciiTheme="minorHAnsi" w:hAnsiTheme="minorHAnsi" w:cstheme="minorHAnsi"/>
          <w:sz w:val="22"/>
          <w:szCs w:val="22"/>
        </w:rPr>
      </w:pPr>
      <w:r w:rsidRPr="00FA76C7">
        <w:rPr>
          <w:rFonts w:asciiTheme="minorHAnsi" w:hAnsiTheme="minorHAnsi" w:cstheme="minorHAnsi"/>
          <w:sz w:val="22"/>
          <w:szCs w:val="22"/>
        </w:rPr>
        <w:t>Bluza sportowa</w:t>
      </w:r>
      <w:r w:rsidR="00880CE7">
        <w:rPr>
          <w:rFonts w:asciiTheme="minorHAnsi" w:hAnsiTheme="minorHAnsi" w:cstheme="minorHAnsi"/>
          <w:sz w:val="22"/>
          <w:szCs w:val="22"/>
        </w:rPr>
        <w:t xml:space="preserve"> (30 szt.)</w:t>
      </w:r>
    </w:p>
    <w:p w:rsidR="00C71EDC" w:rsidRPr="00FA76C7" w:rsidRDefault="00C71EDC" w:rsidP="00C71EDC">
      <w:pPr>
        <w:pStyle w:val="NormalnyWeb"/>
        <w:numPr>
          <w:ilvl w:val="0"/>
          <w:numId w:val="11"/>
        </w:numPr>
        <w:spacing w:after="0" w:afterAutospacing="0"/>
        <w:jc w:val="both"/>
        <w:rPr>
          <w:rFonts w:asciiTheme="minorHAnsi" w:hAnsiTheme="minorHAnsi" w:cstheme="minorHAnsi"/>
          <w:sz w:val="22"/>
          <w:szCs w:val="22"/>
        </w:rPr>
      </w:pPr>
      <w:r w:rsidRPr="00FA76C7">
        <w:rPr>
          <w:rFonts w:asciiTheme="minorHAnsi" w:hAnsiTheme="minorHAnsi" w:cstheme="minorHAnsi"/>
          <w:sz w:val="22"/>
          <w:szCs w:val="22"/>
        </w:rPr>
        <w:t xml:space="preserve">kolor: ciemnogranatowy/czarny/ szary, </w:t>
      </w:r>
    </w:p>
    <w:p w:rsidR="00C71EDC" w:rsidRPr="00FA76C7" w:rsidRDefault="00C71EDC" w:rsidP="00C71EDC">
      <w:pPr>
        <w:pStyle w:val="NormalnyWeb"/>
        <w:numPr>
          <w:ilvl w:val="0"/>
          <w:numId w:val="11"/>
        </w:numPr>
        <w:spacing w:after="0" w:afterAutospacing="0"/>
        <w:jc w:val="both"/>
        <w:rPr>
          <w:rFonts w:asciiTheme="minorHAnsi" w:hAnsiTheme="minorHAnsi" w:cstheme="minorHAnsi"/>
          <w:sz w:val="22"/>
          <w:szCs w:val="22"/>
        </w:rPr>
      </w:pPr>
      <w:proofErr w:type="spellStart"/>
      <w:r w:rsidRPr="00FA76C7">
        <w:rPr>
          <w:rFonts w:asciiTheme="minorHAnsi" w:hAnsiTheme="minorHAnsi" w:cstheme="minorHAnsi"/>
          <w:sz w:val="22"/>
          <w:szCs w:val="22"/>
        </w:rPr>
        <w:t>producent</w:t>
      </w:r>
      <w:proofErr w:type="spellEnd"/>
      <w:r w:rsidRPr="00FA76C7">
        <w:rPr>
          <w:rFonts w:asciiTheme="minorHAnsi" w:hAnsiTheme="minorHAnsi" w:cstheme="minorHAnsi"/>
          <w:sz w:val="22"/>
          <w:szCs w:val="22"/>
        </w:rPr>
        <w:t>: firma specjalizująca się w produkcji odzieży sportowej, która w ciągu ostatnich 3 lat była sponsorem reprezentacji sportowych Polski lub innych drużyn europejskich;</w:t>
      </w:r>
    </w:p>
    <w:p w:rsidR="00C71EDC" w:rsidRPr="00FA76C7" w:rsidRDefault="00C71EDC" w:rsidP="00C71EDC">
      <w:pPr>
        <w:pStyle w:val="NormalnyWeb"/>
        <w:numPr>
          <w:ilvl w:val="0"/>
          <w:numId w:val="11"/>
        </w:numPr>
        <w:spacing w:before="0" w:beforeAutospacing="0" w:after="0" w:afterAutospacing="0"/>
        <w:jc w:val="both"/>
        <w:rPr>
          <w:rFonts w:asciiTheme="minorHAnsi" w:hAnsiTheme="minorHAnsi" w:cstheme="minorHAnsi"/>
          <w:sz w:val="22"/>
          <w:szCs w:val="22"/>
        </w:rPr>
      </w:pPr>
      <w:r w:rsidRPr="00FA76C7">
        <w:rPr>
          <w:rFonts w:asciiTheme="minorHAnsi" w:hAnsiTheme="minorHAnsi" w:cstheme="minorHAnsi"/>
          <w:sz w:val="22"/>
          <w:szCs w:val="22"/>
        </w:rPr>
        <w:t>gramatura: 160-220 g/m2</w:t>
      </w:r>
    </w:p>
    <w:p w:rsidR="00C71EDC" w:rsidRPr="00FA76C7" w:rsidRDefault="00C71EDC" w:rsidP="00C71EDC">
      <w:pPr>
        <w:pStyle w:val="NormalnyWeb"/>
        <w:numPr>
          <w:ilvl w:val="0"/>
          <w:numId w:val="11"/>
        </w:numPr>
        <w:spacing w:after="0" w:afterAutospacing="0"/>
        <w:jc w:val="both"/>
        <w:rPr>
          <w:rFonts w:asciiTheme="minorHAnsi" w:hAnsiTheme="minorHAnsi" w:cstheme="minorHAnsi"/>
          <w:sz w:val="22"/>
          <w:szCs w:val="22"/>
        </w:rPr>
      </w:pPr>
      <w:r w:rsidRPr="00FA76C7">
        <w:rPr>
          <w:rFonts w:asciiTheme="minorHAnsi" w:hAnsiTheme="minorHAnsi" w:cstheme="minorHAnsi"/>
          <w:sz w:val="22"/>
          <w:szCs w:val="22"/>
        </w:rPr>
        <w:t xml:space="preserve">skład surowcowy: 80% bawełna, 20% poliester, produkt </w:t>
      </w:r>
      <w:proofErr w:type="spellStart"/>
      <w:r w:rsidRPr="00FA76C7">
        <w:rPr>
          <w:rFonts w:asciiTheme="minorHAnsi" w:hAnsiTheme="minorHAnsi" w:cstheme="minorHAnsi"/>
          <w:sz w:val="22"/>
          <w:szCs w:val="22"/>
        </w:rPr>
        <w:t>ometkowany</w:t>
      </w:r>
      <w:proofErr w:type="spellEnd"/>
      <w:r w:rsidRPr="00FA76C7">
        <w:rPr>
          <w:rFonts w:asciiTheme="minorHAnsi" w:hAnsiTheme="minorHAnsi" w:cstheme="minorHAnsi"/>
          <w:sz w:val="22"/>
          <w:szCs w:val="22"/>
        </w:rPr>
        <w:t xml:space="preserve"> fabrycznie, 100% oryginalny, na bluzie wyszywane logo producenta;</w:t>
      </w:r>
    </w:p>
    <w:p w:rsidR="00C71EDC" w:rsidRPr="00FA76C7" w:rsidRDefault="00C71EDC" w:rsidP="00C71EDC">
      <w:pPr>
        <w:pStyle w:val="NormalnyWeb"/>
        <w:numPr>
          <w:ilvl w:val="0"/>
          <w:numId w:val="11"/>
        </w:numPr>
        <w:spacing w:after="0" w:afterAutospacing="0"/>
        <w:jc w:val="both"/>
        <w:rPr>
          <w:rFonts w:asciiTheme="minorHAnsi" w:hAnsiTheme="minorHAnsi" w:cstheme="minorHAnsi"/>
          <w:sz w:val="22"/>
          <w:szCs w:val="22"/>
        </w:rPr>
      </w:pPr>
      <w:r w:rsidRPr="00FA76C7">
        <w:rPr>
          <w:rFonts w:asciiTheme="minorHAnsi" w:hAnsiTheme="minorHAnsi" w:cstheme="minorHAnsi"/>
          <w:sz w:val="22"/>
          <w:szCs w:val="22"/>
          <w:u w:val="single"/>
        </w:rPr>
        <w:t>bluza</w:t>
      </w:r>
      <w:r w:rsidRPr="00FA76C7">
        <w:rPr>
          <w:rFonts w:asciiTheme="minorHAnsi" w:hAnsiTheme="minorHAnsi" w:cstheme="minorHAnsi"/>
          <w:sz w:val="22"/>
          <w:szCs w:val="22"/>
        </w:rPr>
        <w:t>: zintegrowany regulowany kaptur ze sznurkami, rękawy i dół wykończone ściągaczami, frontowa kieszeń typu kangurek;</w:t>
      </w:r>
    </w:p>
    <w:p w:rsidR="00C71EDC" w:rsidRPr="00FA76C7" w:rsidRDefault="00C71EDC" w:rsidP="00C71EDC">
      <w:pPr>
        <w:pStyle w:val="NormalnyWeb"/>
        <w:numPr>
          <w:ilvl w:val="0"/>
          <w:numId w:val="11"/>
        </w:numPr>
        <w:spacing w:after="0" w:afterAutospacing="0"/>
        <w:jc w:val="both"/>
        <w:rPr>
          <w:rFonts w:asciiTheme="minorHAnsi" w:hAnsiTheme="minorHAnsi" w:cstheme="minorHAnsi"/>
          <w:sz w:val="22"/>
          <w:szCs w:val="22"/>
        </w:rPr>
      </w:pPr>
      <w:r w:rsidRPr="00FA76C7">
        <w:rPr>
          <w:rFonts w:asciiTheme="minorHAnsi" w:hAnsiTheme="minorHAnsi" w:cstheme="minorHAnsi"/>
          <w:sz w:val="22"/>
          <w:szCs w:val="22"/>
          <w:u w:val="single"/>
        </w:rPr>
        <w:t>znakowanie produktu</w:t>
      </w:r>
      <w:r w:rsidRPr="00FA76C7">
        <w:rPr>
          <w:rFonts w:asciiTheme="minorHAnsi" w:hAnsiTheme="minorHAnsi" w:cstheme="minorHAnsi"/>
          <w:sz w:val="22"/>
          <w:szCs w:val="22"/>
        </w:rPr>
        <w:t xml:space="preserve">: </w:t>
      </w:r>
      <w:r w:rsidR="00FA76C7">
        <w:rPr>
          <w:rFonts w:asciiTheme="minorHAnsi" w:hAnsiTheme="minorHAnsi" w:cstheme="minorHAnsi"/>
          <w:sz w:val="22"/>
          <w:szCs w:val="22"/>
        </w:rPr>
        <w:t xml:space="preserve">nadruk lub </w:t>
      </w:r>
      <w:r w:rsidRPr="00FA76C7">
        <w:rPr>
          <w:rFonts w:asciiTheme="minorHAnsi" w:hAnsiTheme="minorHAnsi" w:cstheme="minorHAnsi"/>
          <w:sz w:val="22"/>
          <w:szCs w:val="22"/>
        </w:rPr>
        <w:t>haft komputerowy/ kolor powierzchnia max 25 cm2;</w:t>
      </w:r>
    </w:p>
    <w:p w:rsidR="00C71EDC" w:rsidRPr="00FA76C7" w:rsidRDefault="00C71EDC" w:rsidP="00C71EDC">
      <w:pPr>
        <w:numPr>
          <w:ilvl w:val="0"/>
          <w:numId w:val="11"/>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nadruk wewnętrzny logotypy projektu nadruk monochromatyczny max 15cm2;</w:t>
      </w:r>
    </w:p>
    <w:p w:rsidR="00C71EDC" w:rsidRPr="00FA76C7" w:rsidRDefault="00C71EDC" w:rsidP="00C71EDC">
      <w:pPr>
        <w:pStyle w:val="NormalnyWeb"/>
        <w:spacing w:after="0" w:afterAutospacing="0"/>
        <w:ind w:left="1440"/>
        <w:jc w:val="center"/>
        <w:rPr>
          <w:rFonts w:asciiTheme="minorHAnsi" w:hAnsiTheme="minorHAnsi" w:cstheme="minorHAnsi"/>
          <w:sz w:val="22"/>
          <w:szCs w:val="22"/>
        </w:rPr>
      </w:pPr>
      <w:r w:rsidRPr="00FA76C7">
        <w:rPr>
          <w:rFonts w:asciiTheme="minorHAnsi" w:hAnsiTheme="minorHAnsi" w:cstheme="minorHAnsi"/>
          <w:noProof/>
          <w:sz w:val="22"/>
          <w:szCs w:val="22"/>
        </w:rPr>
        <w:drawing>
          <wp:inline distT="0" distB="0" distL="0" distR="0">
            <wp:extent cx="2881917" cy="2970012"/>
            <wp:effectExtent l="19050" t="0" r="0" b="0"/>
            <wp:docPr id="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47509" cy="3037609"/>
                    </a:xfrm>
                    <a:prstGeom prst="rect">
                      <a:avLst/>
                    </a:prstGeom>
                    <a:noFill/>
                    <a:ln>
                      <a:noFill/>
                    </a:ln>
                  </pic:spPr>
                </pic:pic>
              </a:graphicData>
            </a:graphic>
          </wp:inline>
        </w:drawing>
      </w:r>
    </w:p>
    <w:p w:rsidR="00C71EDC" w:rsidRPr="00FA76C7" w:rsidRDefault="00C71EDC" w:rsidP="00C71EDC">
      <w:pPr>
        <w:pStyle w:val="Default"/>
        <w:ind w:left="720"/>
        <w:jc w:val="both"/>
        <w:rPr>
          <w:rFonts w:asciiTheme="minorHAnsi" w:hAnsiTheme="minorHAnsi" w:cstheme="minorHAnsi"/>
          <w:sz w:val="22"/>
          <w:szCs w:val="22"/>
        </w:rPr>
      </w:pPr>
    </w:p>
    <w:p w:rsidR="00C71EDC" w:rsidRDefault="00C71EDC" w:rsidP="00C71EDC">
      <w:pPr>
        <w:pStyle w:val="Default"/>
        <w:numPr>
          <w:ilvl w:val="0"/>
          <w:numId w:val="9"/>
        </w:numPr>
        <w:ind w:left="284" w:hanging="295"/>
        <w:jc w:val="both"/>
        <w:rPr>
          <w:rFonts w:asciiTheme="minorHAnsi" w:hAnsiTheme="minorHAnsi" w:cstheme="minorHAnsi"/>
          <w:sz w:val="22"/>
          <w:szCs w:val="22"/>
        </w:rPr>
      </w:pPr>
      <w:r w:rsidRPr="00FA76C7">
        <w:rPr>
          <w:rFonts w:asciiTheme="minorHAnsi" w:hAnsiTheme="minorHAnsi" w:cstheme="minorHAnsi"/>
          <w:sz w:val="22"/>
          <w:szCs w:val="22"/>
        </w:rPr>
        <w:t>Czapka z daszkiem</w:t>
      </w:r>
      <w:r w:rsidR="00880CE7">
        <w:rPr>
          <w:rFonts w:asciiTheme="minorHAnsi" w:hAnsiTheme="minorHAnsi" w:cstheme="minorHAnsi"/>
          <w:sz w:val="22"/>
          <w:szCs w:val="22"/>
        </w:rPr>
        <w:t xml:space="preserve"> (100 szt.)</w:t>
      </w:r>
    </w:p>
    <w:p w:rsidR="00880CE7" w:rsidRPr="00FA76C7" w:rsidRDefault="00880CE7" w:rsidP="00880CE7">
      <w:pPr>
        <w:pStyle w:val="Default"/>
        <w:ind w:left="284"/>
        <w:jc w:val="both"/>
        <w:rPr>
          <w:rFonts w:asciiTheme="minorHAnsi" w:hAnsiTheme="minorHAnsi" w:cstheme="minorHAnsi"/>
          <w:sz w:val="22"/>
          <w:szCs w:val="22"/>
        </w:rPr>
      </w:pPr>
    </w:p>
    <w:p w:rsidR="00C71EDC" w:rsidRPr="00FA76C7" w:rsidRDefault="00C71EDC" w:rsidP="00C71EDC">
      <w:pPr>
        <w:pStyle w:val="Default"/>
        <w:numPr>
          <w:ilvl w:val="0"/>
          <w:numId w:val="17"/>
        </w:numPr>
        <w:jc w:val="both"/>
        <w:rPr>
          <w:rFonts w:asciiTheme="minorHAnsi" w:hAnsiTheme="minorHAnsi" w:cstheme="minorHAnsi"/>
          <w:sz w:val="22"/>
          <w:szCs w:val="22"/>
        </w:rPr>
      </w:pPr>
      <w:r w:rsidRPr="00FA76C7">
        <w:rPr>
          <w:rFonts w:asciiTheme="minorHAnsi" w:eastAsia="Times New Roman" w:hAnsiTheme="minorHAnsi" w:cstheme="minorHAnsi"/>
          <w:sz w:val="22"/>
          <w:szCs w:val="22"/>
          <w:lang w:eastAsia="pl-PL"/>
        </w:rPr>
        <w:t xml:space="preserve">6-panelowa czapka </w:t>
      </w:r>
      <w:proofErr w:type="spellStart"/>
      <w:r w:rsidRPr="00FA76C7">
        <w:rPr>
          <w:rFonts w:asciiTheme="minorHAnsi" w:eastAsia="Times New Roman" w:hAnsiTheme="minorHAnsi" w:cstheme="minorHAnsi"/>
          <w:sz w:val="22"/>
          <w:szCs w:val="22"/>
          <w:lang w:eastAsia="pl-PL"/>
        </w:rPr>
        <w:t>baseball'ówka</w:t>
      </w:r>
      <w:proofErr w:type="spellEnd"/>
      <w:r w:rsidRPr="00FA76C7">
        <w:rPr>
          <w:rFonts w:asciiTheme="minorHAnsi" w:eastAsia="Times New Roman" w:hAnsiTheme="minorHAnsi" w:cstheme="minorHAnsi"/>
          <w:sz w:val="22"/>
          <w:szCs w:val="22"/>
          <w:lang w:eastAsia="pl-PL"/>
        </w:rPr>
        <w:t xml:space="preserve"> z daszkiem;</w:t>
      </w:r>
    </w:p>
    <w:p w:rsidR="00C71EDC" w:rsidRPr="00FA76C7" w:rsidRDefault="00C71EDC" w:rsidP="00C71EDC">
      <w:pPr>
        <w:pStyle w:val="Default"/>
        <w:numPr>
          <w:ilvl w:val="0"/>
          <w:numId w:val="17"/>
        </w:numPr>
        <w:jc w:val="both"/>
        <w:rPr>
          <w:rFonts w:asciiTheme="minorHAnsi" w:hAnsiTheme="minorHAnsi" w:cstheme="minorHAnsi"/>
          <w:sz w:val="22"/>
          <w:szCs w:val="22"/>
        </w:rPr>
      </w:pPr>
      <w:r w:rsidRPr="00FA76C7">
        <w:rPr>
          <w:rFonts w:asciiTheme="minorHAnsi" w:eastAsia="Times New Roman" w:hAnsiTheme="minorHAnsi" w:cstheme="minorHAnsi"/>
          <w:sz w:val="22"/>
          <w:szCs w:val="22"/>
          <w:lang w:eastAsia="pl-PL"/>
        </w:rPr>
        <w:t>kolory granatowy/zielony/czarny;</w:t>
      </w:r>
    </w:p>
    <w:p w:rsidR="00C71EDC" w:rsidRPr="00FA76C7" w:rsidRDefault="00C71EDC" w:rsidP="00C71EDC">
      <w:pPr>
        <w:pStyle w:val="Default"/>
        <w:numPr>
          <w:ilvl w:val="0"/>
          <w:numId w:val="17"/>
        </w:numPr>
        <w:jc w:val="both"/>
        <w:rPr>
          <w:rFonts w:asciiTheme="minorHAnsi" w:hAnsiTheme="minorHAnsi" w:cstheme="minorHAnsi"/>
          <w:sz w:val="22"/>
          <w:szCs w:val="22"/>
        </w:rPr>
      </w:pPr>
      <w:r w:rsidRPr="00FA76C7">
        <w:rPr>
          <w:rFonts w:asciiTheme="minorHAnsi" w:eastAsia="Times New Roman" w:hAnsiTheme="minorHAnsi" w:cstheme="minorHAnsi"/>
          <w:sz w:val="22"/>
          <w:szCs w:val="22"/>
          <w:lang w:eastAsia="pl-PL"/>
        </w:rPr>
        <w:t>w jednym uniwersalnym rozmiarze (możliwa regulacja za pomocą klamry);</w:t>
      </w:r>
    </w:p>
    <w:p w:rsidR="00C71EDC" w:rsidRPr="00FA76C7" w:rsidRDefault="00C71EDC" w:rsidP="00C71EDC">
      <w:pPr>
        <w:numPr>
          <w:ilvl w:val="0"/>
          <w:numId w:val="17"/>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materiał: 100% bawełna;</w:t>
      </w:r>
    </w:p>
    <w:p w:rsidR="00C71EDC" w:rsidRPr="00FA76C7" w:rsidRDefault="00C71EDC" w:rsidP="00C71EDC">
      <w:pPr>
        <w:numPr>
          <w:ilvl w:val="0"/>
          <w:numId w:val="17"/>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gramatura minimum 300 g/</w:t>
      </w:r>
      <w:proofErr w:type="spellStart"/>
      <w:r w:rsidRPr="00FA76C7">
        <w:rPr>
          <w:rFonts w:eastAsia="Times New Roman" w:cstheme="minorHAnsi"/>
          <w:lang w:eastAsia="pl-PL"/>
        </w:rPr>
        <w:t>m²</w:t>
      </w:r>
      <w:proofErr w:type="spellEnd"/>
      <w:r w:rsidRPr="00FA76C7">
        <w:rPr>
          <w:rFonts w:eastAsia="Times New Roman" w:cstheme="minorHAnsi"/>
          <w:lang w:eastAsia="pl-PL"/>
        </w:rPr>
        <w:t>;</w:t>
      </w:r>
    </w:p>
    <w:p w:rsidR="00C71EDC" w:rsidRPr="00FA76C7" w:rsidRDefault="00C71EDC" w:rsidP="00C71EDC">
      <w:pPr>
        <w:numPr>
          <w:ilvl w:val="0"/>
          <w:numId w:val="17"/>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regulacja obwodu za pomocą metalowej klamry;</w:t>
      </w:r>
    </w:p>
    <w:p w:rsidR="00C71EDC" w:rsidRPr="00FA76C7" w:rsidRDefault="00C71EDC" w:rsidP="00C71EDC">
      <w:pPr>
        <w:numPr>
          <w:ilvl w:val="0"/>
          <w:numId w:val="17"/>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haftowane wywietrzniki;</w:t>
      </w:r>
    </w:p>
    <w:p w:rsidR="00C71EDC" w:rsidRPr="00FA76C7" w:rsidRDefault="00C71EDC" w:rsidP="00C71EDC">
      <w:pPr>
        <w:numPr>
          <w:ilvl w:val="0"/>
          <w:numId w:val="17"/>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 xml:space="preserve">nadruk na zewnętrznej powierzchni haft komputerowy lub nadruk </w:t>
      </w:r>
      <w:proofErr w:type="spellStart"/>
      <w:r w:rsidRPr="00FA76C7">
        <w:rPr>
          <w:rFonts w:eastAsia="Times New Roman" w:cstheme="minorHAnsi"/>
          <w:lang w:eastAsia="pl-PL"/>
        </w:rPr>
        <w:t>full</w:t>
      </w:r>
      <w:proofErr w:type="spellEnd"/>
      <w:r w:rsidRPr="00FA76C7">
        <w:rPr>
          <w:rFonts w:eastAsia="Times New Roman" w:cstheme="minorHAnsi"/>
          <w:lang w:eastAsia="pl-PL"/>
        </w:rPr>
        <w:t xml:space="preserve"> kolor powierzchnia max 16 cm2;</w:t>
      </w:r>
    </w:p>
    <w:p w:rsidR="00C71EDC" w:rsidRPr="00FA76C7" w:rsidRDefault="00C71EDC" w:rsidP="00C71EDC">
      <w:pPr>
        <w:numPr>
          <w:ilvl w:val="0"/>
          <w:numId w:val="17"/>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nadruk wewnętrzny logotypy projektu nadruk monochromatyczny max 10 cm2.</w:t>
      </w:r>
    </w:p>
    <w:p w:rsidR="00C71EDC" w:rsidRPr="00FA76C7" w:rsidRDefault="00C71EDC" w:rsidP="00C71EDC">
      <w:pPr>
        <w:spacing w:before="100" w:beforeAutospacing="1" w:after="0" w:line="240" w:lineRule="auto"/>
        <w:ind w:left="1004"/>
        <w:jc w:val="both"/>
        <w:rPr>
          <w:rFonts w:eastAsia="Times New Roman" w:cstheme="minorHAnsi"/>
          <w:lang w:eastAsia="pl-PL"/>
        </w:rPr>
      </w:pPr>
    </w:p>
    <w:p w:rsidR="00C71EDC" w:rsidRPr="00FA76C7" w:rsidRDefault="00C71EDC" w:rsidP="00C71EDC">
      <w:pPr>
        <w:pStyle w:val="Default"/>
        <w:ind w:left="1004"/>
        <w:jc w:val="center"/>
        <w:rPr>
          <w:rFonts w:asciiTheme="minorHAnsi" w:hAnsiTheme="minorHAnsi" w:cstheme="minorHAnsi"/>
          <w:sz w:val="22"/>
          <w:szCs w:val="22"/>
        </w:rPr>
      </w:pPr>
      <w:r w:rsidRPr="00FA76C7">
        <w:rPr>
          <w:rFonts w:asciiTheme="minorHAnsi" w:hAnsiTheme="minorHAnsi" w:cstheme="minorHAnsi"/>
          <w:noProof/>
          <w:sz w:val="22"/>
          <w:szCs w:val="22"/>
          <w:lang w:eastAsia="pl-PL"/>
        </w:rPr>
        <w:drawing>
          <wp:inline distT="0" distB="0" distL="0" distR="0">
            <wp:extent cx="2955354" cy="1609725"/>
            <wp:effectExtent l="19050" t="0" r="0" b="0"/>
            <wp:docPr id="1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5354" cy="1609725"/>
                    </a:xfrm>
                    <a:prstGeom prst="rect">
                      <a:avLst/>
                    </a:prstGeom>
                    <a:noFill/>
                    <a:ln>
                      <a:noFill/>
                    </a:ln>
                  </pic:spPr>
                </pic:pic>
              </a:graphicData>
            </a:graphic>
          </wp:inline>
        </w:drawing>
      </w:r>
    </w:p>
    <w:p w:rsidR="00C71EDC" w:rsidRPr="00FA76C7" w:rsidRDefault="00C71EDC" w:rsidP="00C71EDC">
      <w:pPr>
        <w:pStyle w:val="Default"/>
        <w:ind w:left="1004"/>
        <w:jc w:val="both"/>
        <w:rPr>
          <w:rFonts w:asciiTheme="minorHAnsi" w:hAnsiTheme="minorHAnsi" w:cstheme="minorHAnsi"/>
          <w:sz w:val="22"/>
          <w:szCs w:val="22"/>
        </w:rPr>
      </w:pPr>
    </w:p>
    <w:p w:rsidR="00C71EDC" w:rsidRPr="00FA76C7" w:rsidRDefault="00C71EDC" w:rsidP="00C71EDC">
      <w:pPr>
        <w:pStyle w:val="Default"/>
        <w:ind w:left="1004"/>
        <w:jc w:val="both"/>
        <w:rPr>
          <w:rFonts w:asciiTheme="minorHAnsi" w:hAnsiTheme="minorHAnsi" w:cstheme="minorHAnsi"/>
          <w:sz w:val="22"/>
          <w:szCs w:val="22"/>
        </w:rPr>
      </w:pPr>
    </w:p>
    <w:p w:rsidR="00C71EDC" w:rsidRPr="00FA76C7" w:rsidRDefault="00C71EDC" w:rsidP="00C71EDC">
      <w:pPr>
        <w:pStyle w:val="Default"/>
        <w:ind w:left="1004"/>
        <w:jc w:val="both"/>
        <w:rPr>
          <w:rFonts w:asciiTheme="minorHAnsi" w:hAnsiTheme="minorHAnsi" w:cstheme="minorHAnsi"/>
          <w:sz w:val="22"/>
          <w:szCs w:val="22"/>
        </w:rPr>
      </w:pPr>
    </w:p>
    <w:p w:rsidR="00C71EDC" w:rsidRPr="00FA76C7" w:rsidRDefault="00C71EDC" w:rsidP="00C71EDC">
      <w:pPr>
        <w:pStyle w:val="Default"/>
        <w:jc w:val="both"/>
        <w:rPr>
          <w:rFonts w:asciiTheme="minorHAnsi" w:hAnsiTheme="minorHAnsi" w:cstheme="minorHAnsi"/>
          <w:sz w:val="22"/>
          <w:szCs w:val="22"/>
        </w:rPr>
      </w:pPr>
    </w:p>
    <w:p w:rsidR="00C71EDC" w:rsidRDefault="00C71EDC" w:rsidP="00C71EDC">
      <w:pPr>
        <w:pStyle w:val="Default"/>
        <w:numPr>
          <w:ilvl w:val="0"/>
          <w:numId w:val="9"/>
        </w:numPr>
        <w:jc w:val="both"/>
        <w:rPr>
          <w:rFonts w:asciiTheme="minorHAnsi" w:hAnsiTheme="minorHAnsi" w:cstheme="minorHAnsi"/>
          <w:sz w:val="22"/>
          <w:szCs w:val="22"/>
        </w:rPr>
      </w:pPr>
      <w:r w:rsidRPr="00FA76C7">
        <w:rPr>
          <w:rFonts w:asciiTheme="minorHAnsi" w:hAnsiTheme="minorHAnsi" w:cstheme="minorHAnsi"/>
          <w:sz w:val="22"/>
          <w:szCs w:val="22"/>
        </w:rPr>
        <w:t xml:space="preserve">Ręcznik szybkoschnący </w:t>
      </w:r>
      <w:r w:rsidR="00880CE7">
        <w:rPr>
          <w:rFonts w:asciiTheme="minorHAnsi" w:hAnsiTheme="minorHAnsi" w:cstheme="minorHAnsi"/>
          <w:sz w:val="22"/>
          <w:szCs w:val="22"/>
        </w:rPr>
        <w:t>(50 szt.)</w:t>
      </w:r>
    </w:p>
    <w:p w:rsidR="00880CE7" w:rsidRPr="00FA76C7" w:rsidRDefault="00880CE7" w:rsidP="00880CE7">
      <w:pPr>
        <w:pStyle w:val="Default"/>
        <w:ind w:left="720"/>
        <w:jc w:val="both"/>
        <w:rPr>
          <w:rFonts w:asciiTheme="minorHAnsi" w:hAnsiTheme="minorHAnsi" w:cstheme="minorHAnsi"/>
          <w:sz w:val="22"/>
          <w:szCs w:val="22"/>
        </w:rPr>
      </w:pPr>
    </w:p>
    <w:p w:rsidR="00C71EDC" w:rsidRDefault="00C71EDC" w:rsidP="00C71EDC">
      <w:pPr>
        <w:pStyle w:val="Default"/>
        <w:numPr>
          <w:ilvl w:val="0"/>
          <w:numId w:val="12"/>
        </w:numPr>
        <w:jc w:val="both"/>
        <w:rPr>
          <w:rFonts w:asciiTheme="minorHAnsi" w:hAnsiTheme="minorHAnsi" w:cstheme="minorHAnsi"/>
          <w:sz w:val="22"/>
          <w:szCs w:val="22"/>
        </w:rPr>
      </w:pPr>
      <w:r w:rsidRPr="00FA76C7">
        <w:rPr>
          <w:rFonts w:asciiTheme="minorHAnsi" w:hAnsiTheme="minorHAnsi" w:cstheme="minorHAnsi"/>
          <w:sz w:val="22"/>
          <w:szCs w:val="22"/>
        </w:rPr>
        <w:t>absorbuje 9-cio krotność swej masy;</w:t>
      </w:r>
    </w:p>
    <w:p w:rsidR="00FA76C7" w:rsidRPr="00FA76C7" w:rsidRDefault="00FA76C7" w:rsidP="00C71EDC">
      <w:pPr>
        <w:pStyle w:val="Default"/>
        <w:numPr>
          <w:ilvl w:val="0"/>
          <w:numId w:val="12"/>
        </w:numPr>
        <w:jc w:val="both"/>
        <w:rPr>
          <w:rFonts w:asciiTheme="minorHAnsi" w:hAnsiTheme="minorHAnsi" w:cstheme="minorHAnsi"/>
          <w:sz w:val="22"/>
          <w:szCs w:val="22"/>
        </w:rPr>
      </w:pPr>
      <w:r>
        <w:rPr>
          <w:rFonts w:asciiTheme="minorHAnsi" w:hAnsiTheme="minorHAnsi" w:cstheme="minorHAnsi"/>
          <w:sz w:val="22"/>
          <w:szCs w:val="22"/>
        </w:rPr>
        <w:t>rozmiar 100x180 cm;</w:t>
      </w:r>
    </w:p>
    <w:p w:rsidR="00C71EDC" w:rsidRPr="00FA76C7" w:rsidRDefault="00C71EDC" w:rsidP="00C71EDC">
      <w:pPr>
        <w:pStyle w:val="Default"/>
        <w:numPr>
          <w:ilvl w:val="0"/>
          <w:numId w:val="12"/>
        </w:numPr>
        <w:jc w:val="both"/>
        <w:rPr>
          <w:rFonts w:asciiTheme="minorHAnsi" w:hAnsiTheme="minorHAnsi" w:cstheme="minorHAnsi"/>
          <w:sz w:val="22"/>
          <w:szCs w:val="22"/>
        </w:rPr>
      </w:pPr>
      <w:r w:rsidRPr="00FA76C7">
        <w:rPr>
          <w:rFonts w:asciiTheme="minorHAnsi" w:hAnsiTheme="minorHAnsi" w:cstheme="minorHAnsi"/>
          <w:sz w:val="22"/>
          <w:szCs w:val="22"/>
        </w:rPr>
        <w:t xml:space="preserve">wykończenie typu </w:t>
      </w:r>
      <w:proofErr w:type="spellStart"/>
      <w:r w:rsidRPr="00FA76C7">
        <w:rPr>
          <w:rFonts w:asciiTheme="minorHAnsi" w:hAnsiTheme="minorHAnsi" w:cstheme="minorHAnsi"/>
          <w:sz w:val="22"/>
          <w:szCs w:val="22"/>
        </w:rPr>
        <w:t>Polygiene</w:t>
      </w:r>
      <w:proofErr w:type="spellEnd"/>
      <w:r w:rsidRPr="00FA76C7">
        <w:rPr>
          <w:rFonts w:asciiTheme="minorHAnsi" w:hAnsiTheme="minorHAnsi" w:cstheme="minorHAnsi"/>
          <w:sz w:val="22"/>
          <w:szCs w:val="22"/>
        </w:rPr>
        <w:t xml:space="preserve"> lub równoważne lub lepszej jakości;</w:t>
      </w:r>
    </w:p>
    <w:p w:rsidR="00C71EDC" w:rsidRPr="00FA76C7" w:rsidRDefault="00C71EDC" w:rsidP="00C71EDC">
      <w:pPr>
        <w:pStyle w:val="Default"/>
        <w:numPr>
          <w:ilvl w:val="0"/>
          <w:numId w:val="12"/>
        </w:numPr>
        <w:jc w:val="both"/>
        <w:rPr>
          <w:rFonts w:asciiTheme="minorHAnsi" w:hAnsiTheme="minorHAnsi" w:cstheme="minorHAnsi"/>
          <w:sz w:val="22"/>
          <w:szCs w:val="22"/>
        </w:rPr>
      </w:pPr>
      <w:r w:rsidRPr="00FA76C7">
        <w:rPr>
          <w:rFonts w:asciiTheme="minorHAnsi" w:hAnsiTheme="minorHAnsi" w:cstheme="minorHAnsi"/>
          <w:sz w:val="22"/>
          <w:szCs w:val="22"/>
        </w:rPr>
        <w:t>gramatura: 300 g/m</w:t>
      </w:r>
      <w:r w:rsidRPr="00FA76C7">
        <w:rPr>
          <w:rFonts w:asciiTheme="minorHAnsi" w:hAnsiTheme="minorHAnsi" w:cstheme="minorHAnsi"/>
          <w:sz w:val="22"/>
          <w:szCs w:val="22"/>
          <w:vertAlign w:val="superscript"/>
        </w:rPr>
        <w:t>2</w:t>
      </w:r>
      <w:r w:rsidRPr="00FA76C7">
        <w:rPr>
          <w:rFonts w:asciiTheme="minorHAnsi" w:hAnsiTheme="minorHAnsi" w:cstheme="minorHAnsi"/>
          <w:sz w:val="22"/>
          <w:szCs w:val="22"/>
        </w:rPr>
        <w:t xml:space="preserve"> (+/- 10%);</w:t>
      </w:r>
    </w:p>
    <w:p w:rsidR="00C71EDC" w:rsidRPr="00FA76C7" w:rsidRDefault="00C71EDC" w:rsidP="00C71EDC">
      <w:pPr>
        <w:pStyle w:val="Default"/>
        <w:numPr>
          <w:ilvl w:val="0"/>
          <w:numId w:val="12"/>
        </w:numPr>
        <w:jc w:val="both"/>
        <w:rPr>
          <w:rFonts w:asciiTheme="minorHAnsi" w:hAnsiTheme="minorHAnsi" w:cstheme="minorHAnsi"/>
          <w:color w:val="111111"/>
          <w:sz w:val="22"/>
          <w:szCs w:val="22"/>
        </w:rPr>
      </w:pPr>
      <w:r w:rsidRPr="00FA76C7">
        <w:rPr>
          <w:rFonts w:asciiTheme="minorHAnsi" w:hAnsiTheme="minorHAnsi" w:cstheme="minorHAnsi"/>
          <w:color w:val="111111"/>
          <w:sz w:val="22"/>
          <w:szCs w:val="22"/>
        </w:rPr>
        <w:t xml:space="preserve">ręcznik nadruk jednostronny </w:t>
      </w:r>
      <w:proofErr w:type="spellStart"/>
      <w:r w:rsidRPr="00FA76C7">
        <w:rPr>
          <w:rFonts w:asciiTheme="minorHAnsi" w:hAnsiTheme="minorHAnsi" w:cstheme="minorHAnsi"/>
          <w:color w:val="111111"/>
          <w:sz w:val="22"/>
          <w:szCs w:val="22"/>
        </w:rPr>
        <w:t>full</w:t>
      </w:r>
      <w:proofErr w:type="spellEnd"/>
      <w:r w:rsidRPr="00FA76C7">
        <w:rPr>
          <w:rFonts w:asciiTheme="minorHAnsi" w:hAnsiTheme="minorHAnsi" w:cstheme="minorHAnsi"/>
          <w:color w:val="111111"/>
          <w:sz w:val="22"/>
          <w:szCs w:val="22"/>
        </w:rPr>
        <w:t xml:space="preserve"> kolor metodą minimalnej sublimacji lub równoważną lub lepszą jakościowo, mapa oraz logotypy na całej powierzchni oprócz wykończenia/obszycia brzegów do 1 cm;</w:t>
      </w:r>
    </w:p>
    <w:p w:rsidR="00C71EDC" w:rsidRPr="00FA76C7" w:rsidRDefault="00C71EDC" w:rsidP="00C71EDC">
      <w:pPr>
        <w:pStyle w:val="Default"/>
        <w:numPr>
          <w:ilvl w:val="0"/>
          <w:numId w:val="12"/>
        </w:numPr>
        <w:jc w:val="both"/>
        <w:rPr>
          <w:rFonts w:asciiTheme="minorHAnsi" w:hAnsiTheme="minorHAnsi" w:cstheme="minorHAnsi"/>
          <w:sz w:val="22"/>
          <w:szCs w:val="22"/>
        </w:rPr>
      </w:pPr>
      <w:r w:rsidRPr="00FA76C7">
        <w:rPr>
          <w:rFonts w:asciiTheme="minorHAnsi" w:hAnsiTheme="minorHAnsi" w:cstheme="minorHAnsi"/>
          <w:color w:val="111111"/>
          <w:sz w:val="22"/>
          <w:szCs w:val="22"/>
        </w:rPr>
        <w:t>opakowanie:</w:t>
      </w:r>
      <w:r w:rsidRPr="00FA76C7">
        <w:rPr>
          <w:rFonts w:asciiTheme="minorHAnsi" w:hAnsiTheme="minorHAnsi" w:cstheme="minorHAnsi"/>
          <w:sz w:val="22"/>
          <w:szCs w:val="22"/>
        </w:rPr>
        <w:t xml:space="preserve"> etui z regulowanym zamknięciem, z nadrukiem kolor, minimum 20 cm2</w:t>
      </w:r>
      <w:r w:rsidRPr="00FA76C7">
        <w:rPr>
          <w:rFonts w:asciiTheme="minorHAnsi" w:hAnsiTheme="minorHAnsi" w:cstheme="minorHAnsi"/>
          <w:color w:val="111111"/>
          <w:sz w:val="22"/>
          <w:szCs w:val="22"/>
        </w:rPr>
        <w:t>.</w:t>
      </w:r>
    </w:p>
    <w:p w:rsidR="00C71EDC" w:rsidRPr="00FA76C7" w:rsidRDefault="00C71EDC" w:rsidP="00C71EDC">
      <w:pPr>
        <w:pStyle w:val="Default"/>
        <w:numPr>
          <w:ilvl w:val="0"/>
          <w:numId w:val="12"/>
        </w:numPr>
        <w:jc w:val="both"/>
        <w:rPr>
          <w:rFonts w:asciiTheme="minorHAnsi" w:hAnsiTheme="minorHAnsi" w:cstheme="minorHAnsi"/>
          <w:sz w:val="22"/>
          <w:szCs w:val="22"/>
        </w:rPr>
      </w:pPr>
      <w:r w:rsidRPr="00FA76C7">
        <w:rPr>
          <w:rFonts w:asciiTheme="minorHAnsi" w:hAnsiTheme="minorHAnsi" w:cstheme="minorHAnsi"/>
          <w:sz w:val="22"/>
          <w:szCs w:val="22"/>
        </w:rPr>
        <w:t>projekt i skład po stronie Wykonawcy do akceptacji Zamawiającego.</w:t>
      </w:r>
    </w:p>
    <w:p w:rsidR="00C71EDC" w:rsidRPr="00FA76C7" w:rsidRDefault="00C71EDC" w:rsidP="00C71EDC">
      <w:pPr>
        <w:pStyle w:val="NormalnyWeb"/>
        <w:spacing w:after="0" w:afterAutospacing="0"/>
        <w:ind w:left="720"/>
        <w:jc w:val="center"/>
        <w:rPr>
          <w:rFonts w:asciiTheme="minorHAnsi" w:hAnsiTheme="minorHAnsi" w:cstheme="minorHAnsi"/>
          <w:sz w:val="22"/>
          <w:szCs w:val="22"/>
        </w:rPr>
      </w:pPr>
      <w:r w:rsidRPr="00FA76C7">
        <w:rPr>
          <w:rFonts w:asciiTheme="minorHAnsi" w:hAnsiTheme="minorHAnsi" w:cstheme="minorHAnsi"/>
          <w:noProof/>
          <w:sz w:val="22"/>
          <w:szCs w:val="22"/>
        </w:rPr>
        <w:lastRenderedPageBreak/>
        <w:drawing>
          <wp:inline distT="0" distB="0" distL="0" distR="0">
            <wp:extent cx="3016567" cy="2982158"/>
            <wp:effectExtent l="19050" t="0" r="0" b="0"/>
            <wp:docPr id="1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6781" cy="2992256"/>
                    </a:xfrm>
                    <a:prstGeom prst="rect">
                      <a:avLst/>
                    </a:prstGeom>
                    <a:noFill/>
                    <a:ln>
                      <a:noFill/>
                    </a:ln>
                  </pic:spPr>
                </pic:pic>
              </a:graphicData>
            </a:graphic>
          </wp:inline>
        </w:drawing>
      </w:r>
    </w:p>
    <w:p w:rsidR="00C71EDC" w:rsidRDefault="00C71EDC" w:rsidP="00C71EDC">
      <w:pPr>
        <w:pStyle w:val="Default"/>
        <w:numPr>
          <w:ilvl w:val="0"/>
          <w:numId w:val="9"/>
        </w:numPr>
        <w:jc w:val="both"/>
        <w:rPr>
          <w:rFonts w:asciiTheme="minorHAnsi" w:hAnsiTheme="minorHAnsi" w:cstheme="minorHAnsi"/>
          <w:sz w:val="22"/>
          <w:szCs w:val="22"/>
        </w:rPr>
      </w:pPr>
      <w:r w:rsidRPr="00FA76C7">
        <w:rPr>
          <w:rFonts w:asciiTheme="minorHAnsi" w:hAnsiTheme="minorHAnsi" w:cstheme="minorHAnsi"/>
          <w:sz w:val="22"/>
          <w:szCs w:val="22"/>
          <w:lang w:eastAsia="pl-PL"/>
        </w:rPr>
        <w:t>Sakwa rowerowa</w:t>
      </w:r>
      <w:r w:rsidRPr="00FA76C7">
        <w:rPr>
          <w:rFonts w:asciiTheme="minorHAnsi" w:hAnsiTheme="minorHAnsi" w:cstheme="minorHAnsi"/>
          <w:sz w:val="22"/>
          <w:szCs w:val="22"/>
        </w:rPr>
        <w:t xml:space="preserve"> </w:t>
      </w:r>
      <w:r w:rsidR="00880CE7">
        <w:rPr>
          <w:rFonts w:asciiTheme="minorHAnsi" w:hAnsiTheme="minorHAnsi" w:cstheme="minorHAnsi"/>
          <w:sz w:val="22"/>
          <w:szCs w:val="22"/>
        </w:rPr>
        <w:t>(20 szt.)</w:t>
      </w:r>
    </w:p>
    <w:p w:rsidR="00880CE7" w:rsidRPr="00FA76C7" w:rsidRDefault="00880CE7" w:rsidP="00880CE7">
      <w:pPr>
        <w:pStyle w:val="Default"/>
        <w:ind w:left="720"/>
        <w:jc w:val="both"/>
        <w:rPr>
          <w:rFonts w:asciiTheme="minorHAnsi" w:hAnsiTheme="minorHAnsi" w:cstheme="minorHAnsi"/>
          <w:sz w:val="22"/>
          <w:szCs w:val="22"/>
        </w:rPr>
      </w:pP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wykonana ze sztywnego materiału twardego i matowego poliwęglanu wysokiej jakości, który jest sztywny, zwiększa bezpieczeństwo zawartości podczas upadku;</w:t>
      </w: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pojemność 1-1,5 litra;</w:t>
      </w: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wymiary sakwy 22 cm x 8 cm x 8,5 cm (+/- 10 %);</w:t>
      </w: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 xml:space="preserve">dodatkowo: wyjście na słuchawki oraz kieszonka z folią dotykową na </w:t>
      </w:r>
      <w:proofErr w:type="spellStart"/>
      <w:r w:rsidRPr="00FA76C7">
        <w:rPr>
          <w:rFonts w:asciiTheme="minorHAnsi" w:hAnsiTheme="minorHAnsi" w:cstheme="minorHAnsi"/>
          <w:sz w:val="22"/>
          <w:szCs w:val="22"/>
        </w:rPr>
        <w:t>smartfona</w:t>
      </w:r>
      <w:proofErr w:type="spellEnd"/>
      <w:r w:rsidRPr="00FA76C7">
        <w:rPr>
          <w:rFonts w:asciiTheme="minorHAnsi" w:hAnsiTheme="minorHAnsi" w:cstheme="minorHAnsi"/>
          <w:sz w:val="22"/>
          <w:szCs w:val="22"/>
        </w:rPr>
        <w:t>, która umożliwia korzystanie z telefonu bez konieczności wyciągania go z sakwy;</w:t>
      </w: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sakwa montowana jest regulowanymi szelkami, które sprawią że będzie ona sztywno i pewnie zamontowana do ramy roweru przy kierownicy;</w:t>
      </w: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 xml:space="preserve">Zamawiający dopuszcza produkt równoważny lub lepszy jakościowo; </w:t>
      </w:r>
    </w:p>
    <w:p w:rsidR="00C71EDC" w:rsidRPr="00FA76C7" w:rsidRDefault="00C71EDC" w:rsidP="00C71EDC">
      <w:pPr>
        <w:pStyle w:val="Default"/>
        <w:numPr>
          <w:ilvl w:val="0"/>
          <w:numId w:val="13"/>
        </w:numPr>
        <w:jc w:val="both"/>
        <w:rPr>
          <w:rFonts w:asciiTheme="minorHAnsi" w:hAnsiTheme="minorHAnsi" w:cstheme="minorHAnsi"/>
          <w:sz w:val="22"/>
          <w:szCs w:val="22"/>
        </w:rPr>
      </w:pPr>
      <w:r w:rsidRPr="00FA76C7">
        <w:rPr>
          <w:rFonts w:asciiTheme="minorHAnsi" w:hAnsiTheme="minorHAnsi" w:cstheme="minorHAnsi"/>
          <w:sz w:val="22"/>
          <w:szCs w:val="22"/>
        </w:rPr>
        <w:t xml:space="preserve">nadruk maksymalny możliwy na powierzchni sakwy </w:t>
      </w:r>
      <w:proofErr w:type="spellStart"/>
      <w:r w:rsidRPr="00FA76C7">
        <w:rPr>
          <w:rFonts w:asciiTheme="minorHAnsi" w:hAnsiTheme="minorHAnsi" w:cstheme="minorHAnsi"/>
          <w:sz w:val="22"/>
          <w:szCs w:val="22"/>
        </w:rPr>
        <w:t>full</w:t>
      </w:r>
      <w:proofErr w:type="spellEnd"/>
      <w:r w:rsidRPr="00FA76C7">
        <w:rPr>
          <w:rFonts w:asciiTheme="minorHAnsi" w:hAnsiTheme="minorHAnsi" w:cstheme="minorHAnsi"/>
          <w:sz w:val="22"/>
          <w:szCs w:val="22"/>
        </w:rPr>
        <w:t xml:space="preserve"> kolor lub monochromatyczny. Projekt i skład po stronie Wykonawcy do akceptacji Zamawiającego. </w:t>
      </w:r>
    </w:p>
    <w:p w:rsidR="00C71EDC" w:rsidRPr="00FA76C7" w:rsidRDefault="00C71EDC" w:rsidP="00C71EDC">
      <w:pPr>
        <w:pStyle w:val="NormalnyWeb"/>
        <w:spacing w:after="0" w:afterAutospacing="0"/>
        <w:jc w:val="center"/>
        <w:rPr>
          <w:rFonts w:asciiTheme="minorHAnsi" w:hAnsiTheme="minorHAnsi" w:cstheme="minorHAnsi"/>
          <w:sz w:val="22"/>
          <w:szCs w:val="22"/>
        </w:rPr>
      </w:pPr>
      <w:r w:rsidRPr="00FA76C7">
        <w:rPr>
          <w:rFonts w:asciiTheme="minorHAnsi" w:hAnsiTheme="minorHAnsi" w:cstheme="minorHAnsi"/>
          <w:noProof/>
          <w:sz w:val="22"/>
          <w:szCs w:val="22"/>
        </w:rPr>
        <w:drawing>
          <wp:inline distT="0" distB="0" distL="0" distR="0">
            <wp:extent cx="3034268" cy="2867025"/>
            <wp:effectExtent l="19050" t="0" r="0" b="0"/>
            <wp:docPr id="1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36466" cy="2963590"/>
                    </a:xfrm>
                    <a:prstGeom prst="rect">
                      <a:avLst/>
                    </a:prstGeom>
                    <a:noFill/>
                    <a:ln>
                      <a:noFill/>
                    </a:ln>
                  </pic:spPr>
                </pic:pic>
              </a:graphicData>
            </a:graphic>
          </wp:inline>
        </w:drawing>
      </w:r>
    </w:p>
    <w:p w:rsidR="00C71EDC" w:rsidRDefault="00C71EDC" w:rsidP="00C71EDC">
      <w:pPr>
        <w:pStyle w:val="Akapitzlist"/>
        <w:numPr>
          <w:ilvl w:val="0"/>
          <w:numId w:val="9"/>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lastRenderedPageBreak/>
        <w:t xml:space="preserve">Butelka filtrująca </w:t>
      </w:r>
      <w:r w:rsidR="00880CE7">
        <w:rPr>
          <w:rFonts w:eastAsia="Times New Roman" w:cstheme="minorHAnsi"/>
          <w:lang w:eastAsia="pl-PL"/>
        </w:rPr>
        <w:t>(100 szt.)</w:t>
      </w:r>
    </w:p>
    <w:p w:rsidR="00880CE7" w:rsidRPr="00FA76C7" w:rsidRDefault="00880CE7" w:rsidP="00880CE7">
      <w:pPr>
        <w:pStyle w:val="Akapitzlist"/>
        <w:spacing w:before="100" w:beforeAutospacing="1" w:after="0" w:line="240" w:lineRule="auto"/>
        <w:jc w:val="both"/>
        <w:rPr>
          <w:rFonts w:eastAsia="Times New Roman" w:cstheme="minorHAnsi"/>
          <w:lang w:eastAsia="pl-PL"/>
        </w:rPr>
      </w:pP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 xml:space="preserve">pojemność </w:t>
      </w:r>
      <w:r w:rsidRPr="00FA76C7">
        <w:rPr>
          <w:rFonts w:eastAsia="Times New Roman" w:cstheme="minorHAnsi"/>
          <w:bCs/>
          <w:lang w:eastAsia="pl-PL"/>
        </w:rPr>
        <w:t xml:space="preserve">0,6 litra; </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 xml:space="preserve">barwa zakrętki: </w:t>
      </w:r>
      <w:r w:rsidRPr="00FA76C7">
        <w:rPr>
          <w:rFonts w:eastAsia="Times New Roman" w:cstheme="minorHAnsi"/>
          <w:bCs/>
          <w:lang w:eastAsia="pl-PL"/>
        </w:rPr>
        <w:t>niebiesko-biała/ zielono-biała, różowo-biała z powierzchnią płaską od górnej części umożliwiająca nadruk logo o wielkości minimum 16 cm2;</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 xml:space="preserve">barwa pojemnika na wodę przezroczysta, wykonanie: </w:t>
      </w:r>
      <w:r w:rsidRPr="00FA76C7">
        <w:rPr>
          <w:rFonts w:eastAsia="Times New Roman" w:cstheme="minorHAnsi"/>
          <w:bCs/>
          <w:lang w:eastAsia="pl-PL"/>
        </w:rPr>
        <w:t>tworzywo sztuczne;</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wkład filtrujący w formie okrągłego krążka</w:t>
      </w:r>
      <w:r w:rsidRPr="00FA76C7">
        <w:rPr>
          <w:rFonts w:eastAsia="Times New Roman" w:cstheme="minorHAnsi"/>
          <w:bCs/>
          <w:lang w:eastAsia="pl-PL"/>
        </w:rPr>
        <w:t xml:space="preserve"> zrobionego z</w:t>
      </w:r>
      <w:r w:rsidRPr="00FA76C7">
        <w:rPr>
          <w:rFonts w:cstheme="minorHAnsi"/>
          <w:color w:val="000000"/>
        </w:rPr>
        <w:t xml:space="preserve"> węgla aktywnego, wytwarzanego z łupin kokosa. Krążek ma filtrować chlor i inne substancje negatywnie wpływające na smak, mikrocząsteczki ≥ 30µm oraz śladowe zanieczyszczenia takie jak niektóre pestycydy, herbicydy i hormony; minerały takie jak wapń (Ca) i magnez (Mg), są przepuszczane przez filtr i pozostają zachowane w wodzie;</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wydajność filtra: minimum 140 l;</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waga filtra 0,03kg;</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bCs/>
          <w:lang w:eastAsia="pl-PL"/>
        </w:rPr>
        <w:t>parametry zewnętrzne: w</w:t>
      </w:r>
      <w:r w:rsidRPr="00FA76C7">
        <w:rPr>
          <w:rFonts w:eastAsia="Times New Roman" w:cstheme="minorHAnsi"/>
          <w:lang w:eastAsia="pl-PL"/>
        </w:rPr>
        <w:t xml:space="preserve">ymiary opakowania: </w:t>
      </w:r>
      <w:r w:rsidRPr="00FA76C7">
        <w:rPr>
          <w:rFonts w:eastAsia="Times New Roman" w:cstheme="minorHAnsi"/>
          <w:bCs/>
          <w:lang w:eastAsia="pl-PL"/>
        </w:rPr>
        <w:t>8,30 x 8,30 x 23,80 cm w</w:t>
      </w:r>
      <w:r w:rsidRPr="00FA76C7">
        <w:rPr>
          <w:rFonts w:eastAsia="Times New Roman" w:cstheme="minorHAnsi"/>
          <w:lang w:eastAsia="pl-PL"/>
        </w:rPr>
        <w:t xml:space="preserve">aga z opakowaniem: </w:t>
      </w:r>
      <w:r w:rsidRPr="00FA76C7">
        <w:rPr>
          <w:rFonts w:eastAsia="Times New Roman" w:cstheme="minorHAnsi"/>
          <w:bCs/>
          <w:lang w:eastAsia="pl-PL"/>
        </w:rPr>
        <w:t>0,20 kg;</w:t>
      </w:r>
    </w:p>
    <w:p w:rsidR="00C71EDC" w:rsidRPr="00FA76C7" w:rsidRDefault="00C71EDC" w:rsidP="00C71EDC">
      <w:pPr>
        <w:pStyle w:val="Akapitzlist"/>
        <w:numPr>
          <w:ilvl w:val="0"/>
          <w:numId w:val="14"/>
        </w:numPr>
        <w:spacing w:before="100" w:beforeAutospacing="1" w:after="0" w:line="240" w:lineRule="auto"/>
        <w:jc w:val="both"/>
        <w:rPr>
          <w:rFonts w:eastAsia="Times New Roman" w:cstheme="minorHAnsi"/>
          <w:lang w:eastAsia="pl-PL"/>
        </w:rPr>
      </w:pPr>
      <w:r w:rsidRPr="00FA76C7">
        <w:rPr>
          <w:rFonts w:eastAsia="Times New Roman" w:cstheme="minorHAnsi"/>
          <w:lang w:eastAsia="pl-PL"/>
        </w:rPr>
        <w:t>nadruk na górnej części zakrętki kolor powierzchnia 16 cm2</w:t>
      </w:r>
    </w:p>
    <w:p w:rsidR="00C71EDC" w:rsidRDefault="00C71EDC" w:rsidP="00C71EDC">
      <w:pPr>
        <w:spacing w:before="100" w:beforeAutospacing="1" w:after="0" w:line="240" w:lineRule="auto"/>
        <w:jc w:val="center"/>
        <w:rPr>
          <w:rFonts w:eastAsia="Times New Roman" w:cstheme="minorHAnsi"/>
          <w:lang w:eastAsia="pl-PL"/>
        </w:rPr>
      </w:pPr>
      <w:r w:rsidRPr="00FA76C7">
        <w:rPr>
          <w:rFonts w:eastAsia="Times New Roman" w:cstheme="minorHAnsi"/>
          <w:noProof/>
          <w:lang w:eastAsia="pl-PL"/>
        </w:rPr>
        <w:drawing>
          <wp:inline distT="0" distB="0" distL="0" distR="0">
            <wp:extent cx="1666875" cy="2858943"/>
            <wp:effectExtent l="19050" t="0" r="9525" b="0"/>
            <wp:docPr id="1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6256" cy="2977942"/>
                    </a:xfrm>
                    <a:prstGeom prst="rect">
                      <a:avLst/>
                    </a:prstGeom>
                    <a:noFill/>
                    <a:ln>
                      <a:noFill/>
                    </a:ln>
                  </pic:spPr>
                </pic:pic>
              </a:graphicData>
            </a:graphic>
          </wp:inline>
        </w:drawing>
      </w:r>
    </w:p>
    <w:p w:rsidR="00880CE7" w:rsidRPr="00FA76C7" w:rsidRDefault="00880CE7" w:rsidP="00C71EDC">
      <w:pPr>
        <w:spacing w:before="100" w:beforeAutospacing="1" w:after="0" w:line="240" w:lineRule="auto"/>
        <w:jc w:val="center"/>
        <w:rPr>
          <w:rFonts w:eastAsia="Times New Roman" w:cstheme="minorHAnsi"/>
          <w:lang w:eastAsia="pl-PL"/>
        </w:rPr>
      </w:pPr>
    </w:p>
    <w:p w:rsidR="00C71EDC" w:rsidRPr="00880CE7" w:rsidRDefault="00C71EDC" w:rsidP="00C71EDC">
      <w:pPr>
        <w:pStyle w:val="Akapitzlist"/>
        <w:numPr>
          <w:ilvl w:val="0"/>
          <w:numId w:val="9"/>
        </w:numPr>
        <w:spacing w:after="0" w:line="240" w:lineRule="auto"/>
        <w:jc w:val="both"/>
        <w:rPr>
          <w:rFonts w:cstheme="minorHAnsi"/>
        </w:rPr>
      </w:pPr>
      <w:r w:rsidRPr="00FA76C7">
        <w:rPr>
          <w:rFonts w:cstheme="minorHAnsi"/>
          <w:color w:val="000000"/>
        </w:rPr>
        <w:t xml:space="preserve">Kubek ceramiczny </w:t>
      </w:r>
      <w:r w:rsidR="00880CE7">
        <w:rPr>
          <w:rFonts w:cstheme="minorHAnsi"/>
          <w:color w:val="000000"/>
        </w:rPr>
        <w:t>(100 szt.)</w:t>
      </w:r>
    </w:p>
    <w:p w:rsidR="00880CE7" w:rsidRPr="00FA76C7" w:rsidRDefault="00880CE7" w:rsidP="00880CE7">
      <w:pPr>
        <w:pStyle w:val="Akapitzlist"/>
        <w:spacing w:after="0" w:line="240" w:lineRule="auto"/>
        <w:jc w:val="both"/>
        <w:rPr>
          <w:rFonts w:cstheme="minorHAnsi"/>
        </w:rPr>
      </w:pP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rPr>
        <w:t xml:space="preserve">pojemność 200-250 ml lub więcej, </w:t>
      </w:r>
      <w:r w:rsidRPr="00FA76C7">
        <w:rPr>
          <w:rFonts w:cstheme="minorHAnsi"/>
          <w:color w:val="000000"/>
        </w:rPr>
        <w:t>nadruk na całej powierzchni bez środka, uchwytu, dna wewnętrznego i zewnętrznego a marginesem górnym i dolnym;</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000000"/>
        </w:rPr>
        <w:t>kubek o ścinkach równych sobie pod względem średnicy przy dnie i przy szczycie kubka;</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000000"/>
        </w:rPr>
        <w:t>wymiary: Ø8X9 cm, waga: 0.1 kg, (wymiary i waga kubka (+/- 10% );</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000000"/>
        </w:rPr>
        <w:t xml:space="preserve">kolor: biały/ czarny/granatowy, </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000000"/>
        </w:rPr>
        <w:t xml:space="preserve">materiał: ceramika lub równoważny </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000000"/>
        </w:rPr>
        <w:t xml:space="preserve">wszystkie wymiary oraz pojemność (+/- 10%). </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000000"/>
        </w:rPr>
        <w:t>z funkcją grafiki termicznej z pojawiającą się dodatkowa grafiką po wlaniu do kubka ciepłej cieczy;</w:t>
      </w:r>
    </w:p>
    <w:p w:rsidR="00C71EDC" w:rsidRPr="00FA76C7" w:rsidRDefault="00C71EDC" w:rsidP="00C71EDC">
      <w:pPr>
        <w:pStyle w:val="Akapitzlist"/>
        <w:numPr>
          <w:ilvl w:val="0"/>
          <w:numId w:val="18"/>
        </w:numPr>
        <w:spacing w:after="0" w:line="240" w:lineRule="auto"/>
        <w:jc w:val="both"/>
        <w:rPr>
          <w:rFonts w:cstheme="minorHAnsi"/>
        </w:rPr>
      </w:pPr>
      <w:r w:rsidRPr="00FA76C7">
        <w:rPr>
          <w:rFonts w:cstheme="minorHAnsi"/>
          <w:color w:val="111111"/>
        </w:rPr>
        <w:t xml:space="preserve">nadruk/grafika </w:t>
      </w:r>
      <w:proofErr w:type="spellStart"/>
      <w:r w:rsidRPr="00FA76C7">
        <w:rPr>
          <w:rFonts w:cstheme="minorHAnsi"/>
          <w:color w:val="111111"/>
        </w:rPr>
        <w:t>full</w:t>
      </w:r>
      <w:proofErr w:type="spellEnd"/>
      <w:r w:rsidRPr="00FA76C7">
        <w:rPr>
          <w:rFonts w:cstheme="minorHAnsi"/>
          <w:color w:val="111111"/>
        </w:rPr>
        <w:t xml:space="preserve"> </w:t>
      </w:r>
      <w:proofErr w:type="spellStart"/>
      <w:r w:rsidRPr="00FA76C7">
        <w:rPr>
          <w:rFonts w:cstheme="minorHAnsi"/>
          <w:color w:val="111111"/>
        </w:rPr>
        <w:t>color</w:t>
      </w:r>
      <w:proofErr w:type="spellEnd"/>
      <w:r w:rsidRPr="00FA76C7">
        <w:rPr>
          <w:rFonts w:cstheme="minorHAnsi"/>
          <w:color w:val="111111"/>
        </w:rPr>
        <w:t xml:space="preserve"> wraz z logotypami na całej powierzchni.</w:t>
      </w:r>
    </w:p>
    <w:p w:rsidR="00C71EDC" w:rsidRPr="00FA76C7" w:rsidRDefault="00C71EDC" w:rsidP="00C71EDC">
      <w:pPr>
        <w:pStyle w:val="Akapitzlist"/>
        <w:spacing w:after="0" w:line="240" w:lineRule="auto"/>
        <w:ind w:left="1440"/>
        <w:jc w:val="center"/>
        <w:rPr>
          <w:rFonts w:cstheme="minorHAnsi"/>
        </w:rPr>
      </w:pPr>
      <w:r w:rsidRPr="00FA76C7">
        <w:rPr>
          <w:rFonts w:cstheme="minorHAnsi"/>
          <w:noProof/>
          <w:lang w:eastAsia="pl-PL"/>
        </w:rPr>
        <w:lastRenderedPageBreak/>
        <w:drawing>
          <wp:inline distT="0" distB="0" distL="0" distR="0">
            <wp:extent cx="2164762" cy="2352675"/>
            <wp:effectExtent l="19050" t="0" r="6938" b="0"/>
            <wp:docPr id="1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7825" cy="2475552"/>
                    </a:xfrm>
                    <a:prstGeom prst="rect">
                      <a:avLst/>
                    </a:prstGeom>
                    <a:noFill/>
                    <a:ln>
                      <a:noFill/>
                    </a:ln>
                  </pic:spPr>
                </pic:pic>
              </a:graphicData>
            </a:graphic>
          </wp:inline>
        </w:drawing>
      </w:r>
    </w:p>
    <w:p w:rsidR="00C71EDC" w:rsidRPr="00FA76C7" w:rsidRDefault="00C71EDC" w:rsidP="00C71EDC">
      <w:pPr>
        <w:pStyle w:val="Akapitzlist"/>
        <w:spacing w:after="0" w:line="240" w:lineRule="auto"/>
        <w:ind w:left="1440"/>
        <w:jc w:val="center"/>
        <w:rPr>
          <w:rFonts w:cstheme="minorHAnsi"/>
        </w:rPr>
      </w:pPr>
    </w:p>
    <w:p w:rsidR="00C71EDC" w:rsidRDefault="00C71EDC" w:rsidP="00C71EDC">
      <w:pPr>
        <w:pStyle w:val="Akapitzlist"/>
        <w:numPr>
          <w:ilvl w:val="0"/>
          <w:numId w:val="9"/>
        </w:numPr>
        <w:spacing w:after="0" w:line="240" w:lineRule="auto"/>
        <w:rPr>
          <w:rFonts w:cstheme="minorHAnsi"/>
        </w:rPr>
      </w:pPr>
      <w:r w:rsidRPr="00FA76C7">
        <w:rPr>
          <w:rFonts w:cstheme="minorHAnsi"/>
        </w:rPr>
        <w:t xml:space="preserve">Smycz </w:t>
      </w:r>
      <w:r w:rsidR="00880CE7">
        <w:rPr>
          <w:rFonts w:cstheme="minorHAnsi"/>
        </w:rPr>
        <w:t>–</w:t>
      </w:r>
      <w:r w:rsidRPr="00FA76C7">
        <w:rPr>
          <w:rFonts w:cstheme="minorHAnsi"/>
        </w:rPr>
        <w:t xml:space="preserve"> </w:t>
      </w:r>
      <w:proofErr w:type="spellStart"/>
      <w:r w:rsidRPr="00FA76C7">
        <w:rPr>
          <w:rFonts w:cstheme="minorHAnsi"/>
        </w:rPr>
        <w:t>skipass</w:t>
      </w:r>
      <w:proofErr w:type="spellEnd"/>
      <w:r w:rsidR="00880CE7">
        <w:rPr>
          <w:rFonts w:cstheme="minorHAnsi"/>
        </w:rPr>
        <w:t xml:space="preserve"> (200 szt.)</w:t>
      </w:r>
    </w:p>
    <w:p w:rsidR="00880CE7" w:rsidRPr="00FA76C7" w:rsidRDefault="00880CE7" w:rsidP="00880CE7">
      <w:pPr>
        <w:pStyle w:val="Akapitzlist"/>
        <w:spacing w:after="0" w:line="240" w:lineRule="auto"/>
        <w:rPr>
          <w:rFonts w:cstheme="minorHAnsi"/>
        </w:rPr>
      </w:pPr>
    </w:p>
    <w:p w:rsidR="00C71EDC" w:rsidRPr="00FA76C7" w:rsidRDefault="00C71EDC" w:rsidP="00C71EDC">
      <w:pPr>
        <w:pStyle w:val="Akapitzlist"/>
        <w:numPr>
          <w:ilvl w:val="0"/>
          <w:numId w:val="19"/>
        </w:numPr>
        <w:spacing w:after="0" w:line="240" w:lineRule="auto"/>
        <w:rPr>
          <w:rFonts w:cstheme="minorHAnsi"/>
        </w:rPr>
      </w:pPr>
      <w:r w:rsidRPr="00FA76C7">
        <w:rPr>
          <w:rFonts w:cstheme="minorHAnsi"/>
        </w:rPr>
        <w:t xml:space="preserve">taśma  z nadrukiem </w:t>
      </w:r>
      <w:proofErr w:type="spellStart"/>
      <w:r w:rsidRPr="00FA76C7">
        <w:rPr>
          <w:rFonts w:cstheme="minorHAnsi"/>
        </w:rPr>
        <w:t>full</w:t>
      </w:r>
      <w:proofErr w:type="spellEnd"/>
      <w:r w:rsidRPr="00FA76C7">
        <w:rPr>
          <w:rFonts w:cstheme="minorHAnsi"/>
        </w:rPr>
        <w:t xml:space="preserve"> kolor, dwustronnie farbowana;</w:t>
      </w:r>
    </w:p>
    <w:p w:rsidR="00C71EDC" w:rsidRPr="00FA76C7" w:rsidRDefault="00C71EDC" w:rsidP="00C71EDC">
      <w:pPr>
        <w:pStyle w:val="Akapitzlist"/>
        <w:numPr>
          <w:ilvl w:val="0"/>
          <w:numId w:val="19"/>
        </w:numPr>
        <w:spacing w:after="0" w:line="240" w:lineRule="auto"/>
        <w:rPr>
          <w:rFonts w:cstheme="minorHAnsi"/>
        </w:rPr>
      </w:pPr>
      <w:r w:rsidRPr="00FA76C7">
        <w:rPr>
          <w:rFonts w:cstheme="minorHAnsi"/>
        </w:rPr>
        <w:t>technika nadruku: sublimacja;</w:t>
      </w:r>
    </w:p>
    <w:p w:rsidR="00C71EDC" w:rsidRPr="00FA76C7" w:rsidRDefault="00C71EDC" w:rsidP="00C71EDC">
      <w:pPr>
        <w:pStyle w:val="Akapitzlist"/>
        <w:numPr>
          <w:ilvl w:val="0"/>
          <w:numId w:val="19"/>
        </w:numPr>
        <w:spacing w:after="0" w:line="240" w:lineRule="auto"/>
        <w:rPr>
          <w:rFonts w:cstheme="minorHAnsi"/>
        </w:rPr>
      </w:pPr>
      <w:r w:rsidRPr="00FA76C7">
        <w:rPr>
          <w:rFonts w:cstheme="minorHAnsi"/>
        </w:rPr>
        <w:t>szerokość 15 – 20 mm;</w:t>
      </w:r>
    </w:p>
    <w:p w:rsidR="00C71EDC" w:rsidRPr="00FA76C7" w:rsidRDefault="00C71EDC" w:rsidP="00C71EDC">
      <w:pPr>
        <w:pStyle w:val="Akapitzlist"/>
        <w:numPr>
          <w:ilvl w:val="0"/>
          <w:numId w:val="19"/>
        </w:numPr>
        <w:spacing w:after="0" w:line="240" w:lineRule="auto"/>
        <w:rPr>
          <w:rFonts w:cstheme="minorHAnsi"/>
        </w:rPr>
      </w:pPr>
      <w:r w:rsidRPr="00FA76C7">
        <w:rPr>
          <w:rFonts w:cstheme="minorHAnsi"/>
        </w:rPr>
        <w:t xml:space="preserve">wykończenie: </w:t>
      </w:r>
      <w:proofErr w:type="spellStart"/>
      <w:r w:rsidRPr="00FA76C7">
        <w:rPr>
          <w:rFonts w:cstheme="minorHAnsi"/>
        </w:rPr>
        <w:t>skipass</w:t>
      </w:r>
      <w:proofErr w:type="spellEnd"/>
      <w:r w:rsidRPr="00FA76C7">
        <w:rPr>
          <w:rFonts w:cstheme="minorHAnsi"/>
        </w:rPr>
        <w:t xml:space="preserve"> wszywany w taśmę;</w:t>
      </w:r>
    </w:p>
    <w:p w:rsidR="00C71EDC" w:rsidRPr="00FA76C7" w:rsidRDefault="00C71EDC" w:rsidP="00C71EDC">
      <w:pPr>
        <w:pStyle w:val="Akapitzlist"/>
        <w:numPr>
          <w:ilvl w:val="0"/>
          <w:numId w:val="19"/>
        </w:numPr>
        <w:spacing w:after="0" w:line="240" w:lineRule="auto"/>
        <w:rPr>
          <w:rFonts w:cstheme="minorHAnsi"/>
        </w:rPr>
      </w:pPr>
      <w:r w:rsidRPr="00FA76C7">
        <w:rPr>
          <w:rFonts w:cstheme="minorHAnsi"/>
          <w:noProof/>
        </w:rPr>
        <w:t>kolory granatowy, zielony, szary.</w:t>
      </w:r>
    </w:p>
    <w:p w:rsidR="00C71EDC" w:rsidRPr="00FA76C7" w:rsidRDefault="00C71EDC" w:rsidP="00C71EDC">
      <w:pPr>
        <w:spacing w:after="0" w:line="240" w:lineRule="auto"/>
        <w:ind w:left="1080"/>
        <w:rPr>
          <w:rFonts w:cstheme="minorHAnsi"/>
        </w:rPr>
      </w:pPr>
      <w:r w:rsidRPr="00FA76C7">
        <w:rPr>
          <w:rFonts w:cstheme="minorHAnsi"/>
          <w:noProof/>
          <w:lang w:eastAsia="pl-PL"/>
        </w:rPr>
        <w:drawing>
          <wp:inline distT="0" distB="0" distL="0" distR="0">
            <wp:extent cx="3859198" cy="2571750"/>
            <wp:effectExtent l="19050" t="0" r="7952" b="0"/>
            <wp:docPr id="19" name="Obraz 9" descr="http://www.smycze.info.pl/images/Smycze/zeskipassem/DSC02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mycze.info.pl/images/Smycze/zeskipassem/DSC02646.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5170" cy="2615713"/>
                    </a:xfrm>
                    <a:prstGeom prst="rect">
                      <a:avLst/>
                    </a:prstGeom>
                    <a:noFill/>
                    <a:ln>
                      <a:noFill/>
                    </a:ln>
                  </pic:spPr>
                </pic:pic>
              </a:graphicData>
            </a:graphic>
          </wp:inline>
        </w:drawing>
      </w:r>
    </w:p>
    <w:p w:rsidR="00C71EDC" w:rsidRPr="00FA76C7" w:rsidRDefault="00C71EDC" w:rsidP="00C71EDC">
      <w:pPr>
        <w:spacing w:after="0" w:line="240" w:lineRule="auto"/>
        <w:ind w:left="1080"/>
        <w:rPr>
          <w:rFonts w:cstheme="minorHAnsi"/>
        </w:rPr>
      </w:pPr>
    </w:p>
    <w:p w:rsidR="00C71EDC" w:rsidRDefault="00C71EDC" w:rsidP="00C71EDC">
      <w:pPr>
        <w:pStyle w:val="Akapitzlist"/>
        <w:numPr>
          <w:ilvl w:val="0"/>
          <w:numId w:val="9"/>
        </w:numPr>
        <w:spacing w:after="0" w:line="240" w:lineRule="auto"/>
        <w:rPr>
          <w:rFonts w:cstheme="minorHAnsi"/>
        </w:rPr>
      </w:pPr>
      <w:r w:rsidRPr="00FA76C7">
        <w:rPr>
          <w:rFonts w:cstheme="minorHAnsi"/>
        </w:rPr>
        <w:t>Apteczka podręczna</w:t>
      </w:r>
      <w:r w:rsidR="00880CE7">
        <w:rPr>
          <w:rFonts w:cstheme="minorHAnsi"/>
        </w:rPr>
        <w:t xml:space="preserve"> (50 szt.)</w:t>
      </w:r>
    </w:p>
    <w:p w:rsidR="00880CE7" w:rsidRPr="00FA76C7" w:rsidRDefault="00880CE7" w:rsidP="00880CE7">
      <w:pPr>
        <w:pStyle w:val="Akapitzlist"/>
        <w:spacing w:after="0" w:line="240" w:lineRule="auto"/>
        <w:rPr>
          <w:rFonts w:cstheme="minorHAnsi"/>
        </w:rPr>
      </w:pPr>
    </w:p>
    <w:p w:rsidR="00C71EDC" w:rsidRPr="00FA76C7" w:rsidRDefault="00C71EDC" w:rsidP="00C71EDC">
      <w:pPr>
        <w:pStyle w:val="Akapitzlist"/>
        <w:numPr>
          <w:ilvl w:val="0"/>
          <w:numId w:val="21"/>
        </w:numPr>
        <w:spacing w:after="0" w:line="240" w:lineRule="auto"/>
        <w:rPr>
          <w:rFonts w:cstheme="minorHAnsi"/>
        </w:rPr>
      </w:pPr>
      <w:r w:rsidRPr="00FA76C7">
        <w:rPr>
          <w:rFonts w:cstheme="minorHAnsi"/>
        </w:rPr>
        <w:t>wykonana z tkaniny wodoodpornej;</w:t>
      </w:r>
    </w:p>
    <w:p w:rsidR="00C71EDC" w:rsidRPr="00FA76C7" w:rsidRDefault="00C71EDC" w:rsidP="00C71EDC">
      <w:pPr>
        <w:pStyle w:val="Akapitzlist"/>
        <w:numPr>
          <w:ilvl w:val="0"/>
          <w:numId w:val="21"/>
        </w:numPr>
        <w:spacing w:after="0" w:line="240" w:lineRule="auto"/>
        <w:rPr>
          <w:rFonts w:cstheme="minorHAnsi"/>
        </w:rPr>
      </w:pPr>
      <w:r w:rsidRPr="00FA76C7">
        <w:rPr>
          <w:rFonts w:cstheme="minorHAnsi"/>
        </w:rPr>
        <w:t>zamykana na zamek błyskawiczny;</w:t>
      </w:r>
    </w:p>
    <w:p w:rsidR="00C71EDC" w:rsidRPr="00FA76C7" w:rsidRDefault="00C71EDC" w:rsidP="00C71EDC">
      <w:pPr>
        <w:pStyle w:val="Akapitzlist"/>
        <w:numPr>
          <w:ilvl w:val="0"/>
          <w:numId w:val="21"/>
        </w:numPr>
        <w:spacing w:after="0" w:line="240" w:lineRule="auto"/>
        <w:rPr>
          <w:rFonts w:cstheme="minorHAnsi"/>
        </w:rPr>
      </w:pPr>
      <w:r w:rsidRPr="00FA76C7">
        <w:rPr>
          <w:rFonts w:cstheme="minorHAnsi"/>
        </w:rPr>
        <w:t>wyposażenie zgodne z normą DIN 13164;</w:t>
      </w:r>
    </w:p>
    <w:p w:rsidR="00C71EDC" w:rsidRPr="00FA76C7" w:rsidRDefault="00C71EDC" w:rsidP="00C71EDC">
      <w:pPr>
        <w:pStyle w:val="Akapitzlist"/>
        <w:numPr>
          <w:ilvl w:val="0"/>
          <w:numId w:val="21"/>
        </w:numPr>
        <w:spacing w:after="0" w:line="240" w:lineRule="auto"/>
        <w:rPr>
          <w:rFonts w:cstheme="minorHAnsi"/>
        </w:rPr>
      </w:pPr>
      <w:r w:rsidRPr="00FA76C7">
        <w:rPr>
          <w:rFonts w:cstheme="minorHAnsi"/>
        </w:rPr>
        <w:t>wymiary apteczki: 24x15x6 cm</w:t>
      </w:r>
      <w:r w:rsidR="00D13217">
        <w:rPr>
          <w:rFonts w:cstheme="minorHAnsi"/>
        </w:rPr>
        <w:t xml:space="preserve"> </w:t>
      </w:r>
      <w:r w:rsidR="00D13217" w:rsidRPr="00FA76C7">
        <w:rPr>
          <w:rFonts w:cstheme="minorHAnsi"/>
        </w:rPr>
        <w:t xml:space="preserve">(+/- </w:t>
      </w:r>
      <w:r w:rsidR="00D13217">
        <w:rPr>
          <w:rFonts w:cstheme="minorHAnsi"/>
        </w:rPr>
        <w:t>10</w:t>
      </w:r>
      <w:r w:rsidR="00D13217" w:rsidRPr="00FA76C7">
        <w:rPr>
          <w:rFonts w:cstheme="minorHAnsi"/>
        </w:rPr>
        <w:t>%)</w:t>
      </w:r>
      <w:r w:rsidRPr="00FA76C7">
        <w:rPr>
          <w:rFonts w:cstheme="minorHAnsi"/>
        </w:rPr>
        <w:t>;</w:t>
      </w:r>
    </w:p>
    <w:p w:rsidR="00C71EDC" w:rsidRPr="00FA76C7" w:rsidRDefault="00C71EDC" w:rsidP="00C71EDC">
      <w:pPr>
        <w:pStyle w:val="Akapitzlist"/>
        <w:numPr>
          <w:ilvl w:val="0"/>
          <w:numId w:val="21"/>
        </w:numPr>
        <w:spacing w:after="0" w:line="240" w:lineRule="auto"/>
        <w:rPr>
          <w:rFonts w:cstheme="minorHAnsi"/>
        </w:rPr>
      </w:pPr>
      <w:r w:rsidRPr="00FA76C7">
        <w:rPr>
          <w:rFonts w:cstheme="minorHAnsi"/>
        </w:rPr>
        <w:t xml:space="preserve">wyposażenie: 14-częściowy zestaw plastrów z opatrunkiem: 6x10 cm (4 szt.), 4,3x7,2 cm (2 szt.), 12x2 cm (2 szt.), 1,9x7,2 cm (2 szt.), 2,5x7,2 cm (4 szt.), plaster na szpulce 5 m x 2,5 cm (1 szt.), bandaż elastyczny 4 m x 6 cm (2 szt.), bandaż elastyczny 4 m x 8 cm (3 szt.), rękawiczki winylowe (2 pary), chusteczki nasączone (2 szt.), chusta opatrunkowa 60x80 cm (1 szt.), chusta opatrunkowa 60x40 cm (1 szt.), bandaż z kompresem (opatrunek indywidualny) 6x8 cm (1 szt.), bandaż z kompresem </w:t>
      </w:r>
      <w:r w:rsidRPr="00FA76C7">
        <w:rPr>
          <w:rFonts w:cstheme="minorHAnsi"/>
        </w:rPr>
        <w:lastRenderedPageBreak/>
        <w:t>(opatrunek indywidualny) 8x10 cm (2 szt.), bandaż z kompresem (opatrunek indywidualny) 10x12 cm (1 szt.), kompres na rany 10x10 cm (6 szt.), chusta trójkątna 96x96x136 cm (2 szt.), koc termiczny 160x210 cm (1 szt.), nożyczki (1 szt.),instrukcja udzielania pierwszej pomocy;</w:t>
      </w:r>
    </w:p>
    <w:p w:rsidR="00C71EDC" w:rsidRPr="00FA76C7" w:rsidRDefault="00C71EDC" w:rsidP="00C71EDC">
      <w:pPr>
        <w:pStyle w:val="Akapitzlist"/>
        <w:numPr>
          <w:ilvl w:val="0"/>
          <w:numId w:val="21"/>
        </w:numPr>
        <w:spacing w:after="0" w:line="240" w:lineRule="auto"/>
        <w:rPr>
          <w:rFonts w:cstheme="minorHAnsi"/>
        </w:rPr>
      </w:pPr>
      <w:r w:rsidRPr="00FA76C7">
        <w:rPr>
          <w:rFonts w:cstheme="minorHAnsi"/>
        </w:rPr>
        <w:t xml:space="preserve">oznakowanie nadruk </w:t>
      </w:r>
      <w:proofErr w:type="spellStart"/>
      <w:r w:rsidRPr="00FA76C7">
        <w:rPr>
          <w:rFonts w:cstheme="minorHAnsi"/>
        </w:rPr>
        <w:t>full</w:t>
      </w:r>
      <w:proofErr w:type="spellEnd"/>
      <w:r w:rsidRPr="00FA76C7">
        <w:rPr>
          <w:rFonts w:cstheme="minorHAnsi"/>
        </w:rPr>
        <w:t xml:space="preserve"> kolor o wymiarach do 25 cm2.</w:t>
      </w:r>
    </w:p>
    <w:p w:rsidR="00C71EDC" w:rsidRPr="00FA76C7" w:rsidRDefault="00C71EDC" w:rsidP="00C71EDC">
      <w:pPr>
        <w:pStyle w:val="Akapitzlist"/>
        <w:spacing w:after="0" w:line="240" w:lineRule="auto"/>
        <w:ind w:left="1440"/>
        <w:rPr>
          <w:rFonts w:cstheme="minorHAnsi"/>
        </w:rPr>
      </w:pPr>
    </w:p>
    <w:p w:rsidR="00C71EDC" w:rsidRPr="00FA76C7" w:rsidRDefault="00C71EDC" w:rsidP="00C71EDC">
      <w:pPr>
        <w:pStyle w:val="Akapitzlist"/>
        <w:spacing w:after="0" w:line="240" w:lineRule="auto"/>
        <w:jc w:val="center"/>
        <w:rPr>
          <w:rFonts w:cstheme="minorHAnsi"/>
        </w:rPr>
      </w:pPr>
      <w:r w:rsidRPr="00FA76C7">
        <w:rPr>
          <w:rFonts w:cstheme="minorHAnsi"/>
          <w:noProof/>
          <w:lang w:eastAsia="pl-PL"/>
        </w:rPr>
        <w:drawing>
          <wp:inline distT="0" distB="0" distL="0" distR="0">
            <wp:extent cx="3132592" cy="2038350"/>
            <wp:effectExtent l="19050" t="0" r="0" b="0"/>
            <wp:docPr id="20"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2060" cy="2070539"/>
                    </a:xfrm>
                    <a:prstGeom prst="rect">
                      <a:avLst/>
                    </a:prstGeom>
                    <a:noFill/>
                    <a:ln>
                      <a:noFill/>
                    </a:ln>
                  </pic:spPr>
                </pic:pic>
              </a:graphicData>
            </a:graphic>
          </wp:inline>
        </w:drawing>
      </w:r>
    </w:p>
    <w:p w:rsidR="00C71EDC" w:rsidRPr="00FA76C7" w:rsidRDefault="00C71EDC" w:rsidP="00C71EDC">
      <w:pPr>
        <w:pStyle w:val="Akapitzlist"/>
        <w:spacing w:after="0" w:line="240" w:lineRule="auto"/>
        <w:jc w:val="center"/>
        <w:rPr>
          <w:rFonts w:cstheme="minorHAnsi"/>
        </w:rPr>
      </w:pPr>
    </w:p>
    <w:p w:rsidR="00C71EDC" w:rsidRDefault="00C71EDC" w:rsidP="00C71EDC">
      <w:pPr>
        <w:pStyle w:val="Akapitzlist"/>
        <w:numPr>
          <w:ilvl w:val="0"/>
          <w:numId w:val="9"/>
        </w:numPr>
        <w:spacing w:after="0" w:line="240" w:lineRule="auto"/>
        <w:rPr>
          <w:rFonts w:cstheme="minorHAnsi"/>
        </w:rPr>
      </w:pPr>
      <w:r w:rsidRPr="00FA76C7">
        <w:rPr>
          <w:rFonts w:cstheme="minorHAnsi"/>
        </w:rPr>
        <w:t>Mata do jogi</w:t>
      </w:r>
      <w:r w:rsidR="00880CE7">
        <w:rPr>
          <w:rFonts w:cstheme="minorHAnsi"/>
        </w:rPr>
        <w:t xml:space="preserve"> (30 szt.)</w:t>
      </w:r>
    </w:p>
    <w:p w:rsidR="00880CE7" w:rsidRPr="00FA76C7" w:rsidRDefault="00880CE7" w:rsidP="00880CE7">
      <w:pPr>
        <w:pStyle w:val="Akapitzlist"/>
        <w:spacing w:after="0" w:line="240" w:lineRule="auto"/>
        <w:rPr>
          <w:rFonts w:cstheme="minorHAnsi"/>
        </w:rPr>
      </w:pPr>
    </w:p>
    <w:p w:rsidR="00C71EDC" w:rsidRPr="00FA76C7" w:rsidRDefault="00C71EDC" w:rsidP="00C71EDC">
      <w:pPr>
        <w:pStyle w:val="Akapitzlist"/>
        <w:numPr>
          <w:ilvl w:val="0"/>
          <w:numId w:val="33"/>
        </w:numPr>
        <w:spacing w:after="0" w:line="240" w:lineRule="auto"/>
        <w:rPr>
          <w:rFonts w:cstheme="minorHAnsi"/>
        </w:rPr>
      </w:pPr>
      <w:r w:rsidRPr="00FA76C7">
        <w:rPr>
          <w:rFonts w:cstheme="minorHAnsi"/>
        </w:rPr>
        <w:t>Wymiary: 180X60</w:t>
      </w:r>
    </w:p>
    <w:p w:rsidR="00C71EDC" w:rsidRPr="00FA76C7" w:rsidRDefault="00C71EDC" w:rsidP="00C71EDC">
      <w:pPr>
        <w:pStyle w:val="Akapitzlist"/>
        <w:numPr>
          <w:ilvl w:val="0"/>
          <w:numId w:val="33"/>
        </w:numPr>
        <w:spacing w:after="0" w:line="240" w:lineRule="auto"/>
        <w:rPr>
          <w:rFonts w:cstheme="minorHAnsi"/>
        </w:rPr>
      </w:pPr>
      <w:r w:rsidRPr="00FA76C7">
        <w:rPr>
          <w:rFonts w:cstheme="minorHAnsi"/>
        </w:rPr>
        <w:t>Grubość 0,8 cm – 1 cm</w:t>
      </w:r>
    </w:p>
    <w:p w:rsidR="00C71EDC" w:rsidRPr="00FA76C7" w:rsidRDefault="00C71EDC" w:rsidP="00C71EDC">
      <w:pPr>
        <w:pStyle w:val="Akapitzlist"/>
        <w:numPr>
          <w:ilvl w:val="0"/>
          <w:numId w:val="33"/>
        </w:numPr>
        <w:spacing w:after="0" w:line="240" w:lineRule="auto"/>
        <w:rPr>
          <w:rFonts w:cstheme="minorHAnsi"/>
        </w:rPr>
      </w:pPr>
      <w:r w:rsidRPr="00FA76C7">
        <w:rPr>
          <w:rFonts w:cstheme="minorHAnsi"/>
        </w:rPr>
        <w:t>Materiał: EVA</w:t>
      </w:r>
    </w:p>
    <w:p w:rsidR="00C71EDC" w:rsidRPr="00FA76C7" w:rsidRDefault="00C71EDC" w:rsidP="00C71EDC">
      <w:pPr>
        <w:pStyle w:val="Akapitzlist"/>
        <w:numPr>
          <w:ilvl w:val="0"/>
          <w:numId w:val="33"/>
        </w:numPr>
        <w:spacing w:after="0" w:line="240" w:lineRule="auto"/>
        <w:rPr>
          <w:rFonts w:cstheme="minorHAnsi"/>
        </w:rPr>
      </w:pPr>
      <w:r w:rsidRPr="00FA76C7">
        <w:rPr>
          <w:rFonts w:cstheme="minorHAnsi"/>
        </w:rPr>
        <w:t>Kolor: granatowy, zielony</w:t>
      </w:r>
    </w:p>
    <w:p w:rsidR="00C71EDC" w:rsidRPr="00FA76C7" w:rsidRDefault="00C71EDC" w:rsidP="00C71EDC">
      <w:pPr>
        <w:pStyle w:val="Akapitzlist"/>
        <w:numPr>
          <w:ilvl w:val="0"/>
          <w:numId w:val="33"/>
        </w:numPr>
        <w:spacing w:after="0" w:line="240" w:lineRule="auto"/>
        <w:rPr>
          <w:rFonts w:cstheme="minorHAnsi"/>
        </w:rPr>
      </w:pPr>
      <w:r w:rsidRPr="00FA76C7">
        <w:rPr>
          <w:rFonts w:cstheme="minorHAnsi"/>
        </w:rPr>
        <w:t>Znakowanie logo nadruk kolor 90 cm2 (+/- 15%) + logotypy projektu 30 cm2 (+/- 15%)</w:t>
      </w:r>
    </w:p>
    <w:p w:rsidR="00C71EDC" w:rsidRPr="00FA76C7" w:rsidRDefault="00C71EDC" w:rsidP="00C71EDC">
      <w:pPr>
        <w:pStyle w:val="Akapitzlist"/>
        <w:numPr>
          <w:ilvl w:val="0"/>
          <w:numId w:val="33"/>
        </w:numPr>
        <w:spacing w:after="0" w:line="240" w:lineRule="auto"/>
        <w:rPr>
          <w:rStyle w:val="text-field-mini"/>
          <w:rFonts w:cstheme="minorHAnsi"/>
        </w:rPr>
      </w:pPr>
      <w:r w:rsidRPr="00FA76C7">
        <w:rPr>
          <w:rStyle w:val="text-field-mini"/>
          <w:rFonts w:cstheme="minorHAnsi"/>
        </w:rPr>
        <w:t>W zestawie etui z siatki / poliestru</w:t>
      </w:r>
    </w:p>
    <w:p w:rsidR="00C71EDC" w:rsidRPr="00FA76C7" w:rsidRDefault="00C71EDC" w:rsidP="00C71EDC">
      <w:pPr>
        <w:pStyle w:val="Akapitzlist"/>
        <w:numPr>
          <w:ilvl w:val="0"/>
          <w:numId w:val="33"/>
        </w:numPr>
        <w:spacing w:after="0" w:line="240" w:lineRule="auto"/>
        <w:rPr>
          <w:rFonts w:cstheme="minorHAnsi"/>
        </w:rPr>
      </w:pPr>
      <w:r w:rsidRPr="00FA76C7">
        <w:rPr>
          <w:rFonts w:cstheme="minorHAnsi"/>
        </w:rPr>
        <w:t>Certyfikat CE</w:t>
      </w:r>
    </w:p>
    <w:p w:rsidR="00C71EDC" w:rsidRPr="00FA76C7" w:rsidRDefault="00C71EDC" w:rsidP="00C71EDC">
      <w:pPr>
        <w:pStyle w:val="Akapitzlist"/>
        <w:spacing w:after="0" w:line="240" w:lineRule="auto"/>
        <w:jc w:val="center"/>
        <w:rPr>
          <w:rFonts w:cstheme="minorHAnsi"/>
        </w:rPr>
      </w:pPr>
    </w:p>
    <w:p w:rsidR="00C71EDC" w:rsidRPr="00FA76C7" w:rsidRDefault="00C71EDC" w:rsidP="00C71EDC">
      <w:pPr>
        <w:pStyle w:val="Akapitzlist"/>
        <w:spacing w:after="0" w:line="240" w:lineRule="auto"/>
        <w:jc w:val="center"/>
        <w:rPr>
          <w:rFonts w:cstheme="minorHAnsi"/>
        </w:rPr>
      </w:pPr>
    </w:p>
    <w:p w:rsidR="00C71EDC" w:rsidRPr="00FA76C7" w:rsidRDefault="00C71EDC" w:rsidP="00C71EDC">
      <w:pPr>
        <w:pStyle w:val="Akapitzlist"/>
        <w:spacing w:after="0" w:line="240" w:lineRule="auto"/>
        <w:jc w:val="center"/>
        <w:rPr>
          <w:rFonts w:cstheme="minorHAnsi"/>
        </w:rPr>
      </w:pPr>
    </w:p>
    <w:p w:rsidR="00C71EDC" w:rsidRPr="00FA76C7" w:rsidRDefault="00C71EDC" w:rsidP="00992EC9">
      <w:pPr>
        <w:pStyle w:val="Akapitzlist"/>
        <w:spacing w:after="0" w:line="240" w:lineRule="auto"/>
        <w:jc w:val="center"/>
        <w:rPr>
          <w:rFonts w:cstheme="minorHAnsi"/>
        </w:rPr>
      </w:pPr>
      <w:r w:rsidRPr="00FA76C7">
        <w:rPr>
          <w:rFonts w:cstheme="minorHAnsi"/>
          <w:noProof/>
          <w:lang w:eastAsia="pl-PL"/>
        </w:rPr>
        <w:drawing>
          <wp:inline distT="0" distB="0" distL="0" distR="0">
            <wp:extent cx="5453722" cy="2876550"/>
            <wp:effectExtent l="0" t="0" r="0" b="0"/>
            <wp:docPr id="21" name="Obraz 5" descr="https://promoshop.pl/userdata/public/gfx/9bba1a33230a15227f39ee1d10e66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moshop.pl/userdata/public/gfx/9bba1a33230a15227f39ee1d10e66542.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1767" cy="2886068"/>
                    </a:xfrm>
                    <a:prstGeom prst="rect">
                      <a:avLst/>
                    </a:prstGeom>
                    <a:noFill/>
                    <a:ln>
                      <a:noFill/>
                    </a:ln>
                  </pic:spPr>
                </pic:pic>
              </a:graphicData>
            </a:graphic>
          </wp:inline>
        </w:drawing>
      </w:r>
    </w:p>
    <w:p w:rsidR="000D3890" w:rsidRPr="00FA76C7" w:rsidRDefault="000D3890" w:rsidP="005F06E3">
      <w:pPr>
        <w:spacing w:after="0" w:line="240" w:lineRule="auto"/>
        <w:jc w:val="both"/>
        <w:rPr>
          <w:rFonts w:cstheme="minorHAnsi"/>
        </w:rPr>
      </w:pPr>
    </w:p>
    <w:p w:rsidR="00456F50" w:rsidRDefault="00456F50" w:rsidP="00992EC9">
      <w:pPr>
        <w:spacing w:after="0" w:line="240" w:lineRule="auto"/>
        <w:jc w:val="both"/>
        <w:rPr>
          <w:rFonts w:cstheme="minorHAnsi"/>
          <w:bCs/>
          <w:u w:val="single"/>
        </w:rPr>
      </w:pPr>
    </w:p>
    <w:p w:rsidR="005F06E3" w:rsidRPr="00992EC9" w:rsidRDefault="005F06E3" w:rsidP="00992EC9">
      <w:pPr>
        <w:spacing w:after="0" w:line="240" w:lineRule="auto"/>
        <w:jc w:val="both"/>
        <w:rPr>
          <w:rFonts w:cstheme="minorHAnsi"/>
          <w:bCs/>
          <w:u w:val="single"/>
        </w:rPr>
      </w:pPr>
      <w:r w:rsidRPr="00992EC9">
        <w:rPr>
          <w:rFonts w:cstheme="minorHAnsi"/>
          <w:bCs/>
          <w:u w:val="single"/>
        </w:rPr>
        <w:t xml:space="preserve">Termin wykonania </w:t>
      </w:r>
      <w:proofErr w:type="spellStart"/>
      <w:r w:rsidRPr="00992EC9">
        <w:rPr>
          <w:rFonts w:cstheme="minorHAnsi"/>
          <w:bCs/>
          <w:u w:val="single"/>
        </w:rPr>
        <w:t>zamówienia</w:t>
      </w:r>
      <w:proofErr w:type="spellEnd"/>
    </w:p>
    <w:p w:rsidR="005F06E3" w:rsidRPr="00FA76C7" w:rsidRDefault="005F06E3" w:rsidP="005F06E3">
      <w:pPr>
        <w:spacing w:after="0" w:line="240" w:lineRule="auto"/>
        <w:jc w:val="both"/>
        <w:rPr>
          <w:rFonts w:cstheme="minorHAnsi"/>
        </w:rPr>
      </w:pPr>
    </w:p>
    <w:p w:rsidR="003722D5" w:rsidRPr="00FA76C7" w:rsidRDefault="005F06E3" w:rsidP="005F06E3">
      <w:pPr>
        <w:spacing w:after="0" w:line="240" w:lineRule="auto"/>
        <w:jc w:val="both"/>
        <w:rPr>
          <w:rFonts w:cstheme="minorHAnsi"/>
        </w:rPr>
      </w:pPr>
      <w:r w:rsidRPr="00FA76C7">
        <w:rPr>
          <w:rFonts w:cstheme="minorHAnsi"/>
        </w:rPr>
        <w:t xml:space="preserve">Zamówienie zostanie </w:t>
      </w:r>
      <w:r w:rsidR="00456F50">
        <w:rPr>
          <w:rFonts w:cstheme="minorHAnsi"/>
        </w:rPr>
        <w:t xml:space="preserve">w pełni </w:t>
      </w:r>
      <w:r w:rsidRPr="00FA76C7">
        <w:rPr>
          <w:rFonts w:cstheme="minorHAnsi"/>
        </w:rPr>
        <w:t>zrealizowane</w:t>
      </w:r>
      <w:r w:rsidR="00992EC9">
        <w:rPr>
          <w:rFonts w:cstheme="minorHAnsi"/>
        </w:rPr>
        <w:t xml:space="preserve"> maksymalnie</w:t>
      </w:r>
      <w:r w:rsidRPr="00FA76C7">
        <w:rPr>
          <w:rFonts w:cstheme="minorHAnsi"/>
        </w:rPr>
        <w:t xml:space="preserve"> do dnia </w:t>
      </w:r>
      <w:r w:rsidR="00E67AFC">
        <w:rPr>
          <w:rFonts w:cstheme="minorHAnsi"/>
        </w:rPr>
        <w:t>21</w:t>
      </w:r>
      <w:r w:rsidR="00992EC9">
        <w:rPr>
          <w:rFonts w:cstheme="minorHAnsi"/>
        </w:rPr>
        <w:t xml:space="preserve"> grudnia</w:t>
      </w:r>
      <w:r w:rsidRPr="00FA76C7">
        <w:rPr>
          <w:rFonts w:cstheme="minorHAnsi"/>
        </w:rPr>
        <w:t xml:space="preserve"> 2022 r.</w:t>
      </w:r>
      <w:r w:rsidR="00456F50">
        <w:rPr>
          <w:rFonts w:cstheme="minorHAnsi"/>
        </w:rPr>
        <w:t>, przy czym katalog należy przygotować maksymalnie do dnia 18 listopada 2022 r.</w:t>
      </w:r>
    </w:p>
    <w:p w:rsidR="005F06E3" w:rsidRDefault="005F06E3" w:rsidP="005F06E3">
      <w:pPr>
        <w:spacing w:after="0" w:line="240" w:lineRule="auto"/>
        <w:jc w:val="both"/>
        <w:rPr>
          <w:rFonts w:cstheme="minorHAnsi"/>
        </w:rPr>
      </w:pPr>
    </w:p>
    <w:p w:rsidR="00456F50" w:rsidRPr="00FA76C7" w:rsidRDefault="00456F50" w:rsidP="005F06E3">
      <w:pPr>
        <w:spacing w:after="0" w:line="240" w:lineRule="auto"/>
        <w:jc w:val="both"/>
        <w:rPr>
          <w:rFonts w:cstheme="minorHAnsi"/>
        </w:rPr>
      </w:pPr>
      <w:r>
        <w:rPr>
          <w:rFonts w:cstheme="minorHAnsi"/>
        </w:rPr>
        <w:t>*z uwagi na procedury, umowa między Stronami zostanie zawarta w terminie do 11.11.2022 r.</w:t>
      </w:r>
    </w:p>
    <w:p w:rsidR="005F06E3" w:rsidRPr="00FA76C7" w:rsidRDefault="005F06E3" w:rsidP="005F06E3">
      <w:pPr>
        <w:spacing w:after="0" w:line="240" w:lineRule="auto"/>
        <w:jc w:val="both"/>
        <w:rPr>
          <w:rFonts w:cstheme="minorHAnsi"/>
        </w:rPr>
      </w:pPr>
    </w:p>
    <w:p w:rsidR="00AA10A7" w:rsidRPr="000624F9" w:rsidRDefault="00AA10A7" w:rsidP="00AA10A7">
      <w:pPr>
        <w:autoSpaceDE w:val="0"/>
        <w:autoSpaceDN w:val="0"/>
        <w:adjustRightInd w:val="0"/>
        <w:spacing w:after="0" w:line="280" w:lineRule="exact"/>
        <w:jc w:val="both"/>
        <w:rPr>
          <w:rFonts w:eastAsia="Times New Roman" w:cstheme="minorHAnsi"/>
          <w:color w:val="000000"/>
          <w:u w:val="single"/>
        </w:rPr>
      </w:pPr>
      <w:r w:rsidRPr="000624F9">
        <w:rPr>
          <w:rFonts w:eastAsia="Times New Roman" w:cstheme="minorHAnsi"/>
          <w:color w:val="000000"/>
          <w:u w:val="single"/>
        </w:rPr>
        <w:t>Kryterium oceny ofert:</w:t>
      </w:r>
    </w:p>
    <w:p w:rsidR="00AA10A7" w:rsidRPr="000624F9" w:rsidRDefault="00AA10A7" w:rsidP="00AA10A7">
      <w:pPr>
        <w:autoSpaceDE w:val="0"/>
        <w:autoSpaceDN w:val="0"/>
        <w:adjustRightInd w:val="0"/>
        <w:spacing w:after="0" w:line="280" w:lineRule="exact"/>
        <w:jc w:val="both"/>
        <w:rPr>
          <w:rFonts w:eastAsia="Times New Roman" w:cstheme="minorHAnsi"/>
          <w:color w:val="000000"/>
          <w:u w:val="single"/>
        </w:rPr>
      </w:pPr>
    </w:p>
    <w:p w:rsidR="00AA10A7" w:rsidRDefault="00AA10A7" w:rsidP="00AA10A7">
      <w:pPr>
        <w:spacing w:after="0" w:line="280" w:lineRule="exact"/>
        <w:jc w:val="both"/>
        <w:rPr>
          <w:rFonts w:cstheme="minorHAnsi"/>
        </w:rPr>
      </w:pPr>
      <w:r w:rsidRPr="00EF474E">
        <w:rPr>
          <w:rFonts w:cstheme="minorHAnsi"/>
          <w:spacing w:val="-3"/>
        </w:rPr>
        <w:t>Zamawiający dokona oceny ważnych ofert na podstawie następujących kryteriów</w:t>
      </w:r>
      <w:r w:rsidRPr="00EF474E">
        <w:rPr>
          <w:rFonts w:cstheme="minorHAnsi"/>
        </w:rPr>
        <w:t>:</w:t>
      </w:r>
    </w:p>
    <w:p w:rsidR="00AA10A7" w:rsidRPr="00EF474E" w:rsidRDefault="00AA10A7" w:rsidP="00AA10A7">
      <w:pPr>
        <w:spacing w:after="0" w:line="280" w:lineRule="exact"/>
        <w:jc w:val="both"/>
        <w:rPr>
          <w:rFonts w:cstheme="minorHAnsi"/>
        </w:rPr>
      </w:pPr>
    </w:p>
    <w:p w:rsidR="00AA10A7" w:rsidRPr="00EF474E" w:rsidRDefault="00AA10A7" w:rsidP="00AA10A7">
      <w:pPr>
        <w:pStyle w:val="Akapitzlist"/>
        <w:numPr>
          <w:ilvl w:val="0"/>
          <w:numId w:val="36"/>
        </w:numPr>
        <w:spacing w:after="0" w:line="280" w:lineRule="exact"/>
        <w:jc w:val="both"/>
        <w:rPr>
          <w:rFonts w:cstheme="minorHAnsi"/>
        </w:rPr>
      </w:pPr>
      <w:r w:rsidRPr="00EF474E">
        <w:rPr>
          <w:rFonts w:cstheme="minorHAnsi"/>
        </w:rPr>
        <w:t xml:space="preserve">cena – (60 %) tj. 60 pkt. </w:t>
      </w:r>
    </w:p>
    <w:p w:rsidR="00AA10A7" w:rsidRPr="00EF474E" w:rsidRDefault="00AA10A7" w:rsidP="00AA10A7">
      <w:pPr>
        <w:pStyle w:val="Akapitzlist"/>
        <w:spacing w:after="0" w:line="280" w:lineRule="exact"/>
        <w:jc w:val="both"/>
        <w:rPr>
          <w:rFonts w:cstheme="minorHAnsi"/>
        </w:rPr>
      </w:pPr>
    </w:p>
    <w:p w:rsidR="00AA10A7" w:rsidRPr="00EF474E" w:rsidRDefault="00AA10A7" w:rsidP="00AA10A7">
      <w:pPr>
        <w:spacing w:after="0" w:line="280" w:lineRule="exact"/>
        <w:jc w:val="both"/>
        <w:rPr>
          <w:rFonts w:cstheme="minorHAnsi"/>
          <w:color w:val="000000" w:themeColor="text1"/>
          <w:sz w:val="20"/>
          <w:szCs w:val="20"/>
        </w:rPr>
      </w:pPr>
      <w:r w:rsidRPr="00EF474E">
        <w:rPr>
          <w:rFonts w:cstheme="minorHAnsi"/>
        </w:rPr>
        <w:t xml:space="preserve"> </w:t>
      </w:r>
      <w:r w:rsidRPr="00EF474E">
        <w:rPr>
          <w:rFonts w:cstheme="minorHAnsi"/>
        </w:rPr>
        <w:tab/>
      </w:r>
      <w:r w:rsidRPr="00EF474E">
        <w:rPr>
          <w:rFonts w:cstheme="minorHAnsi"/>
          <w:color w:val="000000" w:themeColor="text1"/>
          <w:sz w:val="20"/>
          <w:szCs w:val="20"/>
        </w:rPr>
        <w:t xml:space="preserve">Cena brutto oferty najtańszej  </w:t>
      </w:r>
    </w:p>
    <w:p w:rsidR="00AA10A7" w:rsidRPr="00EF474E" w:rsidRDefault="00AA10A7" w:rsidP="00AA10A7">
      <w:pPr>
        <w:spacing w:after="0" w:line="280" w:lineRule="exact"/>
        <w:ind w:firstLine="708"/>
        <w:jc w:val="both"/>
        <w:rPr>
          <w:rFonts w:cstheme="minorHAnsi"/>
          <w:color w:val="000000" w:themeColor="text1"/>
          <w:sz w:val="20"/>
          <w:szCs w:val="20"/>
        </w:rPr>
      </w:pPr>
      <w:r w:rsidRPr="00EF474E">
        <w:rPr>
          <w:rFonts w:cstheme="minorHAnsi"/>
          <w:color w:val="000000" w:themeColor="text1"/>
          <w:sz w:val="20"/>
          <w:szCs w:val="20"/>
        </w:rPr>
        <w:t xml:space="preserve">------------------------------------ x100 x 60 % (waga kryterium)  </w:t>
      </w:r>
    </w:p>
    <w:p w:rsidR="00AA10A7" w:rsidRPr="00EF474E" w:rsidRDefault="00AA10A7" w:rsidP="00AA10A7">
      <w:pPr>
        <w:spacing w:after="0" w:line="280" w:lineRule="exact"/>
        <w:ind w:firstLine="708"/>
        <w:jc w:val="both"/>
        <w:rPr>
          <w:rFonts w:cstheme="minorHAnsi"/>
          <w:color w:val="000000" w:themeColor="text1"/>
          <w:sz w:val="20"/>
          <w:szCs w:val="20"/>
        </w:rPr>
      </w:pPr>
      <w:r w:rsidRPr="00EF474E">
        <w:rPr>
          <w:rFonts w:cstheme="minorHAnsi"/>
          <w:color w:val="000000" w:themeColor="text1"/>
          <w:sz w:val="20"/>
          <w:szCs w:val="20"/>
        </w:rPr>
        <w:t xml:space="preserve">Cena brutto oferty badanej  </w:t>
      </w:r>
    </w:p>
    <w:p w:rsidR="00AA10A7" w:rsidRDefault="00AA10A7" w:rsidP="00AA10A7">
      <w:pPr>
        <w:spacing w:after="0" w:line="280" w:lineRule="exact"/>
        <w:jc w:val="both"/>
      </w:pPr>
    </w:p>
    <w:p w:rsidR="00AA10A7" w:rsidRDefault="00E67AFC" w:rsidP="00AA10A7">
      <w:pPr>
        <w:pStyle w:val="Akapitzlist"/>
        <w:numPr>
          <w:ilvl w:val="0"/>
          <w:numId w:val="36"/>
        </w:numPr>
        <w:spacing w:after="0" w:line="280" w:lineRule="exact"/>
        <w:jc w:val="both"/>
      </w:pPr>
      <w:r>
        <w:t xml:space="preserve">czas realizacji </w:t>
      </w:r>
      <w:proofErr w:type="spellStart"/>
      <w:r>
        <w:t>zamówienia</w:t>
      </w:r>
      <w:proofErr w:type="spellEnd"/>
      <w:r w:rsidR="00AA10A7">
        <w:t xml:space="preserve"> – (40%) tj. 40 pkt.</w:t>
      </w:r>
    </w:p>
    <w:p w:rsidR="00E67AFC" w:rsidRDefault="00E67AFC" w:rsidP="00AA10A7">
      <w:pPr>
        <w:spacing w:after="0" w:line="280" w:lineRule="exact"/>
        <w:jc w:val="both"/>
        <w:rPr>
          <w:rFonts w:ascii="Arial" w:hAnsi="Arial" w:cs="Arial"/>
          <w:color w:val="000000" w:themeColor="text1"/>
          <w:sz w:val="20"/>
          <w:szCs w:val="20"/>
        </w:rPr>
      </w:pPr>
    </w:p>
    <w:p w:rsidR="00E67AFC" w:rsidRPr="00524220" w:rsidRDefault="00E67AFC" w:rsidP="00524220">
      <w:pPr>
        <w:spacing w:after="0" w:line="280" w:lineRule="exact"/>
        <w:ind w:firstLine="708"/>
        <w:jc w:val="both"/>
        <w:rPr>
          <w:rFonts w:cstheme="minorHAnsi"/>
          <w:color w:val="000000" w:themeColor="text1"/>
        </w:rPr>
      </w:pPr>
      <w:r w:rsidRPr="00524220">
        <w:rPr>
          <w:rFonts w:cstheme="minorHAnsi"/>
          <w:color w:val="000000" w:themeColor="text1"/>
        </w:rPr>
        <w:t xml:space="preserve">Dostawa w terminie: 21.11. – 25.11.2022 r. </w:t>
      </w:r>
      <w:r w:rsidRPr="00524220">
        <w:rPr>
          <w:rFonts w:cstheme="minorHAnsi"/>
        </w:rPr>
        <w:t>–</w:t>
      </w:r>
      <w:r w:rsidRPr="00524220">
        <w:rPr>
          <w:rFonts w:cstheme="minorHAnsi"/>
          <w:color w:val="000000" w:themeColor="text1"/>
        </w:rPr>
        <w:t xml:space="preserve"> 40 </w:t>
      </w:r>
      <w:proofErr w:type="spellStart"/>
      <w:r w:rsidRPr="00524220">
        <w:rPr>
          <w:rFonts w:cstheme="minorHAnsi"/>
          <w:color w:val="000000" w:themeColor="text1"/>
        </w:rPr>
        <w:t>pkt</w:t>
      </w:r>
      <w:proofErr w:type="spellEnd"/>
    </w:p>
    <w:p w:rsidR="00E67AFC" w:rsidRPr="00524220" w:rsidRDefault="00E67AFC" w:rsidP="00524220">
      <w:pPr>
        <w:spacing w:after="0" w:line="280" w:lineRule="exact"/>
        <w:ind w:left="708"/>
        <w:jc w:val="both"/>
        <w:rPr>
          <w:rFonts w:cstheme="minorHAnsi"/>
          <w:color w:val="000000" w:themeColor="text1"/>
        </w:rPr>
      </w:pPr>
      <w:r w:rsidRPr="00524220">
        <w:rPr>
          <w:rFonts w:cstheme="minorHAnsi"/>
          <w:color w:val="000000" w:themeColor="text1"/>
        </w:rPr>
        <w:t xml:space="preserve">Dostawa w terminie: 28.11. – 02.12.2022 r. </w:t>
      </w:r>
      <w:r w:rsidRPr="00524220">
        <w:rPr>
          <w:rFonts w:cstheme="minorHAnsi"/>
        </w:rPr>
        <w:t>–</w:t>
      </w:r>
      <w:r w:rsidRPr="00524220">
        <w:rPr>
          <w:rFonts w:cstheme="minorHAnsi"/>
          <w:color w:val="000000" w:themeColor="text1"/>
        </w:rPr>
        <w:t xml:space="preserve"> 30 </w:t>
      </w:r>
      <w:proofErr w:type="spellStart"/>
      <w:r w:rsidRPr="00524220">
        <w:rPr>
          <w:rFonts w:cstheme="minorHAnsi"/>
          <w:color w:val="000000" w:themeColor="text1"/>
        </w:rPr>
        <w:t>pkt</w:t>
      </w:r>
      <w:proofErr w:type="spellEnd"/>
    </w:p>
    <w:p w:rsidR="00E67AFC" w:rsidRPr="00524220" w:rsidRDefault="00E67AFC" w:rsidP="00524220">
      <w:pPr>
        <w:spacing w:after="0" w:line="280" w:lineRule="exact"/>
        <w:ind w:firstLine="708"/>
        <w:jc w:val="both"/>
        <w:rPr>
          <w:rFonts w:cstheme="minorHAnsi"/>
          <w:color w:val="000000" w:themeColor="text1"/>
        </w:rPr>
      </w:pPr>
      <w:r w:rsidRPr="00524220">
        <w:rPr>
          <w:rFonts w:cstheme="minorHAnsi"/>
          <w:color w:val="000000" w:themeColor="text1"/>
        </w:rPr>
        <w:t xml:space="preserve">Dostawa w terminie: 05.12. – 09.12.2022 r. </w:t>
      </w:r>
      <w:r w:rsidRPr="00524220">
        <w:rPr>
          <w:rFonts w:cstheme="minorHAnsi"/>
        </w:rPr>
        <w:t>–</w:t>
      </w:r>
      <w:r w:rsidRPr="00524220">
        <w:rPr>
          <w:rFonts w:cstheme="minorHAnsi"/>
          <w:color w:val="000000" w:themeColor="text1"/>
        </w:rPr>
        <w:t xml:space="preserve"> 20 </w:t>
      </w:r>
      <w:proofErr w:type="spellStart"/>
      <w:r w:rsidRPr="00524220">
        <w:rPr>
          <w:rFonts w:cstheme="minorHAnsi"/>
          <w:color w:val="000000" w:themeColor="text1"/>
        </w:rPr>
        <w:t>pkt</w:t>
      </w:r>
      <w:proofErr w:type="spellEnd"/>
    </w:p>
    <w:p w:rsidR="00524220" w:rsidRPr="00524220" w:rsidRDefault="00524220" w:rsidP="00524220">
      <w:pPr>
        <w:spacing w:after="0" w:line="280" w:lineRule="exact"/>
        <w:ind w:firstLine="708"/>
        <w:jc w:val="both"/>
        <w:rPr>
          <w:rFonts w:cstheme="minorHAnsi"/>
          <w:color w:val="000000" w:themeColor="text1"/>
        </w:rPr>
      </w:pPr>
      <w:r w:rsidRPr="00524220">
        <w:rPr>
          <w:rFonts w:cstheme="minorHAnsi"/>
          <w:color w:val="000000" w:themeColor="text1"/>
        </w:rPr>
        <w:t xml:space="preserve">Dostawa w terminie: 12.12. – 16.12.2022 r. </w:t>
      </w:r>
      <w:r w:rsidRPr="00524220">
        <w:rPr>
          <w:rFonts w:cstheme="minorHAnsi"/>
        </w:rPr>
        <w:t>–</w:t>
      </w:r>
      <w:r w:rsidRPr="00524220">
        <w:rPr>
          <w:rFonts w:cstheme="minorHAnsi"/>
          <w:color w:val="000000" w:themeColor="text1"/>
        </w:rPr>
        <w:t xml:space="preserve"> 10 </w:t>
      </w:r>
      <w:proofErr w:type="spellStart"/>
      <w:r w:rsidRPr="00524220">
        <w:rPr>
          <w:rFonts w:cstheme="minorHAnsi"/>
          <w:color w:val="000000" w:themeColor="text1"/>
        </w:rPr>
        <w:t>pkt</w:t>
      </w:r>
      <w:proofErr w:type="spellEnd"/>
    </w:p>
    <w:p w:rsidR="00524220" w:rsidRPr="00524220" w:rsidRDefault="00524220" w:rsidP="00524220">
      <w:pPr>
        <w:spacing w:after="0" w:line="280" w:lineRule="exact"/>
        <w:ind w:firstLine="708"/>
        <w:jc w:val="both"/>
        <w:rPr>
          <w:rFonts w:cstheme="minorHAnsi"/>
          <w:color w:val="000000" w:themeColor="text1"/>
        </w:rPr>
      </w:pPr>
      <w:r w:rsidRPr="00524220">
        <w:rPr>
          <w:rFonts w:cstheme="minorHAnsi"/>
          <w:color w:val="000000" w:themeColor="text1"/>
        </w:rPr>
        <w:t xml:space="preserve">Dostawa w terminie: 19.12. – 21.12.2022 r. </w:t>
      </w:r>
      <w:r w:rsidRPr="00524220">
        <w:rPr>
          <w:rFonts w:cstheme="minorHAnsi"/>
        </w:rPr>
        <w:t>–</w:t>
      </w:r>
      <w:r w:rsidRPr="00524220">
        <w:rPr>
          <w:rFonts w:cstheme="minorHAnsi"/>
          <w:color w:val="000000" w:themeColor="text1"/>
        </w:rPr>
        <w:t xml:space="preserve">  </w:t>
      </w:r>
      <w:r w:rsidR="00015EC9">
        <w:rPr>
          <w:rFonts w:cstheme="minorHAnsi"/>
          <w:color w:val="000000" w:themeColor="text1"/>
        </w:rPr>
        <w:t xml:space="preserve"> 0 </w:t>
      </w:r>
      <w:proofErr w:type="spellStart"/>
      <w:r w:rsidR="00015EC9">
        <w:rPr>
          <w:rFonts w:cstheme="minorHAnsi"/>
          <w:color w:val="000000" w:themeColor="text1"/>
        </w:rPr>
        <w:t>pkt</w:t>
      </w:r>
      <w:proofErr w:type="spellEnd"/>
    </w:p>
    <w:p w:rsidR="00AA10A7" w:rsidRDefault="00AA10A7" w:rsidP="00AA10A7">
      <w:pPr>
        <w:autoSpaceDE w:val="0"/>
        <w:autoSpaceDN w:val="0"/>
        <w:adjustRightInd w:val="0"/>
        <w:spacing w:line="280" w:lineRule="exact"/>
        <w:jc w:val="both"/>
        <w:rPr>
          <w:rFonts w:cstheme="minorHAnsi"/>
          <w:color w:val="000000"/>
        </w:rPr>
      </w:pPr>
    </w:p>
    <w:p w:rsidR="00AA10A7" w:rsidRPr="000624F9" w:rsidRDefault="00AA10A7" w:rsidP="00AA10A7">
      <w:pPr>
        <w:autoSpaceDE w:val="0"/>
        <w:autoSpaceDN w:val="0"/>
        <w:adjustRightInd w:val="0"/>
        <w:spacing w:after="0" w:line="280" w:lineRule="exact"/>
        <w:rPr>
          <w:rFonts w:eastAsia="Times New Roman" w:cstheme="minorHAnsi"/>
          <w:color w:val="000000"/>
          <w:u w:val="single"/>
        </w:rPr>
      </w:pPr>
      <w:r w:rsidRPr="000624F9">
        <w:rPr>
          <w:rFonts w:eastAsia="Times New Roman" w:cstheme="minorHAnsi"/>
          <w:color w:val="000000"/>
          <w:u w:val="single"/>
        </w:rPr>
        <w:t>Termin i forma składania ofert:</w:t>
      </w:r>
    </w:p>
    <w:p w:rsidR="00AA10A7" w:rsidRPr="000624F9" w:rsidRDefault="00AA10A7" w:rsidP="00AA10A7">
      <w:pPr>
        <w:autoSpaceDE w:val="0"/>
        <w:autoSpaceDN w:val="0"/>
        <w:adjustRightInd w:val="0"/>
        <w:spacing w:after="0" w:line="280" w:lineRule="exact"/>
        <w:jc w:val="both"/>
        <w:rPr>
          <w:rFonts w:cstheme="minorHAnsi"/>
        </w:rPr>
      </w:pPr>
    </w:p>
    <w:p w:rsidR="00AA10A7" w:rsidRPr="000624F9" w:rsidRDefault="00AA10A7" w:rsidP="00AA10A7">
      <w:pPr>
        <w:autoSpaceDE w:val="0"/>
        <w:autoSpaceDN w:val="0"/>
        <w:adjustRightInd w:val="0"/>
        <w:spacing w:after="0" w:line="280" w:lineRule="exact"/>
        <w:jc w:val="both"/>
        <w:rPr>
          <w:rFonts w:cstheme="minorHAnsi"/>
          <w:b/>
          <w:bCs/>
          <w:lang w:bidi="pl-PL"/>
        </w:rPr>
      </w:pPr>
      <w:r w:rsidRPr="000624F9">
        <w:rPr>
          <w:rFonts w:cstheme="minorHAnsi"/>
        </w:rPr>
        <w:t xml:space="preserve">Oferta powinna zostać przesłana </w:t>
      </w:r>
      <w:r w:rsidR="00B66E08">
        <w:rPr>
          <w:rFonts w:cstheme="minorHAnsi"/>
        </w:rPr>
        <w:t xml:space="preserve">na formularzu ofertowym stanowiącym załącznik 3 do zapytania, </w:t>
      </w:r>
      <w:r w:rsidRPr="000624F9">
        <w:rPr>
          <w:rFonts w:cstheme="minorHAnsi"/>
        </w:rPr>
        <w:t>za pośrednictwem poczty elektronicznej na adres</w:t>
      </w:r>
      <w:r w:rsidR="00456F50">
        <w:rPr>
          <w:rFonts w:cstheme="minorHAnsi"/>
        </w:rPr>
        <w:t xml:space="preserve"> </w:t>
      </w:r>
      <w:hyperlink r:id="rId20" w:history="1">
        <w:r w:rsidR="00456F50" w:rsidRPr="00AA0BA1">
          <w:rPr>
            <w:rStyle w:val="Hipercze"/>
            <w:rFonts w:cstheme="minorHAnsi"/>
          </w:rPr>
          <w:t>wfornalczyk@wzp.pl</w:t>
        </w:r>
      </w:hyperlink>
      <w:r w:rsidR="00456F50">
        <w:rPr>
          <w:rFonts w:cstheme="minorHAnsi"/>
        </w:rPr>
        <w:t xml:space="preserve"> lub </w:t>
      </w:r>
      <w:hyperlink r:id="rId21" w:history="1">
        <w:r w:rsidRPr="000624F9">
          <w:rPr>
            <w:rStyle w:val="Hipercze"/>
            <w:rFonts w:cstheme="minorHAnsi"/>
          </w:rPr>
          <w:t>projekty@wzp.pl</w:t>
        </w:r>
      </w:hyperlink>
      <w:r w:rsidRPr="000624F9">
        <w:rPr>
          <w:rFonts w:cstheme="minorHAnsi"/>
          <w:b/>
          <w:bCs/>
        </w:rPr>
        <w:t xml:space="preserve"> </w:t>
      </w:r>
      <w:r w:rsidRPr="000624F9">
        <w:rPr>
          <w:rFonts w:cstheme="minorHAnsi"/>
        </w:rPr>
        <w:t xml:space="preserve">do </w:t>
      </w:r>
      <w:r w:rsidRPr="00FC7E81">
        <w:rPr>
          <w:rFonts w:cstheme="minorHAnsi"/>
        </w:rPr>
        <w:t xml:space="preserve">dnia: </w:t>
      </w:r>
      <w:r w:rsidR="00456F50">
        <w:rPr>
          <w:rFonts w:cstheme="minorHAnsi"/>
          <w:b/>
          <w:bCs/>
        </w:rPr>
        <w:t>02.11</w:t>
      </w:r>
      <w:r w:rsidRPr="00FC7E81">
        <w:rPr>
          <w:rFonts w:cstheme="minorHAnsi"/>
          <w:b/>
          <w:bCs/>
        </w:rPr>
        <w:t xml:space="preserve">.2022 roku do godz. </w:t>
      </w:r>
      <w:r w:rsidR="00456F50">
        <w:rPr>
          <w:rFonts w:cstheme="minorHAnsi"/>
          <w:b/>
          <w:bCs/>
        </w:rPr>
        <w:t>8</w:t>
      </w:r>
      <w:r w:rsidRPr="00FC7E81">
        <w:rPr>
          <w:rFonts w:cstheme="minorHAnsi"/>
          <w:b/>
          <w:bCs/>
        </w:rPr>
        <w:t xml:space="preserve">:00. </w:t>
      </w:r>
      <w:r w:rsidRPr="00FC7E81">
        <w:rPr>
          <w:rFonts w:cstheme="minorHAnsi"/>
          <w:bCs/>
          <w:lang w:bidi="pl-PL"/>
        </w:rPr>
        <w:t>Oferty</w:t>
      </w:r>
      <w:r w:rsidRPr="000624F9">
        <w:rPr>
          <w:rFonts w:cstheme="minorHAnsi"/>
          <w:bCs/>
          <w:lang w:bidi="pl-PL"/>
        </w:rPr>
        <w:t xml:space="preserve"> złożone po terminie nie będą rozpatrywane.</w:t>
      </w:r>
      <w:r w:rsidRPr="000624F9">
        <w:rPr>
          <w:rFonts w:cstheme="minorHAnsi"/>
          <w:b/>
          <w:bCs/>
          <w:lang w:bidi="pl-PL"/>
        </w:rPr>
        <w:t xml:space="preserve"> </w:t>
      </w:r>
      <w:r w:rsidRPr="000624F9">
        <w:rPr>
          <w:rFonts w:cstheme="minorHAnsi"/>
          <w:bCs/>
          <w:lang w:bidi="pl-PL"/>
        </w:rPr>
        <w:t>Oferent może przed upływem terminu złożenia oferty zmienić lub wycofać swoją ofertę.</w:t>
      </w:r>
    </w:p>
    <w:p w:rsidR="00AA10A7" w:rsidRPr="000624F9" w:rsidRDefault="00AA10A7" w:rsidP="00AA10A7">
      <w:pPr>
        <w:spacing w:after="0" w:line="280" w:lineRule="exact"/>
        <w:rPr>
          <w:rFonts w:cstheme="minorHAnsi"/>
          <w:u w:val="single"/>
        </w:rPr>
      </w:pPr>
    </w:p>
    <w:p w:rsidR="00AA10A7" w:rsidRPr="000624F9" w:rsidRDefault="00AA10A7" w:rsidP="00AA10A7">
      <w:pPr>
        <w:spacing w:after="0" w:line="280" w:lineRule="exact"/>
        <w:rPr>
          <w:rFonts w:cstheme="minorHAnsi"/>
          <w:u w:val="single"/>
        </w:rPr>
      </w:pPr>
      <w:r w:rsidRPr="000624F9">
        <w:rPr>
          <w:rFonts w:cstheme="minorHAnsi"/>
          <w:u w:val="single"/>
        </w:rPr>
        <w:t>Dodatkowe informacje:</w:t>
      </w:r>
    </w:p>
    <w:p w:rsidR="00AA10A7" w:rsidRPr="000624F9" w:rsidRDefault="00AA10A7" w:rsidP="00AA10A7">
      <w:pPr>
        <w:pStyle w:val="Akapitzlist"/>
        <w:spacing w:after="0" w:line="280" w:lineRule="exact"/>
        <w:ind w:left="360"/>
        <w:rPr>
          <w:rFonts w:cstheme="minorHAnsi"/>
        </w:rPr>
      </w:pPr>
    </w:p>
    <w:p w:rsidR="00AA10A7" w:rsidRPr="000624F9" w:rsidRDefault="00AA10A7" w:rsidP="00AA10A7">
      <w:pPr>
        <w:pStyle w:val="Akapitzlist"/>
        <w:numPr>
          <w:ilvl w:val="0"/>
          <w:numId w:val="34"/>
        </w:numPr>
        <w:spacing w:after="0" w:line="280" w:lineRule="exact"/>
        <w:ind w:left="284" w:hanging="284"/>
        <w:contextualSpacing w:val="0"/>
        <w:jc w:val="both"/>
        <w:rPr>
          <w:rFonts w:cstheme="minorHAnsi"/>
        </w:rPr>
      </w:pPr>
      <w:r w:rsidRPr="000624F9">
        <w:rPr>
          <w:rFonts w:cstheme="minorHAnsi"/>
        </w:rPr>
        <w:t xml:space="preserve">Zamawiający zastrzega sobie możliwość negocjacji szczegółowych warunków realizacji </w:t>
      </w:r>
      <w:proofErr w:type="spellStart"/>
      <w:r w:rsidR="00456F50">
        <w:rPr>
          <w:rFonts w:cstheme="minorHAnsi"/>
        </w:rPr>
        <w:t>zamówienia</w:t>
      </w:r>
      <w:proofErr w:type="spellEnd"/>
      <w:r w:rsidR="00456F50">
        <w:rPr>
          <w:rFonts w:cstheme="minorHAnsi"/>
        </w:rPr>
        <w:t xml:space="preserve"> </w:t>
      </w:r>
      <w:r w:rsidRPr="000624F9">
        <w:rPr>
          <w:rFonts w:cstheme="minorHAnsi"/>
        </w:rPr>
        <w:t>z najlepszymi Oferentami.</w:t>
      </w:r>
    </w:p>
    <w:p w:rsidR="00AA10A7" w:rsidRPr="000624F9" w:rsidRDefault="00AA10A7" w:rsidP="00AA10A7">
      <w:pPr>
        <w:pStyle w:val="Akapitzlist"/>
        <w:numPr>
          <w:ilvl w:val="0"/>
          <w:numId w:val="34"/>
        </w:numPr>
        <w:spacing w:after="0" w:line="280" w:lineRule="exact"/>
        <w:ind w:left="284" w:hanging="284"/>
        <w:contextualSpacing w:val="0"/>
        <w:jc w:val="both"/>
        <w:rPr>
          <w:rFonts w:cstheme="minorHAnsi"/>
        </w:rPr>
      </w:pPr>
      <w:r w:rsidRPr="000624F9">
        <w:rPr>
          <w:rFonts w:cstheme="minorHAnsi"/>
        </w:rPr>
        <w:t xml:space="preserve">Cena zaoferowana przez Wykonawcę wyczerpuje wszelkie potencjalne roszczenia </w:t>
      </w:r>
      <w:r w:rsidRPr="000624F9">
        <w:rPr>
          <w:rFonts w:cstheme="minorHAnsi"/>
        </w:rPr>
        <w:br/>
        <w:t xml:space="preserve">z tytułu wykonania całości przedmiotu </w:t>
      </w:r>
      <w:proofErr w:type="spellStart"/>
      <w:r w:rsidRPr="000624F9">
        <w:rPr>
          <w:rFonts w:cstheme="minorHAnsi"/>
        </w:rPr>
        <w:t>zamówienia</w:t>
      </w:r>
      <w:proofErr w:type="spellEnd"/>
      <w:r w:rsidRPr="000624F9">
        <w:rPr>
          <w:rFonts w:cstheme="minorHAnsi"/>
        </w:rPr>
        <w:t>.</w:t>
      </w:r>
    </w:p>
    <w:p w:rsidR="00AA10A7" w:rsidRDefault="00AA10A7" w:rsidP="00AA10A7">
      <w:pPr>
        <w:pStyle w:val="Akapitzlist"/>
        <w:numPr>
          <w:ilvl w:val="0"/>
          <w:numId w:val="34"/>
        </w:numPr>
        <w:spacing w:after="0" w:line="280" w:lineRule="exact"/>
        <w:ind w:left="284" w:hanging="284"/>
        <w:contextualSpacing w:val="0"/>
        <w:jc w:val="both"/>
        <w:rPr>
          <w:rFonts w:cstheme="minorHAnsi"/>
        </w:rPr>
      </w:pPr>
      <w:r w:rsidRPr="000624F9">
        <w:rPr>
          <w:rFonts w:cstheme="minorHAnsi"/>
        </w:rPr>
        <w:t xml:space="preserve">Zamawiający zastrzega sobie prawo odwołania postępowania lub jego zamknięcia bez wybrania którejkolwiek z ofert. </w:t>
      </w:r>
    </w:p>
    <w:p w:rsidR="00B66E08" w:rsidRPr="00500063" w:rsidRDefault="00B66E08" w:rsidP="00AA10A7">
      <w:pPr>
        <w:pStyle w:val="Akapitzlist"/>
        <w:numPr>
          <w:ilvl w:val="0"/>
          <w:numId w:val="34"/>
        </w:numPr>
        <w:spacing w:after="0" w:line="280" w:lineRule="exact"/>
        <w:ind w:left="284" w:hanging="284"/>
        <w:contextualSpacing w:val="0"/>
        <w:jc w:val="both"/>
        <w:rPr>
          <w:rFonts w:cstheme="minorHAnsi"/>
          <w:u w:val="single"/>
        </w:rPr>
      </w:pPr>
      <w:r w:rsidRPr="00500063">
        <w:rPr>
          <w:rFonts w:cstheme="minorHAnsi"/>
          <w:u w:val="single"/>
        </w:rPr>
        <w:t xml:space="preserve">Nie dopuszcza się dzielenia </w:t>
      </w:r>
      <w:proofErr w:type="spellStart"/>
      <w:r w:rsidRPr="00500063">
        <w:rPr>
          <w:rFonts w:cstheme="minorHAnsi"/>
          <w:u w:val="single"/>
        </w:rPr>
        <w:t>zamówienia</w:t>
      </w:r>
      <w:proofErr w:type="spellEnd"/>
      <w:r w:rsidRPr="00500063">
        <w:rPr>
          <w:rFonts w:cstheme="minorHAnsi"/>
          <w:u w:val="single"/>
        </w:rPr>
        <w:t xml:space="preserve"> na części. </w:t>
      </w:r>
    </w:p>
    <w:p w:rsidR="00AA10A7" w:rsidRPr="000624F9" w:rsidRDefault="00AA10A7" w:rsidP="00AA10A7">
      <w:pPr>
        <w:pStyle w:val="Akapitzlist"/>
        <w:numPr>
          <w:ilvl w:val="0"/>
          <w:numId w:val="34"/>
        </w:numPr>
        <w:spacing w:after="0" w:line="280" w:lineRule="exact"/>
        <w:ind w:left="284" w:hanging="284"/>
        <w:contextualSpacing w:val="0"/>
        <w:jc w:val="both"/>
        <w:rPr>
          <w:rFonts w:cstheme="minorHAnsi"/>
        </w:rPr>
      </w:pPr>
      <w:r w:rsidRPr="000624F9">
        <w:rPr>
          <w:rFonts w:cstheme="minorHAnsi"/>
        </w:rPr>
        <w:t>Projekt graficzn</w:t>
      </w:r>
      <w:r w:rsidR="00456F50">
        <w:rPr>
          <w:rFonts w:cstheme="minorHAnsi"/>
        </w:rPr>
        <w:t>e</w:t>
      </w:r>
      <w:r w:rsidRPr="000624F9">
        <w:rPr>
          <w:rFonts w:cstheme="minorHAnsi"/>
        </w:rPr>
        <w:t xml:space="preserve"> przekazan</w:t>
      </w:r>
      <w:r w:rsidR="00456F50">
        <w:rPr>
          <w:rFonts w:cstheme="minorHAnsi"/>
        </w:rPr>
        <w:t>e</w:t>
      </w:r>
      <w:r w:rsidRPr="000624F9">
        <w:rPr>
          <w:rFonts w:cstheme="minorHAnsi"/>
        </w:rPr>
        <w:t xml:space="preserve"> przez Zamawiającego, Wykonawca może wykorzystać wyłącznie do realizacji niniejszego </w:t>
      </w:r>
      <w:proofErr w:type="spellStart"/>
      <w:r w:rsidRPr="000624F9">
        <w:rPr>
          <w:rFonts w:cstheme="minorHAnsi"/>
        </w:rPr>
        <w:t>zamówienia</w:t>
      </w:r>
      <w:proofErr w:type="spellEnd"/>
      <w:r w:rsidRPr="000624F9">
        <w:rPr>
          <w:rFonts w:cstheme="minorHAnsi"/>
        </w:rPr>
        <w:t>. Projekt</w:t>
      </w:r>
      <w:r w:rsidR="00456F50">
        <w:rPr>
          <w:rFonts w:cstheme="minorHAnsi"/>
        </w:rPr>
        <w:t>y</w:t>
      </w:r>
      <w:r w:rsidRPr="000624F9">
        <w:rPr>
          <w:rFonts w:cstheme="minorHAnsi"/>
        </w:rPr>
        <w:t xml:space="preserve"> przekazan</w:t>
      </w:r>
      <w:r w:rsidR="00456F50">
        <w:rPr>
          <w:rFonts w:cstheme="minorHAnsi"/>
        </w:rPr>
        <w:t>e</w:t>
      </w:r>
      <w:r w:rsidRPr="000624F9">
        <w:rPr>
          <w:rFonts w:cstheme="minorHAnsi"/>
        </w:rPr>
        <w:t xml:space="preserve"> Wykonawcy stanowi</w:t>
      </w:r>
      <w:r w:rsidR="00456F50">
        <w:rPr>
          <w:rFonts w:cstheme="minorHAnsi"/>
        </w:rPr>
        <w:t>ą</w:t>
      </w:r>
      <w:r w:rsidRPr="000624F9">
        <w:rPr>
          <w:rFonts w:cstheme="minorHAnsi"/>
        </w:rPr>
        <w:t xml:space="preserve"> własność Zamawiającego.</w:t>
      </w:r>
    </w:p>
    <w:p w:rsidR="00AA10A7" w:rsidRPr="000624F9" w:rsidRDefault="00AA10A7" w:rsidP="00AA10A7">
      <w:pPr>
        <w:pStyle w:val="Akapitzlist"/>
        <w:numPr>
          <w:ilvl w:val="0"/>
          <w:numId w:val="34"/>
        </w:numPr>
        <w:spacing w:after="0" w:line="280" w:lineRule="exact"/>
        <w:ind w:left="284" w:hanging="284"/>
        <w:contextualSpacing w:val="0"/>
        <w:jc w:val="both"/>
        <w:rPr>
          <w:rFonts w:cstheme="minorHAnsi"/>
        </w:rPr>
      </w:pPr>
      <w:r w:rsidRPr="000624F9">
        <w:rPr>
          <w:rFonts w:cstheme="minorHAnsi"/>
        </w:rPr>
        <w:t>Wykonawca ponosi pełną odpowiedzialność za jakość świadczonych usług.</w:t>
      </w:r>
    </w:p>
    <w:p w:rsidR="00AA10A7" w:rsidRPr="000624F9" w:rsidRDefault="00AA10A7" w:rsidP="00AA10A7">
      <w:pPr>
        <w:pStyle w:val="Akapitzlist"/>
        <w:numPr>
          <w:ilvl w:val="0"/>
          <w:numId w:val="34"/>
        </w:numPr>
        <w:spacing w:after="0" w:line="280" w:lineRule="exact"/>
        <w:ind w:left="284" w:hanging="284"/>
        <w:contextualSpacing w:val="0"/>
        <w:jc w:val="both"/>
        <w:rPr>
          <w:rFonts w:cstheme="minorHAnsi"/>
        </w:rPr>
      </w:pPr>
      <w:r w:rsidRPr="000624F9">
        <w:rPr>
          <w:rFonts w:cstheme="minorHAnsi"/>
        </w:rPr>
        <w:lastRenderedPageBreak/>
        <w:t xml:space="preserve">Niniejsze zapytanie nie stanowi oferty </w:t>
      </w:r>
      <w:proofErr w:type="spellStart"/>
      <w:r w:rsidRPr="000624F9">
        <w:rPr>
          <w:rFonts w:cstheme="minorHAnsi"/>
        </w:rPr>
        <w:t>zamówienia</w:t>
      </w:r>
      <w:proofErr w:type="spellEnd"/>
      <w:r w:rsidRPr="000624F9">
        <w:rPr>
          <w:rFonts w:cstheme="minorHAnsi"/>
        </w:rPr>
        <w:t xml:space="preserve"> w rozumieniu  Kodeksu Cywilnego. Otrzymanie przez Zamawiającego wyceny nie jest równorzędne ze złożeniem przez niego </w:t>
      </w:r>
      <w:proofErr w:type="spellStart"/>
      <w:r w:rsidRPr="000624F9">
        <w:rPr>
          <w:rFonts w:cstheme="minorHAnsi"/>
        </w:rPr>
        <w:t>zamówienia</w:t>
      </w:r>
      <w:proofErr w:type="spellEnd"/>
      <w:r w:rsidRPr="000624F9">
        <w:rPr>
          <w:rFonts w:cstheme="minorHAnsi"/>
        </w:rPr>
        <w:t xml:space="preserve"> i nie stanowi podstawy do roszczenia sobie prawa ze strony Wyceniającego do zawarcia umowy.    </w:t>
      </w:r>
    </w:p>
    <w:p w:rsidR="00AA10A7" w:rsidRPr="000624F9" w:rsidRDefault="00AA10A7" w:rsidP="00AA10A7">
      <w:pPr>
        <w:spacing w:after="0" w:line="280" w:lineRule="exact"/>
        <w:rPr>
          <w:rFonts w:cstheme="minorHAnsi"/>
        </w:rPr>
      </w:pPr>
    </w:p>
    <w:p w:rsidR="005F06E3" w:rsidRPr="00FA76C7" w:rsidRDefault="005F06E3" w:rsidP="00C71EDC">
      <w:pPr>
        <w:spacing w:after="0" w:line="240" w:lineRule="auto"/>
        <w:jc w:val="both"/>
        <w:rPr>
          <w:rFonts w:cstheme="minorHAnsi"/>
        </w:rPr>
      </w:pPr>
    </w:p>
    <w:p w:rsidR="00B04722" w:rsidRPr="00FA76C7" w:rsidRDefault="00B04722" w:rsidP="005E080C">
      <w:pPr>
        <w:spacing w:after="0" w:line="240" w:lineRule="auto"/>
        <w:jc w:val="both"/>
        <w:rPr>
          <w:rFonts w:cstheme="minorHAnsi"/>
          <w:b/>
          <w:u w:val="single"/>
        </w:rPr>
      </w:pPr>
    </w:p>
    <w:p w:rsidR="00B04722" w:rsidRPr="00FA76C7" w:rsidRDefault="00B04722" w:rsidP="00F3294B">
      <w:pPr>
        <w:pStyle w:val="Akapitzlist"/>
        <w:spacing w:after="0" w:line="240" w:lineRule="auto"/>
        <w:jc w:val="center"/>
        <w:rPr>
          <w:rFonts w:cstheme="minorHAnsi"/>
        </w:rPr>
      </w:pPr>
      <w:bookmarkStart w:id="0" w:name="_GoBack"/>
      <w:bookmarkEnd w:id="0"/>
    </w:p>
    <w:sectPr w:rsidR="00B04722" w:rsidRPr="00FA76C7" w:rsidSect="00C91AB8">
      <w:head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0A7" w:rsidRDefault="00AA10A7" w:rsidP="001B0BAF">
      <w:pPr>
        <w:spacing w:after="0" w:line="240" w:lineRule="auto"/>
      </w:pPr>
      <w:r>
        <w:separator/>
      </w:r>
    </w:p>
  </w:endnote>
  <w:endnote w:type="continuationSeparator" w:id="0">
    <w:p w:rsidR="00AA10A7" w:rsidRDefault="00AA10A7" w:rsidP="001B0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0A7" w:rsidRDefault="00AA10A7" w:rsidP="001B0BAF">
      <w:pPr>
        <w:spacing w:after="0" w:line="240" w:lineRule="auto"/>
      </w:pPr>
      <w:r>
        <w:separator/>
      </w:r>
    </w:p>
  </w:footnote>
  <w:footnote w:type="continuationSeparator" w:id="0">
    <w:p w:rsidR="00AA10A7" w:rsidRDefault="00AA10A7" w:rsidP="001B0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A7" w:rsidRPr="001B0BAF" w:rsidRDefault="00AA10A7" w:rsidP="001B0BAF">
    <w:pPr>
      <w:tabs>
        <w:tab w:val="left" w:pos="0"/>
        <w:tab w:val="center" w:pos="4536"/>
        <w:tab w:val="left" w:pos="5954"/>
        <w:tab w:val="right" w:pos="9072"/>
      </w:tabs>
      <w:suppressAutoHyphens/>
      <w:autoSpaceDN w:val="0"/>
      <w:spacing w:after="120" w:line="240" w:lineRule="auto"/>
      <w:jc w:val="center"/>
      <w:textAlignment w:val="baseline"/>
      <w:rPr>
        <w:rFonts w:ascii="Calibri" w:eastAsia="Arial Unicode MS" w:hAnsi="Calibri" w:cs="Calibri"/>
        <w:kern w:val="3"/>
      </w:rPr>
    </w:pPr>
    <w:r w:rsidRPr="001B0BAF">
      <w:rPr>
        <w:rFonts w:ascii="Calibri" w:eastAsia="Arial Unicode MS" w:hAnsi="Calibri" w:cs="Calibri"/>
        <w:noProof/>
        <w:kern w:val="3"/>
        <w:lang w:eastAsia="pl-PL"/>
      </w:rPr>
      <w:drawing>
        <wp:inline distT="0" distB="0" distL="0" distR="0">
          <wp:extent cx="2409825" cy="3619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9825" cy="361950"/>
                  </a:xfrm>
                  <a:prstGeom prst="rect">
                    <a:avLst/>
                  </a:prstGeom>
                  <a:noFill/>
                  <a:ln>
                    <a:noFill/>
                  </a:ln>
                </pic:spPr>
              </pic:pic>
            </a:graphicData>
          </a:graphic>
        </wp:inline>
      </w:drawing>
    </w:r>
  </w:p>
  <w:p w:rsidR="00AA10A7" w:rsidRPr="001B0BAF" w:rsidRDefault="00AA10A7" w:rsidP="001B0BAF">
    <w:pPr>
      <w:suppressAutoHyphens/>
      <w:autoSpaceDN w:val="0"/>
      <w:spacing w:after="120" w:line="240" w:lineRule="auto"/>
      <w:jc w:val="center"/>
      <w:textAlignment w:val="baseline"/>
      <w:rPr>
        <w:rFonts w:ascii="Calibri" w:eastAsia="Arial Unicode MS" w:hAnsi="Calibri" w:cs="Calibri"/>
        <w:kern w:val="3"/>
      </w:rPr>
    </w:pPr>
    <w:r w:rsidRPr="001B0BAF">
      <w:rPr>
        <w:rFonts w:ascii="Calibri" w:eastAsia="Arial Unicode MS" w:hAnsi="Calibri" w:cs="Calibri"/>
        <w:b/>
        <w:kern w:val="3"/>
        <w:sz w:val="14"/>
        <w:szCs w:val="14"/>
      </w:rPr>
      <w:t xml:space="preserve">Projekt jest dofinansowany przez Unię Europejską ze środków Europejskiego Funduszu Rozwoju Regionalnego w ramach Programu Współpracy </w:t>
    </w:r>
    <w:proofErr w:type="spellStart"/>
    <w:r w:rsidRPr="001B0BAF">
      <w:rPr>
        <w:rFonts w:ascii="Calibri" w:eastAsia="Arial Unicode MS" w:hAnsi="Calibri" w:cs="Calibri"/>
        <w:b/>
        <w:kern w:val="3"/>
        <w:sz w:val="14"/>
        <w:szCs w:val="14"/>
      </w:rPr>
      <w:t>Interreg</w:t>
    </w:r>
    <w:proofErr w:type="spellEnd"/>
    <w:r w:rsidRPr="001B0BAF">
      <w:rPr>
        <w:rFonts w:ascii="Calibri" w:eastAsia="Arial Unicode MS" w:hAnsi="Calibri" w:cs="Calibri"/>
        <w:b/>
        <w:kern w:val="3"/>
        <w:sz w:val="14"/>
        <w:szCs w:val="14"/>
      </w:rPr>
      <w:t xml:space="preserve"> V A Meklemburgia-Pomorze Przednie/Brandenburgia/Polska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07D"/>
    <w:multiLevelType w:val="hybridMultilevel"/>
    <w:tmpl w:val="44863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4461B6"/>
    <w:multiLevelType w:val="hybridMultilevel"/>
    <w:tmpl w:val="C06EF6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10FF2AE2"/>
    <w:multiLevelType w:val="hybridMultilevel"/>
    <w:tmpl w:val="B1CC512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E62119"/>
    <w:multiLevelType w:val="multilevel"/>
    <w:tmpl w:val="D44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12AD7"/>
    <w:multiLevelType w:val="multilevel"/>
    <w:tmpl w:val="5D4C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2182F"/>
    <w:multiLevelType w:val="hybridMultilevel"/>
    <w:tmpl w:val="E8440F7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3283EEE"/>
    <w:multiLevelType w:val="hybridMultilevel"/>
    <w:tmpl w:val="F8A67D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8194F24"/>
    <w:multiLevelType w:val="multilevel"/>
    <w:tmpl w:val="DF5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14C1D"/>
    <w:multiLevelType w:val="hybridMultilevel"/>
    <w:tmpl w:val="7B6EB6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38C64D86"/>
    <w:multiLevelType w:val="hybridMultilevel"/>
    <w:tmpl w:val="A7CA7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392879BC"/>
    <w:multiLevelType w:val="hybridMultilevel"/>
    <w:tmpl w:val="CB0287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3D256837"/>
    <w:multiLevelType w:val="hybridMultilevel"/>
    <w:tmpl w:val="997A8C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3ED5235A"/>
    <w:multiLevelType w:val="hybridMultilevel"/>
    <w:tmpl w:val="C404586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683034"/>
    <w:multiLevelType w:val="multilevel"/>
    <w:tmpl w:val="E9E2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924FA"/>
    <w:multiLevelType w:val="multilevel"/>
    <w:tmpl w:val="66D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613785"/>
    <w:multiLevelType w:val="hybridMultilevel"/>
    <w:tmpl w:val="3F1C75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4C0B0629"/>
    <w:multiLevelType w:val="hybridMultilevel"/>
    <w:tmpl w:val="F86CF0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CE5309A"/>
    <w:multiLevelType w:val="hybridMultilevel"/>
    <w:tmpl w:val="8FF8BF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4F86086C"/>
    <w:multiLevelType w:val="hybridMultilevel"/>
    <w:tmpl w:val="D09EB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A22988"/>
    <w:multiLevelType w:val="hybridMultilevel"/>
    <w:tmpl w:val="EF2E6A2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0D2B86"/>
    <w:multiLevelType w:val="hybridMultilevel"/>
    <w:tmpl w:val="B31C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173BDC"/>
    <w:multiLevelType w:val="hybridMultilevel"/>
    <w:tmpl w:val="C59ED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9BD7A6D"/>
    <w:multiLevelType w:val="hybridMultilevel"/>
    <w:tmpl w:val="D752FC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B2607B2"/>
    <w:multiLevelType w:val="hybridMultilevel"/>
    <w:tmpl w:val="B43E35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C4C0E46"/>
    <w:multiLevelType w:val="multilevel"/>
    <w:tmpl w:val="ADE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EE8"/>
    <w:multiLevelType w:val="hybridMultilevel"/>
    <w:tmpl w:val="B31C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067813"/>
    <w:multiLevelType w:val="multilevel"/>
    <w:tmpl w:val="7810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D820885"/>
    <w:multiLevelType w:val="hybridMultilevel"/>
    <w:tmpl w:val="B68828C4"/>
    <w:lvl w:ilvl="0" w:tplc="03E0E0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876FEE"/>
    <w:multiLevelType w:val="hybridMultilevel"/>
    <w:tmpl w:val="9EEA24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0C416EB"/>
    <w:multiLevelType w:val="hybridMultilevel"/>
    <w:tmpl w:val="D6DC55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8C2FE8"/>
    <w:multiLevelType w:val="multilevel"/>
    <w:tmpl w:val="2A9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E3229"/>
    <w:multiLevelType w:val="multilevel"/>
    <w:tmpl w:val="0122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D85793"/>
    <w:multiLevelType w:val="hybridMultilevel"/>
    <w:tmpl w:val="DFDC902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C159B2"/>
    <w:multiLevelType w:val="hybridMultilevel"/>
    <w:tmpl w:val="864A2EC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B410C1"/>
    <w:multiLevelType w:val="hybridMultilevel"/>
    <w:tmpl w:val="00CAA1C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9B1B40"/>
    <w:multiLevelType w:val="hybridMultilevel"/>
    <w:tmpl w:val="54E09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4"/>
  </w:num>
  <w:num w:numId="3">
    <w:abstractNumId w:val="30"/>
  </w:num>
  <w:num w:numId="4">
    <w:abstractNumId w:val="7"/>
  </w:num>
  <w:num w:numId="5">
    <w:abstractNumId w:val="13"/>
  </w:num>
  <w:num w:numId="6">
    <w:abstractNumId w:val="24"/>
  </w:num>
  <w:num w:numId="7">
    <w:abstractNumId w:val="3"/>
  </w:num>
  <w:num w:numId="8">
    <w:abstractNumId w:val="31"/>
  </w:num>
  <w:num w:numId="9">
    <w:abstractNumId w:val="21"/>
  </w:num>
  <w:num w:numId="10">
    <w:abstractNumId w:val="6"/>
  </w:num>
  <w:num w:numId="11">
    <w:abstractNumId w:val="15"/>
  </w:num>
  <w:num w:numId="12">
    <w:abstractNumId w:val="9"/>
  </w:num>
  <w:num w:numId="13">
    <w:abstractNumId w:val="29"/>
  </w:num>
  <w:num w:numId="14">
    <w:abstractNumId w:val="8"/>
  </w:num>
  <w:num w:numId="15">
    <w:abstractNumId w:val="26"/>
  </w:num>
  <w:num w:numId="16">
    <w:abstractNumId w:val="4"/>
  </w:num>
  <w:num w:numId="17">
    <w:abstractNumId w:val="10"/>
  </w:num>
  <w:num w:numId="18">
    <w:abstractNumId w:val="28"/>
  </w:num>
  <w:num w:numId="19">
    <w:abstractNumId w:val="23"/>
  </w:num>
  <w:num w:numId="20">
    <w:abstractNumId w:val="17"/>
  </w:num>
  <w:num w:numId="21">
    <w:abstractNumId w:val="16"/>
  </w:num>
  <w:num w:numId="22">
    <w:abstractNumId w:val="20"/>
  </w:num>
  <w:num w:numId="23">
    <w:abstractNumId w:val="25"/>
  </w:num>
  <w:num w:numId="24">
    <w:abstractNumId w:val="1"/>
  </w:num>
  <w:num w:numId="25">
    <w:abstractNumId w:val="2"/>
  </w:num>
  <w:num w:numId="26">
    <w:abstractNumId w:val="19"/>
  </w:num>
  <w:num w:numId="27">
    <w:abstractNumId w:val="34"/>
  </w:num>
  <w:num w:numId="28">
    <w:abstractNumId w:val="5"/>
  </w:num>
  <w:num w:numId="29">
    <w:abstractNumId w:val="12"/>
  </w:num>
  <w:num w:numId="30">
    <w:abstractNumId w:val="33"/>
  </w:num>
  <w:num w:numId="31">
    <w:abstractNumId w:val="32"/>
  </w:num>
  <w:num w:numId="32">
    <w:abstractNumId w:val="27"/>
  </w:num>
  <w:num w:numId="33">
    <w:abstractNumId w:val="22"/>
  </w:num>
  <w:num w:numId="34">
    <w:abstractNumId w:val="11"/>
  </w:num>
  <w:num w:numId="35">
    <w:abstractNumId w:val="0"/>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C41BC"/>
    <w:rsid w:val="00015EC9"/>
    <w:rsid w:val="000D3890"/>
    <w:rsid w:val="00127447"/>
    <w:rsid w:val="001B0BAF"/>
    <w:rsid w:val="002F7091"/>
    <w:rsid w:val="003228E9"/>
    <w:rsid w:val="003722D5"/>
    <w:rsid w:val="003C2C6B"/>
    <w:rsid w:val="00417A10"/>
    <w:rsid w:val="00456F50"/>
    <w:rsid w:val="00472A3A"/>
    <w:rsid w:val="00473BD9"/>
    <w:rsid w:val="004A2FA5"/>
    <w:rsid w:val="004E03D5"/>
    <w:rsid w:val="004E4F32"/>
    <w:rsid w:val="00500063"/>
    <w:rsid w:val="00524220"/>
    <w:rsid w:val="00531C07"/>
    <w:rsid w:val="00544D4B"/>
    <w:rsid w:val="00555165"/>
    <w:rsid w:val="005C41BC"/>
    <w:rsid w:val="005E080C"/>
    <w:rsid w:val="005F06E3"/>
    <w:rsid w:val="00601221"/>
    <w:rsid w:val="006111C9"/>
    <w:rsid w:val="006123D7"/>
    <w:rsid w:val="00634771"/>
    <w:rsid w:val="006A5C62"/>
    <w:rsid w:val="00750E0C"/>
    <w:rsid w:val="007C0F7A"/>
    <w:rsid w:val="00853A26"/>
    <w:rsid w:val="00880CE7"/>
    <w:rsid w:val="00896C90"/>
    <w:rsid w:val="008D4299"/>
    <w:rsid w:val="008F7C93"/>
    <w:rsid w:val="00955127"/>
    <w:rsid w:val="009921A2"/>
    <w:rsid w:val="00992EC9"/>
    <w:rsid w:val="009A372A"/>
    <w:rsid w:val="009F638E"/>
    <w:rsid w:val="00A07693"/>
    <w:rsid w:val="00A17C0B"/>
    <w:rsid w:val="00A66BBC"/>
    <w:rsid w:val="00AA10A7"/>
    <w:rsid w:val="00AD7167"/>
    <w:rsid w:val="00B04722"/>
    <w:rsid w:val="00B16C8A"/>
    <w:rsid w:val="00B66E08"/>
    <w:rsid w:val="00B92508"/>
    <w:rsid w:val="00BA7FDE"/>
    <w:rsid w:val="00BB4EFD"/>
    <w:rsid w:val="00BF1979"/>
    <w:rsid w:val="00C03C24"/>
    <w:rsid w:val="00C05698"/>
    <w:rsid w:val="00C71EDC"/>
    <w:rsid w:val="00C91AB8"/>
    <w:rsid w:val="00D13217"/>
    <w:rsid w:val="00D14B9E"/>
    <w:rsid w:val="00E17F17"/>
    <w:rsid w:val="00E64D24"/>
    <w:rsid w:val="00E67AFC"/>
    <w:rsid w:val="00E96AFF"/>
    <w:rsid w:val="00EC25F2"/>
    <w:rsid w:val="00F3294B"/>
    <w:rsid w:val="00F53C75"/>
    <w:rsid w:val="00FA76C7"/>
    <w:rsid w:val="00FC2EE4"/>
    <w:rsid w:val="00FD7795"/>
    <w:rsid w:val="00FF46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1AB8"/>
  </w:style>
  <w:style w:type="paragraph" w:styleId="Nagwek2">
    <w:name w:val="heading 2"/>
    <w:basedOn w:val="Normalny"/>
    <w:link w:val="Nagwek2Znak"/>
    <w:uiPriority w:val="9"/>
    <w:qFormat/>
    <w:rsid w:val="009F638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
    <w:basedOn w:val="Normalny"/>
    <w:link w:val="AkapitzlistZnak"/>
    <w:uiPriority w:val="34"/>
    <w:qFormat/>
    <w:rsid w:val="003C2C6B"/>
    <w:pPr>
      <w:ind w:left="720"/>
      <w:contextualSpacing/>
    </w:pPr>
  </w:style>
  <w:style w:type="paragraph" w:styleId="NormalnyWeb">
    <w:name w:val="Normal (Web)"/>
    <w:basedOn w:val="Normalny"/>
    <w:uiPriority w:val="99"/>
    <w:unhideWhenUsed/>
    <w:rsid w:val="003C2C6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3C2C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7C0B"/>
    <w:pPr>
      <w:autoSpaceDE w:val="0"/>
      <w:autoSpaceDN w:val="0"/>
      <w:adjustRightInd w:val="0"/>
      <w:spacing w:after="0" w:line="240" w:lineRule="auto"/>
    </w:pPr>
    <w:rPr>
      <w:rFonts w:ascii="Arial" w:hAnsi="Arial" w:cs="Arial"/>
      <w:color w:val="000000"/>
      <w:sz w:val="24"/>
      <w:szCs w:val="24"/>
    </w:rPr>
  </w:style>
  <w:style w:type="character" w:customStyle="1" w:styleId="Nagwek2Znak">
    <w:name w:val="Nagłówek 2 Znak"/>
    <w:basedOn w:val="Domylnaczcionkaakapitu"/>
    <w:link w:val="Nagwek2"/>
    <w:uiPriority w:val="9"/>
    <w:rsid w:val="009F638E"/>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9F638E"/>
    <w:rPr>
      <w:b/>
      <w:bCs/>
    </w:rPr>
  </w:style>
  <w:style w:type="paragraph" w:styleId="Tekstdymka">
    <w:name w:val="Balloon Text"/>
    <w:basedOn w:val="Normalny"/>
    <w:link w:val="TekstdymkaZnak"/>
    <w:uiPriority w:val="99"/>
    <w:semiHidden/>
    <w:unhideWhenUsed/>
    <w:rsid w:val="00472A3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2A3A"/>
    <w:rPr>
      <w:rFonts w:ascii="Segoe UI" w:hAnsi="Segoe UI" w:cs="Segoe UI"/>
      <w:sz w:val="18"/>
      <w:szCs w:val="18"/>
    </w:rPr>
  </w:style>
  <w:style w:type="paragraph" w:styleId="Nagwek">
    <w:name w:val="header"/>
    <w:basedOn w:val="Normalny"/>
    <w:link w:val="NagwekZnak"/>
    <w:uiPriority w:val="99"/>
    <w:unhideWhenUsed/>
    <w:rsid w:val="001B0B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BAF"/>
  </w:style>
  <w:style w:type="paragraph" w:styleId="Stopka">
    <w:name w:val="footer"/>
    <w:basedOn w:val="Normalny"/>
    <w:link w:val="StopkaZnak"/>
    <w:uiPriority w:val="99"/>
    <w:unhideWhenUsed/>
    <w:rsid w:val="001B0B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BAF"/>
  </w:style>
  <w:style w:type="character" w:customStyle="1" w:styleId="text-field-mini">
    <w:name w:val="text-field-mini"/>
    <w:basedOn w:val="Domylnaczcionkaakapitu"/>
    <w:rsid w:val="00544D4B"/>
  </w:style>
  <w:style w:type="character" w:styleId="Hipercze">
    <w:name w:val="Hyperlink"/>
    <w:basedOn w:val="Domylnaczcionkaakapitu"/>
    <w:uiPriority w:val="99"/>
    <w:unhideWhenUsed/>
    <w:rsid w:val="007C0F7A"/>
    <w:rPr>
      <w:color w:val="0000FF"/>
      <w:u w:val="single"/>
    </w:rPr>
  </w:style>
  <w:style w:type="character" w:customStyle="1" w:styleId="AkapitzlistZnak">
    <w:name w:val="Akapit z listą Znak"/>
    <w:aliases w:val="L1 Znak,Numerowanie Znak"/>
    <w:link w:val="Akapitzlist"/>
    <w:uiPriority w:val="34"/>
    <w:locked/>
    <w:rsid w:val="00AA10A7"/>
  </w:style>
</w:styles>
</file>

<file path=word/webSettings.xml><?xml version="1.0" encoding="utf-8"?>
<w:webSettings xmlns:r="http://schemas.openxmlformats.org/officeDocument/2006/relationships" xmlns:w="http://schemas.openxmlformats.org/wordprocessingml/2006/main">
  <w:divs>
    <w:div w:id="203757352">
      <w:bodyDiv w:val="1"/>
      <w:marLeft w:val="0"/>
      <w:marRight w:val="0"/>
      <w:marTop w:val="0"/>
      <w:marBottom w:val="0"/>
      <w:divBdr>
        <w:top w:val="none" w:sz="0" w:space="0" w:color="auto"/>
        <w:left w:val="none" w:sz="0" w:space="0" w:color="auto"/>
        <w:bottom w:val="none" w:sz="0" w:space="0" w:color="auto"/>
        <w:right w:val="none" w:sz="0" w:space="0" w:color="auto"/>
      </w:divBdr>
      <w:divsChild>
        <w:div w:id="681474140">
          <w:marLeft w:val="0"/>
          <w:marRight w:val="0"/>
          <w:marTop w:val="0"/>
          <w:marBottom w:val="0"/>
          <w:divBdr>
            <w:top w:val="none" w:sz="0" w:space="0" w:color="auto"/>
            <w:left w:val="none" w:sz="0" w:space="0" w:color="auto"/>
            <w:bottom w:val="none" w:sz="0" w:space="0" w:color="auto"/>
            <w:right w:val="none" w:sz="0" w:space="0" w:color="auto"/>
          </w:divBdr>
          <w:divsChild>
            <w:div w:id="2144888847">
              <w:marLeft w:val="0"/>
              <w:marRight w:val="0"/>
              <w:marTop w:val="0"/>
              <w:marBottom w:val="0"/>
              <w:divBdr>
                <w:top w:val="none" w:sz="0" w:space="0" w:color="auto"/>
                <w:left w:val="none" w:sz="0" w:space="0" w:color="auto"/>
                <w:bottom w:val="none" w:sz="0" w:space="0" w:color="auto"/>
                <w:right w:val="none" w:sz="0" w:space="0" w:color="auto"/>
              </w:divBdr>
              <w:divsChild>
                <w:div w:id="13466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3552">
      <w:bodyDiv w:val="1"/>
      <w:marLeft w:val="0"/>
      <w:marRight w:val="0"/>
      <w:marTop w:val="0"/>
      <w:marBottom w:val="0"/>
      <w:divBdr>
        <w:top w:val="none" w:sz="0" w:space="0" w:color="auto"/>
        <w:left w:val="none" w:sz="0" w:space="0" w:color="auto"/>
        <w:bottom w:val="none" w:sz="0" w:space="0" w:color="auto"/>
        <w:right w:val="none" w:sz="0" w:space="0" w:color="auto"/>
      </w:divBdr>
      <w:divsChild>
        <w:div w:id="1388644143">
          <w:marLeft w:val="0"/>
          <w:marRight w:val="0"/>
          <w:marTop w:val="0"/>
          <w:marBottom w:val="0"/>
          <w:divBdr>
            <w:top w:val="none" w:sz="0" w:space="0" w:color="auto"/>
            <w:left w:val="none" w:sz="0" w:space="0" w:color="auto"/>
            <w:bottom w:val="none" w:sz="0" w:space="0" w:color="auto"/>
            <w:right w:val="none" w:sz="0" w:space="0" w:color="auto"/>
          </w:divBdr>
          <w:divsChild>
            <w:div w:id="9264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8682">
      <w:bodyDiv w:val="1"/>
      <w:marLeft w:val="0"/>
      <w:marRight w:val="0"/>
      <w:marTop w:val="0"/>
      <w:marBottom w:val="0"/>
      <w:divBdr>
        <w:top w:val="none" w:sz="0" w:space="0" w:color="auto"/>
        <w:left w:val="none" w:sz="0" w:space="0" w:color="auto"/>
        <w:bottom w:val="none" w:sz="0" w:space="0" w:color="auto"/>
        <w:right w:val="none" w:sz="0" w:space="0" w:color="auto"/>
      </w:divBdr>
    </w:div>
    <w:div w:id="1100640372">
      <w:bodyDiv w:val="1"/>
      <w:marLeft w:val="0"/>
      <w:marRight w:val="0"/>
      <w:marTop w:val="0"/>
      <w:marBottom w:val="0"/>
      <w:divBdr>
        <w:top w:val="none" w:sz="0" w:space="0" w:color="auto"/>
        <w:left w:val="none" w:sz="0" w:space="0" w:color="auto"/>
        <w:bottom w:val="none" w:sz="0" w:space="0" w:color="auto"/>
        <w:right w:val="none" w:sz="0" w:space="0" w:color="auto"/>
      </w:divBdr>
    </w:div>
    <w:div w:id="1963073323">
      <w:bodyDiv w:val="1"/>
      <w:marLeft w:val="0"/>
      <w:marRight w:val="0"/>
      <w:marTop w:val="0"/>
      <w:marBottom w:val="0"/>
      <w:divBdr>
        <w:top w:val="none" w:sz="0" w:space="0" w:color="auto"/>
        <w:left w:val="none" w:sz="0" w:space="0" w:color="auto"/>
        <w:bottom w:val="none" w:sz="0" w:space="0" w:color="auto"/>
        <w:right w:val="none" w:sz="0" w:space="0" w:color="auto"/>
      </w:divBdr>
    </w:div>
    <w:div w:id="2060008238">
      <w:bodyDiv w:val="1"/>
      <w:marLeft w:val="0"/>
      <w:marRight w:val="0"/>
      <w:marTop w:val="0"/>
      <w:marBottom w:val="0"/>
      <w:divBdr>
        <w:top w:val="none" w:sz="0" w:space="0" w:color="auto"/>
        <w:left w:val="none" w:sz="0" w:space="0" w:color="auto"/>
        <w:bottom w:val="none" w:sz="0" w:space="0" w:color="auto"/>
        <w:right w:val="none" w:sz="0" w:space="0" w:color="auto"/>
      </w:divBdr>
    </w:div>
    <w:div w:id="212376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ornalczyk@wzp.pl"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mailto:projekty@wzp.p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wfornalczyk@wz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projekty@wzp.pl" TargetMode="External"/><Relationship Id="rId14" Type="http://schemas.openxmlformats.org/officeDocument/2006/relationships/image" Target="media/image5.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1C3B-53C7-4829-8838-F5213E52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1886</Words>
  <Characters>11316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dc:creator>
  <cp:keywords/>
  <dc:description/>
  <cp:lastModifiedBy>wfornalczyk</cp:lastModifiedBy>
  <cp:revision>20</cp:revision>
  <cp:lastPrinted>2022-10-17T10:36:00Z</cp:lastPrinted>
  <dcterms:created xsi:type="dcterms:W3CDTF">2022-10-17T12:15:00Z</dcterms:created>
  <dcterms:modified xsi:type="dcterms:W3CDTF">2022-10-25T08:38:00Z</dcterms:modified>
</cp:coreProperties>
</file>