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9A3" w:rsidRPr="004B53ED" w:rsidRDefault="00AA39EE" w:rsidP="002511DE">
      <w:pPr>
        <w:jc w:val="center"/>
        <w:rPr>
          <w:rFonts w:ascii="Arial" w:eastAsia="Times New Roman" w:hAnsi="Arial" w:cs="Arial"/>
          <w:b/>
          <w:noProof/>
          <w:color w:val="FFFFFF" w:themeColor="background1"/>
          <w:lang w:eastAsia="pl-PL"/>
        </w:rPr>
      </w:pPr>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simplePos x="0" y="0"/>
            <wp:positionH relativeFrom="margin">
              <wp:posOffset>-932815</wp:posOffset>
            </wp:positionH>
            <wp:positionV relativeFrom="margin">
              <wp:align>center</wp:align>
            </wp:positionV>
            <wp:extent cx="7578090" cy="1065784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0967" cy="10661650"/>
                    </a:xfrm>
                    <a:prstGeom prst="rect">
                      <a:avLst/>
                    </a:prstGeom>
                  </pic:spPr>
                </pic:pic>
              </a:graphicData>
            </a:graphic>
          </wp:anchor>
        </w:drawing>
      </w:r>
      <w:r w:rsidR="00931FCD" w:rsidRPr="00931FCD">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vQIAAME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" filled="f" stroked="f">
            <v:textbox style="mso-next-textbox:#Pole tekstowe 2">
              <w:txbxContent>
                <w:p w:rsidR="009545D9" w:rsidRPr="0080186F" w:rsidRDefault="009545D9" w:rsidP="00B845B0">
                  <w:pPr>
                    <w:autoSpaceDE w:val="0"/>
                    <w:autoSpaceDN w:val="0"/>
                    <w:adjustRightInd w:val="0"/>
                    <w:rPr>
                      <w:b/>
                      <w:noProof/>
                      <w:color w:val="FFFFFF" w:themeColor="background1"/>
                      <w:sz w:val="16"/>
                      <w:szCs w:val="16"/>
                    </w:rPr>
                  </w:pP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9545D9"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90157C" w:rsidRDefault="0090157C" w:rsidP="0090157C">
                  <w:pPr>
                    <w:spacing w:after="0" w:line="240" w:lineRule="auto"/>
                    <w:jc w:val="center"/>
                    <w:rPr>
                      <w:rFonts w:ascii="Arial" w:hAnsi="Arial" w:cs="Arial"/>
                      <w:b/>
                      <w:color w:val="FFFFFF" w:themeColor="background1"/>
                    </w:rPr>
                  </w:pPr>
                </w:p>
                <w:p w:rsidR="0090157C" w:rsidRDefault="0090157C" w:rsidP="0090157C">
                  <w:pPr>
                    <w:spacing w:after="0" w:line="240" w:lineRule="auto"/>
                    <w:jc w:val="center"/>
                    <w:rPr>
                      <w:rFonts w:ascii="Arial" w:hAnsi="Arial" w:cs="Arial"/>
                      <w:b/>
                      <w:color w:val="FFFFFF" w:themeColor="background1"/>
                    </w:rPr>
                  </w:pPr>
                </w:p>
                <w:p w:rsidR="0090157C" w:rsidRDefault="00213312" w:rsidP="0090157C">
                  <w:pPr>
                    <w:spacing w:after="0" w:line="240" w:lineRule="auto"/>
                    <w:jc w:val="center"/>
                    <w:rPr>
                      <w:rFonts w:ascii="Arial" w:hAnsi="Arial" w:cs="Arial"/>
                      <w:b/>
                      <w:color w:val="FFFFFF"/>
                      <w:sz w:val="20"/>
                      <w:szCs w:val="20"/>
                    </w:rPr>
                  </w:pPr>
                  <w:r>
                    <w:rPr>
                      <w:rFonts w:ascii="Arial" w:hAnsi="Arial" w:cs="Arial"/>
                      <w:b/>
                      <w:color w:val="FFFFFF"/>
                      <w:sz w:val="20"/>
                      <w:szCs w:val="20"/>
                    </w:rPr>
                    <w:t>GMINA MIASTO KOSZALIN</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 xml:space="preserve">INSTYTUCJA POŚREDNICZĄCA POWOŁANA DLA WDRAŻANIA STRATEGII  ZINTEGROWANYCH INWESTYCJI TERYTORIALNYCH </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 xml:space="preserve">REGIONALNEGO PROGRAMU OPERACYJNEGO </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WOJEWÓDZTWA ZACHODNIOPOMORSKIEGO 2014-2020</w:t>
                  </w:r>
                </w:p>
                <w:p w:rsidR="0090157C" w:rsidRPr="00A70ACF" w:rsidRDefault="0090157C" w:rsidP="00B845B0">
                  <w:pPr>
                    <w:jc w:val="center"/>
                    <w:rPr>
                      <w:rFonts w:ascii="Arial" w:hAnsi="Arial" w:cs="Arial"/>
                      <w:b/>
                      <w:color w:val="FFFFFF" w:themeColor="background1"/>
                    </w:rPr>
                  </w:pPr>
                </w:p>
                <w:p w:rsidR="009545D9" w:rsidRPr="008C3B35" w:rsidRDefault="009545D9" w:rsidP="008C3B35">
                  <w:pPr>
                    <w:jc w:val="center"/>
                    <w:rPr>
                      <w:rFonts w:ascii="Arial" w:hAnsi="Arial" w:cs="Arial"/>
                      <w:b/>
                      <w:color w:val="FFFFFF" w:themeColor="background1"/>
                      <w:szCs w:val="20"/>
                    </w:rPr>
                  </w:pPr>
                </w:p>
                <w:p w:rsidR="009545D9" w:rsidRPr="008C3B35" w:rsidRDefault="009545D9"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9545D9" w:rsidRPr="0080186F" w:rsidRDefault="009545D9" w:rsidP="008C3B35">
                  <w:pPr>
                    <w:jc w:val="center"/>
                    <w:rPr>
                      <w:rFonts w:eastAsia="Tahoma,Bold"/>
                      <w:color w:val="FFFFFF" w:themeColor="background1"/>
                      <w:sz w:val="16"/>
                      <w:szCs w:val="16"/>
                    </w:rPr>
                  </w:pPr>
                </w:p>
                <w:p w:rsidR="009545D9" w:rsidRPr="00795CD8" w:rsidRDefault="009545D9"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9545D9" w:rsidRPr="00795CD8" w:rsidRDefault="0090157C" w:rsidP="00120608">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Załącznik nr 5 </w:t>
                  </w:r>
                  <w:r w:rsidR="009545D9" w:rsidRPr="00795CD8">
                    <w:rPr>
                      <w:rFonts w:ascii="Arial" w:hAnsi="Arial" w:cs="Arial"/>
                      <w:b/>
                      <w:color w:val="FFFFFF" w:themeColor="background1"/>
                      <w:sz w:val="20"/>
                      <w:szCs w:val="20"/>
                    </w:rPr>
                    <w:t>do umowy w ramach Regionalnego Programu Operacyjnego Województwa Zachodniopomorskiego 2014 – 2020</w:t>
                  </w:r>
                </w:p>
                <w:p w:rsidR="009545D9" w:rsidRPr="00795CD8" w:rsidRDefault="009545D9" w:rsidP="00120608">
                  <w:pPr>
                    <w:jc w:val="center"/>
                    <w:rPr>
                      <w:rFonts w:ascii="Arial" w:hAnsi="Arial" w:cs="Arial"/>
                      <w:b/>
                      <w:color w:val="FFFFFF" w:themeColor="background1"/>
                    </w:rPr>
                  </w:pPr>
                </w:p>
                <w:p w:rsidR="0073605F" w:rsidRPr="00DD317F" w:rsidRDefault="0073605F" w:rsidP="0073605F">
                  <w:pPr>
                    <w:spacing w:line="240" w:lineRule="auto"/>
                    <w:jc w:val="center"/>
                    <w:rPr>
                      <w:rFonts w:ascii="Arial" w:hAnsi="Arial"/>
                      <w:b/>
                      <w:color w:val="FFFFFF" w:themeColor="background1"/>
                      <w:sz w:val="20"/>
                    </w:rPr>
                  </w:pPr>
                  <w:r w:rsidRPr="00DD317F">
                    <w:rPr>
                      <w:rFonts w:ascii="Arial" w:hAnsi="Arial"/>
                      <w:b/>
                      <w:color w:val="FFFFFF" w:themeColor="background1"/>
                      <w:sz w:val="20"/>
                    </w:rPr>
                    <w:t>Oś Priorytetowa 5 Zrównoważony transport</w:t>
                  </w:r>
                </w:p>
                <w:p w:rsidR="0073605F" w:rsidRPr="00DD317F" w:rsidRDefault="0073605F" w:rsidP="0073605F">
                  <w:pPr>
                    <w:spacing w:line="240" w:lineRule="auto"/>
                    <w:jc w:val="center"/>
                    <w:rPr>
                      <w:rFonts w:ascii="Arial" w:hAnsi="Arial"/>
                      <w:b/>
                      <w:color w:val="FFFFFF" w:themeColor="background1"/>
                      <w:sz w:val="20"/>
                    </w:rPr>
                  </w:pPr>
                  <w:r w:rsidRPr="00DD317F">
                    <w:rPr>
                      <w:rFonts w:ascii="Arial" w:hAnsi="Arial"/>
                      <w:b/>
                      <w:color w:val="FFFFFF" w:themeColor="background1"/>
                      <w:sz w:val="20"/>
                    </w:rPr>
                    <w:t>Działanie 5.</w:t>
                  </w:r>
                  <w:r w:rsidR="00FA5FF8">
                    <w:rPr>
                      <w:rFonts w:ascii="Arial" w:hAnsi="Arial" w:cs="Arial"/>
                      <w:b/>
                      <w:color w:val="FFFFFF" w:themeColor="background1"/>
                      <w:sz w:val="20"/>
                      <w:szCs w:val="20"/>
                      <w:lang w:eastAsia="pl-PL"/>
                    </w:rPr>
                    <w:t>3</w:t>
                  </w:r>
                  <w:r w:rsidRPr="00DD317F">
                    <w:rPr>
                      <w:rFonts w:ascii="Arial" w:hAnsi="Arial"/>
                      <w:b/>
                      <w:color w:val="FFFFFF" w:themeColor="background1"/>
                      <w:sz w:val="20"/>
                    </w:rPr>
                    <w:t xml:space="preserve"> Budowa i przebudowa dróg </w:t>
                  </w:r>
                  <w:r w:rsidRPr="00DD317F">
                    <w:rPr>
                      <w:rFonts w:ascii="Arial" w:hAnsi="Arial" w:cs="Arial"/>
                      <w:b/>
                      <w:color w:val="FFFFFF" w:themeColor="background1"/>
                      <w:sz w:val="20"/>
                      <w:szCs w:val="20"/>
                      <w:lang w:eastAsia="pl-PL"/>
                    </w:rPr>
                    <w:t>lokalnych (gminnych i powiatowych)</w:t>
                  </w:r>
                  <w:r>
                    <w:rPr>
                      <w:rFonts w:ascii="Arial" w:hAnsi="Arial" w:cs="Arial"/>
                      <w:b/>
                      <w:color w:val="FFFFFF" w:themeColor="background1"/>
                      <w:sz w:val="20"/>
                      <w:szCs w:val="20"/>
                      <w:lang w:eastAsia="pl-PL"/>
                    </w:rPr>
                    <w:t xml:space="preserve"> w ramach S</w:t>
                  </w:r>
                  <w:r w:rsidRPr="00DD317F">
                    <w:rPr>
                      <w:rFonts w:ascii="Arial" w:hAnsi="Arial" w:cs="Arial"/>
                      <w:b/>
                      <w:color w:val="FFFFFF" w:themeColor="background1"/>
                      <w:sz w:val="20"/>
                      <w:szCs w:val="20"/>
                      <w:lang w:eastAsia="pl-PL"/>
                    </w:rPr>
                    <w:t xml:space="preserve">trategii ZIT </w:t>
                  </w:r>
                  <w:r w:rsidR="002968D0">
                    <w:rPr>
                      <w:rFonts w:ascii="Arial" w:hAnsi="Arial" w:cs="Arial"/>
                      <w:b/>
                      <w:color w:val="FFFFFF" w:themeColor="background1"/>
                      <w:sz w:val="20"/>
                      <w:szCs w:val="20"/>
                      <w:lang w:eastAsia="pl-PL"/>
                    </w:rPr>
                    <w:t xml:space="preserve">dla Koszalińsko-Kołobrzesko-Białogardzkiego Obszaru </w:t>
                  </w:r>
                  <w:r w:rsidR="008B1E67">
                    <w:rPr>
                      <w:rFonts w:ascii="Arial" w:hAnsi="Arial" w:cs="Arial"/>
                      <w:b/>
                      <w:color w:val="FFFFFF" w:themeColor="background1"/>
                      <w:sz w:val="20"/>
                      <w:szCs w:val="20"/>
                      <w:lang w:eastAsia="pl-PL"/>
                    </w:rPr>
                    <w:t>Funkcjonalne</w:t>
                  </w:r>
                  <w:r w:rsidR="002968D0">
                    <w:rPr>
                      <w:rFonts w:ascii="Arial" w:hAnsi="Arial" w:cs="Arial"/>
                      <w:b/>
                      <w:color w:val="FFFFFF" w:themeColor="background1"/>
                      <w:sz w:val="20"/>
                      <w:szCs w:val="20"/>
                      <w:lang w:eastAsia="pl-PL"/>
                    </w:rPr>
                    <w:t>go</w:t>
                  </w:r>
                </w:p>
                <w:p w:rsidR="009545D9" w:rsidRPr="00795CD8" w:rsidRDefault="009545D9" w:rsidP="00B845B0">
                  <w:pPr>
                    <w:rPr>
                      <w:rFonts w:ascii="Arial" w:hAnsi="Arial" w:cs="Arial"/>
                      <w:color w:val="FFFFFF" w:themeColor="background1"/>
                      <w:sz w:val="20"/>
                    </w:rPr>
                  </w:pPr>
                </w:p>
                <w:p w:rsidR="009545D9" w:rsidRPr="00795CD8" w:rsidRDefault="009545D9" w:rsidP="00B845B0">
                  <w:pPr>
                    <w:jc w:val="center"/>
                    <w:rPr>
                      <w:rFonts w:ascii="Arial" w:hAnsi="Arial" w:cs="Arial"/>
                      <w:b/>
                      <w:color w:val="FFFFFF" w:themeColor="background1"/>
                      <w:sz w:val="20"/>
                    </w:rPr>
                  </w:pPr>
                  <w:r w:rsidRPr="00795CD8">
                    <w:rPr>
                      <w:rFonts w:ascii="Arial" w:hAnsi="Arial" w:cs="Arial"/>
                      <w:b/>
                      <w:color w:val="FFFFFF" w:themeColor="background1"/>
                      <w:sz w:val="20"/>
                    </w:rPr>
                    <w:t xml:space="preserve">Nabór nr </w:t>
                  </w:r>
                  <w:r w:rsidR="0073605F">
                    <w:rPr>
                      <w:rFonts w:ascii="Arial" w:hAnsi="Arial" w:cs="Arial"/>
                      <w:b/>
                      <w:color w:val="FFFFFF"/>
                      <w:sz w:val="20"/>
                      <w:szCs w:val="20"/>
                    </w:rPr>
                    <w:t>RPZP.05</w:t>
                  </w:r>
                  <w:r w:rsidR="00FA5FF8">
                    <w:rPr>
                      <w:rFonts w:ascii="Arial" w:hAnsi="Arial" w:cs="Arial"/>
                      <w:b/>
                      <w:color w:val="FFFFFF"/>
                      <w:sz w:val="20"/>
                      <w:szCs w:val="20"/>
                    </w:rPr>
                    <w:t>.03</w:t>
                  </w:r>
                  <w:r w:rsidR="0090157C" w:rsidRPr="004E5E8E">
                    <w:rPr>
                      <w:rFonts w:ascii="Arial" w:hAnsi="Arial" w:cs="Arial"/>
                      <w:b/>
                      <w:color w:val="FFFFFF"/>
                      <w:sz w:val="20"/>
                      <w:szCs w:val="20"/>
                    </w:rPr>
                    <w:t>.00-IZ.00-32-001/16</w:t>
                  </w:r>
                </w:p>
                <w:p w:rsidR="009545D9" w:rsidRPr="00795CD8" w:rsidRDefault="009545D9" w:rsidP="00B845B0">
                  <w:pPr>
                    <w:rPr>
                      <w:rFonts w:ascii="Arial" w:hAnsi="Arial" w:cs="Arial"/>
                      <w:color w:val="FFFFFF" w:themeColor="background1"/>
                      <w:sz w:val="20"/>
                    </w:rPr>
                  </w:pPr>
                </w:p>
                <w:p w:rsidR="009545D9" w:rsidRPr="00795CD8" w:rsidRDefault="009545D9"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sidR="000861C0">
                    <w:rPr>
                      <w:rFonts w:ascii="Arial" w:hAnsi="Arial" w:cs="Arial"/>
                      <w:b/>
                      <w:color w:val="FFFFFF" w:themeColor="background1"/>
                      <w:sz w:val="20"/>
                    </w:rPr>
                    <w:t>5</w:t>
                  </w:r>
                  <w:r w:rsidRPr="00795CD8">
                    <w:rPr>
                      <w:rFonts w:ascii="Arial" w:hAnsi="Arial" w:cs="Arial"/>
                      <w:b/>
                      <w:color w:val="FFFFFF" w:themeColor="background1"/>
                      <w:sz w:val="20"/>
                    </w:rPr>
                    <w:t>.</w:t>
                  </w:r>
                  <w:r>
                    <w:rPr>
                      <w:rFonts w:ascii="Arial" w:hAnsi="Arial" w:cs="Arial"/>
                      <w:b/>
                      <w:color w:val="FFFFFF" w:themeColor="background1"/>
                      <w:sz w:val="20"/>
                    </w:rPr>
                    <w:t>0</w:t>
                  </w:r>
                  <w:bookmarkStart w:id="0" w:name="_GoBack"/>
                  <w:bookmarkEnd w:id="0"/>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Pr="0080186F" w:rsidRDefault="009545D9" w:rsidP="00B845B0">
                  <w:pPr>
                    <w:jc w:val="center"/>
                    <w:rPr>
                      <w:b/>
                      <w:color w:val="FFFFFF" w:themeColor="background1"/>
                    </w:rPr>
                  </w:pPr>
                </w:p>
                <w:p w:rsidR="009545D9" w:rsidRPr="0080186F" w:rsidRDefault="009545D9" w:rsidP="00B845B0">
                  <w:pPr>
                    <w:jc w:val="center"/>
                    <w:rPr>
                      <w:rFonts w:ascii="TitilliumText25L" w:hAnsi="TitilliumText25L"/>
                      <w:b/>
                      <w:color w:val="FFFFFF" w:themeColor="background1"/>
                      <w:sz w:val="56"/>
                      <w:szCs w:val="56"/>
                    </w:rPr>
                  </w:pPr>
                </w:p>
              </w:txbxContent>
            </v:textbox>
            <w10:wrap type="square" anchorx="margin" anchory="margin"/>
          </v:shape>
        </w:pic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303C3D" w:rsidRPr="004B53ED">
        <w:rPr>
          <w:rFonts w:ascii="Arial" w:eastAsia="Times New Roman" w:hAnsi="Arial" w:cs="Arial"/>
          <w:b/>
          <w:noProof/>
          <w:color w:val="FFFFFF" w:themeColor="background1"/>
          <w:lang w:eastAsia="pl-PL"/>
        </w:rPr>
        <w:t>2016</w:t>
      </w: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lastRenderedPageBreak/>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Content>
        <w:p w:rsidR="00D41DA6" w:rsidRPr="004B53ED" w:rsidRDefault="00D41DA6" w:rsidP="00FA4591">
          <w:pPr>
            <w:pStyle w:val="Spistreci1"/>
          </w:pPr>
        </w:p>
        <w:p w:rsidR="00B834E7" w:rsidRPr="00B834E7" w:rsidRDefault="00931FCD">
          <w:pPr>
            <w:pStyle w:val="Spistreci1"/>
            <w:rPr>
              <w:rFonts w:eastAsiaTheme="minorEastAsia"/>
              <w:b w:val="0"/>
              <w:bCs w:val="0"/>
            </w:rPr>
          </w:pPr>
          <w:r w:rsidRPr="00931FCD">
            <w:fldChar w:fldCharType="begin"/>
          </w:r>
          <w:r w:rsidR="00D41DA6" w:rsidRPr="00B834E7">
            <w:instrText xml:space="preserve"> TOC \o "1-3" \h \z \u </w:instrText>
          </w:r>
          <w:r w:rsidRPr="00931FCD">
            <w:fldChar w:fldCharType="separate"/>
          </w:r>
          <w:hyperlink w:anchor="_Toc465431279" w:history="1">
            <w:r w:rsidR="00B834E7" w:rsidRPr="00B834E7">
              <w:rPr>
                <w:rStyle w:val="Hipercze"/>
              </w:rPr>
              <w:t>Wykaz skrótów</w:t>
            </w:r>
            <w:r w:rsidR="00B834E7" w:rsidRPr="00B834E7">
              <w:rPr>
                <w:webHidden/>
              </w:rPr>
              <w:tab/>
            </w:r>
            <w:r w:rsidRPr="00B834E7">
              <w:rPr>
                <w:webHidden/>
              </w:rPr>
              <w:fldChar w:fldCharType="begin"/>
            </w:r>
            <w:r w:rsidR="00B834E7" w:rsidRPr="00B834E7">
              <w:rPr>
                <w:webHidden/>
              </w:rPr>
              <w:instrText xml:space="preserve"> PAGEREF _Toc465431279 \h </w:instrText>
            </w:r>
            <w:r w:rsidRPr="00B834E7">
              <w:rPr>
                <w:webHidden/>
              </w:rPr>
            </w:r>
            <w:r w:rsidRPr="00B834E7">
              <w:rPr>
                <w:webHidden/>
              </w:rPr>
              <w:fldChar w:fldCharType="separate"/>
            </w:r>
            <w:r w:rsidR="00B834E7" w:rsidRPr="00B834E7">
              <w:rPr>
                <w:webHidden/>
              </w:rPr>
              <w:t>2</w:t>
            </w:r>
            <w:r w:rsidRPr="00B834E7">
              <w:rPr>
                <w:webHidden/>
              </w:rPr>
              <w:fldChar w:fldCharType="end"/>
            </w:r>
          </w:hyperlink>
        </w:p>
        <w:p w:rsidR="00B834E7" w:rsidRPr="00B834E7" w:rsidRDefault="00931FCD">
          <w:pPr>
            <w:pStyle w:val="Spistreci1"/>
            <w:rPr>
              <w:rFonts w:eastAsiaTheme="minorEastAsia"/>
              <w:b w:val="0"/>
              <w:bCs w:val="0"/>
            </w:rPr>
          </w:pPr>
          <w:hyperlink w:anchor="_Toc465431280" w:history="1">
            <w:r w:rsidR="00B834E7" w:rsidRPr="00B834E7">
              <w:rPr>
                <w:rStyle w:val="Hipercze"/>
              </w:rPr>
              <w:t>Słownik pojęć</w:t>
            </w:r>
            <w:r w:rsidR="00B834E7" w:rsidRPr="00B834E7">
              <w:rPr>
                <w:webHidden/>
              </w:rPr>
              <w:tab/>
            </w:r>
            <w:r w:rsidRPr="00B834E7">
              <w:rPr>
                <w:webHidden/>
              </w:rPr>
              <w:fldChar w:fldCharType="begin"/>
            </w:r>
            <w:r w:rsidR="00B834E7" w:rsidRPr="00B834E7">
              <w:rPr>
                <w:webHidden/>
              </w:rPr>
              <w:instrText xml:space="preserve"> PAGEREF _Toc465431280 \h </w:instrText>
            </w:r>
            <w:r w:rsidRPr="00B834E7">
              <w:rPr>
                <w:webHidden/>
              </w:rPr>
            </w:r>
            <w:r w:rsidRPr="00B834E7">
              <w:rPr>
                <w:webHidden/>
              </w:rPr>
              <w:fldChar w:fldCharType="separate"/>
            </w:r>
            <w:r w:rsidR="00B834E7" w:rsidRPr="00B834E7">
              <w:rPr>
                <w:webHidden/>
              </w:rPr>
              <w:t>3</w:t>
            </w:r>
            <w:r w:rsidRPr="00B834E7">
              <w:rPr>
                <w:webHidden/>
              </w:rPr>
              <w:fldChar w:fldCharType="end"/>
            </w:r>
          </w:hyperlink>
        </w:p>
        <w:p w:rsidR="00B834E7" w:rsidRPr="00B834E7" w:rsidRDefault="00931FCD">
          <w:pPr>
            <w:pStyle w:val="Spistreci1"/>
            <w:rPr>
              <w:rFonts w:eastAsiaTheme="minorEastAsia"/>
              <w:b w:val="0"/>
              <w:bCs w:val="0"/>
            </w:rPr>
          </w:pPr>
          <w:hyperlink w:anchor="_Toc465431281" w:history="1">
            <w:r w:rsidR="00B834E7" w:rsidRPr="00B834E7">
              <w:rPr>
                <w:rStyle w:val="Hipercze"/>
              </w:rPr>
              <w:t>Kompendium</w:t>
            </w:r>
            <w:r w:rsidR="00B834E7" w:rsidRPr="00B834E7">
              <w:rPr>
                <w:webHidden/>
              </w:rPr>
              <w:tab/>
            </w:r>
            <w:r w:rsidRPr="00B834E7">
              <w:rPr>
                <w:webHidden/>
              </w:rPr>
              <w:fldChar w:fldCharType="begin"/>
            </w:r>
            <w:r w:rsidR="00B834E7" w:rsidRPr="00B834E7">
              <w:rPr>
                <w:webHidden/>
              </w:rPr>
              <w:instrText xml:space="preserve"> PAGEREF _Toc465431281 \h </w:instrText>
            </w:r>
            <w:r w:rsidRPr="00B834E7">
              <w:rPr>
                <w:webHidden/>
              </w:rPr>
            </w:r>
            <w:r w:rsidRPr="00B834E7">
              <w:rPr>
                <w:webHidden/>
              </w:rPr>
              <w:fldChar w:fldCharType="separate"/>
            </w:r>
            <w:r w:rsidR="00B834E7" w:rsidRPr="00B834E7">
              <w:rPr>
                <w:webHidden/>
              </w:rPr>
              <w:t>4</w:t>
            </w:r>
            <w:r w:rsidRPr="00B834E7">
              <w:rPr>
                <w:webHidden/>
              </w:rPr>
              <w:fldChar w:fldCharType="end"/>
            </w:r>
          </w:hyperlink>
        </w:p>
        <w:p w:rsidR="00B834E7" w:rsidRPr="00B834E7" w:rsidRDefault="00931FCD">
          <w:pPr>
            <w:pStyle w:val="Spistreci1"/>
            <w:rPr>
              <w:rFonts w:eastAsiaTheme="minorEastAsia"/>
              <w:b w:val="0"/>
              <w:bCs w:val="0"/>
            </w:rPr>
          </w:pPr>
          <w:hyperlink w:anchor="_Toc465431282" w:history="1">
            <w:r w:rsidR="00B834E7" w:rsidRPr="00B834E7">
              <w:rPr>
                <w:rStyle w:val="Hipercze"/>
              </w:rPr>
              <w:t>Rozdział 1 Podstawa prawna i zakres obowiązywania</w:t>
            </w:r>
            <w:r w:rsidR="00B834E7" w:rsidRPr="00B834E7">
              <w:rPr>
                <w:webHidden/>
              </w:rPr>
              <w:tab/>
            </w:r>
            <w:r w:rsidRPr="00B834E7">
              <w:rPr>
                <w:webHidden/>
              </w:rPr>
              <w:fldChar w:fldCharType="begin"/>
            </w:r>
            <w:r w:rsidR="00B834E7" w:rsidRPr="00B834E7">
              <w:rPr>
                <w:webHidden/>
              </w:rPr>
              <w:instrText xml:space="preserve"> PAGEREF _Toc465431282 \h </w:instrText>
            </w:r>
            <w:r w:rsidRPr="00B834E7">
              <w:rPr>
                <w:webHidden/>
              </w:rPr>
            </w:r>
            <w:r w:rsidRPr="00B834E7">
              <w:rPr>
                <w:webHidden/>
              </w:rPr>
              <w:fldChar w:fldCharType="separate"/>
            </w:r>
            <w:r w:rsidR="00B834E7" w:rsidRPr="00B834E7">
              <w:rPr>
                <w:webHidden/>
              </w:rPr>
              <w:t>7</w:t>
            </w:r>
            <w:r w:rsidRPr="00B834E7">
              <w:rPr>
                <w:webHidden/>
              </w:rPr>
              <w:fldChar w:fldCharType="end"/>
            </w:r>
          </w:hyperlink>
        </w:p>
        <w:p w:rsidR="00B834E7" w:rsidRPr="00B834E7" w:rsidRDefault="00931FCD">
          <w:pPr>
            <w:pStyle w:val="Spistreci2"/>
            <w:rPr>
              <w:rFonts w:ascii="Arial" w:eastAsiaTheme="minorEastAsia" w:hAnsi="Arial" w:cs="Arial"/>
              <w:sz w:val="22"/>
              <w:szCs w:val="22"/>
            </w:rPr>
          </w:pPr>
          <w:hyperlink w:anchor="_Toc465431283" w:history="1">
            <w:r w:rsidR="00B834E7" w:rsidRPr="00B834E7">
              <w:rPr>
                <w:rStyle w:val="Hipercze"/>
                <w:rFonts w:ascii="Arial" w:eastAsia="Calibri" w:hAnsi="Arial" w:cs="Arial"/>
              </w:rPr>
              <w:t>1.1 Podstawy prawne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7</w:t>
            </w:r>
            <w:r w:rsidRPr="00B834E7">
              <w:rPr>
                <w:rFonts w:ascii="Arial" w:hAnsi="Arial" w:cs="Arial"/>
                <w:webHidden/>
              </w:rPr>
              <w:fldChar w:fldCharType="end"/>
            </w:r>
          </w:hyperlink>
        </w:p>
        <w:p w:rsidR="00B834E7" w:rsidRPr="00B834E7" w:rsidRDefault="00931FCD">
          <w:pPr>
            <w:pStyle w:val="Spistreci2"/>
            <w:rPr>
              <w:rFonts w:ascii="Arial" w:eastAsiaTheme="minorEastAsia" w:hAnsi="Arial" w:cs="Arial"/>
              <w:sz w:val="22"/>
              <w:szCs w:val="22"/>
            </w:rPr>
          </w:pPr>
          <w:hyperlink w:anchor="_Toc465431284" w:history="1">
            <w:r w:rsidR="00B834E7" w:rsidRPr="00B834E7">
              <w:rPr>
                <w:rStyle w:val="Hipercze"/>
                <w:rFonts w:ascii="Arial" w:eastAsia="Calibri" w:hAnsi="Arial" w:cs="Arial"/>
              </w:rPr>
              <w:t>1.2 Cel i zakres Zasad</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8</w:t>
            </w:r>
            <w:r w:rsidRPr="00B834E7">
              <w:rPr>
                <w:rFonts w:ascii="Arial" w:hAnsi="Arial" w:cs="Arial"/>
                <w:webHidden/>
              </w:rPr>
              <w:fldChar w:fldCharType="end"/>
            </w:r>
          </w:hyperlink>
        </w:p>
        <w:p w:rsidR="00B834E7" w:rsidRPr="00B834E7" w:rsidRDefault="00931FCD">
          <w:pPr>
            <w:pStyle w:val="Spistreci1"/>
            <w:rPr>
              <w:rFonts w:eastAsiaTheme="minorEastAsia"/>
              <w:b w:val="0"/>
              <w:bCs w:val="0"/>
            </w:rPr>
          </w:pPr>
          <w:hyperlink w:anchor="_Toc465431285" w:history="1">
            <w:r w:rsidR="00B834E7" w:rsidRPr="00B834E7">
              <w:rPr>
                <w:rStyle w:val="Hipercze"/>
              </w:rPr>
              <w:t>Rozdział 2 Zasady obowiązujące przy wydatkowaniu środków publicznych</w:t>
            </w:r>
            <w:r w:rsidR="00B834E7" w:rsidRPr="00B834E7">
              <w:rPr>
                <w:webHidden/>
              </w:rPr>
              <w:tab/>
            </w:r>
            <w:r w:rsidRPr="00B834E7">
              <w:rPr>
                <w:webHidden/>
              </w:rPr>
              <w:fldChar w:fldCharType="begin"/>
            </w:r>
            <w:r w:rsidR="00B834E7" w:rsidRPr="00B834E7">
              <w:rPr>
                <w:webHidden/>
              </w:rPr>
              <w:instrText xml:space="preserve"> PAGEREF _Toc465431285 \h </w:instrText>
            </w:r>
            <w:r w:rsidRPr="00B834E7">
              <w:rPr>
                <w:webHidden/>
              </w:rPr>
            </w:r>
            <w:r w:rsidRPr="00B834E7">
              <w:rPr>
                <w:webHidden/>
              </w:rPr>
              <w:fldChar w:fldCharType="separate"/>
            </w:r>
            <w:r w:rsidR="00B834E7" w:rsidRPr="00B834E7">
              <w:rPr>
                <w:webHidden/>
              </w:rPr>
              <w:t>8</w:t>
            </w:r>
            <w:r w:rsidRPr="00B834E7">
              <w:rPr>
                <w:webHidden/>
              </w:rPr>
              <w:fldChar w:fldCharType="end"/>
            </w:r>
          </w:hyperlink>
        </w:p>
        <w:p w:rsidR="00B834E7" w:rsidRPr="00B834E7" w:rsidRDefault="00931FCD">
          <w:pPr>
            <w:pStyle w:val="Spistreci1"/>
            <w:rPr>
              <w:rFonts w:eastAsiaTheme="minorEastAsia"/>
              <w:b w:val="0"/>
              <w:bCs w:val="0"/>
            </w:rPr>
          </w:pPr>
          <w:hyperlink w:anchor="_Toc465431286" w:history="1">
            <w:r w:rsidR="00B834E7" w:rsidRPr="00B834E7">
              <w:rPr>
                <w:rStyle w:val="Hipercze"/>
              </w:rPr>
              <w:t>Rozdział 3 Udzielanie zamówień w ramach projektu</w:t>
            </w:r>
            <w:r w:rsidR="00B834E7" w:rsidRPr="00B834E7">
              <w:rPr>
                <w:webHidden/>
              </w:rPr>
              <w:tab/>
            </w:r>
            <w:r w:rsidRPr="00B834E7">
              <w:rPr>
                <w:webHidden/>
              </w:rPr>
              <w:fldChar w:fldCharType="begin"/>
            </w:r>
            <w:r w:rsidR="00B834E7" w:rsidRPr="00B834E7">
              <w:rPr>
                <w:webHidden/>
              </w:rPr>
              <w:instrText xml:space="preserve"> PAGEREF _Toc465431286 \h </w:instrText>
            </w:r>
            <w:r w:rsidRPr="00B834E7">
              <w:rPr>
                <w:webHidden/>
              </w:rPr>
            </w:r>
            <w:r w:rsidRPr="00B834E7">
              <w:rPr>
                <w:webHidden/>
              </w:rPr>
              <w:fldChar w:fldCharType="separate"/>
            </w:r>
            <w:r w:rsidR="00B834E7" w:rsidRPr="00B834E7">
              <w:rPr>
                <w:webHidden/>
              </w:rPr>
              <w:t>10</w:t>
            </w:r>
            <w:r w:rsidRPr="00B834E7">
              <w:rPr>
                <w:webHidden/>
              </w:rPr>
              <w:fldChar w:fldCharType="end"/>
            </w:r>
          </w:hyperlink>
        </w:p>
        <w:p w:rsidR="00B834E7" w:rsidRPr="00B834E7" w:rsidRDefault="00931FCD">
          <w:pPr>
            <w:pStyle w:val="Spistreci2"/>
            <w:rPr>
              <w:rFonts w:ascii="Arial" w:eastAsiaTheme="minorEastAsia" w:hAnsi="Arial" w:cs="Arial"/>
              <w:sz w:val="22"/>
              <w:szCs w:val="22"/>
            </w:rPr>
          </w:pPr>
          <w:hyperlink w:anchor="_Toc465431287" w:history="1">
            <w:r w:rsidR="00B834E7" w:rsidRPr="00B834E7">
              <w:rPr>
                <w:rStyle w:val="Hipercze"/>
                <w:rFonts w:ascii="Arial" w:eastAsia="Calibri" w:hAnsi="Arial" w:cs="Arial"/>
              </w:rPr>
              <w:t>3.1 Zasady ogólne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_Toc465431287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10</w:t>
            </w:r>
            <w:r w:rsidRPr="00B834E7">
              <w:rPr>
                <w:rFonts w:ascii="Arial" w:hAnsi="Arial" w:cs="Arial"/>
                <w:webHidden/>
              </w:rPr>
              <w:fldChar w:fldCharType="end"/>
            </w:r>
          </w:hyperlink>
        </w:p>
        <w:p w:rsidR="00B834E7" w:rsidRPr="00B834E7" w:rsidRDefault="00931FCD">
          <w:pPr>
            <w:pStyle w:val="Spistreci2"/>
            <w:rPr>
              <w:rFonts w:ascii="Arial" w:eastAsiaTheme="minorEastAsia" w:hAnsi="Arial" w:cs="Arial"/>
              <w:sz w:val="22"/>
              <w:szCs w:val="22"/>
            </w:rPr>
          </w:pPr>
          <w:hyperlink w:anchor="_Toc465431288" w:history="1">
            <w:r w:rsidR="00B834E7" w:rsidRPr="00B834E7">
              <w:rPr>
                <w:rStyle w:val="Hipercze"/>
                <w:rFonts w:ascii="Arial" w:eastAsia="Calibri" w:hAnsi="Arial" w:cs="Arial"/>
              </w:rPr>
              <w:t>3.2 Zamówienia o wartości poniżej 20 000 zł netto</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_Toc465431288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931FCD">
          <w:pPr>
            <w:pStyle w:val="Spistreci2"/>
            <w:rPr>
              <w:rFonts w:ascii="Arial" w:eastAsiaTheme="minorEastAsia" w:hAnsi="Arial" w:cs="Arial"/>
              <w:sz w:val="22"/>
              <w:szCs w:val="22"/>
            </w:rPr>
          </w:pPr>
          <w:hyperlink w:anchor="_Toc465431289" w:history="1">
            <w:r w:rsidR="00B834E7" w:rsidRPr="00B834E7">
              <w:rPr>
                <w:rStyle w:val="Hipercze"/>
                <w:rFonts w:ascii="Arial" w:eastAsia="Calibri" w:hAnsi="Arial" w:cs="Arial"/>
              </w:rPr>
              <w:t>3.3 Rozeznanie rynku</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_Toc465431289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931FCD">
          <w:pPr>
            <w:pStyle w:val="Spistreci2"/>
            <w:rPr>
              <w:rFonts w:ascii="Arial" w:eastAsiaTheme="minorEastAsia" w:hAnsi="Arial" w:cs="Arial"/>
              <w:sz w:val="22"/>
              <w:szCs w:val="22"/>
            </w:rPr>
          </w:pPr>
          <w:hyperlink w:anchor="_Toc465431290" w:history="1">
            <w:r w:rsidR="00B834E7" w:rsidRPr="00B834E7">
              <w:rPr>
                <w:rStyle w:val="Hipercze"/>
                <w:rFonts w:ascii="Arial" w:eastAsia="Calibri" w:hAnsi="Arial" w:cs="Arial"/>
              </w:rPr>
              <w:t>3.4 Zasada konkurencyjności</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_Toc465431290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15</w:t>
            </w:r>
            <w:r w:rsidRPr="00B834E7">
              <w:rPr>
                <w:rFonts w:ascii="Arial" w:hAnsi="Arial" w:cs="Arial"/>
                <w:webHidden/>
              </w:rPr>
              <w:fldChar w:fldCharType="end"/>
            </w:r>
          </w:hyperlink>
        </w:p>
        <w:p w:rsidR="00B834E7" w:rsidRPr="00B834E7" w:rsidRDefault="00931FCD">
          <w:pPr>
            <w:pStyle w:val="Spistreci1"/>
            <w:rPr>
              <w:rFonts w:eastAsiaTheme="minorEastAsia"/>
              <w:b w:val="0"/>
              <w:bCs w:val="0"/>
            </w:rPr>
          </w:pPr>
          <w:hyperlink w:anchor="_Toc465431291" w:history="1">
            <w:r w:rsidR="00B834E7" w:rsidRPr="00B834E7">
              <w:rPr>
                <w:rStyle w:val="Hipercze"/>
              </w:rPr>
              <w:t>Rozdział 4 Podsumowanie dotyczące zasad udzielania zamówień</w:t>
            </w:r>
            <w:r w:rsidR="00B834E7" w:rsidRPr="00B834E7">
              <w:rPr>
                <w:webHidden/>
              </w:rPr>
              <w:tab/>
            </w:r>
            <w:r w:rsidRPr="00B834E7">
              <w:rPr>
                <w:webHidden/>
              </w:rPr>
              <w:fldChar w:fldCharType="begin"/>
            </w:r>
            <w:r w:rsidR="00B834E7" w:rsidRPr="00B834E7">
              <w:rPr>
                <w:webHidden/>
              </w:rPr>
              <w:instrText xml:space="preserve"> PAGEREF _Toc465431291 \h </w:instrText>
            </w:r>
            <w:r w:rsidRPr="00B834E7">
              <w:rPr>
                <w:webHidden/>
              </w:rPr>
            </w:r>
            <w:r w:rsidRPr="00B834E7">
              <w:rPr>
                <w:webHidden/>
              </w:rPr>
              <w:fldChar w:fldCharType="separate"/>
            </w:r>
            <w:r w:rsidR="00B834E7" w:rsidRPr="00B834E7">
              <w:rPr>
                <w:webHidden/>
              </w:rPr>
              <w:t>20</w:t>
            </w:r>
            <w:r w:rsidRPr="00B834E7">
              <w:rPr>
                <w:webHidden/>
              </w:rPr>
              <w:fldChar w:fldCharType="end"/>
            </w:r>
          </w:hyperlink>
        </w:p>
        <w:p w:rsidR="00B834E7" w:rsidRPr="00B834E7" w:rsidRDefault="00931FCD">
          <w:pPr>
            <w:pStyle w:val="Spistreci1"/>
            <w:rPr>
              <w:rFonts w:eastAsiaTheme="minorEastAsia"/>
              <w:b w:val="0"/>
              <w:bCs w:val="0"/>
            </w:rPr>
          </w:pPr>
          <w:hyperlink w:anchor="_Toc465431292" w:history="1">
            <w:r w:rsidR="00B834E7" w:rsidRPr="00B834E7">
              <w:rPr>
                <w:rStyle w:val="Hipercze"/>
              </w:rPr>
              <w:t>Załączniki</w:t>
            </w:r>
            <w:r w:rsidR="00B834E7" w:rsidRPr="00B834E7">
              <w:rPr>
                <w:webHidden/>
              </w:rPr>
              <w:tab/>
            </w:r>
            <w:r w:rsidRPr="00B834E7">
              <w:rPr>
                <w:webHidden/>
              </w:rPr>
              <w:fldChar w:fldCharType="begin"/>
            </w:r>
            <w:r w:rsidR="00B834E7" w:rsidRPr="00B834E7">
              <w:rPr>
                <w:webHidden/>
              </w:rPr>
              <w:instrText xml:space="preserve"> PAGEREF _Toc465431292 \h </w:instrText>
            </w:r>
            <w:r w:rsidRPr="00B834E7">
              <w:rPr>
                <w:webHidden/>
              </w:rPr>
            </w:r>
            <w:r w:rsidRPr="00B834E7">
              <w:rPr>
                <w:webHidden/>
              </w:rPr>
              <w:fldChar w:fldCharType="separate"/>
            </w:r>
            <w:r w:rsidR="00B834E7" w:rsidRPr="00B834E7">
              <w:rPr>
                <w:webHidden/>
              </w:rPr>
              <w:t>22</w:t>
            </w:r>
            <w:r w:rsidRPr="00B834E7">
              <w:rPr>
                <w:webHidden/>
              </w:rPr>
              <w:fldChar w:fldCharType="end"/>
            </w:r>
          </w:hyperlink>
        </w:p>
        <w:p w:rsidR="00B834E7" w:rsidRPr="00B834E7" w:rsidRDefault="00931FCD">
          <w:pPr>
            <w:pStyle w:val="Spistreci2"/>
            <w:rPr>
              <w:rFonts w:ascii="Arial" w:eastAsiaTheme="minorEastAsia" w:hAnsi="Arial" w:cs="Arial"/>
              <w:sz w:val="22"/>
              <w:szCs w:val="22"/>
            </w:rPr>
          </w:pPr>
          <w:hyperlink w:anchor="_Toc465431293" w:history="1">
            <w:r w:rsidR="00B834E7" w:rsidRPr="00B834E7">
              <w:rPr>
                <w:rStyle w:val="Hipercze"/>
                <w:rFonts w:ascii="Arial" w:eastAsia="Calibri" w:hAnsi="Arial" w:cs="Arial"/>
              </w:rPr>
              <w:t>Załącznik nr 1.1 - ZAPYTANIE OFERTOWE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22</w:t>
            </w:r>
            <w:r w:rsidRPr="00B834E7">
              <w:rPr>
                <w:rFonts w:ascii="Arial" w:hAnsi="Arial" w:cs="Arial"/>
                <w:webHidden/>
              </w:rPr>
              <w:fldChar w:fldCharType="end"/>
            </w:r>
          </w:hyperlink>
        </w:p>
        <w:p w:rsidR="00B834E7" w:rsidRPr="00B834E7" w:rsidRDefault="00931FCD">
          <w:pPr>
            <w:pStyle w:val="Spistreci2"/>
            <w:rPr>
              <w:rFonts w:ascii="Arial" w:eastAsiaTheme="minorEastAsia" w:hAnsi="Arial" w:cs="Arial"/>
              <w:sz w:val="22"/>
              <w:szCs w:val="22"/>
            </w:rPr>
          </w:pPr>
          <w:hyperlink w:anchor="_Toc465431294" w:history="1">
            <w:r w:rsidR="00B834E7" w:rsidRPr="00B834E7">
              <w:rPr>
                <w:rStyle w:val="Hipercze"/>
                <w:rFonts w:ascii="Arial" w:eastAsia="Calibri" w:hAnsi="Arial" w:cs="Arial"/>
              </w:rPr>
              <w:t>Załącznik nr 1.2 - PROTOKÓŁ POSTĘPOWANIA O UDZIELENIE ZAMÓWIENIA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24</w:t>
            </w:r>
            <w:r w:rsidRPr="00B834E7">
              <w:rPr>
                <w:rFonts w:ascii="Arial" w:hAnsi="Arial" w:cs="Arial"/>
                <w:webHidden/>
              </w:rPr>
              <w:fldChar w:fldCharType="end"/>
            </w:r>
          </w:hyperlink>
        </w:p>
        <w:p w:rsidR="00B834E7" w:rsidRPr="00B834E7" w:rsidRDefault="00931FCD">
          <w:pPr>
            <w:pStyle w:val="Spistreci2"/>
            <w:rPr>
              <w:rFonts w:ascii="Arial" w:eastAsiaTheme="minorEastAsia" w:hAnsi="Arial" w:cs="Arial"/>
              <w:sz w:val="22"/>
              <w:szCs w:val="22"/>
            </w:rPr>
          </w:pPr>
          <w:hyperlink w:anchor="_Toc465431295" w:history="1">
            <w:r w:rsidR="00B834E7" w:rsidRPr="00B834E7">
              <w:rPr>
                <w:rStyle w:val="Hipercze"/>
                <w:rFonts w:ascii="Arial" w:eastAsia="Calibri" w:hAnsi="Arial" w:cs="Arial"/>
              </w:rPr>
              <w:t>Załącznik nr 1.3 - OŚWIADCZENIE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_Toc465431295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27</w:t>
            </w:r>
            <w:r w:rsidRPr="00B834E7">
              <w:rPr>
                <w:rFonts w:ascii="Arial" w:hAnsi="Arial" w:cs="Arial"/>
                <w:webHidden/>
              </w:rPr>
              <w:fldChar w:fldCharType="end"/>
            </w:r>
          </w:hyperlink>
        </w:p>
        <w:p w:rsidR="00B834E7" w:rsidRPr="00B834E7" w:rsidRDefault="00931FCD">
          <w:pPr>
            <w:pStyle w:val="Spistreci2"/>
            <w:rPr>
              <w:rFonts w:ascii="Arial" w:eastAsiaTheme="minorEastAsia" w:hAnsi="Arial" w:cs="Arial"/>
              <w:sz w:val="22"/>
              <w:szCs w:val="22"/>
            </w:rPr>
          </w:pPr>
          <w:hyperlink w:anchor="_Toc465431296" w:history="1">
            <w:r w:rsidR="00B834E7" w:rsidRPr="00B834E7">
              <w:rPr>
                <w:rStyle w:val="Hipercze"/>
                <w:rFonts w:ascii="Arial" w:eastAsia="Calibri" w:hAnsi="Arial" w:cs="Arial"/>
              </w:rPr>
              <w:t>Załącznik nr 1.4 - OŚWIADCZENIE ZAMAWIAJĄCEGO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_Toc465431296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28</w:t>
            </w:r>
            <w:r w:rsidRPr="00B834E7">
              <w:rPr>
                <w:rFonts w:ascii="Arial" w:hAnsi="Arial" w:cs="Arial"/>
                <w:webHidden/>
              </w:rPr>
              <w:fldChar w:fldCharType="end"/>
            </w:r>
          </w:hyperlink>
        </w:p>
        <w:p w:rsidR="00FF52E1" w:rsidRPr="004B53ED" w:rsidRDefault="00931FCD" w:rsidP="00FA4591">
          <w:pPr>
            <w:jc w:val="both"/>
            <w:rPr>
              <w:rFonts w:ascii="Arial" w:hAnsi="Arial" w:cs="Arial"/>
            </w:rPr>
          </w:pPr>
          <w:r w:rsidRPr="00B834E7">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1" w:name="_Toc441141844"/>
      <w:bookmarkStart w:id="2" w:name="_Toc465431279"/>
      <w:bookmarkStart w:id="3" w:name="_Toc422306620"/>
      <w:r w:rsidRPr="004B53ED">
        <w:rPr>
          <w:rFonts w:ascii="Arial" w:hAnsi="Arial" w:cs="Arial"/>
          <w:sz w:val="24"/>
          <w:szCs w:val="24"/>
        </w:rPr>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A01378" w:rsidRPr="004B53ED" w:rsidRDefault="00A0137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KE</w:t>
      </w:r>
      <w:r w:rsidRPr="004B53ED">
        <w:rPr>
          <w:rFonts w:ascii="Arial" w:hAnsi="Arial" w:cs="Arial"/>
          <w:sz w:val="20"/>
          <w:szCs w:val="20"/>
        </w:rPr>
        <w:t xml:space="preserve"> </w:t>
      </w:r>
      <w:r w:rsidRPr="004B53ED">
        <w:rPr>
          <w:rFonts w:ascii="Arial" w:hAnsi="Arial" w:cs="Arial"/>
          <w:sz w:val="20"/>
          <w:szCs w:val="20"/>
        </w:rPr>
        <w:softHyphen/>
      </w:r>
      <w:r w:rsidR="00FA4591" w:rsidRPr="004B53ED">
        <w:rPr>
          <w:rFonts w:ascii="Arial" w:hAnsi="Arial" w:cs="Arial"/>
          <w:bCs/>
          <w:sz w:val="20"/>
          <w:szCs w:val="20"/>
        </w:rPr>
        <w:t>–</w:t>
      </w:r>
      <w:r w:rsidR="00AB1176" w:rsidRPr="004B53ED">
        <w:rPr>
          <w:rFonts w:ascii="Arial" w:hAnsi="Arial" w:cs="Arial"/>
          <w:sz w:val="20"/>
          <w:szCs w:val="20"/>
        </w:rPr>
        <w:t xml:space="preserve"> Komisja Europejska</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P</w:t>
      </w:r>
      <w:r w:rsidR="006C675B" w:rsidRPr="004B53ED">
        <w:rPr>
          <w:rFonts w:ascii="Arial" w:hAnsi="Arial" w:cs="Arial"/>
          <w:b/>
          <w:bCs/>
          <w:sz w:val="20"/>
          <w:szCs w:val="20"/>
        </w:rPr>
        <w:t>zp</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(t.j. Dz. U. z </w:t>
      </w:r>
      <w:r w:rsidR="007E35B4" w:rsidRPr="004B53ED">
        <w:rPr>
          <w:rFonts w:ascii="Arial" w:hAnsi="Arial" w:cs="Arial"/>
          <w:sz w:val="20"/>
          <w:szCs w:val="20"/>
        </w:rPr>
        <w:t xml:space="preserve">2015 </w:t>
      </w:r>
      <w:r w:rsidR="00814CE1" w:rsidRPr="004B53ED">
        <w:rPr>
          <w:rFonts w:ascii="Arial" w:hAnsi="Arial" w:cs="Arial"/>
          <w:sz w:val="20"/>
          <w:szCs w:val="20"/>
        </w:rPr>
        <w:t>r., p</w:t>
      </w:r>
      <w:r w:rsidR="00F84902" w:rsidRPr="004B53ED">
        <w:rPr>
          <w:rFonts w:ascii="Arial" w:hAnsi="Arial" w:cs="Arial"/>
          <w:sz w:val="20"/>
          <w:szCs w:val="20"/>
        </w:rPr>
        <w:t xml:space="preserve">oz. </w:t>
      </w:r>
      <w:r w:rsidR="007E35B4" w:rsidRPr="004B53ED">
        <w:rPr>
          <w:rFonts w:ascii="Arial" w:hAnsi="Arial" w:cs="Arial"/>
          <w:sz w:val="20"/>
          <w:szCs w:val="20"/>
        </w:rPr>
        <w:t xml:space="preserve">2164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65431280"/>
      <w:r w:rsidRPr="004B53ED">
        <w:rPr>
          <w:rFonts w:ascii="Arial" w:hAnsi="Arial" w:cs="Arial"/>
          <w:sz w:val="24"/>
          <w:szCs w:val="24"/>
        </w:rPr>
        <w:lastRenderedPageBreak/>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(Wnioskodawca) a także 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 (jeżeli dotyczy);</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przedsiębiorstwo – przedsiębiorstwo w rozumieniu załącznika I do rozporządzenia Komisji (UE) Nr 651/2014 z dnia 17 czerwca 2014 r. uznającego niektóre rodzaje pomocy za zgodne z rynkiem wewnętrznym w zastosowaniu art. 107 i 108 Traktatu (Dz. Urz. UE L 187 z 26.06.2014, str. 1);</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wykonanie albo zaprojektowanie i wykonanie robót budowlanych określonych w przepisach wydanych na podstawie art. 2c </w:t>
      </w:r>
      <w:r w:rsidR="00996930" w:rsidRPr="004B53ED">
        <w:rPr>
          <w:rFonts w:ascii="Arial" w:hAnsi="Arial" w:cs="Arial"/>
          <w:sz w:val="20"/>
          <w:szCs w:val="20"/>
        </w:rPr>
        <w:t>Pzp</w:t>
      </w:r>
      <w:r w:rsidR="00A43AC4" w:rsidRPr="004B53ED">
        <w:rPr>
          <w:rFonts w:ascii="Arial" w:hAnsi="Arial" w:cs="Arial"/>
          <w:sz w:val="20"/>
          <w:szCs w:val="20"/>
        </w:rPr>
        <w:t xml:space="preserve"> lub obiektu budowlanego, </w:t>
      </w:r>
      <w:r w:rsidR="004B53ED">
        <w:rPr>
          <w:rFonts w:ascii="Arial" w:hAnsi="Arial" w:cs="Arial"/>
          <w:sz w:val="20"/>
          <w:szCs w:val="20"/>
        </w:rPr>
        <w:t>a także realizacja</w:t>
      </w:r>
      <w:r w:rsidRPr="004B53ED">
        <w:rPr>
          <w:rFonts w:ascii="Arial" w:hAnsi="Arial" w:cs="Arial"/>
          <w:sz w:val="20"/>
          <w:szCs w:val="20"/>
        </w:rPr>
        <w:t xml:space="preserve"> obiektu budowlanego, za pomocą dowolnych środków, zgodnie z wymaganiami określonymi przez zamawiającego;</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1083/2006 (Dz. Urz. UE L 347 z 20.12.2013, str. 320, z późn. zm.);</w:t>
      </w:r>
    </w:p>
    <w:p w:rsidR="002D7E38" w:rsidRPr="007532EC" w:rsidRDefault="00DA45D1" w:rsidP="007532EC">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 xml:space="preserve">umowa o dofinansowanie </w:t>
      </w:r>
      <w:r w:rsidRPr="004B53ED">
        <w:rPr>
          <w:rFonts w:ascii="Arial" w:eastAsia="Times New Roman" w:hAnsi="Arial" w:cs="Arial"/>
          <w:sz w:val="20"/>
          <w:szCs w:val="20"/>
        </w:rPr>
        <w:t>–</w:t>
      </w:r>
      <w:r w:rsidRPr="004B53ED">
        <w:rPr>
          <w:rFonts w:ascii="Arial" w:eastAsia="Times New Roman" w:hAnsi="Arial" w:cs="Arial"/>
          <w:color w:val="000000"/>
          <w:sz w:val="20"/>
          <w:szCs w:val="20"/>
        </w:rPr>
        <w:t xml:space="preserve"> </w:t>
      </w:r>
      <w:r w:rsidRPr="004B53ED">
        <w:rPr>
          <w:rFonts w:ascii="Arial" w:hAnsi="Arial" w:cs="Arial"/>
          <w:sz w:val="20"/>
          <w:szCs w:val="20"/>
        </w:rPr>
        <w:t xml:space="preserve">umowa zawarta między IZ RPO WZ a wnioskodawcą, którego projekt został wybrany do dofinansowania, zawierająca w szczególności warunki przekazywania </w:t>
      </w:r>
      <w:r w:rsidRPr="004B53ED">
        <w:rPr>
          <w:rFonts w:ascii="Arial" w:hAnsi="Arial" w:cs="Arial"/>
          <w:sz w:val="20"/>
          <w:szCs w:val="20"/>
        </w:rPr>
        <w:br/>
        <w:t xml:space="preserve">i wykorzystania środków EFRR oraz inne obowiązki stron umowy; a także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o dofinansowaniu podjęta przez IZ  RPO WZ, która </w:t>
      </w:r>
      <w:r w:rsidRPr="004B53ED">
        <w:rPr>
          <w:rFonts w:ascii="Arial" w:hAnsi="Arial" w:cs="Arial"/>
          <w:sz w:val="20"/>
          <w:szCs w:val="20"/>
        </w:rPr>
        <w:lastRenderedPageBreak/>
        <w:t>stanowi podstawę dofinansowania projektu</w:t>
      </w:r>
      <w:r w:rsidRPr="007532EC">
        <w:rPr>
          <w:rFonts w:ascii="Arial" w:hAnsi="Arial" w:cs="Arial"/>
          <w:sz w:val="20"/>
          <w:szCs w:val="20"/>
        </w:rPr>
        <w:t>, w przypadku gdy wnioskodawcą jest Województwo Zachodniopomorskie;</w:t>
      </w:r>
    </w:p>
    <w:p w:rsidR="002558BA"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(t.j.. Dz. U. z 2016 r., poz. 217,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który kwalifikuje się do refundacji,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niekwalifikowalny – każdy wydatek lub koszt poniesiony, który nie jest</w:t>
      </w:r>
      <w:r w:rsidRPr="004B53ED">
        <w:rPr>
          <w:rFonts w:ascii="Arial" w:hAnsi="Arial" w:cs="Arial"/>
          <w:bCs/>
          <w:sz w:val="20"/>
          <w:szCs w:val="20"/>
        </w:rPr>
        <w:t xml:space="preserve">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 osobowości prawnej, która oferuje określone produkty lub usługi na</w:t>
      </w:r>
      <w:r w:rsidRPr="004B53ED">
        <w:rPr>
          <w:rFonts w:ascii="Arial" w:hAnsi="Arial" w:cs="Arial"/>
          <w:bCs/>
          <w:sz w:val="20"/>
          <w:szCs w:val="20"/>
        </w:rPr>
        <w:t xml:space="preserve"> </w:t>
      </w:r>
      <w:r w:rsidRPr="004B53ED">
        <w:rPr>
          <w:rFonts w:ascii="Arial" w:eastAsia="Times New Roman" w:hAnsi="Arial" w:cs="Arial"/>
          <w:sz w:val="20"/>
          <w:szCs w:val="20"/>
        </w:rPr>
        <w:t xml:space="preserve">rynku lub zawarła umowę </w:t>
      </w:r>
      <w:r w:rsidRPr="004B53ED">
        <w:rPr>
          <w:rFonts w:ascii="Arial" w:eastAsia="Times New Roman" w:hAnsi="Arial" w:cs="Arial"/>
          <w:sz w:val="20"/>
          <w:szCs w:val="20"/>
        </w:rPr>
        <w:br/>
        <w:t xml:space="preserve">w sprawie realizacji zamówienia będącego efektem działań podjętych przez zamawiającego </w:t>
      </w:r>
      <w:r w:rsidRPr="004B53ED">
        <w:rPr>
          <w:rFonts w:ascii="Arial" w:eastAsia="Times New Roman" w:hAnsi="Arial" w:cs="Arial"/>
          <w:sz w:val="20"/>
          <w:szCs w:val="20"/>
        </w:rPr>
        <w:br/>
        <w:t>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F84902" w:rsidRPr="004B53ED"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D6735E" w:rsidRPr="004B53ED">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65431281"/>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 zobowiązan</w:t>
      </w:r>
      <w:r w:rsidR="003E1D4F" w:rsidRPr="004B53ED">
        <w:rPr>
          <w:rFonts w:ascii="Arial" w:hAnsi="Arial" w:cs="Arial"/>
          <w:sz w:val="20"/>
          <w:szCs w:val="20"/>
        </w:rPr>
        <w:t>e</w:t>
      </w:r>
      <w:r w:rsidRPr="004B53ED">
        <w:rPr>
          <w:rFonts w:ascii="Arial" w:hAnsi="Arial" w:cs="Arial"/>
          <w:sz w:val="20"/>
          <w:szCs w:val="20"/>
        </w:rPr>
        <w:t xml:space="preserve"> do stosowania </w:t>
      </w:r>
      <w:r w:rsidR="00996930" w:rsidRPr="004B53ED">
        <w:rPr>
          <w:rFonts w:ascii="Arial" w:hAnsi="Arial" w:cs="Arial"/>
          <w:sz w:val="20"/>
          <w:szCs w:val="20"/>
        </w:rPr>
        <w:t>Pzp</w:t>
      </w:r>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r w:rsidR="00996930" w:rsidRPr="004B53ED">
        <w:rPr>
          <w:rFonts w:ascii="Arial" w:hAnsi="Arial" w:cs="Arial"/>
          <w:sz w:val="20"/>
          <w:szCs w:val="20"/>
        </w:rPr>
        <w:t>Pzp</w:t>
      </w:r>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Pzp</w:t>
      </w:r>
      <w:r w:rsidRPr="004B53ED">
        <w:rPr>
          <w:rFonts w:ascii="Arial" w:hAnsi="Arial" w:cs="Arial"/>
          <w:sz w:val="20"/>
          <w:szCs w:val="20"/>
        </w:rPr>
        <w:t xml:space="preserve"> – w przypadku Beneficjenta będącego zamawiającym w rozumieniu Pzp,</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niebędącego zamawiającym w rozumieniu Pzp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eniu Pzp w przypadku zamówień o </w:t>
      </w:r>
      <w:r w:rsidRPr="004B53ED">
        <w:rPr>
          <w:rFonts w:ascii="Arial" w:hAnsi="Arial" w:cs="Arial"/>
          <w:sz w:val="20"/>
          <w:szCs w:val="20"/>
        </w:rPr>
        <w:t xml:space="preserve">wartości równej lub niższej niż kwota określona w art. 4 pkt 8 Pzp, a jednocześnie przekraczającej 50 tys. zł netto, tj. bez podatku od towarów i usług (VAT), lub </w:t>
      </w:r>
      <w:r w:rsidRPr="004B53ED">
        <w:rPr>
          <w:rFonts w:ascii="Arial" w:hAnsi="Arial" w:cs="Arial"/>
          <w:sz w:val="20"/>
          <w:szCs w:val="20"/>
        </w:rPr>
        <w:lastRenderedPageBreak/>
        <w:t>w</w:t>
      </w:r>
      <w:r w:rsidR="00247B01">
        <w:rPr>
          <w:rFonts w:ascii="Arial" w:hAnsi="Arial" w:cs="Arial"/>
          <w:sz w:val="20"/>
          <w:szCs w:val="20"/>
        </w:rPr>
        <w:t> </w:t>
      </w:r>
      <w:r w:rsidRPr="004B53ED">
        <w:rPr>
          <w:rFonts w:ascii="Arial" w:hAnsi="Arial" w:cs="Arial"/>
          <w:sz w:val="20"/>
          <w:szCs w:val="20"/>
        </w:rPr>
        <w:t>przypadku zamówień sektorowych o wartości niższej niż kwota określona w przepisach wydanych na podstawie art. 11 ust. 8 Pzp,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931FCD" w:rsidP="00202122">
      <w:pPr>
        <w:pStyle w:val="Akapitzlist"/>
        <w:numPr>
          <w:ilvl w:val="0"/>
          <w:numId w:val="36"/>
        </w:numPr>
        <w:spacing w:line="360" w:lineRule="auto"/>
        <w:ind w:left="426"/>
        <w:jc w:val="both"/>
        <w:rPr>
          <w:rFonts w:ascii="Arial" w:hAnsi="Arial" w:cs="Arial"/>
          <w:sz w:val="20"/>
          <w:szCs w:val="20"/>
        </w:rPr>
      </w:pPr>
      <w:r w:rsidRPr="00931FCD">
        <w:rPr>
          <w:rFonts w:ascii="Arial" w:hAnsi="Arial" w:cs="Arial"/>
          <w:noProof/>
        </w:rPr>
        <w:lastRenderedPageBreak/>
        <w:pict>
          <v:roundrect id="Prostokąt zaokrąglony 546" o:spid="_x0000_s1027" style="position:absolute;left:0;text-align:left;margin-left:136.85pt;margin-top:15pt;width:226.05pt;height:49.2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" fillcolor="#f2f2f2 [3052]" strokecolor="#d8d8d8 [2732]">
            <v:textbox style="mso-next-textbox:#Prostokąt zaokrąglony 546">
              <w:txbxContent>
                <w:p w:rsidR="009545D9" w:rsidRDefault="009545D9"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9545D9" w:rsidRPr="0050129A" w:rsidRDefault="009545D9"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ponoszący wydatek o wartości od 20 000 zł netto musi posiadać i przedstawić na żądanie IZ RPO WZ dokumentację z czynności szacowania wartości zamówienia </w:t>
                  </w:r>
                </w:p>
                <w:p w:rsidR="009545D9" w:rsidRPr="00A70ACF" w:rsidRDefault="009545D9"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931FCD" w:rsidP="00837367">
      <w:pPr>
        <w:spacing w:after="0" w:line="360" w:lineRule="auto"/>
        <w:jc w:val="both"/>
        <w:rPr>
          <w:rFonts w:ascii="Arial" w:hAnsi="Arial" w:cs="Arial"/>
          <w:color w:val="000000" w:themeColor="text1"/>
          <w:lang w:eastAsia="pl-PL"/>
        </w:rPr>
      </w:pPr>
      <w:r w:rsidRPr="00931FCD">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55" type="#_x0000_t67" style="position:absolute;left:0;text-align:left;margin-left:306.7pt;margin-top:3.75pt;width:7.15pt;height: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">
            <v:textbox style="layout-flow:vertical-ideographic"/>
          </v:shape>
        </w:pict>
      </w:r>
      <w:r w:rsidRPr="00931FCD">
        <w:rPr>
          <w:rFonts w:ascii="Arial" w:hAnsi="Arial" w:cs="Arial"/>
          <w:noProof/>
          <w:lang w:eastAsia="pl-PL"/>
        </w:rPr>
        <w:pict>
          <v:shape id="Strzałka w dół 549" o:spid="_x0000_s1054" type="#_x0000_t67" style="position:absolute;left:0;text-align:left;margin-left:189.85pt;margin-top:3.75pt;width:7.15pt;height:7.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">
            <v:textbox style="layout-flow:vertical-ideographic"/>
          </v:shape>
        </w:pict>
      </w:r>
      <w:r w:rsidRPr="00931FCD">
        <w:rPr>
          <w:rFonts w:ascii="Arial" w:hAnsi="Arial" w:cs="Arial"/>
          <w:noProof/>
          <w:lang w:eastAsia="pl-PL"/>
        </w:rPr>
        <w:pict>
          <v:roundrect id="Prostokąt zaokrąglony 548" o:spid="_x0000_s1028" style="position:absolute;left:0;text-align:left;margin-left:268.05pt;margin-top:17.55pt;width:180.7pt;height:29.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" fillcolor="#f2f2f2 [3052]" strokecolor="#d8d8d8 [2732]">
            <v:textbox style="mso-next-textbox:#Prostokąt zaokrąglony 548">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r w:rsidRPr="00931FCD">
        <w:rPr>
          <w:rFonts w:ascii="Arial" w:hAnsi="Arial" w:cs="Arial"/>
          <w:noProof/>
          <w:lang w:eastAsia="pl-PL"/>
        </w:rPr>
        <w:pict>
          <v:roundrect id="Prostokąt zaokrąglony 547" o:spid="_x0000_s1029" style="position:absolute;left:0;text-align:left;margin-left:30.45pt;margin-top:17.55pt;width:186.35pt;height:29.3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" fillcolor="#f2f2f2 [3052]" strokecolor="#d8d8d8 [2732]">
            <v:textbox style="mso-next-textbox:#Prostokąt zaokrąglony 547">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9545D9" w:rsidRDefault="009545D9" w:rsidP="00067BC3">
                  <w:pPr>
                    <w:tabs>
                      <w:tab w:val="num" w:pos="720"/>
                    </w:tabs>
                    <w:jc w:val="center"/>
                    <w:rPr>
                      <w:rFonts w:ascii="Arial" w:hAnsi="Arial" w:cs="Arial"/>
                      <w:b/>
                      <w:bCs/>
                      <w:sz w:val="14"/>
                      <w:szCs w:val="14"/>
                    </w:rPr>
                  </w:pPr>
                  <w:r>
                    <w:rPr>
                      <w:rFonts w:ascii="Arial" w:hAnsi="Arial" w:cs="Arial"/>
                      <w:b/>
                      <w:bCs/>
                      <w:sz w:val="14"/>
                      <w:szCs w:val="14"/>
                    </w:rPr>
                    <w:t>(roze</w:t>
                  </w:r>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931FCD" w:rsidP="00837367">
      <w:pPr>
        <w:spacing w:line="360" w:lineRule="auto"/>
        <w:rPr>
          <w:rFonts w:ascii="Arial" w:hAnsi="Arial" w:cs="Arial"/>
        </w:rPr>
      </w:pPr>
      <w:r>
        <w:rPr>
          <w:rFonts w:ascii="Arial" w:hAnsi="Arial" w:cs="Arial"/>
          <w:noProof/>
          <w:lang w:eastAsia="pl-PL"/>
        </w:rPr>
        <w:pict>
          <v:roundrect id="Prostokąt zaokrąglony 31" o:spid="_x0000_s1031" style="position:absolute;margin-left:252.1pt;margin-top:23.6pt;width:206.35pt;height:64.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" fillcolor="#f2f2f2 [3052]" strokecolor="#d8d8d8 [2732]">
            <v:textbox style="mso-next-textbox:#Prostokąt zaokrąglony 31">
              <w:txbxContent>
                <w:p w:rsidR="009545D9" w:rsidRPr="00C56516" w:rsidRDefault="009545D9"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0" style="position:absolute;margin-left:16.8pt;margin-top:23.6pt;width:231pt;height:60.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" fillcolor="#f2f2f2 [3052]" strokecolor="#d8d8d8 [2732]">
            <v:textbox style="mso-next-textbox:#Prostokąt zaokrąglony 30">
              <w:txbxContent>
                <w:p w:rsidR="009545D9" w:rsidRDefault="009545D9"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53" type="#_x0000_t67" style="position:absolute;margin-left:360.05pt;margin-top:5.6pt;width:7.15pt;height: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">
            <v:textbox style="layout-flow:vertical-ideographic"/>
          </v:shape>
        </w:pict>
      </w:r>
      <w:r>
        <w:rPr>
          <w:rFonts w:ascii="Arial" w:hAnsi="Arial" w:cs="Arial"/>
          <w:noProof/>
          <w:lang w:eastAsia="pl-PL"/>
        </w:rPr>
        <w:pict>
          <v:shape id="Strzałka w dół 544" o:spid="_x0000_s1052" type="#_x0000_t67" style="position:absolute;margin-left:121.15pt;margin-top:5.6pt;width:7.15pt;height:7.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931FCD"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" fillcolor="#f2f2f2 [3052]" strokecolor="#d8d8d8 [2732]">
            <v:textbox style="mso-next-textbox:#Prostokąt zaokrąglony 11">
              <w:txbxContent>
                <w:p w:rsidR="009545D9" w:rsidRPr="006803B3" w:rsidRDefault="009545D9"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9545D9" w:rsidRPr="00C56516" w:rsidRDefault="009545D9" w:rsidP="00A70ACF">
                  <w:pPr>
                    <w:spacing w:after="0" w:line="240" w:lineRule="auto"/>
                    <w:jc w:val="both"/>
                    <w:rPr>
                      <w:rFonts w:ascii="Arial" w:hAnsi="Arial" w:cs="Arial"/>
                      <w:sz w:val="14"/>
                      <w:szCs w:val="14"/>
                    </w:rPr>
                  </w:pPr>
                </w:p>
                <w:p w:rsidR="009545D9" w:rsidRPr="00C56516" w:rsidRDefault="009545D9"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" fillcolor="#f2f2f2 [3052]" strokecolor="#d8d8d8 [2732]">
            <v:textbox style="mso-next-textbox:#Prostokąt zaokrąglony 10">
              <w:txbxContent>
                <w:p w:rsidR="009545D9" w:rsidRPr="00A70ACF" w:rsidRDefault="009545D9"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9545D9" w:rsidRPr="00A70ACF" w:rsidRDefault="009545D9"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5" style="position:absolute;margin-left:256.75pt;margin-top:29.65pt;width:204.7pt;height:54.4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" fillcolor="#f2f2f2 [3052]" strokecolor="#d8d8d8 [2732]">
            <v:textbox style="mso-next-textbox:#Prostokąt zaokrąglony 13">
              <w:txbxContent>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50" type="#_x0000_t67" style="position:absolute;margin-left:49.1pt;margin-top:10.2pt;width:7.15pt;height:7.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">
            <v:textbox style="layout-flow:vertical-ideographic"/>
          </v:shape>
        </w:pict>
      </w:r>
      <w:r>
        <w:rPr>
          <w:rFonts w:ascii="Arial" w:hAnsi="Arial" w:cs="Arial"/>
          <w:noProof/>
          <w:lang w:eastAsia="pl-PL"/>
        </w:rPr>
        <w:pict>
          <v:shape id="Strzałka w dół 18" o:spid="_x0000_s1051" type="#_x0000_t67" style="position:absolute;margin-left:171.3pt;margin-top:10.2pt;width:7.15pt;height:7.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">
            <v:textbox style="layout-flow:vertical-ideographic"/>
          </v:shape>
        </w:pict>
      </w:r>
      <w:r>
        <w:rPr>
          <w:rFonts w:ascii="Arial" w:hAnsi="Arial" w:cs="Arial"/>
          <w:noProof/>
          <w:lang w:eastAsia="pl-PL"/>
        </w:rPr>
        <w:pict>
          <v:shape id="Strzałka w dół 19" o:spid="_x0000_s1048" type="#_x0000_t67" style="position:absolute;margin-left:352.9pt;margin-top:13.6pt;width:7.15pt;height:7.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931FCD"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6" type="#_x0000_t67" style="position:absolute;left:0;text-align:left;margin-left:352.65pt;margin-top:15.65pt;width:7.15pt;height:8.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931FCD" w:rsidP="00837367">
      <w:pPr>
        <w:spacing w:after="0" w:line="360" w:lineRule="auto"/>
        <w:jc w:val="both"/>
        <w:rPr>
          <w:rFonts w:ascii="Arial" w:hAnsi="Arial" w:cs="Arial"/>
          <w:color w:val="000000" w:themeColor="text1"/>
          <w:lang w:eastAsia="pl-PL"/>
        </w:rPr>
      </w:pPr>
      <w:r w:rsidRPr="00931FCD">
        <w:rPr>
          <w:rFonts w:ascii="Arial" w:hAnsi="Arial" w:cs="Arial"/>
          <w:noProof/>
          <w:lang w:eastAsia="pl-PL"/>
        </w:rPr>
        <w:pict>
          <v:roundrect id="Prostokąt zaokrąglony 15" o:spid="_x0000_s1037" style="position:absolute;left:0;text-align:left;margin-left:257.35pt;margin-top:14.9pt;width:202.15pt;height:25.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" fillcolor="#f2f2f2 [3052]" strokecolor="#d8d8d8 [2732]">
            <v:textbox style="mso-next-textbox:#Prostokąt zaokrąglony 15">
              <w:txbxContent>
                <w:p w:rsidR="009545D9" w:rsidRPr="00A70ACF" w:rsidRDefault="009545D9"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9545D9" w:rsidRPr="00A70ACF" w:rsidRDefault="009545D9"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931FCD"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7" type="#_x0000_t67" style="position:absolute;left:0;text-align:left;margin-left:352.6pt;margin-top:15.1pt;width:7.15pt;height:8.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931FCD" w:rsidP="00837367">
      <w:pPr>
        <w:spacing w:after="0" w:line="360" w:lineRule="auto"/>
        <w:jc w:val="both"/>
        <w:rPr>
          <w:rFonts w:ascii="Arial" w:hAnsi="Arial" w:cs="Arial"/>
          <w:color w:val="000000" w:themeColor="text1"/>
          <w:lang w:eastAsia="pl-PL"/>
        </w:rPr>
      </w:pPr>
      <w:r w:rsidRPr="00931FCD">
        <w:rPr>
          <w:rFonts w:ascii="Arial" w:hAnsi="Arial" w:cs="Arial"/>
          <w:noProof/>
          <w:lang w:eastAsia="pl-PL"/>
        </w:rPr>
        <w:pict>
          <v:roundrect id="Prostokąt zaokrąglony 16" o:spid="_x0000_s1038" style="position:absolute;left:0;text-align:left;margin-left:253.65pt;margin-top:13.6pt;width:206pt;height:97.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" fillcolor="#f2f2f2 [3052]" strokecolor="#d8d8d8 [2732]">
            <v:textbox style="mso-next-textbox:#Prostokąt zaokrąglony 16">
              <w:txbxContent>
                <w:p w:rsidR="009545D9" w:rsidRPr="00CF1A63" w:rsidRDefault="009545D9"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9545D9" w:rsidRPr="00407FE9" w:rsidRDefault="009545D9"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931FCD"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9" type="#_x0000_t67" style="position:absolute;left:0;text-align:left;margin-left:353.2pt;margin-top:6.5pt;width:7.15pt;height:8.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931FCD" w:rsidP="00837367">
      <w:pPr>
        <w:spacing w:after="0" w:line="360" w:lineRule="auto"/>
        <w:jc w:val="both"/>
        <w:rPr>
          <w:rFonts w:ascii="Arial" w:hAnsi="Arial" w:cs="Arial"/>
          <w:color w:val="000000" w:themeColor="text1"/>
          <w:lang w:eastAsia="pl-PL"/>
        </w:rPr>
      </w:pPr>
      <w:r w:rsidRPr="00931FCD">
        <w:rPr>
          <w:rFonts w:ascii="Arial" w:hAnsi="Arial" w:cs="Arial"/>
          <w:noProof/>
          <w:lang w:eastAsia="pl-PL"/>
        </w:rPr>
        <w:pict>
          <v:roundrect id="Prostokąt zaokrąglony 27" o:spid="_x0000_s1039" style="position:absolute;left:0;text-align:left;margin-left:252.45pt;margin-top:6.45pt;width:207.2pt;height:74.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" fillcolor="#f2f2f2 [3052]" strokecolor="#d8d8d8 [2732]">
            <v:textbox style="mso-next-textbox:#Prostokąt zaokrąglony 27">
              <w:txbxContent>
                <w:p w:rsidR="009545D9" w:rsidRPr="00CF1A63" w:rsidRDefault="009545D9">
                  <w:pPr>
                    <w:spacing w:after="0" w:line="240" w:lineRule="auto"/>
                    <w:jc w:val="center"/>
                    <w:rPr>
                      <w:rFonts w:ascii="Arial" w:hAnsi="Arial" w:cs="Arial"/>
                      <w:sz w:val="14"/>
                      <w:szCs w:val="14"/>
                    </w:rPr>
                  </w:pPr>
                  <w:r w:rsidRPr="00CF1A63">
                    <w:rPr>
                      <w:rFonts w:ascii="Arial" w:hAnsi="Arial" w:cs="Arial"/>
                      <w:bCs/>
                      <w:sz w:val="14"/>
                      <w:szCs w:val="14"/>
                    </w:rPr>
                    <w:t>Zawarcie umowy</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 xml:space="preserve">Obligatoryjnie w formie pisemnej </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9545D9" w:rsidRPr="00A70ACF" w:rsidRDefault="009545D9"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r w:rsidR="00996930" w:rsidRPr="004B53ED">
        <w:rPr>
          <w:rFonts w:ascii="Arial" w:hAnsi="Arial" w:cs="Arial"/>
          <w:sz w:val="20"/>
          <w:szCs w:val="20"/>
        </w:rPr>
        <w:t>Pzp</w:t>
      </w:r>
      <w:r w:rsidRPr="004B53ED">
        <w:rPr>
          <w:rFonts w:ascii="Arial" w:hAnsi="Arial" w:cs="Arial"/>
          <w:sz w:val="20"/>
          <w:szCs w:val="20"/>
        </w:rPr>
        <w:t xml:space="preserve">, powyższe schematy dotyczą wydatków o wartości niższej niż określone w art. 4 ust 8 </w:t>
      </w:r>
      <w:r w:rsidR="00996930" w:rsidRPr="004B53ED">
        <w:rPr>
          <w:rFonts w:ascii="Arial" w:hAnsi="Arial" w:cs="Arial"/>
          <w:sz w:val="20"/>
          <w:szCs w:val="20"/>
        </w:rPr>
        <w:t>Pzp</w:t>
      </w:r>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a w przypadku zamówień sektorowych o wartości niższej niż kwota określona w przepisach wydanych na podstawie art. 11 ust 8 Pzp</w:t>
      </w:r>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 xml:space="preserve">spoza sektora MSP, którzy rozpoczęli realizacje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65431282"/>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65431283"/>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.2013, str. 320, z późn.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na rzecz Rozwoju </w:t>
      </w:r>
      <w:r w:rsidR="00297EA3" w:rsidRPr="004B53ED">
        <w:rPr>
          <w:rFonts w:ascii="Arial" w:hAnsi="Arial" w:cs="Arial"/>
          <w:sz w:val="20"/>
          <w:szCs w:val="20"/>
        </w:rPr>
        <w:lastRenderedPageBreak/>
        <w:t xml:space="preserve">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067BC3"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w:t>
      </w:r>
      <w:r w:rsidR="00126207" w:rsidRPr="004B53ED">
        <w:rPr>
          <w:rFonts w:ascii="Arial" w:hAnsi="Arial" w:cs="Arial"/>
          <w:sz w:val="20"/>
          <w:szCs w:val="20"/>
        </w:rPr>
        <w:t>em</w:t>
      </w:r>
      <w:r w:rsidRPr="004B53ED">
        <w:rPr>
          <w:rFonts w:ascii="Arial" w:hAnsi="Arial" w:cs="Arial"/>
          <w:sz w:val="20"/>
          <w:szCs w:val="20"/>
        </w:rPr>
        <w:t xml:space="preserve"> Parlamentu Europejskiego i Rady (UE) nr 1304/2013 z dnia 17 grudnia 2013 r. w sprawie Europejskiego Funduszu</w:t>
      </w:r>
      <w:r w:rsidR="00A8551E" w:rsidRPr="004B53ED">
        <w:rPr>
          <w:rFonts w:ascii="Arial" w:hAnsi="Arial" w:cs="Arial"/>
          <w:sz w:val="20"/>
          <w:szCs w:val="20"/>
        </w:rPr>
        <w:t xml:space="preserve"> </w:t>
      </w:r>
      <w:r w:rsidRPr="004B53ED">
        <w:rPr>
          <w:rFonts w:ascii="Arial" w:hAnsi="Arial" w:cs="Arial"/>
          <w:sz w:val="20"/>
          <w:szCs w:val="20"/>
        </w:rPr>
        <w:t>Społecznego i uchylającym rozporządzenie Rady (</w:t>
      </w:r>
      <w:r w:rsidR="00A8551E" w:rsidRPr="004B53ED">
        <w:rPr>
          <w:rFonts w:ascii="Arial" w:hAnsi="Arial" w:cs="Arial"/>
          <w:sz w:val="20"/>
          <w:szCs w:val="20"/>
        </w:rPr>
        <w:t xml:space="preserve">WE) </w:t>
      </w:r>
      <w:r w:rsidR="00F84902" w:rsidRPr="004B53ED">
        <w:rPr>
          <w:rFonts w:ascii="Arial" w:hAnsi="Arial" w:cs="Arial"/>
          <w:sz w:val="20"/>
          <w:szCs w:val="20"/>
        </w:rPr>
        <w:br/>
      </w:r>
      <w:r w:rsidR="00A8551E" w:rsidRPr="004B53ED">
        <w:rPr>
          <w:rFonts w:ascii="Arial" w:hAnsi="Arial" w:cs="Arial"/>
          <w:sz w:val="20"/>
          <w:szCs w:val="20"/>
        </w:rPr>
        <w:t xml:space="preserve">nr 1081/2006 (Dz. Urz. UE L </w:t>
      </w:r>
      <w:r w:rsidRPr="004B53ED">
        <w:rPr>
          <w:rFonts w:ascii="Arial" w:hAnsi="Arial" w:cs="Arial"/>
          <w:sz w:val="20"/>
          <w:szCs w:val="20"/>
        </w:rPr>
        <w:t>347 z 20.12 2013, str. 470)</w:t>
      </w:r>
      <w:r w:rsidR="00A8551E" w:rsidRPr="004B53ED">
        <w:rPr>
          <w:rFonts w:ascii="Arial" w:hAnsi="Arial" w:cs="Arial"/>
          <w:sz w:val="20"/>
          <w:szCs w:val="20"/>
        </w:rPr>
        <w:t>;</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r w:rsidR="00560BA3" w:rsidRPr="004B53ED">
        <w:rPr>
          <w:rFonts w:ascii="Arial" w:hAnsi="Arial" w:cs="Arial"/>
          <w:sz w:val="20"/>
          <w:szCs w:val="20"/>
        </w:rPr>
        <w:t xml:space="preserve">t.j. </w:t>
      </w:r>
      <w:r w:rsidR="001953CC" w:rsidRPr="004B53ED">
        <w:rPr>
          <w:rFonts w:ascii="Arial" w:hAnsi="Arial" w:cs="Arial"/>
          <w:sz w:val="20"/>
          <w:szCs w:val="20"/>
        </w:rPr>
        <w:t>Dz. U. 2016 r., poz. 217</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(znak:</w:t>
      </w:r>
      <w:r w:rsidR="0083086A" w:rsidRPr="004B53ED">
        <w:rPr>
          <w:rFonts w:ascii="Arial" w:hAnsi="Arial" w:cs="Arial"/>
          <w:sz w:val="20"/>
          <w:szCs w:val="20"/>
        </w:rPr>
        <w:t>MR/H 2014-2020/12(02)/09/2016</w:t>
      </w:r>
      <w:r w:rsidRPr="004B53ED">
        <w:rPr>
          <w:rFonts w:ascii="Arial" w:hAnsi="Arial" w:cs="Arial"/>
          <w:sz w:val="20"/>
          <w:szCs w:val="20"/>
        </w:rPr>
        <w:t xml:space="preserve">, data: </w:t>
      </w:r>
      <w:r w:rsidR="0083086A" w:rsidRPr="004B53ED">
        <w:rPr>
          <w:rFonts w:ascii="Arial" w:hAnsi="Arial" w:cs="Arial"/>
          <w:sz w:val="20"/>
          <w:szCs w:val="20"/>
        </w:rPr>
        <w:t xml:space="preserve">19 września 2016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65431284"/>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i zobrazowanie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nie objętych Pzp</w:t>
      </w:r>
      <w:r w:rsidR="00EE442F" w:rsidRPr="004B53ED">
        <w:rPr>
          <w:rFonts w:ascii="Arial" w:eastAsia="Times New Roman" w:hAnsi="Arial" w:cs="Arial"/>
          <w:sz w:val="20"/>
          <w:szCs w:val="20"/>
        </w:rPr>
        <w:t xml:space="preserve">. </w:t>
      </w:r>
    </w:p>
    <w:p w:rsidR="00D73C80" w:rsidRPr="004B53ED" w:rsidRDefault="007C2983"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W założeniu IZ RPO WZ 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 otrzymanego dofinansowania, a także monitorowanie prawidłowości przebiegu projektów na 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 xml:space="preserve">dokonywania 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przypomina Beneficjentom </w:t>
      </w:r>
      <w:r w:rsidRPr="004B53ED">
        <w:rPr>
          <w:rFonts w:ascii="Arial" w:hAnsi="Arial" w:cs="Arial"/>
          <w:sz w:val="20"/>
          <w:szCs w:val="20"/>
        </w:rPr>
        <w:br/>
        <w:t>o potrzebie bieżącego śledzenia zmian przepisów</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w:t>
      </w:r>
      <w:r w:rsidR="000D6356" w:rsidRPr="004B53ED">
        <w:rPr>
          <w:rFonts w:ascii="Arial" w:hAnsi="Arial" w:cs="Arial"/>
          <w:sz w:val="20"/>
          <w:szCs w:val="20"/>
        </w:rPr>
        <w:br/>
      </w:r>
      <w:r w:rsidRPr="004B53ED">
        <w:rPr>
          <w:rFonts w:ascii="Arial" w:hAnsi="Arial" w:cs="Arial"/>
          <w:sz w:val="20"/>
          <w:szCs w:val="20"/>
        </w:rPr>
        <w:t>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 xml:space="preserve">r.gov.pl) oraz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 xml:space="preserve">RPO WZ (www.rpo.wzp.pl). </w:t>
      </w:r>
    </w:p>
    <w:p w:rsidR="00D73C80" w:rsidRPr="004B53ED" w:rsidRDefault="007C2983" w:rsidP="00A70ACF">
      <w:pPr>
        <w:pStyle w:val="Akapitzlist"/>
        <w:numPr>
          <w:ilvl w:val="0"/>
          <w:numId w:val="5"/>
        </w:numPr>
        <w:spacing w:line="360" w:lineRule="auto"/>
        <w:jc w:val="both"/>
        <w:rPr>
          <w:rFonts w:ascii="Arial" w:eastAsia="Times New Roman" w:hAnsi="Arial" w:cs="Arial"/>
          <w:sz w:val="20"/>
          <w:szCs w:val="20"/>
        </w:rPr>
      </w:pPr>
      <w:r w:rsidRPr="004B53ED">
        <w:rPr>
          <w:rFonts w:ascii="Arial" w:hAnsi="Arial" w:cs="Arial"/>
          <w:sz w:val="20"/>
          <w:szCs w:val="20"/>
        </w:rPr>
        <w:t xml:space="preserve">IZ RPO WZ informuje, że </w:t>
      </w:r>
      <w:r w:rsidR="00F85CA2" w:rsidRPr="004B53ED">
        <w:rPr>
          <w:rFonts w:ascii="Arial" w:hAnsi="Arial" w:cs="Arial"/>
          <w:sz w:val="20"/>
          <w:szCs w:val="20"/>
        </w:rPr>
        <w:t>przygotowany</w:t>
      </w:r>
      <w:r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 https://bazakonkurencyjnosci.funduszeeuropejskie.gov.pl/</w:t>
      </w:r>
      <w:r w:rsidR="006A1097" w:rsidRPr="004B53ED">
        <w:rPr>
          <w:rFonts w:ascii="Arial" w:hAnsi="Arial" w:cs="Arial"/>
          <w:sz w:val="20"/>
          <w:szCs w:val="20"/>
        </w:rPr>
        <w:t>.</w:t>
      </w:r>
    </w:p>
    <w:p w:rsidR="00D73C80" w:rsidRPr="004B53ED" w:rsidRDefault="00F85EAD"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hAnsi="Arial" w:cs="Arial"/>
          <w:sz w:val="20"/>
          <w:szCs w:val="20"/>
        </w:rPr>
        <w:t xml:space="preserve">Zastrzega </w:t>
      </w:r>
      <w:r w:rsidR="00F52C47">
        <w:rPr>
          <w:rFonts w:ascii="Arial" w:hAnsi="Arial" w:cs="Arial"/>
          <w:sz w:val="20"/>
          <w:szCs w:val="20"/>
        </w:rPr>
        <w:t xml:space="preserve">się, że niniejsze </w:t>
      </w:r>
      <w:r w:rsidR="000D6356" w:rsidRPr="004B53ED">
        <w:rPr>
          <w:rFonts w:ascii="Arial" w:hAnsi="Arial" w:cs="Arial"/>
          <w:sz w:val="20"/>
          <w:szCs w:val="20"/>
        </w:rPr>
        <w:t>Zasady</w:t>
      </w:r>
      <w:r w:rsidR="00F52C47">
        <w:rPr>
          <w:rFonts w:ascii="Arial" w:hAnsi="Arial" w:cs="Arial"/>
          <w:sz w:val="20"/>
          <w:szCs w:val="20"/>
        </w:rPr>
        <w:t xml:space="preserve"> nie są </w:t>
      </w:r>
      <w:r w:rsidRPr="004B53ED">
        <w:rPr>
          <w:rFonts w:ascii="Arial" w:hAnsi="Arial" w:cs="Arial"/>
          <w:sz w:val="20"/>
          <w:szCs w:val="20"/>
        </w:rPr>
        <w:t xml:space="preserve">podstawą do jakichkolwiek roszczeń prawnych </w:t>
      </w:r>
      <w:r w:rsidR="00F84902" w:rsidRPr="004B53ED">
        <w:rPr>
          <w:rFonts w:ascii="Arial" w:hAnsi="Arial" w:cs="Arial"/>
          <w:sz w:val="20"/>
          <w:szCs w:val="20"/>
        </w:rPr>
        <w:br/>
      </w:r>
      <w:r w:rsidRPr="004B53ED">
        <w:rPr>
          <w:rFonts w:ascii="Arial" w:hAnsi="Arial" w:cs="Arial"/>
          <w:sz w:val="20"/>
          <w:szCs w:val="20"/>
        </w:rPr>
        <w:t xml:space="preserve">lub finansowych </w:t>
      </w:r>
      <w:r w:rsidR="00772686" w:rsidRPr="004B53ED">
        <w:rPr>
          <w:rFonts w:ascii="Arial" w:hAnsi="Arial" w:cs="Arial"/>
          <w:sz w:val="20"/>
          <w:szCs w:val="20"/>
        </w:rPr>
        <w:t>wobec</w:t>
      </w:r>
      <w:r w:rsidRPr="004B53ED">
        <w:rPr>
          <w:rFonts w:ascii="Arial" w:hAnsi="Arial" w:cs="Arial"/>
          <w:sz w:val="20"/>
          <w:szCs w:val="20"/>
        </w:rPr>
        <w:t xml:space="preserve"> IZ RPO WZ.</w:t>
      </w:r>
      <w:bookmarkStart w:id="13" w:name="_Toc422306621"/>
    </w:p>
    <w:p w:rsidR="00A7644B" w:rsidRDefault="00A7644B" w:rsidP="00837367">
      <w:pPr>
        <w:pStyle w:val="Nagwek1"/>
        <w:spacing w:line="360" w:lineRule="auto"/>
        <w:rPr>
          <w:rFonts w:ascii="Arial" w:hAnsi="Arial" w:cs="Arial"/>
          <w:sz w:val="24"/>
          <w:szCs w:val="24"/>
          <w:lang w:eastAsia="pl-PL"/>
        </w:rPr>
      </w:pPr>
      <w:bookmarkStart w:id="14" w:name="_Toc441141850"/>
      <w:bookmarkStart w:id="15" w:name="_Toc465431285"/>
    </w:p>
    <w:p w:rsidR="00E47C0D" w:rsidRPr="004B53ED" w:rsidRDefault="00F85EAD" w:rsidP="00837367">
      <w:pPr>
        <w:pStyle w:val="Nagwek1"/>
        <w:spacing w:line="360" w:lineRule="auto"/>
        <w:rPr>
          <w:rFonts w:ascii="Arial" w:hAnsi="Arial" w:cs="Arial"/>
          <w:sz w:val="24"/>
          <w:szCs w:val="24"/>
          <w:lang w:eastAsia="pl-PL"/>
        </w:rPr>
      </w:pPr>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lastRenderedPageBreak/>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o finansach publicznych, </w:t>
      </w:r>
      <w:r w:rsidR="00AC046E" w:rsidRPr="004B53ED">
        <w:rPr>
          <w:rFonts w:ascii="Arial" w:hAnsi="Arial" w:cs="Arial"/>
          <w:sz w:val="20"/>
          <w:szCs w:val="20"/>
        </w:rPr>
        <w:br/>
      </w:r>
      <w:r w:rsidRPr="004B53ED">
        <w:rPr>
          <w:rFonts w:ascii="Arial" w:hAnsi="Arial" w:cs="Arial"/>
          <w:sz w:val="20"/>
          <w:szCs w:val="20"/>
        </w:rPr>
        <w:t xml:space="preserve">która wskazuje, iż wydatki publiczne muszą być dokonywane w sposób celowy </w:t>
      </w:r>
      <w:r w:rsidR="00AC046E" w:rsidRPr="004B53ED">
        <w:rPr>
          <w:rFonts w:ascii="Arial" w:hAnsi="Arial" w:cs="Arial"/>
          <w:sz w:val="20"/>
          <w:szCs w:val="20"/>
        </w:rPr>
        <w:br/>
      </w:r>
      <w:r w:rsidRPr="004B53ED">
        <w:rPr>
          <w:rFonts w:ascii="Arial" w:hAnsi="Arial" w:cs="Arial"/>
          <w:sz w:val="20"/>
          <w:szCs w:val="20"/>
        </w:rPr>
        <w:t>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 xml:space="preserve">zachowaniem zasad uzyskiwania najlepszych efektów z danych nakładów oraz optymalnego doboru metod i środków służących osiągnięciu założonych celów, </w:t>
      </w:r>
      <w:r w:rsidR="00AC046E" w:rsidRPr="004B53ED">
        <w:rPr>
          <w:rFonts w:ascii="Arial" w:hAnsi="Arial" w:cs="Arial"/>
          <w:sz w:val="20"/>
          <w:szCs w:val="20"/>
        </w:rPr>
        <w:br/>
      </w:r>
      <w:r w:rsidRPr="004B53ED">
        <w:rPr>
          <w:rFonts w:ascii="Arial" w:hAnsi="Arial" w:cs="Arial"/>
          <w:sz w:val="20"/>
          <w:szCs w:val="20"/>
        </w:rPr>
        <w:t xml:space="preserve">a także umożliwiający terminową realizację zadań oraz być ponoszone w wysokości </w:t>
      </w:r>
      <w:r w:rsidR="00AC046E" w:rsidRPr="004B53ED">
        <w:rPr>
          <w:rFonts w:ascii="Arial" w:hAnsi="Arial" w:cs="Arial"/>
          <w:sz w:val="20"/>
          <w:szCs w:val="20"/>
        </w:rPr>
        <w:br/>
      </w:r>
      <w:r w:rsidRPr="004B53ED">
        <w:rPr>
          <w:rFonts w:ascii="Arial" w:hAnsi="Arial" w:cs="Arial"/>
          <w:sz w:val="20"/>
          <w:szCs w:val="20"/>
        </w:rPr>
        <w:t>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także przestrzegać oraz stosować się do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4959A3" w:rsidP="00F03ABC">
      <w:pPr>
        <w:pStyle w:val="Akapitzlist"/>
        <w:numPr>
          <w:ilvl w:val="0"/>
          <w:numId w:val="7"/>
        </w:numPr>
        <w:spacing w:line="360" w:lineRule="auto"/>
        <w:jc w:val="both"/>
        <w:rPr>
          <w:rFonts w:ascii="Arial" w:hAnsi="Arial" w:cs="Arial"/>
          <w:sz w:val="20"/>
          <w:szCs w:val="20"/>
        </w:rPr>
      </w:pPr>
      <w:r w:rsidRPr="004B53ED">
        <w:rPr>
          <w:rFonts w:ascii="Arial" w:hAnsi="Arial" w:cs="Arial"/>
          <w:sz w:val="20"/>
          <w:szCs w:val="20"/>
        </w:rPr>
        <w:t xml:space="preserve">W zakresie </w:t>
      </w:r>
      <w:r w:rsidR="00C564DA" w:rsidRPr="004B53ED">
        <w:rPr>
          <w:rFonts w:ascii="Arial" w:hAnsi="Arial" w:cs="Arial"/>
          <w:sz w:val="20"/>
          <w:szCs w:val="20"/>
        </w:rPr>
        <w:t>zamówień</w:t>
      </w:r>
      <w:r w:rsidR="00822875" w:rsidRPr="004B53ED">
        <w:rPr>
          <w:rFonts w:ascii="Arial" w:hAnsi="Arial" w:cs="Arial"/>
          <w:sz w:val="20"/>
          <w:szCs w:val="20"/>
        </w:rPr>
        <w:t>,</w:t>
      </w:r>
      <w:r w:rsidR="00C564DA" w:rsidRPr="004B53ED">
        <w:rPr>
          <w:rFonts w:ascii="Arial" w:hAnsi="Arial" w:cs="Arial"/>
          <w:sz w:val="20"/>
          <w:szCs w:val="20"/>
        </w:rPr>
        <w:t xml:space="preserve"> dla których </w:t>
      </w:r>
      <w:r w:rsidR="00996930" w:rsidRPr="004B53ED">
        <w:rPr>
          <w:rFonts w:ascii="Arial" w:hAnsi="Arial" w:cs="Arial"/>
          <w:sz w:val="20"/>
          <w:szCs w:val="20"/>
        </w:rPr>
        <w:t>Pzp</w:t>
      </w:r>
      <w:r w:rsidR="00C564DA" w:rsidRPr="004B53ED">
        <w:rPr>
          <w:rFonts w:ascii="Arial" w:hAnsi="Arial" w:cs="Arial"/>
          <w:sz w:val="20"/>
          <w:szCs w:val="20"/>
        </w:rPr>
        <w:t xml:space="preserve"> nie ma zastosowania, </w:t>
      </w:r>
      <w:r w:rsidR="00E9595A" w:rsidRPr="004B53ED">
        <w:rPr>
          <w:rFonts w:ascii="Arial" w:hAnsi="Arial" w:cs="Arial"/>
          <w:sz w:val="20"/>
          <w:szCs w:val="20"/>
        </w:rPr>
        <w:t>stosuje się</w:t>
      </w:r>
      <w:r w:rsidR="002379FD" w:rsidRPr="004B53ED">
        <w:rPr>
          <w:rFonts w:ascii="Arial" w:hAnsi="Arial" w:cs="Arial"/>
          <w:sz w:val="20"/>
          <w:szCs w:val="20"/>
        </w:rPr>
        <w:t xml:space="preserve"> m.in.</w:t>
      </w:r>
      <w:r w:rsidRPr="004B53ED">
        <w:rPr>
          <w:rFonts w:ascii="Arial" w:hAnsi="Arial" w:cs="Arial"/>
          <w:sz w:val="20"/>
          <w:szCs w:val="20"/>
        </w:rPr>
        <w:t>:</w:t>
      </w:r>
    </w:p>
    <w:p w:rsidR="009C2A09" w:rsidRPr="004B53ED" w:rsidRDefault="004959A3" w:rsidP="001134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sz w:val="20"/>
          <w:szCs w:val="20"/>
          <w:lang w:eastAsia="pl-PL"/>
        </w:rPr>
        <w:t>Traktat o funkcjonowaniu Unii Europejskiej (</w:t>
      </w:r>
      <w:r w:rsidR="009C2A09" w:rsidRPr="004B53ED">
        <w:rPr>
          <w:rFonts w:ascii="Arial" w:hAnsi="Arial" w:cs="Arial"/>
          <w:sz w:val="20"/>
          <w:szCs w:val="20"/>
          <w:lang w:eastAsia="pl-PL"/>
        </w:rPr>
        <w:t xml:space="preserve">wersja skonsolidowana: </w:t>
      </w:r>
      <w:r w:rsidR="009C2A09" w:rsidRPr="004B53ED">
        <w:rPr>
          <w:rFonts w:ascii="Arial" w:hAnsi="Arial" w:cs="Arial"/>
          <w:bCs/>
          <w:sz w:val="20"/>
          <w:szCs w:val="20"/>
          <w:lang w:eastAsia="pl-PL"/>
        </w:rPr>
        <w:t>Dz. Urz. UE C 326 z</w:t>
      </w:r>
      <w:r w:rsidR="00D912A2" w:rsidRPr="004B53ED">
        <w:rPr>
          <w:rFonts w:ascii="Arial" w:hAnsi="Arial" w:cs="Arial"/>
          <w:bCs/>
          <w:sz w:val="20"/>
          <w:szCs w:val="20"/>
          <w:lang w:eastAsia="pl-PL"/>
        </w:rPr>
        <w:t> </w:t>
      </w:r>
      <w:r w:rsidR="009C2A09" w:rsidRPr="004B53ED">
        <w:rPr>
          <w:rFonts w:ascii="Arial" w:hAnsi="Arial" w:cs="Arial"/>
          <w:bCs/>
          <w:sz w:val="20"/>
          <w:szCs w:val="20"/>
          <w:lang w:eastAsia="pl-PL"/>
        </w:rPr>
        <w:t>26.10.2012, s. 47</w:t>
      </w:r>
      <w:r w:rsidR="007A53BE" w:rsidRPr="004B53ED">
        <w:rPr>
          <w:rFonts w:ascii="Arial" w:hAnsi="Arial" w:cs="Arial"/>
          <w:bCs/>
          <w:sz w:val="20"/>
          <w:szCs w:val="20"/>
          <w:lang w:eastAsia="pl-PL"/>
        </w:rPr>
        <w:t>);</w:t>
      </w:r>
    </w:p>
    <w:p w:rsidR="00D73C80" w:rsidRPr="004B53ED" w:rsidRDefault="004959A3" w:rsidP="00A70A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bCs/>
          <w:sz w:val="20"/>
          <w:szCs w:val="20"/>
          <w:lang w:eastAsia="pl-PL"/>
        </w:rPr>
        <w:t>Komunikat Wyjaśniający Komisji</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dotyczący prawa wspólnotowego obowiązującego </w:t>
      </w:r>
      <w:r w:rsidRPr="004B53ED">
        <w:rPr>
          <w:rFonts w:ascii="Arial" w:hAnsi="Arial" w:cs="Arial"/>
          <w:bCs/>
          <w:sz w:val="20"/>
          <w:szCs w:val="20"/>
          <w:lang w:eastAsia="pl-PL"/>
        </w:rPr>
        <w:br/>
        <w:t>w dziedzinie udzielania zamówień, które nie są</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lub są jedynie częściowo objęte dyrektywami w sprawie zamówień publicznych (Dz. U. UE 1.8.2006 2006/C 179/02). </w:t>
      </w:r>
    </w:p>
    <w:p w:rsidR="00D73C80" w:rsidRPr="004B53ED" w:rsidRDefault="00A93F6E" w:rsidP="00A70ACF">
      <w:pPr>
        <w:pStyle w:val="Akapitzlist"/>
        <w:numPr>
          <w:ilvl w:val="0"/>
          <w:numId w:val="6"/>
        </w:numPr>
        <w:spacing w:line="360" w:lineRule="auto"/>
        <w:ind w:left="425" w:hanging="357"/>
        <w:jc w:val="both"/>
        <w:rPr>
          <w:rFonts w:ascii="Arial" w:hAnsi="Arial" w:cs="Arial"/>
          <w:sz w:val="20"/>
          <w:szCs w:val="20"/>
        </w:rPr>
      </w:pPr>
      <w:r w:rsidRPr="004B53ED">
        <w:rPr>
          <w:rFonts w:ascii="Arial" w:hAnsi="Arial" w:cs="Arial"/>
          <w:bCs/>
          <w:sz w:val="20"/>
          <w:szCs w:val="20"/>
        </w:rPr>
        <w:t xml:space="preserve">Wydatki </w:t>
      </w:r>
      <w:r w:rsidR="00D912A2" w:rsidRPr="004B53ED">
        <w:rPr>
          <w:rFonts w:ascii="Arial" w:hAnsi="Arial" w:cs="Arial"/>
          <w:bCs/>
          <w:sz w:val="20"/>
          <w:szCs w:val="20"/>
        </w:rPr>
        <w:t xml:space="preserve">ponoszone </w:t>
      </w:r>
      <w:r w:rsidRPr="004B53ED">
        <w:rPr>
          <w:rFonts w:ascii="Arial" w:hAnsi="Arial" w:cs="Arial"/>
          <w:bCs/>
          <w:sz w:val="20"/>
          <w:szCs w:val="20"/>
        </w:rPr>
        <w:t xml:space="preserve">przez Beneficjenta powinny być dokonywane </w:t>
      </w:r>
      <w:r w:rsidR="00D912A2" w:rsidRPr="004B53ED">
        <w:rPr>
          <w:rFonts w:ascii="Arial" w:hAnsi="Arial" w:cs="Arial"/>
          <w:bCs/>
          <w:sz w:val="20"/>
          <w:szCs w:val="20"/>
        </w:rPr>
        <w:t xml:space="preserve">zgodnie </w:t>
      </w:r>
      <w:r w:rsidR="002D7E38" w:rsidRPr="004B53ED">
        <w:rPr>
          <w:rFonts w:ascii="Arial" w:hAnsi="Arial" w:cs="Arial"/>
          <w:bCs/>
          <w:sz w:val="20"/>
          <w:szCs w:val="20"/>
        </w:rPr>
        <w:t>z</w:t>
      </w:r>
      <w:r w:rsidRPr="004B53ED">
        <w:rPr>
          <w:rFonts w:ascii="Arial" w:eastAsia="Times New Roman" w:hAnsi="Arial" w:cs="Arial"/>
          <w:bCs/>
          <w:sz w:val="20"/>
          <w:szCs w:val="20"/>
        </w:rPr>
        <w:t xml:space="preserve"> postanowieniami regulaminów właściwych dla konkursów </w:t>
      </w:r>
      <w:r w:rsidR="00560BA3" w:rsidRPr="004B53ED">
        <w:rPr>
          <w:rFonts w:ascii="Arial" w:eastAsia="Times New Roman" w:hAnsi="Arial" w:cs="Arial"/>
          <w:bCs/>
          <w:sz w:val="20"/>
          <w:szCs w:val="20"/>
        </w:rPr>
        <w:t xml:space="preserve">lub naborów </w:t>
      </w:r>
      <w:r w:rsidRPr="004B53ED">
        <w:rPr>
          <w:rFonts w:ascii="Arial" w:eastAsia="Times New Roman" w:hAnsi="Arial" w:cs="Arial"/>
          <w:bCs/>
          <w:sz w:val="20"/>
          <w:szCs w:val="20"/>
        </w:rPr>
        <w:t>w ramach których realizowany jest projekt.</w:t>
      </w:r>
    </w:p>
    <w:p w:rsidR="004959A3" w:rsidRPr="004B53ED" w:rsidRDefault="00C564DA" w:rsidP="00F03ABC">
      <w:pPr>
        <w:pStyle w:val="Akapitzlist"/>
        <w:numPr>
          <w:ilvl w:val="0"/>
          <w:numId w:val="6"/>
        </w:numPr>
        <w:spacing w:line="360" w:lineRule="auto"/>
        <w:ind w:left="426"/>
        <w:jc w:val="both"/>
        <w:rPr>
          <w:rFonts w:ascii="Arial" w:hAnsi="Arial" w:cs="Arial"/>
          <w:sz w:val="20"/>
          <w:szCs w:val="20"/>
        </w:rPr>
      </w:pPr>
      <w:r w:rsidRPr="004B53ED">
        <w:rPr>
          <w:rFonts w:ascii="Arial" w:hAnsi="Arial" w:cs="Arial"/>
          <w:sz w:val="20"/>
          <w:szCs w:val="20"/>
        </w:rPr>
        <w:t>K</w:t>
      </w:r>
      <w:r w:rsidR="004959A3" w:rsidRPr="004B53ED">
        <w:rPr>
          <w:rFonts w:ascii="Arial" w:hAnsi="Arial" w:cs="Arial"/>
          <w:sz w:val="20"/>
          <w:szCs w:val="20"/>
        </w:rPr>
        <w:t>ażde zamówienie finansowane ze środków unijnych podlega kontroli z punktu widzenia jego istotności dla rynku wewnętrznego. Tym samym zanim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 xml:space="preserve">jaki ma ono wpływ na rynek wewnętrzny. Zgodnie z Komunikatem </w:t>
      </w:r>
      <w:r w:rsidR="00546794" w:rsidRPr="004B53ED">
        <w:rPr>
          <w:rFonts w:ascii="Arial" w:hAnsi="Arial" w:cs="Arial"/>
          <w:sz w:val="20"/>
          <w:szCs w:val="20"/>
        </w:rPr>
        <w:t xml:space="preserve">wyjaśniającym </w:t>
      </w:r>
      <w:r w:rsidR="004959A3" w:rsidRPr="004B53ED">
        <w:rPr>
          <w:rFonts w:ascii="Arial" w:hAnsi="Arial" w:cs="Arial"/>
          <w:sz w:val="20"/>
          <w:szCs w:val="20"/>
        </w:rPr>
        <w:t>to Beneficjent jest odpowiedzialny za wykazanie, że zamówienie, które ma być udzielone jest czy może być interesujące dla podmiotów gospodarczych funkcjonujących na rynku lokalnym, regionalnym lub krajowym czy też z innych państw członkowskich. Celem takiego działania jest ustalenie znaczenia gospodarczego danego zamówienia. W celu podjęcia tej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 xml:space="preserve">potencjalne zainteresowanie realizacją zamówienia przez takie podmioty, wówczas zaleca się, </w:t>
      </w:r>
      <w:r w:rsidRPr="004B53ED">
        <w:rPr>
          <w:rFonts w:ascii="Arial" w:hAnsi="Arial" w:cs="Arial"/>
          <w:sz w:val="20"/>
          <w:szCs w:val="20"/>
        </w:rPr>
        <w:lastRenderedPageBreak/>
        <w:t>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zapoznania się z informacją o zamówieniu, jak i zagwarantowanie, że osoby występujące po stronie zamawiającego są bezstronne </w:t>
      </w:r>
      <w:r w:rsidRPr="004B53ED">
        <w:rPr>
          <w:rFonts w:ascii="Arial" w:hAnsi="Arial" w:cs="Arial"/>
          <w:sz w:val="20"/>
          <w:szCs w:val="20"/>
        </w:rPr>
        <w:br/>
        <w:t>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65431286"/>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65431287"/>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Pr="004B53ED"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r w:rsidR="00996930" w:rsidRPr="004B53ED">
        <w:rPr>
          <w:rFonts w:ascii="Arial" w:hAnsi="Arial" w:cs="Arial"/>
          <w:sz w:val="20"/>
          <w:szCs w:val="20"/>
        </w:rPr>
        <w:t>Pzp</w:t>
      </w:r>
      <w:r w:rsidRPr="004B53ED">
        <w:rPr>
          <w:rFonts w:ascii="Arial" w:hAnsi="Arial" w:cs="Arial"/>
          <w:sz w:val="20"/>
          <w:szCs w:val="20"/>
        </w:rPr>
        <w:t xml:space="preserve"> lub zasady konkurencyjności. </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Podmiot zobowiązany do stosowania przepisów Pzp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na podstawie obowiązujących przepisów prawa innych niż P</w:t>
      </w:r>
      <w:r w:rsidR="009A1D76" w:rsidRPr="004B53ED">
        <w:rPr>
          <w:rFonts w:ascii="Arial" w:hAnsi="Arial" w:cs="Arial"/>
          <w:sz w:val="20"/>
          <w:szCs w:val="20"/>
        </w:rPr>
        <w:t>zp wyłącza się stosowanie Pzp, B</w:t>
      </w:r>
      <w:r w:rsidRPr="004B53ED">
        <w:rPr>
          <w:rFonts w:ascii="Arial" w:hAnsi="Arial" w:cs="Arial"/>
          <w:sz w:val="20"/>
          <w:szCs w:val="20"/>
        </w:rPr>
        <w:t>eneficjent, o którym mowa w art. 3</w:t>
      </w:r>
      <w:r w:rsidR="00DD38EC">
        <w:rPr>
          <w:rFonts w:ascii="Arial" w:hAnsi="Arial" w:cs="Arial"/>
          <w:sz w:val="20"/>
          <w:szCs w:val="20"/>
        </w:rPr>
        <w:t xml:space="preserve"> Pzp,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434244" w:rsidRPr="004B53ED">
        <w:rPr>
          <w:rFonts w:ascii="Arial" w:hAnsi="Arial" w:cs="Arial"/>
          <w:sz w:val="20"/>
          <w:szCs w:val="20"/>
        </w:rPr>
        <w:t>Rozdziale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a) zamówień określonych w art. 4 Pzp, z wyjątkiem zamówień określonych w art. 4 pkt 8 Pzp,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Pzp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008804FF">
        <w:rPr>
          <w:rFonts w:ascii="Arial" w:hAnsi="Arial" w:cs="Arial"/>
          <w:sz w:val="20"/>
          <w:szCs w:val="20"/>
        </w:rPr>
        <w:t xml:space="preserve"> pkt 2 lit. a, oraz do </w:t>
      </w:r>
      <w:r w:rsidRPr="004B53ED">
        <w:rPr>
          <w:rFonts w:ascii="Arial" w:hAnsi="Arial" w:cs="Arial"/>
          <w:sz w:val="20"/>
          <w:szCs w:val="20"/>
        </w:rPr>
        <w:t>zamówień określonych w art. 4d Pzp,</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6C675B" w:rsidRPr="004B53ED"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partnerstwie publiczno-prywatnym lub w ustawie o umowach koncesji na roboty budowlane lub usługi do realizacji projektu 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Możliwe jest niestosowanie procedur określonych w niniejszym podrozdziale 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1"/>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wyłączenie może być zastosowane, o ile nie istnieje rozwiązani</w:t>
      </w:r>
      <w:r w:rsidR="008804FF">
        <w:rPr>
          <w:rFonts w:ascii="Arial" w:hAnsi="Arial" w:cs="Arial"/>
          <w:sz w:val="20"/>
          <w:szCs w:val="20"/>
        </w:rPr>
        <w:t>e alternatywne lub zastępcze, a </w:t>
      </w:r>
      <w:r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g) zamawiający udziela wykonawcy wybranemu zgodnie z zasadą konkurencyjności uzupełniających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 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uzupełniających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rozdziale w przypadkach określonych w art. 67 ust. 1 pkt 12-15 Pzp.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9A1D76" w:rsidRPr="004B53ED">
        <w:rPr>
          <w:rFonts w:ascii="Arial" w:hAnsi="Arial" w:cs="Arial"/>
          <w:sz w:val="20"/>
          <w:szCs w:val="20"/>
        </w:rPr>
        <w:t xml:space="preserve">7 i 8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W przypadku, gdy jej zastosowanie przez Beneficjenta nie będzie według IZ RPO WZ prawidłowe, IZ RPO WZ ma prawo uznać pon</w:t>
      </w:r>
      <w:r w:rsidR="008804FF">
        <w:rPr>
          <w:rFonts w:ascii="Arial" w:hAnsi="Arial" w:cs="Arial"/>
          <w:sz w:val="20"/>
          <w:szCs w:val="20"/>
        </w:rPr>
        <w:t>iesiony w ten sposób wydatek za </w:t>
      </w:r>
      <w:r w:rsidR="00CB0594" w:rsidRPr="00CB0594">
        <w:rPr>
          <w:rFonts w:ascii="Arial" w:hAnsi="Arial" w:cs="Arial"/>
          <w:sz w:val="20"/>
          <w:szCs w:val="20"/>
        </w:rPr>
        <w:t>niekwalifikowalny w całości lub w części.</w:t>
      </w:r>
    </w:p>
    <w:p w:rsidR="00670C50"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Szacowanie wartości zamówienia jest dokonywane z należytą starannością, z uwzględnieniem ewentualnych </w:t>
      </w:r>
      <w:r w:rsidRPr="009C2589">
        <w:rPr>
          <w:rFonts w:ascii="Arial" w:hAnsi="Arial" w:cs="Arial"/>
          <w:sz w:val="20"/>
          <w:szCs w:val="20"/>
        </w:rPr>
        <w:t xml:space="preserve">zamówień, o których mowa w pkt </w:t>
      </w:r>
      <w:r w:rsidR="009A1D76" w:rsidRPr="009C2589">
        <w:rPr>
          <w:rFonts w:ascii="Arial" w:hAnsi="Arial" w:cs="Arial"/>
          <w:sz w:val="20"/>
          <w:szCs w:val="20"/>
        </w:rPr>
        <w:t>7</w:t>
      </w:r>
      <w:r w:rsidRPr="009C2589">
        <w:rPr>
          <w:rFonts w:ascii="Arial" w:hAnsi="Arial" w:cs="Arial"/>
          <w:sz w:val="20"/>
          <w:szCs w:val="20"/>
        </w:rPr>
        <w:t xml:space="preserve"> lit. g i h oraz jest dokumentowane w sposób zapewniający właściwą ścieżkę audytu. </w:t>
      </w:r>
      <w:r w:rsidR="009C2589" w:rsidRPr="009C2589">
        <w:rPr>
          <w:rFonts w:ascii="Arial" w:hAnsi="Arial" w:cs="Arial"/>
          <w:sz w:val="20"/>
          <w:szCs w:val="20"/>
        </w:rPr>
        <w:t>Każdy Beneficjent pon</w:t>
      </w:r>
      <w:r w:rsidR="008804FF">
        <w:rPr>
          <w:rFonts w:ascii="Arial" w:hAnsi="Arial" w:cs="Arial"/>
          <w:sz w:val="20"/>
          <w:szCs w:val="20"/>
        </w:rPr>
        <w:t>oszący wydatek o wartości od 20 </w:t>
      </w:r>
      <w:r w:rsidR="009C2589" w:rsidRPr="009C2589">
        <w:rPr>
          <w:rFonts w:ascii="Arial" w:hAnsi="Arial" w:cs="Arial"/>
          <w:sz w:val="20"/>
          <w:szCs w:val="20"/>
        </w:rPr>
        <w:t xml:space="preserve">000 zł netto musi posiadać i przedstawić na żądanie IZ RPO WZ dokumentację z czynności szacowania wartości zamówienia (np. wydruki ze stron internetowych, otrzymane oferty, kosztorysy). </w:t>
      </w:r>
      <w:r w:rsidRPr="009C2589">
        <w:rPr>
          <w:rFonts w:ascii="Arial" w:hAnsi="Arial" w:cs="Arial"/>
          <w:sz w:val="20"/>
          <w:szCs w:val="20"/>
        </w:rPr>
        <w:t>Zabronione jest</w:t>
      </w:r>
      <w:r w:rsidRPr="004B53ED">
        <w:rPr>
          <w:rFonts w:ascii="Arial" w:hAnsi="Arial" w:cs="Arial"/>
          <w:sz w:val="20"/>
          <w:szCs w:val="20"/>
        </w:rPr>
        <w:t xml:space="preserve"> zaniżanie wartości szacunkowej zamówienia lub jego podział skutkujący zaniżeniem jego wartości szacunkowej, przy czym ustalając wartość zamówienia należy wziąć pod uwagę konieczność łącznego spełnienia następujących przesłanek</w:t>
      </w:r>
      <w:r w:rsidRPr="004B53ED">
        <w:rPr>
          <w:rStyle w:val="Odwoanieprzypisudolnego"/>
          <w:rFonts w:ascii="Arial" w:hAnsi="Arial" w:cs="Arial"/>
          <w:sz w:val="20"/>
          <w:szCs w:val="20"/>
        </w:rPr>
        <w:footnoteReference w:id="2"/>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3"/>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punkcie 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rozumieniu Pzp, wartość zamówienia ustala się w odniesieniu do danego projektu. Podmioty, które są zamawiającymi w rozumieniu Pzp, po stwierdzeniu, że szacunkowa wartość zamówienia nie przekracza wartości wskazanej w art. 4 ust. 8 Pzp,</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eneficjenta warunków i procedur postępowania o udzielenie zamówienia, właściwa instytucja będąca stroną umowy o dofinansowanie 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65431288"/>
      <w:bookmarkStart w:id="21" w:name="_Toc441141853"/>
      <w:r w:rsidRPr="004B53ED">
        <w:rPr>
          <w:rFonts w:ascii="Arial" w:hAnsi="Arial" w:cs="Arial"/>
          <w:i w:val="0"/>
          <w:sz w:val="22"/>
          <w:szCs w:val="22"/>
        </w:rPr>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wartości niższej niż 20 000 </w:t>
      </w:r>
      <w:r w:rsidR="009A1D76" w:rsidRPr="004B53ED">
        <w:rPr>
          <w:rFonts w:ascii="Arial" w:hAnsi="Arial" w:cs="Arial"/>
          <w:sz w:val="20"/>
          <w:szCs w:val="20"/>
        </w:rPr>
        <w:t>zł</w:t>
      </w:r>
      <w:r w:rsidRPr="004B53ED">
        <w:rPr>
          <w:rFonts w:ascii="Arial" w:hAnsi="Arial" w:cs="Arial"/>
          <w:sz w:val="20"/>
          <w:szCs w:val="20"/>
        </w:rPr>
        <w:t xml:space="preserve"> netto (dotyczy pojedynczego prawidłowo oszacowanego wydatku)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lastRenderedPageBreak/>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65431289"/>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ofertowego zamieszczonego na </w:t>
      </w:r>
      <w:r w:rsidRPr="004B53ED">
        <w:rPr>
          <w:rFonts w:ascii="Arial" w:hAnsi="Arial" w:cs="Arial"/>
          <w:sz w:val="20"/>
          <w:szCs w:val="20"/>
        </w:rPr>
        <w:t>st</w:t>
      </w:r>
      <w:r w:rsidR="009A1D76" w:rsidRPr="004B53ED">
        <w:rPr>
          <w:rFonts w:ascii="Arial" w:hAnsi="Arial" w:cs="Arial"/>
          <w:sz w:val="20"/>
          <w:szCs w:val="20"/>
        </w:rPr>
        <w:t>ronie internetowej B</w:t>
      </w:r>
      <w:r w:rsidRPr="004B53ED">
        <w:rPr>
          <w:rFonts w:ascii="Arial" w:hAnsi="Arial" w:cs="Arial"/>
          <w:sz w:val="20"/>
          <w:szCs w:val="20"/>
        </w:rPr>
        <w:t>eneficjenta</w:t>
      </w:r>
      <w:r w:rsidR="009D02DA" w:rsidRPr="004B53ED">
        <w:rPr>
          <w:rFonts w:ascii="Arial" w:hAnsi="Arial" w:cs="Arial"/>
          <w:sz w:val="20"/>
          <w:szCs w:val="20"/>
        </w:rPr>
        <w:t xml:space="preserve"> </w:t>
      </w:r>
      <w:r w:rsidRPr="004B53ED">
        <w:rPr>
          <w:rFonts w:ascii="Arial" w:hAnsi="Arial" w:cs="Arial"/>
          <w:sz w:val="20"/>
          <w:szCs w:val="20"/>
        </w:rPr>
        <w:t>wraz z otrzymanymi ofertami,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 z opisem towaru/usługi i ceną lub wydruków maili z informacją na temat ceny za określony towar/usługę, albo innego dokumentu</w:t>
      </w:r>
      <w:r w:rsidRPr="004B53ED">
        <w:rPr>
          <w:rStyle w:val="Odwoanieprzypisudolnego"/>
          <w:rFonts w:ascii="Arial" w:hAnsi="Arial" w:cs="Arial"/>
          <w:sz w:val="20"/>
          <w:szCs w:val="20"/>
        </w:rPr>
        <w:footnoteReference w:id="4"/>
      </w:r>
      <w:r w:rsidRPr="004B53ED">
        <w:rPr>
          <w:rFonts w:ascii="Arial" w:hAnsi="Arial" w:cs="Arial"/>
          <w:sz w:val="20"/>
          <w:szCs w:val="20"/>
        </w:rPr>
        <w:t>.</w:t>
      </w:r>
      <w:r w:rsidR="0050129A">
        <w:rPr>
          <w:rFonts w:ascii="Arial" w:hAnsi="Arial" w:cs="Arial"/>
          <w:sz w:val="20"/>
          <w:szCs w:val="20"/>
        </w:rPr>
        <w:t xml:space="preserve"> </w:t>
      </w:r>
      <w:r w:rsidR="0050129A" w:rsidRPr="0050129A">
        <w:rPr>
          <w:rFonts w:ascii="Arial" w:hAnsi="Arial" w:cs="Arial"/>
          <w:sz w:val="20"/>
          <w:szCs w:val="20"/>
        </w:rPr>
        <w:t>Przedstawione dokumenty muszą potwierdzać ceny za dany przedmiot</w:t>
      </w:r>
      <w:r w:rsidR="0050129A">
        <w:rPr>
          <w:rFonts w:ascii="Arial" w:hAnsi="Arial" w:cs="Arial"/>
          <w:sz w:val="20"/>
          <w:szCs w:val="20"/>
        </w:rPr>
        <w:t xml:space="preserve"> zamówienia </w:t>
      </w:r>
      <w:r w:rsidR="00115892">
        <w:rPr>
          <w:rFonts w:ascii="Arial" w:hAnsi="Arial" w:cs="Arial"/>
          <w:sz w:val="20"/>
          <w:szCs w:val="20"/>
        </w:rPr>
        <w:t>od</w:t>
      </w:r>
      <w:r w:rsidR="0050129A">
        <w:rPr>
          <w:rFonts w:ascii="Arial" w:hAnsi="Arial" w:cs="Arial"/>
          <w:sz w:val="20"/>
          <w:szCs w:val="20"/>
        </w:rPr>
        <w:t xml:space="preserve"> minimum</w:t>
      </w:r>
      <w:r w:rsidR="0050129A" w:rsidRPr="0050129A">
        <w:rPr>
          <w:rFonts w:ascii="Arial" w:hAnsi="Arial" w:cs="Arial"/>
          <w:sz w:val="20"/>
          <w:szCs w:val="20"/>
        </w:rPr>
        <w:t xml:space="preserve"> dwóch konkurujących ze sobą na rynku wykonawców</w:t>
      </w:r>
      <w:r w:rsidR="0050129A">
        <w:rPr>
          <w:rFonts w:ascii="Arial" w:hAnsi="Arial" w:cs="Arial"/>
          <w:sz w:val="20"/>
          <w:szCs w:val="20"/>
        </w:rPr>
        <w:t xml:space="preserve"> (np. je</w:t>
      </w:r>
      <w:r w:rsidR="00115892">
        <w:rPr>
          <w:rFonts w:ascii="Arial" w:hAnsi="Arial" w:cs="Arial"/>
          <w:sz w:val="20"/>
          <w:szCs w:val="20"/>
        </w:rPr>
        <w:t>dna oferta oraz jeden wydruk ze </w:t>
      </w:r>
      <w:r w:rsidR="0050129A">
        <w:rPr>
          <w:rFonts w:ascii="Arial" w:hAnsi="Arial" w:cs="Arial"/>
          <w:sz w:val="20"/>
          <w:szCs w:val="20"/>
        </w:rPr>
        <w:t>strony internetowej)</w:t>
      </w:r>
      <w:r w:rsidR="0050129A" w:rsidRP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65431290"/>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a) B</w:t>
      </w:r>
      <w:r w:rsidR="00C00C00" w:rsidRPr="004B53ED">
        <w:rPr>
          <w:rFonts w:ascii="Arial" w:hAnsi="Arial" w:cs="Arial"/>
          <w:sz w:val="20"/>
          <w:szCs w:val="20"/>
        </w:rPr>
        <w:t xml:space="preserve">eneficjenta niebędącego zamawiającym w rozumieniu Pzp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Pzp w przypadku zamówień o wartości równej lub niższej niż kwota określona w art. 4 pkt 8 Pzp,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podstawie art. 11 ust. 8 Pzp,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Pzp, zamówienia nie mogą być udzielane podmiotom powiązanym z nim osobowo lub kapitałowo, z wyłączeniem zamówień sektorowych oraz 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Pr="004B53ED">
        <w:rPr>
          <w:rFonts w:ascii="Arial" w:hAnsi="Arial" w:cs="Arial"/>
          <w:sz w:val="20"/>
          <w:szCs w:val="20"/>
        </w:rPr>
        <w:t>7</w:t>
      </w:r>
      <w:r w:rsidR="00C00C00" w:rsidRPr="004B53ED">
        <w:rPr>
          <w:rFonts w:ascii="Arial" w:hAnsi="Arial" w:cs="Arial"/>
          <w:sz w:val="20"/>
          <w:szCs w:val="20"/>
        </w:rPr>
        <w:t xml:space="preserve"> lit. g lub h. </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9D02DA" w:rsidRPr="004B53ED">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Pr="004B53ED" w:rsidRDefault="00832DF5"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eneficjenta, który jest zamawiającym w rozumieniu Pzp,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zasadach i w trybach określonych w Pzp.</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Rady z dnia 5 listopada 2002 r. w sprawie Wspólnego Słownika Zamówień (CPV) (Dz. Urz. WE L 340 z 16.12.2002, str. 1, z późn. zm.; Dz. Urz. UE Polskie wydanie specjalne rozdz. 6, t. 5, str. 3)</w:t>
      </w:r>
      <w:r w:rsidRPr="004B53ED">
        <w:rPr>
          <w:rStyle w:val="Odwoanieprzypisudolnego"/>
          <w:rFonts w:ascii="Arial" w:hAnsi="Arial" w:cs="Arial"/>
          <w:sz w:val="20"/>
          <w:szCs w:val="20"/>
        </w:rPr>
        <w:footnoteReference w:id="5"/>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832DF5" w:rsidRPr="004B53ED">
        <w:rPr>
          <w:rFonts w:ascii="Arial" w:hAnsi="Arial" w:cs="Arial"/>
          <w:sz w:val="20"/>
          <w:szCs w:val="20"/>
        </w:rPr>
        <w:t>8</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w:t>
      </w:r>
      <w:r w:rsidR="00642044" w:rsidRPr="004B53ED">
        <w:rPr>
          <w:rFonts w:ascii="Arial" w:hAnsi="Arial" w:cs="Arial"/>
          <w:sz w:val="20"/>
          <w:szCs w:val="20"/>
        </w:rPr>
        <w:lastRenderedPageBreak/>
        <w:t>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dwóch (lub więcej)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t xml:space="preserve">posiadanych uprawnień do wykonywania określonej działalności, jeśli te są wymagane przepisami prawa,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t>posiadanego doświadczenia w realizacji zamówień podobnych,</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t>dysponowania odpowiednim zapleczem technicznym,</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d)</w:t>
      </w:r>
      <w:r w:rsidRPr="004B53ED">
        <w:rPr>
          <w:rFonts w:ascii="Arial" w:hAnsi="Arial" w:cs="Arial"/>
          <w:sz w:val="20"/>
          <w:szCs w:val="20"/>
        </w:rPr>
        <w:tab/>
        <w:t xml:space="preserve">dysponowania odpowiednim zapleczem osobowym,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e)</w:t>
      </w:r>
      <w:r w:rsidRPr="004B53ED">
        <w:rPr>
          <w:rFonts w:ascii="Arial" w:hAnsi="Arial" w:cs="Arial"/>
          <w:sz w:val="20"/>
          <w:szCs w:val="20"/>
        </w:rPr>
        <w:tab/>
        <w:t xml:space="preserve">zdolności finansowych czy ekonomicznych.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wyraźny i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6"/>
      </w:r>
      <w:r w:rsidRPr="004B53ED">
        <w:rPr>
          <w:rFonts w:ascii="Arial" w:hAnsi="Arial" w:cs="Arial"/>
          <w:sz w:val="20"/>
          <w:szCs w:val="20"/>
        </w:rPr>
        <w:t xml:space="preserve"> oraz zamówień o charakterze niepriorytetowym w dziedzinach obronności i bezpieczeństwa</w:t>
      </w:r>
      <w:r w:rsidRPr="004B53ED">
        <w:rPr>
          <w:rStyle w:val="Odwoanieprzypisudolnego"/>
          <w:rFonts w:ascii="Arial" w:hAnsi="Arial" w:cs="Arial"/>
          <w:sz w:val="20"/>
          <w:szCs w:val="20"/>
        </w:rPr>
        <w:footnoteReference w:id="7"/>
      </w:r>
      <w:r w:rsidR="009D02DA" w:rsidRPr="004B53ED">
        <w:rPr>
          <w:rFonts w:ascii="Arial" w:hAnsi="Arial" w:cs="Arial"/>
          <w:sz w:val="20"/>
          <w:szCs w:val="20"/>
        </w:rPr>
        <w:t>,</w:t>
      </w:r>
    </w:p>
    <w:p w:rsidR="00C00C00"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kryteria te powinny, co do zasady, określać poza wymaganiami dotyczącymi ceny</w:t>
      </w:r>
      <w:r w:rsidR="00D4100B" w:rsidRPr="004B53ED">
        <w:rPr>
          <w:rFonts w:ascii="Arial" w:hAnsi="Arial" w:cs="Arial"/>
          <w:sz w:val="20"/>
          <w:szCs w:val="20"/>
        </w:rPr>
        <w:t xml:space="preserve"> </w:t>
      </w:r>
      <w:r w:rsidRPr="004B53ED">
        <w:rPr>
          <w:rFonts w:ascii="Arial" w:hAnsi="Arial" w:cs="Arial"/>
          <w:sz w:val="20"/>
          <w:szCs w:val="20"/>
        </w:rPr>
        <w:t>również inne wymagania odnoszące się do przedmiotu zamówienia, takie jak</w:t>
      </w:r>
      <w:r w:rsidR="00D4100B" w:rsidRPr="004B53ED">
        <w:rPr>
          <w:rFonts w:ascii="Arial" w:hAnsi="Arial" w:cs="Arial"/>
          <w:sz w:val="20"/>
          <w:szCs w:val="20"/>
        </w:rPr>
        <w:t xml:space="preserve"> np. jakość, funkcjonalność, </w:t>
      </w:r>
      <w:r w:rsidR="00D4100B" w:rsidRPr="004B53ED">
        <w:rPr>
          <w:rFonts w:ascii="Arial" w:hAnsi="Arial" w:cs="Arial"/>
          <w:sz w:val="20"/>
          <w:szCs w:val="20"/>
        </w:rPr>
        <w:lastRenderedPageBreak/>
        <w:t>parametry techniczne, aspekty środowiskowe, społeczne, innowacyjne, serwis, termin wykonania zamówienia oraz koszty eksploatacji.</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8"/>
      </w:r>
      <w:r w:rsidRPr="004B53ED">
        <w:rPr>
          <w:rFonts w:ascii="Arial" w:hAnsi="Arial" w:cs="Arial"/>
          <w:sz w:val="20"/>
          <w:szCs w:val="20"/>
        </w:rPr>
        <w:t xml:space="preserve"> zgodnie z warunkami, o których mowa w pkt 10 lub 11,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w:t>
      </w:r>
      <w:r w:rsidR="009D02DA" w:rsidRPr="004B53ED">
        <w:rPr>
          <w:rFonts w:ascii="Arial" w:hAnsi="Arial" w:cs="Arial"/>
          <w:sz w:val="20"/>
          <w:szCs w:val="20"/>
        </w:rPr>
        <w:t>nazwę (firmę) i adres (siedzibę) Beneficjenta,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opis przedmiotu zamówienia, który nie powinien odnosić się do określonego wyrobu lub źródła lub znaków towarowych, patentów, rodzajów lub specyficznego pochodzenia, chyba że takie odniesienie jest uzasadnione przedmiotem zamówienia i został określony zakres równoważności (z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termin składania ofert, przy czym termin na złożenie oferty wynosi w przypadku dostaw i usług nie mniej niż 7 dni, a w przypadku robót budowlanych nie mniej niż 14 dni od daty upublicznienia zapytania ofertowego. W przypadku zamówień o wartości szacunkowej równej lub przekraczającej 5 225 000 euro w przypadku zamówień na roboty budowlane, 209 000 euro w przypadku zamówień na dostawy i usługi, termin wynosi nie mniej niż 30 dni od daty upublicznienia zapytania ofertowego. Termin 7, 14 albo 30 dni liczy się od dnia następnego po dniu upublicznienia zapytania ofertowego, a kończy się z upływem ostatniego dnia. Je</w:t>
      </w:r>
      <w:r w:rsidR="008804FF">
        <w:rPr>
          <w:rFonts w:ascii="Arial" w:hAnsi="Arial" w:cs="Arial"/>
          <w:sz w:val="20"/>
          <w:szCs w:val="20"/>
        </w:rPr>
        <w:t>żeli koniec terminu przypada na </w:t>
      </w:r>
      <w:r w:rsidRPr="004B53ED">
        <w:rPr>
          <w:rFonts w:ascii="Arial" w:hAnsi="Arial" w:cs="Arial"/>
          <w:sz w:val="20"/>
          <w:szCs w:val="20"/>
        </w:rPr>
        <w:t>sobotę lub dzień ustawowo wolny od pracy, termin upływa dnia następnego po dniu lub dniach wolnych od pracy,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9"/>
      </w:r>
      <w:r w:rsidR="00D4100B" w:rsidRPr="004B53ED">
        <w:rPr>
          <w:rFonts w:ascii="Arial" w:hAnsi="Arial" w:cs="Arial"/>
          <w:sz w:val="20"/>
          <w:szCs w:val="20"/>
        </w:rPr>
        <w:t>,</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wieniach, o których mowa w pkt 7</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xiii.</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b) wybrać najkorzystniejszą spośród ofert złożonych przez wykonawców spełniających warunki udziału w postępowaniu</w:t>
      </w:r>
      <w:r w:rsidRPr="004B53ED">
        <w:rPr>
          <w:rStyle w:val="Odwoanieprzypisudolnego"/>
          <w:rFonts w:ascii="Arial" w:hAnsi="Arial" w:cs="Arial"/>
          <w:sz w:val="20"/>
          <w:szCs w:val="20"/>
        </w:rPr>
        <w:footnoteReference w:id="10"/>
      </w:r>
      <w:r w:rsidRPr="004B53ED">
        <w:rPr>
          <w:rFonts w:ascii="Arial" w:hAnsi="Arial" w:cs="Arial"/>
          <w:sz w:val="20"/>
          <w:szCs w:val="20"/>
        </w:rPr>
        <w:t xml:space="preserve"> w oparciu o ustalone w zapytaniu ofertowym kryteria oceny. Wybór oferty jest dokumentowany protokołem postępowania o udziele</w:t>
      </w:r>
      <w:r w:rsidR="008804FF">
        <w:rPr>
          <w:rFonts w:ascii="Arial" w:hAnsi="Arial" w:cs="Arial"/>
          <w:sz w:val="20"/>
          <w:szCs w:val="20"/>
        </w:rPr>
        <w:t>nie zamówienia, o którym mowa w </w:t>
      </w:r>
      <w:r w:rsidRPr="004B53ED">
        <w:rPr>
          <w:rFonts w:ascii="Arial" w:hAnsi="Arial" w:cs="Arial"/>
          <w:sz w:val="20"/>
          <w:szCs w:val="20"/>
        </w:rPr>
        <w:t>pkt 14.</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polega na jego umieszczeniu w bazie konkurencyjności</w:t>
      </w:r>
      <w:r w:rsidRPr="004B53ED">
        <w:rPr>
          <w:rStyle w:val="Odwoanieprzypisudolnego"/>
          <w:rFonts w:ascii="Arial" w:hAnsi="Arial" w:cs="Arial"/>
          <w:sz w:val="20"/>
          <w:szCs w:val="20"/>
        </w:rPr>
        <w:footnoteReference w:id="11"/>
      </w:r>
      <w:r w:rsidR="008804FF">
        <w:rPr>
          <w:rFonts w:ascii="Arial" w:hAnsi="Arial" w:cs="Arial"/>
          <w:sz w:val="20"/>
          <w:szCs w:val="20"/>
        </w:rPr>
        <w:t>, a </w:t>
      </w:r>
      <w:r w:rsidRPr="004B53ED">
        <w:rPr>
          <w:rFonts w:ascii="Arial" w:hAnsi="Arial" w:cs="Arial"/>
          <w:sz w:val="20"/>
          <w:szCs w:val="20"/>
        </w:rPr>
        <w:t xml:space="preserve">w przypadku zawieszenia działalności bazy potwierdzonego odpowiednim komunikatem ministra właściwego do spraw rozwoju regionalnego – wysłaniu zapytania ofertowego do co najmniej trzech potencjalnych wykonawców, o ile na rynku istnieje trzech potencjalnych wykonawców danego zamówienia oraz upublicznieniu tego zapytania co najmniej na stronie internetowej beneficjenta, o ile posiada taką stronę lub innej </w:t>
      </w:r>
      <w:r w:rsidR="00522D66" w:rsidRPr="004B53ED">
        <w:rPr>
          <w:rFonts w:ascii="Arial" w:hAnsi="Arial" w:cs="Arial"/>
          <w:sz w:val="20"/>
          <w:szCs w:val="20"/>
        </w:rPr>
        <w:t xml:space="preserve">powszechnie dostępnej </w:t>
      </w:r>
      <w:r w:rsidRPr="004B53ED">
        <w:rPr>
          <w:rFonts w:ascii="Arial" w:hAnsi="Arial" w:cs="Arial"/>
          <w:sz w:val="20"/>
          <w:szCs w:val="20"/>
        </w:rPr>
        <w:t xml:space="preserve">stronie internetowej </w:t>
      </w:r>
      <w:r w:rsidR="00522D66" w:rsidRPr="004B53ED">
        <w:rPr>
          <w:rFonts w:ascii="Arial" w:hAnsi="Arial" w:cs="Arial"/>
          <w:sz w:val="20"/>
          <w:szCs w:val="20"/>
        </w:rPr>
        <w:t>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gdy ze względu na specyfikę projektu podmiot ro</w:t>
      </w:r>
      <w:r w:rsidR="008804FF">
        <w:rPr>
          <w:rFonts w:ascii="Arial" w:hAnsi="Arial" w:cs="Arial"/>
          <w:sz w:val="20"/>
          <w:szCs w:val="20"/>
        </w:rPr>
        <w:t>zpoczyna realizację projektu na </w:t>
      </w:r>
      <w:r w:rsidRPr="004B53ED">
        <w:rPr>
          <w:rFonts w:ascii="Arial" w:hAnsi="Arial" w:cs="Arial"/>
          <w:sz w:val="20"/>
          <w:szCs w:val="20"/>
        </w:rPr>
        <w:t>własne ryzyko przed podpisaniem umowy o dofinansowanie,</w:t>
      </w:r>
      <w:r w:rsidR="00D83840">
        <w:rPr>
          <w:rFonts w:ascii="Arial" w:hAnsi="Arial" w:cs="Arial"/>
          <w:sz w:val="20"/>
          <w:szCs w:val="20"/>
        </w:rPr>
        <w:t xml:space="preserve"> a po złożeniu wniosku o dofinansowanie </w:t>
      </w:r>
      <w:r w:rsidRPr="004B53ED">
        <w:rPr>
          <w:rFonts w:ascii="Arial" w:hAnsi="Arial" w:cs="Arial"/>
          <w:sz w:val="20"/>
          <w:szCs w:val="20"/>
        </w:rPr>
        <w:t xml:space="preserve"> w celu upublicznienia zapytania ofertowego powinien wysłać zapytanie ofertowe do co najmniej trzech potencjalnych wykonawców, o ile na rynku istnieje co najmniej trzech potencjalnych wykonawców danego zamówienia oraz upublicznić to zapytanie co najmniej na swojej stronie internetowej, o ile posiada taką stronę lub </w:t>
      </w:r>
      <w:r w:rsidR="00522D66" w:rsidRPr="004B53ED">
        <w:rPr>
          <w:rFonts w:ascii="Arial" w:hAnsi="Arial" w:cs="Arial"/>
          <w:sz w:val="20"/>
          <w:szCs w:val="20"/>
        </w:rPr>
        <w:t>innej powszechnie dostępnej stronie internetowej 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Jeżeli szacunkowa wartość zamówienia jest równa lub prze</w:t>
      </w:r>
      <w:r w:rsidR="008804FF">
        <w:rPr>
          <w:rFonts w:ascii="Arial" w:hAnsi="Arial" w:cs="Arial"/>
          <w:sz w:val="20"/>
          <w:szCs w:val="20"/>
        </w:rPr>
        <w:t>kracza wartość 5 225 000 euro w </w:t>
      </w:r>
      <w:r w:rsidRPr="004B53ED">
        <w:rPr>
          <w:rFonts w:ascii="Arial" w:hAnsi="Arial" w:cs="Arial"/>
          <w:sz w:val="20"/>
          <w:szCs w:val="20"/>
        </w:rPr>
        <w:t>przypadku zamówień na roboty budowlane, 209 000 euro w przypadku zam</w:t>
      </w:r>
      <w:r w:rsidR="008804FF">
        <w:rPr>
          <w:rFonts w:ascii="Arial" w:hAnsi="Arial" w:cs="Arial"/>
          <w:sz w:val="20"/>
          <w:szCs w:val="20"/>
        </w:rPr>
        <w:t>ówień na dostawy i </w:t>
      </w:r>
      <w:r w:rsidRPr="004B53ED">
        <w:rPr>
          <w:rFonts w:ascii="Arial" w:hAnsi="Arial" w:cs="Arial"/>
          <w:sz w:val="20"/>
          <w:szCs w:val="20"/>
        </w:rPr>
        <w:t>usługi, a w przypadku zamówień na usługi o charakterze społecznym</w:t>
      </w:r>
      <w:r w:rsidRPr="004B53ED">
        <w:rPr>
          <w:rStyle w:val="Odwoanieprzypisudolnego"/>
          <w:rFonts w:ascii="Arial" w:hAnsi="Arial" w:cs="Arial"/>
          <w:sz w:val="20"/>
          <w:szCs w:val="20"/>
        </w:rPr>
        <w:footnoteReference w:id="12"/>
      </w:r>
      <w:r w:rsidRPr="004B53ED">
        <w:rPr>
          <w:rFonts w:ascii="Arial" w:hAnsi="Arial" w:cs="Arial"/>
          <w:sz w:val="20"/>
          <w:szCs w:val="20"/>
        </w:rPr>
        <w:t xml:space="preserve"> 750 000 euro, podmiot niebędący zamawiającym w rozumieniu Pzp może dodatkow</w:t>
      </w:r>
      <w:r w:rsidR="008804FF">
        <w:rPr>
          <w:rFonts w:ascii="Arial" w:hAnsi="Arial" w:cs="Arial"/>
          <w:sz w:val="20"/>
          <w:szCs w:val="20"/>
        </w:rPr>
        <w:t>o umieścić zapytanie ofertowe w </w:t>
      </w:r>
      <w:r w:rsidRPr="004B53ED">
        <w:rPr>
          <w:rFonts w:ascii="Arial" w:hAnsi="Arial" w:cs="Arial"/>
          <w:sz w:val="20"/>
          <w:szCs w:val="20"/>
        </w:rPr>
        <w:t>Dzienniku Urzędowym UE.</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13"/>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potwierdzenie upublicznienia zapytania ofertowego w sposób wskazany w pkt 10 lub 11,</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powiązań </w:t>
      </w:r>
      <w:r w:rsidR="00AA77FD" w:rsidRPr="004B53ED">
        <w:rPr>
          <w:rFonts w:ascii="Arial" w:hAnsi="Arial" w:cs="Arial"/>
          <w:sz w:val="20"/>
          <w:szCs w:val="20"/>
        </w:rPr>
        <w:t>osobowych lub kapitałowych</w:t>
      </w:r>
      <w:r w:rsidR="00E10522" w:rsidRPr="004B53ED">
        <w:rPr>
          <w:rStyle w:val="Odwoanieprzypisudolnego"/>
          <w:rFonts w:ascii="Arial" w:hAnsi="Arial" w:cs="Arial"/>
          <w:sz w:val="20"/>
          <w:szCs w:val="20"/>
        </w:rPr>
        <w:footnoteReference w:id="14"/>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W przypadku upublicznienia polegającego na wysłaniu zapytania ofertowego do co najmniej trzech potencjalnych wykonawców, informację o wyniku postępowania przesyła się do wykonawców, którzy złożyli oferty.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15"/>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16"/>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lub dokumentach zamówienia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225 000 euro w przypadku zamówień na roboty budowlane lub 209 000 euro w przypadku zamówień na dostawy i usługi, i jednocześnie jest mniejsza od 10% wartości zamówienia określonej pierwotnie w umowie w przypadku zamówień na usługi lub dostawy albo, w przypadku zamówień na roboty budowlane, jest mniejsza od 15% wartości zamówienia określonej pierwotnie w umowie.</w:t>
      </w:r>
    </w:p>
    <w:p w:rsidR="00D4100B" w:rsidRPr="004B53ED" w:rsidRDefault="00D4100B" w:rsidP="00D476F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Zapytanie ofertowe może zostać zmienione przed upływem terminu składania ofert</w:t>
      </w:r>
      <w:r w:rsidR="00D476FB" w:rsidRPr="004B53ED">
        <w:rPr>
          <w:rFonts w:ascii="Arial" w:hAnsi="Arial" w:cs="Arial"/>
          <w:sz w:val="20"/>
          <w:szCs w:val="20"/>
        </w:rPr>
        <w:t xml:space="preserve"> </w:t>
      </w:r>
      <w:r w:rsidRPr="004B53ED">
        <w:rPr>
          <w:rFonts w:ascii="Arial" w:hAnsi="Arial" w:cs="Arial"/>
          <w:sz w:val="20"/>
          <w:szCs w:val="20"/>
        </w:rPr>
        <w:t>przewidzianym w zapytaniu ofertowym. W takim przypadku należy w opublikowanym</w:t>
      </w:r>
      <w:r w:rsidR="00D476FB" w:rsidRPr="004B53ED">
        <w:rPr>
          <w:rFonts w:ascii="Arial" w:hAnsi="Arial" w:cs="Arial"/>
          <w:sz w:val="20"/>
          <w:szCs w:val="20"/>
        </w:rPr>
        <w:t xml:space="preserve"> </w:t>
      </w:r>
      <w:r w:rsidRPr="004B53ED">
        <w:rPr>
          <w:rFonts w:ascii="Arial" w:hAnsi="Arial" w:cs="Arial"/>
          <w:sz w:val="20"/>
          <w:szCs w:val="20"/>
        </w:rPr>
        <w:t>zgodnie z pkt 10 lub 11 zapytaniu ofertowym uwzględnić informację o zmianie.</w:t>
      </w:r>
      <w:r w:rsidR="00D476FB" w:rsidRPr="004B53ED">
        <w:rPr>
          <w:rFonts w:ascii="Arial" w:hAnsi="Arial" w:cs="Arial"/>
          <w:sz w:val="20"/>
          <w:szCs w:val="20"/>
        </w:rPr>
        <w:t xml:space="preserve"> </w:t>
      </w:r>
      <w:r w:rsidRPr="004B53ED">
        <w:rPr>
          <w:rFonts w:ascii="Arial" w:hAnsi="Arial" w:cs="Arial"/>
          <w:sz w:val="20"/>
          <w:szCs w:val="20"/>
        </w:rPr>
        <w:t>In</w:t>
      </w:r>
      <w:r w:rsidR="004A2AC9">
        <w:rPr>
          <w:rFonts w:ascii="Arial" w:hAnsi="Arial" w:cs="Arial"/>
          <w:sz w:val="20"/>
          <w:szCs w:val="20"/>
        </w:rPr>
        <w:t>formacja ta powinna zawierać co </w:t>
      </w:r>
      <w:r w:rsidRPr="004B53ED">
        <w:rPr>
          <w:rFonts w:ascii="Arial" w:hAnsi="Arial" w:cs="Arial"/>
          <w:sz w:val="20"/>
          <w:szCs w:val="20"/>
        </w:rPr>
        <w:t>najmniej: datę upublicznienia zmienianego zapytania</w:t>
      </w:r>
      <w:r w:rsidR="00D476FB" w:rsidRPr="004B53ED">
        <w:rPr>
          <w:rFonts w:ascii="Arial" w:hAnsi="Arial" w:cs="Arial"/>
          <w:sz w:val="20"/>
          <w:szCs w:val="20"/>
        </w:rPr>
        <w:t xml:space="preserve"> </w:t>
      </w:r>
      <w:r w:rsidRPr="004B53ED">
        <w:rPr>
          <w:rFonts w:ascii="Arial" w:hAnsi="Arial" w:cs="Arial"/>
          <w:sz w:val="20"/>
          <w:szCs w:val="20"/>
        </w:rPr>
        <w:t>ofertowego a także opis dokonanych zmian. Beneficjent przedłuża termin składania ofert</w:t>
      </w:r>
      <w:r w:rsidR="00D476FB" w:rsidRPr="004B53ED">
        <w:rPr>
          <w:rFonts w:ascii="Arial" w:hAnsi="Arial" w:cs="Arial"/>
          <w:sz w:val="20"/>
          <w:szCs w:val="20"/>
        </w:rPr>
        <w:t xml:space="preserve"> o czas ni</w:t>
      </w:r>
      <w:r w:rsidR="004A2AC9">
        <w:rPr>
          <w:rFonts w:ascii="Arial" w:hAnsi="Arial" w:cs="Arial"/>
          <w:sz w:val="20"/>
          <w:szCs w:val="20"/>
        </w:rPr>
        <w:t>ezbędny do wprowadzenia zmian w </w:t>
      </w:r>
      <w:r w:rsidR="00D476FB" w:rsidRPr="004B53ED">
        <w:rPr>
          <w:rFonts w:ascii="Arial" w:hAnsi="Arial" w:cs="Arial"/>
          <w:sz w:val="20"/>
          <w:szCs w:val="20"/>
        </w:rPr>
        <w:t>ofertach, jeżeli jest to konieczne z uwagi na zakres wprowadzonych zmian.</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65431291"/>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115892" w:rsidRPr="004B53ED">
        <w:rPr>
          <w:rFonts w:ascii="Arial" w:hAnsi="Arial" w:cs="Arial"/>
          <w:sz w:val="20"/>
          <w:szCs w:val="20"/>
        </w:rPr>
        <w:t xml:space="preserve">uprawnionym </w:t>
      </w:r>
      <w:r w:rsidRPr="004B53ED">
        <w:rPr>
          <w:rFonts w:ascii="Arial" w:hAnsi="Arial" w:cs="Arial"/>
          <w:sz w:val="20"/>
          <w:szCs w:val="20"/>
        </w:rPr>
        <w:t>instytucjom dowody, które potwierdzą spełnienie ww. wymogów.</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 W przypadku, gdy zastosowanie przez Beneficjenta procedury udzielania zamówienia nie będzie według IZ RPO WZ prawidłowe, IZ RPO WZ ma prawo uznać poniesiony w ten sposób wydatek za niekwalifikowalny.</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 xml:space="preserve">danej dziedziny, który dokona takiej wyceny) oraz w przypadku stwierdzenia jego zawyżenia ma </w:t>
      </w:r>
      <w:r w:rsidRPr="004B53ED">
        <w:rPr>
          <w:rFonts w:ascii="Arial" w:hAnsi="Arial" w:cs="Arial"/>
          <w:sz w:val="20"/>
          <w:szCs w:val="20"/>
        </w:rPr>
        <w:lastRenderedPageBreak/>
        <w:t>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D73C80"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zamówienia IZ RPO WZ uznaje całość lub część wydatków </w:t>
      </w:r>
      <w:r w:rsidR="004A2AC9">
        <w:rPr>
          <w:rFonts w:ascii="Arial" w:hAnsi="Arial" w:cs="Arial"/>
          <w:sz w:val="20"/>
          <w:szCs w:val="20"/>
        </w:rPr>
        <w:t>związanych z tym zamówieniem za </w:t>
      </w:r>
      <w:r w:rsidRPr="004B53ED">
        <w:rPr>
          <w:rFonts w:ascii="Arial" w:hAnsi="Arial" w:cs="Arial"/>
          <w:sz w:val="20"/>
          <w:szCs w:val="20"/>
        </w:rPr>
        <w:t>niekwalifikowalne. Obniżanie wydatków poniesionych nieprawidłowo oraz obniżanie korekt finansowych następuje zgodnie z rozporządzeniem ministra właściwego do spraw rozwoju regionalnego, wydanym na podstawie art. 24 ust. 13 ustawy wdrożeniowej.</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4B6336" w:rsidRPr="004B53ED">
        <w:rPr>
          <w:rFonts w:ascii="Arial" w:hAnsi="Arial" w:cs="Arial"/>
          <w:sz w:val="20"/>
          <w:szCs w:val="20"/>
        </w:rPr>
        <w:t xml:space="preserve"> </w:t>
      </w:r>
      <w:r w:rsidRPr="004B53ED">
        <w:rPr>
          <w:rFonts w:ascii="Arial" w:hAnsi="Arial" w:cs="Arial"/>
          <w:sz w:val="20"/>
          <w:szCs w:val="20"/>
        </w:rPr>
        <w:t>„Zamówienia publiczne 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65431292"/>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65431293"/>
      <w:r w:rsidRPr="004B53ED">
        <w:rPr>
          <w:rFonts w:ascii="Arial" w:hAnsi="Arial" w:cs="Arial"/>
          <w:i w:val="0"/>
          <w:sz w:val="22"/>
          <w:szCs w:val="22"/>
          <w:lang w:eastAsia="pl-PL"/>
        </w:rPr>
        <w:t>Załącznik nr 1.1 - ZAPYTANIE OFERTOWE - WZÓR</w:t>
      </w:r>
      <w:bookmarkEnd w:id="29"/>
      <w:bookmarkEnd w:id="30"/>
    </w:p>
    <w:p w:rsidR="004959A3" w:rsidRPr="004B53ED" w:rsidRDefault="007B35B2" w:rsidP="007B35B2">
      <w:pPr>
        <w:jc w:val="center"/>
        <w:rPr>
          <w:rFonts w:ascii="Arial" w:hAnsi="Arial" w:cs="Arial"/>
          <w:sz w:val="20"/>
          <w:szCs w:val="20"/>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6"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134705"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 xml:space="preserve">Warunki udziału w postępowaniu oraz opis sposobu dokonywania oceny ich spełniania (stawianie warunków udziału nie jest obowiązkowe) </w:t>
      </w:r>
    </w:p>
    <w:p w:rsidR="00E204E5" w:rsidRPr="004B53ED" w:rsidRDefault="00E204E5" w:rsidP="00DF10A7">
      <w:pPr>
        <w:spacing w:line="240" w:lineRule="auto"/>
        <w:ind w:left="360"/>
        <w:jc w:val="both"/>
        <w:rPr>
          <w:rFonts w:ascii="Arial" w:hAnsi="Arial" w:cs="Arial"/>
          <w:sz w:val="20"/>
          <w:szCs w:val="20"/>
          <w:lang w:eastAsia="pl-PL"/>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Informację o </w:t>
      </w:r>
      <w:r w:rsidR="00657BF2" w:rsidRPr="004B53ED">
        <w:rPr>
          <w:rFonts w:ascii="Arial" w:eastAsia="Times New Roman" w:hAnsi="Arial" w:cs="Arial"/>
          <w:color w:val="000000"/>
          <w:sz w:val="20"/>
          <w:szCs w:val="20"/>
          <w:lang w:eastAsia="pl-PL"/>
        </w:rPr>
        <w:t xml:space="preserve">kryteriach oceny oraz </w:t>
      </w:r>
      <w:r w:rsidRPr="004B53ED">
        <w:rPr>
          <w:rFonts w:ascii="Arial" w:eastAsia="Times New Roman" w:hAnsi="Arial" w:cs="Arial"/>
          <w:color w:val="000000"/>
          <w:sz w:val="20"/>
          <w:szCs w:val="20"/>
          <w:lang w:eastAsia="pl-PL"/>
        </w:rPr>
        <w:t>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lastRenderedPageBreak/>
        <w:t>………………………………………………………………………………………………….</w:t>
      </w:r>
    </w:p>
    <w:p w:rsidR="0035799B" w:rsidRPr="004B53ED" w:rsidRDefault="0035799B" w:rsidP="0035799B">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11</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 xml:space="preserve">(jeśli dotyczy)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4959A3">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 uzupełniających (jeśli dotyczy).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godz.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Pr="004B53ED"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65431294"/>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7B35B2" w:rsidP="007B35B2">
      <w:pPr>
        <w:jc w:val="center"/>
        <w:rPr>
          <w:rFonts w:ascii="Arial" w:hAnsi="Arial" w:cs="Arial"/>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7"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Potwierdzenia nadania ww. zapytań stanowią 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lastRenderedPageBreak/>
        <w:t>Dodatkowo zapytania ofertowe skierowano do następujących wykonawców***:</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w dniu ............ - .......................... .</w:t>
      </w:r>
    </w:p>
    <w:p w:rsidR="00017AEA" w:rsidRPr="004B53ED" w:rsidRDefault="00017AEA" w:rsidP="00017AEA">
      <w:pPr>
        <w:spacing w:line="240" w:lineRule="auto"/>
        <w:jc w:val="both"/>
        <w:rPr>
          <w:rFonts w:ascii="Arial" w:hAnsi="Arial" w:cs="Arial"/>
          <w:i/>
          <w:iCs/>
          <w:sz w:val="20"/>
          <w:szCs w:val="20"/>
        </w:rPr>
      </w:pPr>
      <w:r w:rsidRPr="004B53ED">
        <w:rPr>
          <w:rFonts w:ascii="Arial" w:hAnsi="Arial" w:cs="Arial"/>
          <w:sz w:val="20"/>
          <w:szCs w:val="20"/>
        </w:rPr>
        <w:t>Zapytania skierowano faksem / e-mailem / pocztą / osobiście/ (inne)…................…………./</w:t>
      </w:r>
      <w:r w:rsidRPr="004B53ED">
        <w:rPr>
          <w:rFonts w:ascii="Arial" w:hAnsi="Arial" w:cs="Arial"/>
          <w:i/>
          <w:iCs/>
          <w:sz w:val="20"/>
          <w:szCs w:val="20"/>
        </w:rPr>
        <w:t>(właściwe podkreślić</w:t>
      </w:r>
      <w:r w:rsidR="00CB0594">
        <w:rPr>
          <w:rFonts w:ascii="Arial" w:hAnsi="Arial" w:cs="Arial"/>
          <w:i/>
          <w:iCs/>
          <w:sz w:val="20"/>
          <w:szCs w:val="20"/>
        </w:rPr>
        <w:t xml:space="preserve"> - jeśli dotyczy</w:t>
      </w:r>
      <w:r w:rsidRPr="004B53ED">
        <w:rPr>
          <w:rFonts w:ascii="Arial" w:hAnsi="Arial" w:cs="Arial"/>
          <w:i/>
          <w:iCs/>
          <w:sz w:val="20"/>
          <w:szCs w:val="20"/>
        </w:rPr>
        <w:t>)</w:t>
      </w:r>
    </w:p>
    <w:p w:rsidR="002E7F6A" w:rsidRPr="004B53ED" w:rsidRDefault="002E7F6A" w:rsidP="00017AEA">
      <w:pPr>
        <w:spacing w:line="240" w:lineRule="auto"/>
        <w:jc w:val="both"/>
        <w:rPr>
          <w:rFonts w:ascii="Arial" w:hAnsi="Arial" w:cs="Arial"/>
          <w:iCs/>
          <w:sz w:val="20"/>
          <w:szCs w:val="20"/>
        </w:rPr>
      </w:pPr>
      <w:r w:rsidRPr="004B53ED">
        <w:rPr>
          <w:rFonts w:ascii="Arial" w:hAnsi="Arial" w:cs="Arial"/>
          <w:iCs/>
          <w:sz w:val="20"/>
          <w:szCs w:val="20"/>
        </w:rPr>
        <w:t>Potwierdzenia nadania ww. zapytań ofertowych stanowią załączniki nr ... do niniejszego protokołu</w:t>
      </w:r>
      <w:r w:rsidR="00CB0594">
        <w:rPr>
          <w:rFonts w:ascii="Arial" w:hAnsi="Arial" w:cs="Arial"/>
          <w:iCs/>
          <w:sz w:val="20"/>
          <w:szCs w:val="20"/>
        </w:rPr>
        <w:t xml:space="preserve"> (jeśli dotyczy)</w:t>
      </w:r>
      <w:r w:rsidRPr="004B53ED">
        <w:rPr>
          <w:rFonts w:ascii="Arial" w:hAnsi="Arial" w:cs="Arial"/>
          <w:iCs/>
          <w:sz w:val="20"/>
          <w:szCs w:val="20"/>
        </w:rPr>
        <w:t>.</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Oferty zostały poddane ocenie w zakresie następujących kryteriów, określonych w zapytaniu ofertowym:</w:t>
      </w:r>
    </w:p>
    <w:tbl>
      <w:tblPr>
        <w:tblStyle w:val="Tabela-Siatka"/>
        <w:tblW w:w="9073" w:type="dxa"/>
        <w:tblInd w:w="-34" w:type="dxa"/>
        <w:tblLayout w:type="fixed"/>
        <w:tblLook w:val="04A0"/>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 xml:space="preserve">1. Oferta z najniższą ceną otrzymuje np. 60 punktów. Oferty z wyższymi cenami otrzymują proporcjonalnie mniej punktów, przy czym ich liczba ustalona jest w oparciu o następującą relację:  </w:t>
      </w:r>
      <w:r w:rsidRPr="004B53ED">
        <w:rPr>
          <w:rFonts w:ascii="Arial" w:hAnsi="Arial" w:cs="Arial"/>
          <w:i/>
          <w:sz w:val="20"/>
          <w:szCs w:val="20"/>
        </w:rPr>
        <w:lastRenderedPageBreak/>
        <w:t>(oferta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t>Oświadczenie/</w:t>
      </w:r>
      <w:r w:rsidR="007B0B2E">
        <w:rPr>
          <w:rFonts w:ascii="Arial" w:eastAsia="Times New Roman" w:hAnsi="Arial" w:cs="Arial"/>
          <w:sz w:val="20"/>
          <w:szCs w:val="20"/>
          <w:lang w:eastAsia="pl-PL"/>
        </w:rPr>
        <w:t>oświadczenia o braku powiązań kapitałowych lub osobowych</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xml:space="preserve">*** obligatoryjnie w przypadku </w:t>
      </w:r>
      <w:r w:rsidR="002E7F6A" w:rsidRPr="004B53ED">
        <w:rPr>
          <w:rFonts w:ascii="Arial" w:hAnsi="Arial" w:cs="Arial"/>
          <w:i/>
          <w:sz w:val="16"/>
          <w:szCs w:val="16"/>
        </w:rPr>
        <w:t>gdy rozpoczęcie realizacji projektu nastąpiło przed podpisaniem umowy o dofinansowanie oraz w przypadku zawieszenia działalności bazy konkurencyjności pod warunkiem określonym w niniejszych Zasadach</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65431295"/>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F92823" w:rsidP="00D30A94">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2"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931FCD"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Pr>
          <w:rFonts w:ascii="Arial" w:hAnsi="Arial" w:cs="Arial"/>
          <w:b w:val="0"/>
          <w:bCs/>
          <w:sz w:val="20"/>
        </w:rPr>
      </w:r>
      <w:r>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931FCD"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65431296"/>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4F57A9" w:rsidP="004F57A9">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4"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4"/>
      <w:footerReference w:type="default" r:id="rId15"/>
      <w:footerReference w:type="first" r:id="rId16"/>
      <w:pgSz w:w="11906" w:h="16838" w:code="9"/>
      <w:pgMar w:top="1418" w:right="1418" w:bottom="1418" w:left="1418" w:header="709" w:footer="36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440" w:rsidRDefault="00844440" w:rsidP="004959A3">
      <w:pPr>
        <w:spacing w:after="0" w:line="240" w:lineRule="auto"/>
      </w:pPr>
      <w:r>
        <w:separator/>
      </w:r>
    </w:p>
  </w:endnote>
  <w:endnote w:type="continuationSeparator" w:id="0">
    <w:p w:rsidR="00844440" w:rsidRDefault="00844440" w:rsidP="004959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20B0503030403020204"/>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589217"/>
      <w:docPartObj>
        <w:docPartGallery w:val="Page Numbers (Bottom of Page)"/>
        <w:docPartUnique/>
      </w:docPartObj>
    </w:sdtPr>
    <w:sdtContent>
      <w:sdt>
        <w:sdtPr>
          <w:id w:val="860082579"/>
          <w:docPartObj>
            <w:docPartGallery w:val="Page Numbers (Top of Page)"/>
            <w:docPartUnique/>
          </w:docPartObj>
        </w:sdtPr>
        <w:sdtContent>
          <w:p w:rsidR="009545D9" w:rsidRDefault="009545D9">
            <w:pPr>
              <w:pStyle w:val="Stopka"/>
              <w:jc w:val="right"/>
            </w:pPr>
            <w:r w:rsidRPr="00DF10A7">
              <w:rPr>
                <w:rFonts w:ascii="Arial" w:hAnsi="Arial" w:cs="Arial"/>
                <w:sz w:val="14"/>
                <w:szCs w:val="14"/>
              </w:rPr>
              <w:t xml:space="preserve">Strona </w:t>
            </w:r>
            <w:r w:rsidR="00931FCD" w:rsidRPr="00DF10A7">
              <w:rPr>
                <w:rFonts w:ascii="Arial" w:hAnsi="Arial" w:cs="Arial"/>
                <w:b/>
                <w:bCs/>
                <w:sz w:val="14"/>
                <w:szCs w:val="14"/>
              </w:rPr>
              <w:fldChar w:fldCharType="begin"/>
            </w:r>
            <w:r w:rsidRPr="00DF10A7">
              <w:rPr>
                <w:rFonts w:ascii="Arial" w:hAnsi="Arial" w:cs="Arial"/>
                <w:b/>
                <w:bCs/>
                <w:sz w:val="14"/>
                <w:szCs w:val="14"/>
              </w:rPr>
              <w:instrText>PAGE</w:instrText>
            </w:r>
            <w:r w:rsidR="00931FCD" w:rsidRPr="00DF10A7">
              <w:rPr>
                <w:rFonts w:ascii="Arial" w:hAnsi="Arial" w:cs="Arial"/>
                <w:b/>
                <w:bCs/>
                <w:sz w:val="14"/>
                <w:szCs w:val="14"/>
              </w:rPr>
              <w:fldChar w:fldCharType="separate"/>
            </w:r>
            <w:r w:rsidR="008B1E67">
              <w:rPr>
                <w:rFonts w:ascii="Arial" w:hAnsi="Arial" w:cs="Arial"/>
                <w:b/>
                <w:bCs/>
                <w:noProof/>
                <w:sz w:val="14"/>
                <w:szCs w:val="14"/>
              </w:rPr>
              <w:t>2</w:t>
            </w:r>
            <w:r w:rsidR="00931FCD" w:rsidRPr="00DF10A7">
              <w:rPr>
                <w:rFonts w:ascii="Arial" w:hAnsi="Arial" w:cs="Arial"/>
                <w:b/>
                <w:bCs/>
                <w:sz w:val="14"/>
                <w:szCs w:val="14"/>
              </w:rPr>
              <w:fldChar w:fldCharType="end"/>
            </w:r>
            <w:r w:rsidRPr="00DF10A7">
              <w:rPr>
                <w:rFonts w:ascii="Arial" w:hAnsi="Arial" w:cs="Arial"/>
                <w:sz w:val="14"/>
                <w:szCs w:val="14"/>
              </w:rPr>
              <w:t xml:space="preserve"> z </w:t>
            </w:r>
            <w:r w:rsidR="00931FCD" w:rsidRPr="00DF10A7">
              <w:rPr>
                <w:rFonts w:ascii="Arial" w:hAnsi="Arial" w:cs="Arial"/>
                <w:b/>
                <w:bCs/>
                <w:sz w:val="14"/>
                <w:szCs w:val="14"/>
              </w:rPr>
              <w:fldChar w:fldCharType="begin"/>
            </w:r>
            <w:r w:rsidRPr="00DF10A7">
              <w:rPr>
                <w:rFonts w:ascii="Arial" w:hAnsi="Arial" w:cs="Arial"/>
                <w:b/>
                <w:bCs/>
                <w:sz w:val="14"/>
                <w:szCs w:val="14"/>
              </w:rPr>
              <w:instrText>NUMPAGES</w:instrText>
            </w:r>
            <w:r w:rsidR="00931FCD" w:rsidRPr="00DF10A7">
              <w:rPr>
                <w:rFonts w:ascii="Arial" w:hAnsi="Arial" w:cs="Arial"/>
                <w:b/>
                <w:bCs/>
                <w:sz w:val="14"/>
                <w:szCs w:val="14"/>
              </w:rPr>
              <w:fldChar w:fldCharType="separate"/>
            </w:r>
            <w:r w:rsidR="008B1E67">
              <w:rPr>
                <w:rFonts w:ascii="Arial" w:hAnsi="Arial" w:cs="Arial"/>
                <w:b/>
                <w:bCs/>
                <w:noProof/>
                <w:sz w:val="14"/>
                <w:szCs w:val="14"/>
              </w:rPr>
              <w:t>29</w:t>
            </w:r>
            <w:r w:rsidR="00931FCD" w:rsidRPr="00DF10A7">
              <w:rPr>
                <w:rFonts w:ascii="Arial" w:hAnsi="Arial" w:cs="Arial"/>
                <w:b/>
                <w:bCs/>
                <w:sz w:val="14"/>
                <w:szCs w:val="14"/>
              </w:rPr>
              <w:fldChar w:fldCharType="end"/>
            </w:r>
          </w:p>
        </w:sdtContent>
      </w:sdt>
    </w:sdtContent>
  </w:sdt>
  <w:p w:rsidR="009545D9" w:rsidRDefault="009545D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C96B77" w:rsidRDefault="009545D9">
    <w:pPr>
      <w:pStyle w:val="Stopka"/>
      <w:jc w:val="center"/>
    </w:pPr>
  </w:p>
  <w:p w:rsidR="009545D9" w:rsidRDefault="009545D9" w:rsidP="000D6356">
    <w:pPr>
      <w:pStyle w:val="Stopk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440" w:rsidRDefault="00844440" w:rsidP="004959A3">
      <w:pPr>
        <w:spacing w:after="0" w:line="240" w:lineRule="auto"/>
      </w:pPr>
      <w:r>
        <w:separator/>
      </w:r>
    </w:p>
  </w:footnote>
  <w:footnote w:type="continuationSeparator" w:id="0">
    <w:p w:rsidR="00844440" w:rsidRDefault="00844440" w:rsidP="004959A3">
      <w:pPr>
        <w:spacing w:after="0" w:line="240" w:lineRule="auto"/>
      </w:pPr>
      <w:r>
        <w:continuationSeparator/>
      </w:r>
    </w:p>
  </w:footnote>
  <w:footnote w:id="1">
    <w:p w:rsidR="009545D9" w:rsidRPr="00522D66" w:rsidRDefault="009545D9"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7 i 8 przesłanki umożliwiające niestosowanie procedur należy interpretować biorąc pod uwagę wykładnię odpowiednich przepisów Pzp, tj. art. 62 i art. 67, umożliwiających zastosowanie trybu niekonkurencyjnego po spełnieniu określonych warunków.</w:t>
      </w:r>
    </w:p>
  </w:footnote>
  <w:footnote w:id="2">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Pzp dotyczących szacowania wartości zamówienia.</w:t>
      </w:r>
    </w:p>
  </w:footnote>
  <w:footnote w:id="3">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Pzp – nie dotyczy to zamówień, o których mowa w art. 6a Pzp.</w:t>
      </w:r>
    </w:p>
  </w:footnote>
  <w:footnote w:id="4">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Notatka potwierdzająca przeprowadzenie rozmów telefonicznych z potencjalnymi wykonawc</w:t>
      </w:r>
      <w:r>
        <w:rPr>
          <w:rFonts w:ascii="Arial" w:hAnsi="Arial" w:cs="Arial"/>
          <w:sz w:val="14"/>
          <w:szCs w:val="14"/>
        </w:rPr>
        <w:t xml:space="preserve">ami nie powinna być uznawana za </w:t>
      </w:r>
      <w:r w:rsidRPr="00522D66">
        <w:rPr>
          <w:rFonts w:ascii="Arial" w:hAnsi="Arial" w:cs="Arial"/>
          <w:sz w:val="14"/>
          <w:szCs w:val="14"/>
        </w:rPr>
        <w:t>udokumentowanie rozeznania rynku.</w:t>
      </w:r>
    </w:p>
  </w:footnote>
  <w:footnote w:id="5">
    <w:p w:rsidR="009545D9" w:rsidRPr="00522D66" w:rsidRDefault="009545D9">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niepriorytetowym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późn. zm.).</w:t>
      </w:r>
    </w:p>
  </w:footnote>
  <w:footnote w:id="8">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9">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Pzp.</w:t>
      </w:r>
    </w:p>
  </w:footnote>
  <w:footnote w:id="10">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1">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 przeznaczona do umieszczania zapytań ofertowych (https://bazakonkurencyjnosci.funduszeeuropejskie.gov.pl/).</w:t>
      </w:r>
    </w:p>
  </w:footnote>
  <w:footnote w:id="12">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stanowią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3">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14">
    <w:p w:rsidR="009545D9" w:rsidRPr="00E10522" w:rsidRDefault="009545D9" w:rsidP="008804FF">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15">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późn. zm.).</w:t>
      </w:r>
    </w:p>
  </w:footnote>
  <w:footnote w:id="1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1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120608" w:rsidRDefault="009545D9"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rsids>
    <w:rsidRoot w:val="004959A3"/>
    <w:rsid w:val="000022A3"/>
    <w:rsid w:val="00007AE9"/>
    <w:rsid w:val="00012ADC"/>
    <w:rsid w:val="00017AEA"/>
    <w:rsid w:val="00017B0D"/>
    <w:rsid w:val="00017E49"/>
    <w:rsid w:val="00022A27"/>
    <w:rsid w:val="000312DA"/>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FC8"/>
    <w:rsid w:val="00085565"/>
    <w:rsid w:val="000861C0"/>
    <w:rsid w:val="00090A25"/>
    <w:rsid w:val="00091FC1"/>
    <w:rsid w:val="000922D1"/>
    <w:rsid w:val="00093D7D"/>
    <w:rsid w:val="000947D8"/>
    <w:rsid w:val="00096218"/>
    <w:rsid w:val="000979FE"/>
    <w:rsid w:val="000A448A"/>
    <w:rsid w:val="000A6ED8"/>
    <w:rsid w:val="000B015F"/>
    <w:rsid w:val="000B0A0F"/>
    <w:rsid w:val="000C1D73"/>
    <w:rsid w:val="000C2975"/>
    <w:rsid w:val="000C3E3D"/>
    <w:rsid w:val="000C4C1A"/>
    <w:rsid w:val="000C5D56"/>
    <w:rsid w:val="000C60AD"/>
    <w:rsid w:val="000C7126"/>
    <w:rsid w:val="000C7358"/>
    <w:rsid w:val="000D3642"/>
    <w:rsid w:val="000D3E51"/>
    <w:rsid w:val="000D51A9"/>
    <w:rsid w:val="000D6356"/>
    <w:rsid w:val="000E162E"/>
    <w:rsid w:val="000E43ED"/>
    <w:rsid w:val="000E6145"/>
    <w:rsid w:val="000E65C4"/>
    <w:rsid w:val="000E6FD9"/>
    <w:rsid w:val="000E77D3"/>
    <w:rsid w:val="000F0767"/>
    <w:rsid w:val="000F17D8"/>
    <w:rsid w:val="000F1871"/>
    <w:rsid w:val="000F277E"/>
    <w:rsid w:val="000F471B"/>
    <w:rsid w:val="00102994"/>
    <w:rsid w:val="00103DBD"/>
    <w:rsid w:val="0010537F"/>
    <w:rsid w:val="001134CF"/>
    <w:rsid w:val="00113CF5"/>
    <w:rsid w:val="00113DDB"/>
    <w:rsid w:val="00113F51"/>
    <w:rsid w:val="00114579"/>
    <w:rsid w:val="00115892"/>
    <w:rsid w:val="00117D6E"/>
    <w:rsid w:val="00120608"/>
    <w:rsid w:val="00121CBC"/>
    <w:rsid w:val="0012356E"/>
    <w:rsid w:val="001254AF"/>
    <w:rsid w:val="00126207"/>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60F1"/>
    <w:rsid w:val="0019137C"/>
    <w:rsid w:val="00192898"/>
    <w:rsid w:val="00194309"/>
    <w:rsid w:val="001953CC"/>
    <w:rsid w:val="0019622A"/>
    <w:rsid w:val="00196D3E"/>
    <w:rsid w:val="001978F4"/>
    <w:rsid w:val="001A30F6"/>
    <w:rsid w:val="001A3836"/>
    <w:rsid w:val="001A698C"/>
    <w:rsid w:val="001A6ACA"/>
    <w:rsid w:val="001B5539"/>
    <w:rsid w:val="001B5A43"/>
    <w:rsid w:val="001C0790"/>
    <w:rsid w:val="001C1607"/>
    <w:rsid w:val="001C1DBF"/>
    <w:rsid w:val="001C214E"/>
    <w:rsid w:val="001C2271"/>
    <w:rsid w:val="001C295A"/>
    <w:rsid w:val="001D227E"/>
    <w:rsid w:val="001D7B25"/>
    <w:rsid w:val="001E0B9E"/>
    <w:rsid w:val="001E127E"/>
    <w:rsid w:val="001E132D"/>
    <w:rsid w:val="001E3811"/>
    <w:rsid w:val="001E4C0C"/>
    <w:rsid w:val="001F02E9"/>
    <w:rsid w:val="001F16EC"/>
    <w:rsid w:val="001F28C0"/>
    <w:rsid w:val="001F515B"/>
    <w:rsid w:val="00202122"/>
    <w:rsid w:val="00207D4C"/>
    <w:rsid w:val="00212E7E"/>
    <w:rsid w:val="00213312"/>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3A55"/>
    <w:rsid w:val="00273EE2"/>
    <w:rsid w:val="0028052A"/>
    <w:rsid w:val="002836C2"/>
    <w:rsid w:val="002851E9"/>
    <w:rsid w:val="00287A87"/>
    <w:rsid w:val="00287EAC"/>
    <w:rsid w:val="002909B8"/>
    <w:rsid w:val="002929D7"/>
    <w:rsid w:val="00294FFD"/>
    <w:rsid w:val="002968D0"/>
    <w:rsid w:val="00297EA3"/>
    <w:rsid w:val="002A1F9A"/>
    <w:rsid w:val="002A208E"/>
    <w:rsid w:val="002A25CE"/>
    <w:rsid w:val="002A439A"/>
    <w:rsid w:val="002A4D12"/>
    <w:rsid w:val="002B1D04"/>
    <w:rsid w:val="002B42CC"/>
    <w:rsid w:val="002B55C2"/>
    <w:rsid w:val="002C4632"/>
    <w:rsid w:val="002C504E"/>
    <w:rsid w:val="002C5222"/>
    <w:rsid w:val="002C553D"/>
    <w:rsid w:val="002C7AE6"/>
    <w:rsid w:val="002D1081"/>
    <w:rsid w:val="002D17AC"/>
    <w:rsid w:val="002D3C6C"/>
    <w:rsid w:val="002D49AC"/>
    <w:rsid w:val="002D5227"/>
    <w:rsid w:val="002D6436"/>
    <w:rsid w:val="002D7E38"/>
    <w:rsid w:val="002E4664"/>
    <w:rsid w:val="002E4B7B"/>
    <w:rsid w:val="002E51F8"/>
    <w:rsid w:val="002E7144"/>
    <w:rsid w:val="002E7F6A"/>
    <w:rsid w:val="002F1D5A"/>
    <w:rsid w:val="002F71F7"/>
    <w:rsid w:val="00302C46"/>
    <w:rsid w:val="00303C3D"/>
    <w:rsid w:val="00310CAD"/>
    <w:rsid w:val="00312AB9"/>
    <w:rsid w:val="003130EF"/>
    <w:rsid w:val="00313493"/>
    <w:rsid w:val="00321E56"/>
    <w:rsid w:val="00325F30"/>
    <w:rsid w:val="00332132"/>
    <w:rsid w:val="00332D5D"/>
    <w:rsid w:val="003348B9"/>
    <w:rsid w:val="0033757D"/>
    <w:rsid w:val="0033764E"/>
    <w:rsid w:val="00341319"/>
    <w:rsid w:val="0034174C"/>
    <w:rsid w:val="00341B5F"/>
    <w:rsid w:val="00342B3A"/>
    <w:rsid w:val="00345796"/>
    <w:rsid w:val="0034770F"/>
    <w:rsid w:val="00352B39"/>
    <w:rsid w:val="0035799B"/>
    <w:rsid w:val="0036090C"/>
    <w:rsid w:val="00370FA6"/>
    <w:rsid w:val="00376445"/>
    <w:rsid w:val="00376E6C"/>
    <w:rsid w:val="00383FE4"/>
    <w:rsid w:val="00387D21"/>
    <w:rsid w:val="00390303"/>
    <w:rsid w:val="00395350"/>
    <w:rsid w:val="00397B3C"/>
    <w:rsid w:val="003A145A"/>
    <w:rsid w:val="003A256C"/>
    <w:rsid w:val="003A387B"/>
    <w:rsid w:val="003A6126"/>
    <w:rsid w:val="003A6780"/>
    <w:rsid w:val="003B08E1"/>
    <w:rsid w:val="003B367A"/>
    <w:rsid w:val="003B495D"/>
    <w:rsid w:val="003B575D"/>
    <w:rsid w:val="003B58F0"/>
    <w:rsid w:val="003C02CE"/>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D6DB6"/>
    <w:rsid w:val="004E22A5"/>
    <w:rsid w:val="004E2CDA"/>
    <w:rsid w:val="004E307B"/>
    <w:rsid w:val="004E3918"/>
    <w:rsid w:val="004F0279"/>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1A04"/>
    <w:rsid w:val="00531D1F"/>
    <w:rsid w:val="005324BF"/>
    <w:rsid w:val="005362C2"/>
    <w:rsid w:val="005374DB"/>
    <w:rsid w:val="00545206"/>
    <w:rsid w:val="00546794"/>
    <w:rsid w:val="005478BF"/>
    <w:rsid w:val="00547902"/>
    <w:rsid w:val="00550C2E"/>
    <w:rsid w:val="00553B8E"/>
    <w:rsid w:val="00560BA3"/>
    <w:rsid w:val="00562B43"/>
    <w:rsid w:val="00565F08"/>
    <w:rsid w:val="005700CE"/>
    <w:rsid w:val="00571ECE"/>
    <w:rsid w:val="00574707"/>
    <w:rsid w:val="00575CD0"/>
    <w:rsid w:val="00576DD1"/>
    <w:rsid w:val="00577822"/>
    <w:rsid w:val="005804E4"/>
    <w:rsid w:val="00587878"/>
    <w:rsid w:val="00595E3C"/>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4294"/>
    <w:rsid w:val="006549DD"/>
    <w:rsid w:val="00654D2B"/>
    <w:rsid w:val="00657BF2"/>
    <w:rsid w:val="006604FC"/>
    <w:rsid w:val="00663508"/>
    <w:rsid w:val="00670B84"/>
    <w:rsid w:val="00670C50"/>
    <w:rsid w:val="00673E6B"/>
    <w:rsid w:val="00674329"/>
    <w:rsid w:val="006803B3"/>
    <w:rsid w:val="00680468"/>
    <w:rsid w:val="0068542E"/>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57E"/>
    <w:rsid w:val="006E6B33"/>
    <w:rsid w:val="006E7B0B"/>
    <w:rsid w:val="006E7B26"/>
    <w:rsid w:val="006F2BC2"/>
    <w:rsid w:val="006F4342"/>
    <w:rsid w:val="006F7F4D"/>
    <w:rsid w:val="00703030"/>
    <w:rsid w:val="0071111E"/>
    <w:rsid w:val="0071144E"/>
    <w:rsid w:val="007170C8"/>
    <w:rsid w:val="00717387"/>
    <w:rsid w:val="00721790"/>
    <w:rsid w:val="00722321"/>
    <w:rsid w:val="007259AB"/>
    <w:rsid w:val="00727BC2"/>
    <w:rsid w:val="0073049F"/>
    <w:rsid w:val="00731448"/>
    <w:rsid w:val="00733A9F"/>
    <w:rsid w:val="0073605F"/>
    <w:rsid w:val="007403CC"/>
    <w:rsid w:val="00745EE8"/>
    <w:rsid w:val="007475E7"/>
    <w:rsid w:val="00747692"/>
    <w:rsid w:val="007532EC"/>
    <w:rsid w:val="00757D49"/>
    <w:rsid w:val="00761875"/>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759"/>
    <w:rsid w:val="00790E36"/>
    <w:rsid w:val="00791EBD"/>
    <w:rsid w:val="00794196"/>
    <w:rsid w:val="00794E8C"/>
    <w:rsid w:val="00795CD8"/>
    <w:rsid w:val="007A0212"/>
    <w:rsid w:val="007A53BE"/>
    <w:rsid w:val="007A58F5"/>
    <w:rsid w:val="007B015F"/>
    <w:rsid w:val="007B0B2E"/>
    <w:rsid w:val="007B35B2"/>
    <w:rsid w:val="007B5ED6"/>
    <w:rsid w:val="007B6875"/>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BDA"/>
    <w:rsid w:val="00887C6B"/>
    <w:rsid w:val="00890403"/>
    <w:rsid w:val="00892D39"/>
    <w:rsid w:val="00892F41"/>
    <w:rsid w:val="00896B41"/>
    <w:rsid w:val="008977DF"/>
    <w:rsid w:val="008A2188"/>
    <w:rsid w:val="008A229C"/>
    <w:rsid w:val="008A4CC6"/>
    <w:rsid w:val="008A5DDF"/>
    <w:rsid w:val="008B1E67"/>
    <w:rsid w:val="008B382F"/>
    <w:rsid w:val="008B6BA9"/>
    <w:rsid w:val="008B7C7C"/>
    <w:rsid w:val="008C3B35"/>
    <w:rsid w:val="008C465C"/>
    <w:rsid w:val="008C499C"/>
    <w:rsid w:val="008D229F"/>
    <w:rsid w:val="008D34F7"/>
    <w:rsid w:val="008D5247"/>
    <w:rsid w:val="008D5277"/>
    <w:rsid w:val="008D56C1"/>
    <w:rsid w:val="008D5AD9"/>
    <w:rsid w:val="008E20FD"/>
    <w:rsid w:val="008E4BE2"/>
    <w:rsid w:val="008E5BE5"/>
    <w:rsid w:val="008E63AD"/>
    <w:rsid w:val="008F316B"/>
    <w:rsid w:val="008F7E45"/>
    <w:rsid w:val="00901476"/>
    <w:rsid w:val="0090157C"/>
    <w:rsid w:val="00901791"/>
    <w:rsid w:val="00901D3F"/>
    <w:rsid w:val="009022C7"/>
    <w:rsid w:val="00902F0A"/>
    <w:rsid w:val="00906458"/>
    <w:rsid w:val="009107A4"/>
    <w:rsid w:val="00912F5F"/>
    <w:rsid w:val="0091432C"/>
    <w:rsid w:val="00914E02"/>
    <w:rsid w:val="009154C4"/>
    <w:rsid w:val="00917297"/>
    <w:rsid w:val="009204B9"/>
    <w:rsid w:val="009222AE"/>
    <w:rsid w:val="0092242C"/>
    <w:rsid w:val="0092533F"/>
    <w:rsid w:val="00926909"/>
    <w:rsid w:val="00930DEE"/>
    <w:rsid w:val="00931541"/>
    <w:rsid w:val="00931FCD"/>
    <w:rsid w:val="009334B1"/>
    <w:rsid w:val="0093512D"/>
    <w:rsid w:val="00935C2E"/>
    <w:rsid w:val="00943687"/>
    <w:rsid w:val="009441D4"/>
    <w:rsid w:val="00945B18"/>
    <w:rsid w:val="0094685A"/>
    <w:rsid w:val="00950023"/>
    <w:rsid w:val="00952B2C"/>
    <w:rsid w:val="009545D9"/>
    <w:rsid w:val="00954E56"/>
    <w:rsid w:val="0095774F"/>
    <w:rsid w:val="00961EC5"/>
    <w:rsid w:val="0096205F"/>
    <w:rsid w:val="009631A7"/>
    <w:rsid w:val="00964390"/>
    <w:rsid w:val="009658A9"/>
    <w:rsid w:val="009715F4"/>
    <w:rsid w:val="00972348"/>
    <w:rsid w:val="00972D73"/>
    <w:rsid w:val="00973F68"/>
    <w:rsid w:val="00975311"/>
    <w:rsid w:val="00975F13"/>
    <w:rsid w:val="00976AAC"/>
    <w:rsid w:val="00977B04"/>
    <w:rsid w:val="00981C46"/>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8DF"/>
    <w:rsid w:val="009D5C16"/>
    <w:rsid w:val="009E0207"/>
    <w:rsid w:val="009E11E5"/>
    <w:rsid w:val="009E14D7"/>
    <w:rsid w:val="009E1E6D"/>
    <w:rsid w:val="009E3CAB"/>
    <w:rsid w:val="009E57EF"/>
    <w:rsid w:val="009E72D6"/>
    <w:rsid w:val="009F3188"/>
    <w:rsid w:val="009F3421"/>
    <w:rsid w:val="009F34EC"/>
    <w:rsid w:val="009F6642"/>
    <w:rsid w:val="009F7BBA"/>
    <w:rsid w:val="00A01378"/>
    <w:rsid w:val="00A05A3B"/>
    <w:rsid w:val="00A11AB0"/>
    <w:rsid w:val="00A11BE7"/>
    <w:rsid w:val="00A1385C"/>
    <w:rsid w:val="00A14F5D"/>
    <w:rsid w:val="00A1769E"/>
    <w:rsid w:val="00A2192D"/>
    <w:rsid w:val="00A25A1A"/>
    <w:rsid w:val="00A26CCE"/>
    <w:rsid w:val="00A27A91"/>
    <w:rsid w:val="00A306E2"/>
    <w:rsid w:val="00A30BA4"/>
    <w:rsid w:val="00A36A14"/>
    <w:rsid w:val="00A424D5"/>
    <w:rsid w:val="00A42C56"/>
    <w:rsid w:val="00A43AC4"/>
    <w:rsid w:val="00A451BD"/>
    <w:rsid w:val="00A53327"/>
    <w:rsid w:val="00A601E0"/>
    <w:rsid w:val="00A60B95"/>
    <w:rsid w:val="00A60CC2"/>
    <w:rsid w:val="00A65D9D"/>
    <w:rsid w:val="00A67C45"/>
    <w:rsid w:val="00A70ACF"/>
    <w:rsid w:val="00A7172A"/>
    <w:rsid w:val="00A74199"/>
    <w:rsid w:val="00A7644B"/>
    <w:rsid w:val="00A77283"/>
    <w:rsid w:val="00A83869"/>
    <w:rsid w:val="00A8551E"/>
    <w:rsid w:val="00A863D0"/>
    <w:rsid w:val="00A9221E"/>
    <w:rsid w:val="00A926AA"/>
    <w:rsid w:val="00A93F6E"/>
    <w:rsid w:val="00A95677"/>
    <w:rsid w:val="00A96EA7"/>
    <w:rsid w:val="00AA04BE"/>
    <w:rsid w:val="00AA0582"/>
    <w:rsid w:val="00AA2A89"/>
    <w:rsid w:val="00AA314E"/>
    <w:rsid w:val="00AA39EE"/>
    <w:rsid w:val="00AA6AD6"/>
    <w:rsid w:val="00AA7753"/>
    <w:rsid w:val="00AA77FD"/>
    <w:rsid w:val="00AB1176"/>
    <w:rsid w:val="00AB4373"/>
    <w:rsid w:val="00AB638F"/>
    <w:rsid w:val="00AC046E"/>
    <w:rsid w:val="00AC0710"/>
    <w:rsid w:val="00AC12A3"/>
    <w:rsid w:val="00AC6001"/>
    <w:rsid w:val="00AE0E22"/>
    <w:rsid w:val="00AE35AD"/>
    <w:rsid w:val="00AE36C5"/>
    <w:rsid w:val="00AE5C37"/>
    <w:rsid w:val="00AE62BE"/>
    <w:rsid w:val="00B006C7"/>
    <w:rsid w:val="00B00975"/>
    <w:rsid w:val="00B02707"/>
    <w:rsid w:val="00B10B71"/>
    <w:rsid w:val="00B24883"/>
    <w:rsid w:val="00B26C98"/>
    <w:rsid w:val="00B332BA"/>
    <w:rsid w:val="00B34FA2"/>
    <w:rsid w:val="00B35654"/>
    <w:rsid w:val="00B37D35"/>
    <w:rsid w:val="00B40A27"/>
    <w:rsid w:val="00B41E35"/>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69FF"/>
    <w:rsid w:val="00B9174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7B13"/>
    <w:rsid w:val="00BE0561"/>
    <w:rsid w:val="00BE24E7"/>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71CF"/>
    <w:rsid w:val="00C10780"/>
    <w:rsid w:val="00C11C3A"/>
    <w:rsid w:val="00C12005"/>
    <w:rsid w:val="00C14A18"/>
    <w:rsid w:val="00C301DE"/>
    <w:rsid w:val="00C30839"/>
    <w:rsid w:val="00C328EE"/>
    <w:rsid w:val="00C34A43"/>
    <w:rsid w:val="00C42D95"/>
    <w:rsid w:val="00C55E58"/>
    <w:rsid w:val="00C564DA"/>
    <w:rsid w:val="00C56516"/>
    <w:rsid w:val="00C568DC"/>
    <w:rsid w:val="00C62AC6"/>
    <w:rsid w:val="00C631BC"/>
    <w:rsid w:val="00C67B82"/>
    <w:rsid w:val="00C715D5"/>
    <w:rsid w:val="00C74B59"/>
    <w:rsid w:val="00C7772B"/>
    <w:rsid w:val="00C80B7D"/>
    <w:rsid w:val="00C83335"/>
    <w:rsid w:val="00C845A9"/>
    <w:rsid w:val="00C948E6"/>
    <w:rsid w:val="00CA0A62"/>
    <w:rsid w:val="00CA1573"/>
    <w:rsid w:val="00CA2314"/>
    <w:rsid w:val="00CA3ECB"/>
    <w:rsid w:val="00CA4E1E"/>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8CF"/>
    <w:rsid w:val="00D242AF"/>
    <w:rsid w:val="00D24300"/>
    <w:rsid w:val="00D2481B"/>
    <w:rsid w:val="00D279FB"/>
    <w:rsid w:val="00D30A94"/>
    <w:rsid w:val="00D32101"/>
    <w:rsid w:val="00D34CAE"/>
    <w:rsid w:val="00D35FCC"/>
    <w:rsid w:val="00D4100B"/>
    <w:rsid w:val="00D41DA6"/>
    <w:rsid w:val="00D44A7C"/>
    <w:rsid w:val="00D47339"/>
    <w:rsid w:val="00D476FB"/>
    <w:rsid w:val="00D50146"/>
    <w:rsid w:val="00D5203D"/>
    <w:rsid w:val="00D550B2"/>
    <w:rsid w:val="00D671E8"/>
    <w:rsid w:val="00D6735E"/>
    <w:rsid w:val="00D6755A"/>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A1F1A"/>
    <w:rsid w:val="00DA45D1"/>
    <w:rsid w:val="00DB2467"/>
    <w:rsid w:val="00DB46D9"/>
    <w:rsid w:val="00DB7A0B"/>
    <w:rsid w:val="00DC2564"/>
    <w:rsid w:val="00DC3ADF"/>
    <w:rsid w:val="00DC6162"/>
    <w:rsid w:val="00DD1F03"/>
    <w:rsid w:val="00DD38EC"/>
    <w:rsid w:val="00DD6704"/>
    <w:rsid w:val="00DE1387"/>
    <w:rsid w:val="00DE162A"/>
    <w:rsid w:val="00DE2078"/>
    <w:rsid w:val="00DE28DB"/>
    <w:rsid w:val="00DE4F07"/>
    <w:rsid w:val="00DE7AE5"/>
    <w:rsid w:val="00DF10A7"/>
    <w:rsid w:val="00DF193F"/>
    <w:rsid w:val="00DF7D7A"/>
    <w:rsid w:val="00E00570"/>
    <w:rsid w:val="00E01F9F"/>
    <w:rsid w:val="00E06526"/>
    <w:rsid w:val="00E10522"/>
    <w:rsid w:val="00E124E4"/>
    <w:rsid w:val="00E1313D"/>
    <w:rsid w:val="00E14BC5"/>
    <w:rsid w:val="00E17F7E"/>
    <w:rsid w:val="00E204E5"/>
    <w:rsid w:val="00E216E5"/>
    <w:rsid w:val="00E2281A"/>
    <w:rsid w:val="00E23254"/>
    <w:rsid w:val="00E23A20"/>
    <w:rsid w:val="00E24DBA"/>
    <w:rsid w:val="00E34DCE"/>
    <w:rsid w:val="00E351D6"/>
    <w:rsid w:val="00E422F5"/>
    <w:rsid w:val="00E444C4"/>
    <w:rsid w:val="00E4498E"/>
    <w:rsid w:val="00E4796B"/>
    <w:rsid w:val="00E47C0D"/>
    <w:rsid w:val="00E5212C"/>
    <w:rsid w:val="00E53BC8"/>
    <w:rsid w:val="00E54371"/>
    <w:rsid w:val="00E54AFC"/>
    <w:rsid w:val="00E60377"/>
    <w:rsid w:val="00E6435B"/>
    <w:rsid w:val="00E731EB"/>
    <w:rsid w:val="00E73303"/>
    <w:rsid w:val="00E82377"/>
    <w:rsid w:val="00E84418"/>
    <w:rsid w:val="00E847CE"/>
    <w:rsid w:val="00E851D3"/>
    <w:rsid w:val="00E92221"/>
    <w:rsid w:val="00E9335B"/>
    <w:rsid w:val="00E95294"/>
    <w:rsid w:val="00E95770"/>
    <w:rsid w:val="00E9595A"/>
    <w:rsid w:val="00E95F78"/>
    <w:rsid w:val="00EA6FA4"/>
    <w:rsid w:val="00EB001D"/>
    <w:rsid w:val="00EB6582"/>
    <w:rsid w:val="00EB6B01"/>
    <w:rsid w:val="00EB7F13"/>
    <w:rsid w:val="00EB7F1D"/>
    <w:rsid w:val="00EC3725"/>
    <w:rsid w:val="00ED58AD"/>
    <w:rsid w:val="00ED63D7"/>
    <w:rsid w:val="00ED6B2C"/>
    <w:rsid w:val="00EE0692"/>
    <w:rsid w:val="00EE196F"/>
    <w:rsid w:val="00EE34CE"/>
    <w:rsid w:val="00EE442F"/>
    <w:rsid w:val="00EE68E9"/>
    <w:rsid w:val="00EE7E40"/>
    <w:rsid w:val="00EF202B"/>
    <w:rsid w:val="00EF4446"/>
    <w:rsid w:val="00EF48D6"/>
    <w:rsid w:val="00EF4A68"/>
    <w:rsid w:val="00EF50B7"/>
    <w:rsid w:val="00EF6BC8"/>
    <w:rsid w:val="00F0132F"/>
    <w:rsid w:val="00F03188"/>
    <w:rsid w:val="00F03ABC"/>
    <w:rsid w:val="00F05250"/>
    <w:rsid w:val="00F15C20"/>
    <w:rsid w:val="00F169C8"/>
    <w:rsid w:val="00F20AC2"/>
    <w:rsid w:val="00F24988"/>
    <w:rsid w:val="00F25CB4"/>
    <w:rsid w:val="00F34871"/>
    <w:rsid w:val="00F36C98"/>
    <w:rsid w:val="00F374B6"/>
    <w:rsid w:val="00F4158E"/>
    <w:rsid w:val="00F4403D"/>
    <w:rsid w:val="00F450C7"/>
    <w:rsid w:val="00F45D2C"/>
    <w:rsid w:val="00F46E5E"/>
    <w:rsid w:val="00F527CE"/>
    <w:rsid w:val="00F52931"/>
    <w:rsid w:val="00F52C47"/>
    <w:rsid w:val="00F53D7C"/>
    <w:rsid w:val="00F57BC6"/>
    <w:rsid w:val="00F630C0"/>
    <w:rsid w:val="00F77908"/>
    <w:rsid w:val="00F77DCB"/>
    <w:rsid w:val="00F80D92"/>
    <w:rsid w:val="00F83F1E"/>
    <w:rsid w:val="00F84126"/>
    <w:rsid w:val="00F84418"/>
    <w:rsid w:val="00F846B9"/>
    <w:rsid w:val="00F84902"/>
    <w:rsid w:val="00F8597D"/>
    <w:rsid w:val="00F85C4F"/>
    <w:rsid w:val="00F85CA2"/>
    <w:rsid w:val="00F85EAD"/>
    <w:rsid w:val="00F87D1E"/>
    <w:rsid w:val="00F92823"/>
    <w:rsid w:val="00F9419F"/>
    <w:rsid w:val="00F96E75"/>
    <w:rsid w:val="00F97AFF"/>
    <w:rsid w:val="00F97E68"/>
    <w:rsid w:val="00FA3C10"/>
    <w:rsid w:val="00FA4591"/>
    <w:rsid w:val="00FA5909"/>
    <w:rsid w:val="00FA5FF8"/>
    <w:rsid w:val="00FA771E"/>
    <w:rsid w:val="00FC0AC9"/>
    <w:rsid w:val="00FC4136"/>
    <w:rsid w:val="00FC4AE6"/>
    <w:rsid w:val="00FC4CBF"/>
    <w:rsid w:val="00FD40F4"/>
    <w:rsid w:val="00FD6E98"/>
    <w:rsid w:val="00FD7F3B"/>
    <w:rsid w:val="00FE2248"/>
    <w:rsid w:val="00FE2B07"/>
    <w:rsid w:val="00FE3ADA"/>
    <w:rsid w:val="00FF2255"/>
    <w:rsid w:val="00FF52E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2594E-2D16-45AA-90C1-627D0C978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8750</Words>
  <Characters>52500</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61128</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agierlik</cp:lastModifiedBy>
  <cp:revision>7</cp:revision>
  <cp:lastPrinted>2016-10-28T12:01:00Z</cp:lastPrinted>
  <dcterms:created xsi:type="dcterms:W3CDTF">2016-12-09T10:01:00Z</dcterms:created>
  <dcterms:modified xsi:type="dcterms:W3CDTF">2017-01-24T08:25:00Z</dcterms:modified>
</cp:coreProperties>
</file>