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A87AE9">
        <w:rPr>
          <w:rFonts w:ascii="Arial" w:hAnsi="Arial" w:cs="Arial"/>
          <w:color w:val="000000"/>
          <w:sz w:val="16"/>
          <w:szCs w:val="16"/>
          <w:lang w:val="pl-PL"/>
        </w:rPr>
        <w:t>716</w:t>
      </w:r>
      <w:r w:rsidR="005C34AC">
        <w:rPr>
          <w:rFonts w:ascii="Arial" w:hAnsi="Arial" w:cs="Arial"/>
          <w:color w:val="000000"/>
          <w:sz w:val="16"/>
          <w:szCs w:val="16"/>
          <w:lang w:val="pl-PL"/>
        </w:rPr>
        <w:t xml:space="preserve">/19 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>Zarządu Województ</w:t>
      </w:r>
      <w:r w:rsidR="00AA56CF">
        <w:rPr>
          <w:rFonts w:ascii="Arial" w:hAnsi="Arial" w:cs="Arial"/>
          <w:color w:val="000000"/>
          <w:sz w:val="16"/>
          <w:szCs w:val="16"/>
          <w:lang w:val="pl-PL"/>
        </w:rPr>
        <w:t>wa Zachodniopomorskiego z dnia</w:t>
      </w:r>
      <w:r w:rsidR="005C34AC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A87AE9">
        <w:rPr>
          <w:rFonts w:ascii="Arial" w:hAnsi="Arial" w:cs="Arial"/>
          <w:color w:val="000000"/>
          <w:sz w:val="16"/>
          <w:szCs w:val="16"/>
          <w:lang w:val="pl-PL"/>
        </w:rPr>
        <w:t xml:space="preserve">24 kwietnia </w:t>
      </w:r>
      <w:bookmarkStart w:id="0" w:name="_GoBack"/>
      <w:bookmarkEnd w:id="0"/>
      <w:r w:rsidRPr="00DE3B4A">
        <w:rPr>
          <w:rFonts w:ascii="Arial" w:hAnsi="Arial" w:cs="Arial"/>
          <w:color w:val="000000"/>
          <w:sz w:val="16"/>
          <w:szCs w:val="16"/>
          <w:lang w:val="pl-PL"/>
        </w:rPr>
        <w:t>201</w:t>
      </w:r>
      <w:r w:rsidR="006675B3">
        <w:rPr>
          <w:rFonts w:ascii="Arial" w:hAnsi="Arial" w:cs="Arial"/>
          <w:color w:val="000000"/>
          <w:sz w:val="16"/>
          <w:szCs w:val="16"/>
          <w:lang w:val="pl-PL"/>
        </w:rPr>
        <w:t>9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6A4D0A" w:rsidRPr="00DE3B4A" w:rsidRDefault="006A4D0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Pr="006675B3" w:rsidRDefault="004913B2" w:rsidP="00EB6A38">
      <w:pPr>
        <w:jc w:val="both"/>
        <w:rPr>
          <w:rFonts w:ascii="Arial" w:eastAsia="MS Mincho" w:hAnsi="Arial" w:cs="Arial"/>
          <w:sz w:val="20"/>
          <w:szCs w:val="20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6675B3">
        <w:rPr>
          <w:rFonts w:ascii="Arial" w:hAnsi="Arial" w:cs="Arial"/>
          <w:color w:val="000000"/>
          <w:sz w:val="20"/>
          <w:szCs w:val="20"/>
          <w:lang w:val="pl-PL"/>
        </w:rPr>
        <w:t>wa Zachodniopomorskiego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>2014-2020</w:t>
      </w:r>
      <w:r w:rsidR="00AA5352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ogłasza nabór wniosków o dofinansowanie </w:t>
      </w:r>
      <w:r w:rsidR="00396227" w:rsidRPr="006675B3">
        <w:rPr>
          <w:rFonts w:ascii="Arial" w:hAnsi="Arial" w:cs="Arial"/>
          <w:color w:val="000000"/>
          <w:sz w:val="20"/>
          <w:szCs w:val="20"/>
          <w:lang w:val="pl-PL"/>
        </w:rPr>
        <w:br/>
        <w:t xml:space="preserve">w ramach Działania </w:t>
      </w:r>
      <w:r w:rsidR="00AD3F47" w:rsidRPr="006675B3">
        <w:rPr>
          <w:rFonts w:ascii="Arial" w:hAnsi="Arial" w:cs="Arial"/>
          <w:color w:val="000000"/>
          <w:sz w:val="20"/>
          <w:szCs w:val="20"/>
          <w:lang w:val="pl-PL"/>
        </w:rPr>
        <w:t>9.</w:t>
      </w:r>
      <w:r w:rsidR="00DB064F">
        <w:rPr>
          <w:rFonts w:ascii="Arial" w:hAnsi="Arial" w:cs="Arial"/>
          <w:color w:val="000000"/>
          <w:sz w:val="20"/>
          <w:szCs w:val="20"/>
          <w:lang w:val="pl-PL"/>
        </w:rPr>
        <w:t xml:space="preserve">9 </w:t>
      </w:r>
      <w:r w:rsidR="00DB064F" w:rsidRPr="00C1392A">
        <w:rPr>
          <w:rFonts w:ascii="Arial" w:hAnsi="Arial" w:cs="Arial"/>
          <w:sz w:val="20"/>
        </w:rPr>
        <w:t>Infrastruktura szkolnictwa zawodowego w ramach Kontraktów Samorządowych</w:t>
      </w:r>
      <w:r w:rsidR="00EB6A38" w:rsidRPr="006675B3">
        <w:rPr>
          <w:rFonts w:ascii="Arial" w:hAnsi="Arial" w:cs="Arial"/>
          <w:color w:val="000000"/>
          <w:kern w:val="24"/>
          <w:sz w:val="20"/>
          <w:szCs w:val="20"/>
        </w:rPr>
        <w:t>.</w:t>
      </w:r>
    </w:p>
    <w:p w:rsidR="00EB6A38" w:rsidRPr="006675B3" w:rsidRDefault="00EB6A38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Numer </w:t>
      </w:r>
      <w:r w:rsidR="00286785" w:rsidRPr="006675B3">
        <w:rPr>
          <w:rFonts w:ascii="Arial" w:hAnsi="Arial" w:cs="Arial"/>
          <w:color w:val="000000"/>
          <w:sz w:val="20"/>
          <w:szCs w:val="20"/>
          <w:lang w:val="pl-PL"/>
        </w:rPr>
        <w:t>konkursu</w:t>
      </w:r>
      <w:r w:rsidRPr="006675B3">
        <w:rPr>
          <w:rFonts w:ascii="Arial" w:hAnsi="Arial" w:cs="Arial"/>
          <w:color w:val="000000"/>
          <w:sz w:val="20"/>
          <w:szCs w:val="20"/>
          <w:lang w:val="pl-PL"/>
        </w:rPr>
        <w:t xml:space="preserve">: 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RPZP.0</w:t>
      </w:r>
      <w:r w:rsidR="00174F9B" w:rsidRPr="006675B3">
        <w:rPr>
          <w:rFonts w:ascii="Arial" w:hAnsi="Arial" w:cs="Arial"/>
          <w:color w:val="000000"/>
          <w:sz w:val="20"/>
          <w:szCs w:val="20"/>
        </w:rPr>
        <w:t>9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</w:t>
      </w:r>
      <w:r w:rsidR="00DB064F">
        <w:rPr>
          <w:rFonts w:ascii="Arial" w:hAnsi="Arial" w:cs="Arial"/>
          <w:color w:val="000000"/>
          <w:sz w:val="20"/>
          <w:szCs w:val="20"/>
        </w:rPr>
        <w:t>9</w:t>
      </w:r>
      <w:r w:rsidR="00396227" w:rsidRPr="006675B3">
        <w:rPr>
          <w:rFonts w:ascii="Arial" w:hAnsi="Arial" w:cs="Arial"/>
          <w:color w:val="000000"/>
          <w:sz w:val="20"/>
          <w:szCs w:val="20"/>
        </w:rPr>
        <w:t>.00-IZ.00-32-00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1</w:t>
      </w:r>
      <w:r w:rsidRPr="006675B3">
        <w:rPr>
          <w:rFonts w:ascii="Arial" w:hAnsi="Arial" w:cs="Arial"/>
          <w:color w:val="000000"/>
          <w:sz w:val="20"/>
          <w:szCs w:val="20"/>
        </w:rPr>
        <w:t>/1</w:t>
      </w:r>
      <w:r w:rsidR="00AD3F47" w:rsidRPr="006675B3">
        <w:rPr>
          <w:rFonts w:ascii="Arial" w:hAnsi="Arial" w:cs="Arial"/>
          <w:color w:val="000000"/>
          <w:sz w:val="20"/>
          <w:szCs w:val="20"/>
        </w:rPr>
        <w:t>9</w:t>
      </w:r>
    </w:p>
    <w:p w:rsidR="00502D40" w:rsidRPr="006675B3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konkursie</w:t>
      </w:r>
    </w:p>
    <w:p w:rsidR="00502D40" w:rsidRPr="006675B3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6675B3" w:rsidRDefault="00DB064F">
      <w:pPr>
        <w:spacing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30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maj</w:t>
      </w:r>
      <w:r w:rsidR="00C7737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201</w:t>
      </w:r>
      <w:r w:rsidR="00AD3F47" w:rsidRPr="006675B3">
        <w:rPr>
          <w:rFonts w:ascii="Arial" w:hAnsi="Arial" w:cs="Arial"/>
          <w:sz w:val="20"/>
          <w:szCs w:val="20"/>
          <w:lang w:val="pl-PL"/>
        </w:rPr>
        <w:t>9</w:t>
      </w:r>
      <w:r w:rsidR="00D7315F" w:rsidRPr="006675B3">
        <w:rPr>
          <w:rFonts w:ascii="Arial" w:hAnsi="Arial" w:cs="Arial"/>
          <w:sz w:val="20"/>
          <w:szCs w:val="20"/>
          <w:lang w:val="pl-PL"/>
        </w:rPr>
        <w:t xml:space="preserve"> r.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6675B3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6675B3" w:rsidRDefault="00DB064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31</w:t>
      </w:r>
      <w:r w:rsidR="00AA5352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lipiec</w:t>
      </w:r>
      <w:r w:rsidR="00AD3F47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2019</w:t>
      </w:r>
      <w:r w:rsidR="00D7315F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r.</w:t>
      </w:r>
      <w:r w:rsidR="008254D7" w:rsidRPr="006675B3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 rozstrzygnięcia</w:t>
      </w:r>
      <w:r w:rsidR="00DE3B4A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 </w:t>
      </w:r>
      <w:r w:rsidR="00286785"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konkursu</w:t>
      </w:r>
    </w:p>
    <w:p w:rsidR="00502D40" w:rsidRPr="006675B3" w:rsidRDefault="00DB064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grudzień</w:t>
      </w:r>
      <w:r w:rsidR="007A05F6" w:rsidRPr="006675B3">
        <w:rPr>
          <w:rFonts w:ascii="Arial" w:hAnsi="Arial" w:cs="Arial"/>
          <w:sz w:val="20"/>
          <w:szCs w:val="20"/>
          <w:lang w:val="pl-PL"/>
        </w:rPr>
        <w:t xml:space="preserve"> 2019</w:t>
      </w:r>
      <w:r w:rsidR="0017324E" w:rsidRPr="006675B3">
        <w:rPr>
          <w:rFonts w:ascii="Arial" w:hAnsi="Arial" w:cs="Arial"/>
          <w:sz w:val="20"/>
          <w:szCs w:val="20"/>
          <w:lang w:val="pl-PL"/>
        </w:rPr>
        <w:t xml:space="preserve"> r</w:t>
      </w:r>
      <w:r w:rsidR="0017324E" w:rsidRPr="006675B3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6675B3" w:rsidRDefault="000619E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Skuteczne złożenie dokumentacji aplikacyjnej polega na opublikowaniu wniosku wraz z załącznikami w wersji elektronicznej w Serwisie Beneficjenta Regionalnego Programu Operacyjnego Województwa Zachodniopomorskiego 2014-2020 (</w:t>
      </w:r>
      <w:hyperlink r:id="rId9" w:history="1">
        <w:r w:rsidRPr="00DB064F">
          <w:rPr>
            <w:rFonts w:ascii="Arial" w:hAnsi="Arial" w:cs="Arial"/>
            <w:sz w:val="20"/>
            <w:szCs w:val="20"/>
            <w:lang w:val="pl-PL"/>
          </w:rPr>
          <w:t>LSI2014</w:t>
        </w:r>
      </w:hyperlink>
      <w:r w:rsidRPr="000619E9">
        <w:rPr>
          <w:rFonts w:ascii="Arial" w:hAnsi="Arial" w:cs="Arial"/>
          <w:sz w:val="20"/>
          <w:szCs w:val="20"/>
          <w:lang w:val="pl-PL"/>
        </w:rPr>
        <w:t>) w terminie naboru projektów do godz. 15:00 oraz doręczeniu do IZ RPO WZ pisemnego wniosku o przyznanie pomocy, podpisanego zgodnie z zasadami reprezentacji obowiązującymi wnioskodawcę, zawierającego właściwą sumę kontrolną, najpóźniej w terminie 7 dni od dnia zakończenia</w:t>
      </w:r>
      <w:r w:rsidR="00DB064F">
        <w:rPr>
          <w:rFonts w:ascii="Arial" w:hAnsi="Arial" w:cs="Arial"/>
          <w:sz w:val="20"/>
          <w:szCs w:val="20"/>
          <w:lang w:val="pl-PL"/>
        </w:rPr>
        <w:t xml:space="preserve"> naboru projektów, tj. do dnia 7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</w:t>
      </w:r>
      <w:r w:rsidR="00DB064F">
        <w:rPr>
          <w:rFonts w:ascii="Arial" w:hAnsi="Arial" w:cs="Arial"/>
          <w:sz w:val="20"/>
          <w:szCs w:val="20"/>
          <w:lang w:val="pl-PL"/>
        </w:rPr>
        <w:t>sierpnia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2019 r. </w:t>
      </w:r>
    </w:p>
    <w:p w:rsid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AC375B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 xml:space="preserve">W przypadku nadania przesyłki w polskiej placówce pocztowej operatora wyznaczonego w rozumieniu Prawa pocztowego lub u innego operatora pocztowego, pisemny wniosek o przyznanie pomocy musi wpłynąć do IZ RPO WZ do dnia </w:t>
      </w:r>
      <w:r w:rsidR="00DB064F">
        <w:rPr>
          <w:rFonts w:ascii="Arial" w:hAnsi="Arial" w:cs="Arial"/>
          <w:sz w:val="20"/>
          <w:szCs w:val="20"/>
          <w:lang w:val="pl-PL"/>
        </w:rPr>
        <w:t>7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</w:t>
      </w:r>
      <w:r w:rsidR="00DB064F">
        <w:rPr>
          <w:rFonts w:ascii="Arial" w:hAnsi="Arial" w:cs="Arial"/>
          <w:sz w:val="20"/>
          <w:szCs w:val="20"/>
          <w:lang w:val="pl-PL"/>
        </w:rPr>
        <w:t>sierpnia</w:t>
      </w:r>
      <w:r w:rsidRPr="000619E9">
        <w:rPr>
          <w:rFonts w:ascii="Arial" w:hAnsi="Arial" w:cs="Arial"/>
          <w:sz w:val="20"/>
          <w:szCs w:val="20"/>
          <w:lang w:val="pl-PL"/>
        </w:rPr>
        <w:t xml:space="preserve"> 2019 r.</w:t>
      </w:r>
    </w:p>
    <w:p w:rsid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Szczegółowe informacje dotyczące sposobu złożenia dokumentacji aplikacyjnej oraz dotyczące możliwości dokonywania uzupełnień zawarte są w treści regulaminu konkursu.</w:t>
      </w:r>
    </w:p>
    <w:p w:rsidR="000619E9" w:rsidRPr="006675B3" w:rsidRDefault="000619E9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0619E9" w:rsidRDefault="000619E9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wniosków:</w:t>
      </w: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sz w:val="20"/>
          <w:szCs w:val="20"/>
          <w:lang w:val="pl-PL"/>
        </w:rPr>
        <w:t>Pisemny wniosek o przyznanie pomocy można składać osobiście (a także wysłać drogą pocztową lub przesyłką kurierską) od poniedziałku do piątku w godzinach od 7:30 do 15:30 pod adresem:</w:t>
      </w:r>
    </w:p>
    <w:p w:rsidR="000619E9" w:rsidRPr="000619E9" w:rsidRDefault="000619E9" w:rsidP="000619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Urząd Marszałkowski Województwa Zachodniopomorskiego</w:t>
      </w:r>
    </w:p>
    <w:p w:rsidR="000619E9" w:rsidRPr="000619E9" w:rsidRDefault="000619E9" w:rsidP="000619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Wydział Wdrażania Regionalnego Programu Operacyjnego</w:t>
      </w:r>
    </w:p>
    <w:p w:rsidR="000619E9" w:rsidRPr="000619E9" w:rsidRDefault="000619E9" w:rsidP="000619E9">
      <w:pPr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ul. Ks. Kardynała Stefana Wyszyńskiego 30</w:t>
      </w:r>
    </w:p>
    <w:p w:rsidR="000619E9" w:rsidRPr="000619E9" w:rsidRDefault="000619E9" w:rsidP="000619E9">
      <w:pPr>
        <w:jc w:val="both"/>
        <w:rPr>
          <w:rFonts w:ascii="Arial" w:hAnsi="Arial" w:cs="Arial"/>
          <w:sz w:val="20"/>
          <w:szCs w:val="20"/>
          <w:lang w:val="pl-PL"/>
        </w:rPr>
      </w:pPr>
      <w:r w:rsidRPr="000619E9">
        <w:rPr>
          <w:rFonts w:ascii="Arial" w:hAnsi="Arial" w:cs="Arial"/>
          <w:b/>
          <w:sz w:val="20"/>
          <w:szCs w:val="20"/>
          <w:lang w:val="pl-PL"/>
        </w:rPr>
        <w:t>70-203 Szczecin</w:t>
      </w:r>
    </w:p>
    <w:p w:rsidR="00502D40" w:rsidRPr="006675B3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6675B3" w:rsidRDefault="005F4FCD" w:rsidP="00BF1BA1">
      <w:pPr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174F9B" w:rsidRPr="006675B3" w:rsidRDefault="00822EDD" w:rsidP="00932BA7">
      <w:pPr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174F9B" w:rsidRPr="006675B3">
        <w:rPr>
          <w:rFonts w:ascii="Arial" w:hAnsi="Arial" w:cs="Arial"/>
          <w:sz w:val="20"/>
          <w:szCs w:val="20"/>
          <w:lang w:val="pl-PL"/>
        </w:rPr>
        <w:t>9</w:t>
      </w:r>
      <w:r w:rsidR="00AA5352" w:rsidRPr="006675B3">
        <w:rPr>
          <w:rFonts w:ascii="Arial" w:hAnsi="Arial" w:cs="Arial"/>
          <w:sz w:val="20"/>
          <w:szCs w:val="20"/>
          <w:lang w:val="pl-PL"/>
        </w:rPr>
        <w:t>.</w:t>
      </w:r>
      <w:r w:rsidR="00DB064F">
        <w:rPr>
          <w:rFonts w:ascii="Arial" w:hAnsi="Arial" w:cs="Arial"/>
          <w:sz w:val="20"/>
          <w:szCs w:val="20"/>
          <w:lang w:val="pl-PL"/>
        </w:rPr>
        <w:t>9</w:t>
      </w:r>
      <w:r w:rsidR="00396227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E82AD8" w:rsidRPr="006675B3">
        <w:rPr>
          <w:rFonts w:ascii="Arial" w:hAnsi="Arial" w:cs="Arial"/>
          <w:sz w:val="20"/>
          <w:szCs w:val="20"/>
          <w:lang w:val="pl-PL"/>
        </w:rPr>
        <w:t>podmiotami uprawnionymi do ubiegania się o dofinansowanie są</w:t>
      </w:r>
      <w:r w:rsidR="00174F9B" w:rsidRPr="006675B3">
        <w:rPr>
          <w:rFonts w:ascii="Arial" w:hAnsi="Arial" w:cs="Arial"/>
          <w:sz w:val="20"/>
          <w:szCs w:val="20"/>
          <w:lang w:val="pl-PL"/>
        </w:rPr>
        <w:t>:</w:t>
      </w:r>
    </w:p>
    <w:p w:rsidR="008254D7" w:rsidRPr="006675B3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jednost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ki </w:t>
      </w:r>
      <w:r w:rsidRPr="006675B3">
        <w:rPr>
          <w:rFonts w:ascii="Arial" w:hAnsi="Arial" w:cs="Arial"/>
          <w:sz w:val="20"/>
          <w:szCs w:val="20"/>
        </w:rPr>
        <w:t>samorządu terytorialnego, ich związk</w:t>
      </w:r>
      <w:r w:rsidRPr="006675B3">
        <w:rPr>
          <w:rFonts w:ascii="Arial" w:hAnsi="Arial" w:cs="Arial"/>
          <w:sz w:val="20"/>
          <w:szCs w:val="20"/>
          <w:lang w:val="pl-PL"/>
        </w:rPr>
        <w:t>i</w:t>
      </w:r>
      <w:r w:rsidRPr="006675B3">
        <w:rPr>
          <w:rFonts w:ascii="Arial" w:hAnsi="Arial" w:cs="Arial"/>
          <w:sz w:val="20"/>
          <w:szCs w:val="20"/>
        </w:rPr>
        <w:t xml:space="preserve"> i stowarzyszeni</w:t>
      </w:r>
      <w:r w:rsidRPr="006675B3">
        <w:rPr>
          <w:rFonts w:ascii="Arial" w:hAnsi="Arial" w:cs="Arial"/>
          <w:sz w:val="20"/>
          <w:szCs w:val="20"/>
          <w:lang w:val="pl-PL"/>
        </w:rPr>
        <w:t>a</w:t>
      </w:r>
      <w:r w:rsidRPr="006675B3">
        <w:rPr>
          <w:rFonts w:ascii="Arial" w:hAnsi="Arial" w:cs="Arial"/>
          <w:sz w:val="20"/>
          <w:szCs w:val="20"/>
        </w:rPr>
        <w:t xml:space="preserve">, </w:t>
      </w:r>
    </w:p>
    <w:p w:rsidR="00204A69" w:rsidRPr="00DB064F" w:rsidRDefault="00204A69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jednostk</w:t>
      </w:r>
      <w:r w:rsidRPr="006675B3">
        <w:rPr>
          <w:rFonts w:ascii="Arial" w:hAnsi="Arial" w:cs="Arial"/>
          <w:sz w:val="20"/>
          <w:szCs w:val="20"/>
          <w:lang w:val="pl-PL"/>
        </w:rPr>
        <w:t>i</w:t>
      </w:r>
      <w:r w:rsidRPr="006675B3">
        <w:rPr>
          <w:rFonts w:ascii="Arial" w:hAnsi="Arial" w:cs="Arial"/>
          <w:sz w:val="20"/>
          <w:szCs w:val="20"/>
        </w:rPr>
        <w:t xml:space="preserve"> organizacyjn</w:t>
      </w:r>
      <w:r w:rsidRPr="006675B3">
        <w:rPr>
          <w:rFonts w:ascii="Arial" w:hAnsi="Arial" w:cs="Arial"/>
          <w:sz w:val="20"/>
          <w:szCs w:val="20"/>
          <w:lang w:val="pl-PL"/>
        </w:rPr>
        <w:t>e</w:t>
      </w:r>
      <w:r w:rsidRPr="006675B3">
        <w:rPr>
          <w:rFonts w:ascii="Arial" w:hAnsi="Arial" w:cs="Arial"/>
          <w:sz w:val="20"/>
          <w:szCs w:val="20"/>
        </w:rPr>
        <w:t xml:space="preserve"> jst posiadając</w:t>
      </w:r>
      <w:r w:rsidRPr="006675B3">
        <w:rPr>
          <w:rFonts w:ascii="Arial" w:hAnsi="Arial" w:cs="Arial"/>
          <w:sz w:val="20"/>
          <w:szCs w:val="20"/>
          <w:lang w:val="pl-PL"/>
        </w:rPr>
        <w:t>e</w:t>
      </w:r>
      <w:r w:rsidRPr="006675B3">
        <w:rPr>
          <w:rFonts w:ascii="Arial" w:hAnsi="Arial" w:cs="Arial"/>
          <w:sz w:val="20"/>
          <w:szCs w:val="20"/>
        </w:rPr>
        <w:t xml:space="preserve"> osobowość prawną,</w:t>
      </w:r>
      <w:r w:rsidRPr="00DB064F">
        <w:rPr>
          <w:rFonts w:ascii="Arial" w:hAnsi="Arial" w:cs="Arial"/>
          <w:sz w:val="20"/>
          <w:szCs w:val="20"/>
        </w:rPr>
        <w:t xml:space="preserve"> </w:t>
      </w:r>
    </w:p>
    <w:p w:rsidR="00DB064F" w:rsidRPr="006675B3" w:rsidRDefault="00DB064F" w:rsidP="00D73A6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B064F">
        <w:rPr>
          <w:rFonts w:ascii="Arial" w:hAnsi="Arial" w:cs="Arial"/>
          <w:sz w:val="20"/>
          <w:szCs w:val="20"/>
        </w:rPr>
        <w:t>podmioty prowadzące działalność oświatową.</w:t>
      </w:r>
    </w:p>
    <w:p w:rsidR="00ED6FFC" w:rsidRDefault="00ED6FFC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8797F" w:rsidRDefault="0038797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38797F" w:rsidRPr="006675B3" w:rsidRDefault="0038797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502D40" w:rsidRPr="006675B3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lastRenderedPageBreak/>
        <w:t>Na co można otrzymać dofinansowanie?</w:t>
      </w:r>
    </w:p>
    <w:p w:rsidR="00DB064F" w:rsidRPr="00270014" w:rsidRDefault="00DE3B4A" w:rsidP="00DB064F">
      <w:pPr>
        <w:jc w:val="both"/>
        <w:rPr>
          <w:rFonts w:ascii="Arial" w:hAnsi="Arial" w:cs="Arial"/>
          <w:b/>
          <w:sz w:val="20"/>
        </w:rPr>
      </w:pPr>
      <w:r w:rsidRPr="00DB064F">
        <w:rPr>
          <w:rFonts w:ascii="Arial" w:hAnsi="Arial" w:cs="Arial"/>
          <w:sz w:val="20"/>
          <w:szCs w:val="20"/>
          <w:lang w:val="pl-PL"/>
        </w:rPr>
        <w:t xml:space="preserve">W ramach niniejszego </w:t>
      </w:r>
      <w:r w:rsidR="00286785" w:rsidRPr="00DB064F">
        <w:rPr>
          <w:rFonts w:ascii="Arial" w:hAnsi="Arial" w:cs="Arial"/>
          <w:sz w:val="20"/>
          <w:szCs w:val="20"/>
          <w:lang w:val="pl-PL"/>
        </w:rPr>
        <w:t>konkursu</w:t>
      </w:r>
      <w:r w:rsidRPr="00DB064F">
        <w:rPr>
          <w:rFonts w:ascii="Arial" w:hAnsi="Arial" w:cs="Arial"/>
          <w:sz w:val="20"/>
          <w:szCs w:val="20"/>
          <w:lang w:val="pl-PL"/>
        </w:rPr>
        <w:t xml:space="preserve"> możliwe będzie dofinansowanie typu projekt</w:t>
      </w:r>
      <w:r w:rsidR="00DB064F" w:rsidRPr="00DB064F">
        <w:rPr>
          <w:rFonts w:ascii="Arial" w:hAnsi="Arial" w:cs="Arial"/>
          <w:sz w:val="20"/>
          <w:szCs w:val="20"/>
          <w:lang w:val="pl-PL"/>
        </w:rPr>
        <w:t>ów:</w:t>
      </w:r>
      <w:r w:rsidR="00DB064F">
        <w:rPr>
          <w:rFonts w:ascii="Arial" w:hAnsi="Arial" w:cs="Arial"/>
          <w:sz w:val="20"/>
          <w:szCs w:val="20"/>
          <w:lang w:val="pl-PL"/>
        </w:rPr>
        <w:t xml:space="preserve"> </w:t>
      </w:r>
      <w:r w:rsidR="00DB064F" w:rsidRPr="00270014">
        <w:rPr>
          <w:rFonts w:ascii="Arial" w:hAnsi="Arial" w:cs="Arial"/>
          <w:sz w:val="20"/>
        </w:rPr>
        <w:t>rozbudowa, przebudowa i funkcjonalne dostosowanie placówek kształcenia zawodowego wraz z niezbędnym wyposażeniem, dostosowanie oraz wyposażenie sal dydaktycznych – jedynie w sytuacji braku możliwości/wykorzystania wsparcia z EFS.</w:t>
      </w:r>
    </w:p>
    <w:p w:rsidR="00DB064F" w:rsidRPr="00DB064F" w:rsidRDefault="00DB064F" w:rsidP="00DB064F">
      <w:pPr>
        <w:spacing w:before="40" w:after="40"/>
        <w:ind w:left="720"/>
        <w:contextualSpacing/>
        <w:rPr>
          <w:rFonts w:ascii="Myriad Pro" w:hAnsi="Myriad Pro" w:cs="Arial"/>
          <w:sz w:val="20"/>
          <w:szCs w:val="20"/>
        </w:rPr>
      </w:pPr>
    </w:p>
    <w:p w:rsidR="006A4D0A" w:rsidRPr="00DB064F" w:rsidRDefault="006A4D0A" w:rsidP="00DB064F">
      <w:pPr>
        <w:spacing w:before="40" w:after="40"/>
        <w:ind w:left="720"/>
        <w:contextualSpacing/>
        <w:rPr>
          <w:rFonts w:ascii="Myriad Pro" w:hAnsi="Myriad Pro" w:cs="Arial"/>
          <w:sz w:val="20"/>
          <w:szCs w:val="20"/>
          <w:lang w:val="pl-PL"/>
        </w:rPr>
      </w:pPr>
      <w:r w:rsidRPr="00DB064F">
        <w:rPr>
          <w:rFonts w:ascii="Arial" w:hAnsi="Arial" w:cs="Arial"/>
          <w:sz w:val="20"/>
        </w:rPr>
        <w:t>W ramach projektu wspierane będą m. in.:</w:t>
      </w:r>
    </w:p>
    <w:p w:rsidR="001142D9" w:rsidRDefault="001142D9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38797F" w:rsidRPr="001938EA" w:rsidRDefault="0038797F" w:rsidP="0038797F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C4356C">
        <w:rPr>
          <w:rFonts w:ascii="Arial" w:hAnsi="Arial" w:cs="Arial"/>
          <w:sz w:val="20"/>
          <w:szCs w:val="20"/>
        </w:rPr>
        <w:t xml:space="preserve">nwestycje w infrastrukturę szkolnictwa zawodowego służące dostosowaniu jej do potrzeb rynku pracy i regionalnych specjalizacji. </w:t>
      </w:r>
    </w:p>
    <w:p w:rsidR="00DB064F" w:rsidRDefault="00DB064F" w:rsidP="00DB064F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Projekty polegające na modernizacji obiektów (w</w:t>
      </w:r>
      <w:r w:rsidRPr="00865A29">
        <w:rPr>
          <w:rFonts w:ascii="Arial" w:hAnsi="Arial" w:cs="Arial"/>
          <w:sz w:val="20"/>
          <w:szCs w:val="20"/>
        </w:rPr>
        <w:t>sparcie modernizacji obiektów możliwe jest jeśli zostaną zaplanowane działania przyczyniające się do wzrostu efektywności kształcenia zawodowego i jego dostosowaniu do wymogów regionalnego rynku pracy).</w:t>
      </w:r>
    </w:p>
    <w:p w:rsidR="00DB064F" w:rsidRPr="0077319A" w:rsidRDefault="00DB064F" w:rsidP="00DB064F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77319A"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>y</w:t>
      </w:r>
      <w:r w:rsidRPr="0077319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77319A">
        <w:rPr>
          <w:rFonts w:ascii="Arial" w:hAnsi="Arial" w:cs="Arial"/>
          <w:sz w:val="20"/>
          <w:szCs w:val="20"/>
        </w:rPr>
        <w:t>eali</w:t>
      </w:r>
      <w:r>
        <w:rPr>
          <w:rFonts w:ascii="Arial" w:hAnsi="Arial" w:cs="Arial"/>
          <w:sz w:val="20"/>
          <w:szCs w:val="20"/>
        </w:rPr>
        <w:t>zowane</w:t>
      </w:r>
      <w:r w:rsidRPr="0077319A">
        <w:rPr>
          <w:rFonts w:ascii="Arial" w:hAnsi="Arial" w:cs="Arial"/>
          <w:sz w:val="20"/>
          <w:szCs w:val="20"/>
        </w:rPr>
        <w:t xml:space="preserve"> na terytorium województwa zachodniopomorskiego, na obszarze wskazanym w Koncepcji Kontraktu Samorządowego.  </w:t>
      </w:r>
    </w:p>
    <w:p w:rsidR="00DB064F" w:rsidRDefault="00DB064F" w:rsidP="00DB064F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0C75B6">
        <w:rPr>
          <w:rFonts w:ascii="Arial" w:hAnsi="Arial" w:cs="Arial"/>
          <w:sz w:val="20"/>
          <w:szCs w:val="20"/>
        </w:rPr>
        <w:t xml:space="preserve">Projekty zakładające </w:t>
      </w:r>
      <w:r w:rsidRPr="00865A29">
        <w:rPr>
          <w:rFonts w:ascii="Arial" w:hAnsi="Arial" w:cs="Arial"/>
          <w:sz w:val="20"/>
          <w:szCs w:val="20"/>
        </w:rPr>
        <w:t>dostosowanie istniejącej infrastruktury szkolnictwa zawodowego do aktualnych potrzeb rynku pracy danego obszaru wskazanego w Koncepcji Kontraktu Samorządowego</w:t>
      </w:r>
      <w:r>
        <w:rPr>
          <w:rFonts w:ascii="Arial" w:hAnsi="Arial" w:cs="Arial"/>
          <w:sz w:val="20"/>
          <w:szCs w:val="20"/>
        </w:rPr>
        <w:t>.</w:t>
      </w:r>
      <w:r w:rsidRPr="00865A29">
        <w:rPr>
          <w:rFonts w:ascii="Arial" w:hAnsi="Arial" w:cs="Arial"/>
          <w:sz w:val="20"/>
          <w:szCs w:val="20"/>
        </w:rPr>
        <w:t xml:space="preserve"> </w:t>
      </w:r>
    </w:p>
    <w:p w:rsidR="00DB064F" w:rsidRDefault="00DB064F" w:rsidP="00DB064F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865A29">
        <w:rPr>
          <w:rFonts w:ascii="Arial" w:hAnsi="Arial" w:cs="Arial"/>
          <w:sz w:val="20"/>
          <w:szCs w:val="20"/>
        </w:rPr>
        <w:t>Projekty komplementarne z działaniami miękkimi, w tym finansowanymi z Europejskiego Funduszu Społecznego, ukierunkowanymi na rozwój kluczowych umiejętności i kompetencji odpowiadających potrzebom rynku pracy.</w:t>
      </w:r>
    </w:p>
    <w:p w:rsidR="00DB064F" w:rsidRPr="005B1385" w:rsidRDefault="00DB064F" w:rsidP="00DB064F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0C75B6">
        <w:rPr>
          <w:rFonts w:ascii="Arial" w:hAnsi="Arial" w:cs="Arial"/>
          <w:sz w:val="20"/>
          <w:szCs w:val="20"/>
        </w:rPr>
        <w:t xml:space="preserve">Projekty komplementarne </w:t>
      </w:r>
      <w:r w:rsidRPr="00865A29">
        <w:rPr>
          <w:rFonts w:ascii="Arial" w:hAnsi="Arial" w:cs="Arial"/>
          <w:sz w:val="20"/>
          <w:szCs w:val="20"/>
        </w:rPr>
        <w:t>w stosunku do innych projektów wskazanych w Koncepcji Kontraktu Samorządowego.</w:t>
      </w:r>
    </w:p>
    <w:p w:rsidR="00DB064F" w:rsidRDefault="00DB064F" w:rsidP="00DB064F">
      <w:pPr>
        <w:pStyle w:val="Akapitzlist"/>
        <w:numPr>
          <w:ilvl w:val="0"/>
          <w:numId w:val="31"/>
        </w:numPr>
        <w:spacing w:line="276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5B1385">
        <w:rPr>
          <w:rFonts w:ascii="Arial" w:hAnsi="Arial" w:cs="Arial"/>
          <w:sz w:val="20"/>
          <w:szCs w:val="20"/>
        </w:rPr>
        <w:t xml:space="preserve">Projekty </w:t>
      </w:r>
      <w:r w:rsidRPr="00865A29">
        <w:rPr>
          <w:rFonts w:ascii="Arial" w:hAnsi="Arial" w:cs="Arial"/>
          <w:sz w:val="20"/>
          <w:szCs w:val="20"/>
        </w:rPr>
        <w:t>dotyczące kierunków szkolnictwa zawodowego wspierających kluczowe branże gospodarcze wskazane w Koncepcji Kontraktu Samorządowego danego obszaru.</w:t>
      </w:r>
    </w:p>
    <w:p w:rsidR="00DB064F" w:rsidRPr="006675B3" w:rsidRDefault="00DB064F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 xml:space="preserve">Kryteria wyboru projektów </w:t>
      </w:r>
    </w:p>
    <w:p w:rsidR="00502D40" w:rsidRPr="006675B3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Cs/>
          <w:sz w:val="20"/>
          <w:szCs w:val="20"/>
          <w:lang w:val="pl-PL"/>
        </w:rPr>
        <w:t>Stanowią</w:t>
      </w:r>
      <w:r w:rsidR="00500A42" w:rsidRPr="006675B3">
        <w:rPr>
          <w:rFonts w:ascii="Arial" w:eastAsia="Times New Roman" w:hAnsi="Arial" w:cs="Arial"/>
          <w:bCs/>
          <w:sz w:val="20"/>
          <w:szCs w:val="20"/>
          <w:lang w:val="pl-PL"/>
        </w:rPr>
        <w:t xml:space="preserve"> </w:t>
      </w:r>
      <w:r w:rsidR="0081522A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>załącznik</w:t>
      </w:r>
      <w:r w:rsidR="00500A42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 xml:space="preserve"> do Regulaminu </w:t>
      </w:r>
      <w:r w:rsidR="00994EB1" w:rsidRPr="006675B3">
        <w:rPr>
          <w:rFonts w:ascii="Arial" w:eastAsia="Times New Roman" w:hAnsi="Arial" w:cs="Arial"/>
          <w:bCs/>
          <w:i/>
          <w:sz w:val="20"/>
          <w:szCs w:val="20"/>
          <w:lang w:val="pl-PL"/>
        </w:rPr>
        <w:t>konkursu</w:t>
      </w:r>
    </w:p>
    <w:p w:rsidR="00502D40" w:rsidRPr="006675B3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Finanse</w:t>
      </w:r>
      <w:r w:rsidR="00643D65"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: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Kwota środków Europejskiego Funduszu Rozwoju Regionalnego przeznaczonych na dofinansowanie projektów w ramach niniejszego konkursu wynosi łącznie </w:t>
      </w:r>
      <w:r w:rsidRPr="006675B3">
        <w:rPr>
          <w:rFonts w:ascii="Arial" w:hAnsi="Arial" w:cs="Arial"/>
          <w:b/>
          <w:sz w:val="20"/>
          <w:szCs w:val="20"/>
        </w:rPr>
        <w:t xml:space="preserve">1.000.000 EUR </w:t>
      </w:r>
      <w:r w:rsidRPr="006675B3">
        <w:rPr>
          <w:rFonts w:ascii="Arial" w:hAnsi="Arial" w:cs="Arial"/>
          <w:sz w:val="20"/>
          <w:szCs w:val="20"/>
        </w:rPr>
        <w:t xml:space="preserve">(słownie: jeden milion 00/100 euro). Na dzień ogłoszenia niniejszego konkursu kwota ta w PLN wynosi </w:t>
      </w:r>
      <w:r w:rsidR="00DB064F">
        <w:rPr>
          <w:rFonts w:ascii="Arial" w:hAnsi="Arial" w:cs="Arial"/>
          <w:color w:val="0F243E" w:themeColor="text2" w:themeShade="80"/>
          <w:sz w:val="20"/>
        </w:rPr>
        <w:t>3.865.500,00</w:t>
      </w:r>
      <w:r w:rsidR="00DB064F" w:rsidRPr="00181423">
        <w:rPr>
          <w:rFonts w:ascii="Arial" w:hAnsi="Arial" w:cs="Arial"/>
          <w:color w:val="0F243E" w:themeColor="text2" w:themeShade="80"/>
          <w:sz w:val="20"/>
        </w:rPr>
        <w:t xml:space="preserve"> </w:t>
      </w:r>
      <w:r w:rsidRPr="006675B3">
        <w:rPr>
          <w:rFonts w:ascii="Arial" w:hAnsi="Arial" w:cs="Arial"/>
          <w:sz w:val="20"/>
          <w:szCs w:val="20"/>
        </w:rPr>
        <w:t xml:space="preserve">PLN (słownie: trzy miliony osiemset sześćdziesiąt </w:t>
      </w:r>
      <w:r w:rsidR="00DB064F">
        <w:rPr>
          <w:rFonts w:ascii="Arial" w:hAnsi="Arial" w:cs="Arial"/>
          <w:sz w:val="20"/>
          <w:szCs w:val="20"/>
        </w:rPr>
        <w:t>pięć tysięcy pięćset</w:t>
      </w:r>
      <w:r w:rsidRPr="006675B3">
        <w:rPr>
          <w:rFonts w:ascii="Arial" w:hAnsi="Arial" w:cs="Arial"/>
          <w:sz w:val="20"/>
          <w:szCs w:val="20"/>
        </w:rPr>
        <w:t xml:space="preserve"> 00/100 złotych)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675B3" w:rsidRPr="006675B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6675B3">
        <w:rPr>
          <w:rFonts w:ascii="Arial" w:hAnsi="Arial" w:cs="Arial"/>
          <w:sz w:val="20"/>
          <w:szCs w:val="20"/>
        </w:rPr>
        <w:t>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IZ RPO WZ zastrzega sobie możliwość zwiększenia kwoty środków przeznaczonych </w:t>
      </w:r>
      <w:r w:rsidRPr="006675B3">
        <w:rPr>
          <w:rFonts w:ascii="Arial" w:hAnsi="Arial" w:cs="Arial"/>
          <w:sz w:val="20"/>
          <w:szCs w:val="20"/>
        </w:rPr>
        <w:br/>
        <w:t xml:space="preserve">na dofinansowanie projektów w konkursie o czym poinformuje na stronie internetowej </w:t>
      </w:r>
      <w:hyperlink r:id="rId10" w:history="1">
        <w:r w:rsidRPr="006675B3">
          <w:rPr>
            <w:rFonts w:ascii="Arial" w:hAnsi="Arial" w:cs="Arial"/>
            <w:sz w:val="20"/>
            <w:szCs w:val="20"/>
            <w:u w:val="single"/>
          </w:rPr>
          <w:t>www.rpo.wzp.pl</w:t>
        </w:r>
      </w:hyperlink>
      <w:r w:rsidRPr="006675B3">
        <w:rPr>
          <w:rFonts w:ascii="Arial" w:hAnsi="Arial" w:cs="Arial"/>
          <w:sz w:val="20"/>
          <w:szCs w:val="20"/>
        </w:rPr>
        <w:t>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Maksymalny poziom dofinansowania wydatków kwalifikowalnych na poziomie projektu 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85% całkowitych wydatków kwalifikowalnych projektu ze środków EFRR. 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Minimalny wkład własny wnioskodawcy wynosi:</w:t>
      </w:r>
    </w:p>
    <w:p w:rsidR="008254D7" w:rsidRPr="006675B3" w:rsidRDefault="008254D7" w:rsidP="00BF1BA1">
      <w:pPr>
        <w:spacing w:line="276" w:lineRule="auto"/>
        <w:ind w:left="578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15% całkowitych wydatków kwalifikowalnych projektu.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Minimalna/maksymalna wartość projektu – nie dotyczy.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>Minimalna/maksymalna wartość wydatków kwalifikowalnych projektu – nie dotyczy.</w:t>
      </w:r>
    </w:p>
    <w:p w:rsidR="008254D7" w:rsidRPr="006675B3" w:rsidRDefault="008254D7" w:rsidP="008254D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675B3">
        <w:rPr>
          <w:rFonts w:ascii="Arial" w:hAnsi="Arial" w:cs="Arial"/>
          <w:sz w:val="20"/>
          <w:szCs w:val="20"/>
        </w:rPr>
        <w:t xml:space="preserve">Maksymalna kwota dofinansowania jednego projektu wynosi - </w:t>
      </w:r>
      <w:r w:rsidR="00DB064F" w:rsidRPr="006675B3">
        <w:rPr>
          <w:rFonts w:ascii="Arial" w:hAnsi="Arial" w:cs="Arial"/>
          <w:sz w:val="20"/>
          <w:szCs w:val="20"/>
        </w:rPr>
        <w:t>nie dotyczy</w:t>
      </w:r>
      <w:r w:rsidRPr="006675B3">
        <w:rPr>
          <w:rFonts w:ascii="Arial" w:hAnsi="Arial" w:cs="Arial"/>
          <w:sz w:val="20"/>
          <w:szCs w:val="20"/>
        </w:rPr>
        <w:t xml:space="preserve">. </w:t>
      </w:r>
    </w:p>
    <w:p w:rsidR="00117AEC" w:rsidRPr="00DB064F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:rsidR="00502D40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Niezbędne dokumenty</w:t>
      </w: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:</w:t>
      </w:r>
    </w:p>
    <w:p w:rsidR="00502D40" w:rsidRPr="006675B3" w:rsidRDefault="009E44E0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Regulamin konkursu</w:t>
      </w:r>
      <w:r w:rsidR="0081522A"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 xml:space="preserve"> </w:t>
      </w:r>
      <w:r w:rsidR="00D7315F" w:rsidRPr="006675B3">
        <w:rPr>
          <w:rFonts w:ascii="Arial" w:hAnsi="Arial" w:cs="Arial"/>
          <w:sz w:val="20"/>
          <w:szCs w:val="20"/>
          <w:lang w:val="pl-PL"/>
        </w:rPr>
        <w:t>(załącznik)</w:t>
      </w:r>
    </w:p>
    <w:p w:rsidR="00535DF3" w:rsidRPr="006675B3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  <w:r w:rsidRPr="006675B3">
        <w:rPr>
          <w:rFonts w:ascii="Arial" w:hAnsi="Arial" w:cs="Arial"/>
          <w:b/>
          <w:sz w:val="20"/>
          <w:szCs w:val="20"/>
          <w:lang w:val="pl-PL"/>
        </w:rPr>
        <w:lastRenderedPageBreak/>
        <w:t>Załączniki do regulaminu konkursu</w:t>
      </w:r>
    </w:p>
    <w:p w:rsidR="006A3277" w:rsidRPr="006675B3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  <w:lang w:val="pl-PL"/>
        </w:rPr>
      </w:pPr>
    </w:p>
    <w:p w:rsidR="00117AEC" w:rsidRPr="006675B3" w:rsidRDefault="005F4FCD" w:rsidP="00117AE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u w:val="single"/>
          <w:lang w:val="pl-PL"/>
        </w:rPr>
        <w:t>Inne ważne informacje</w:t>
      </w:r>
    </w:p>
    <w:p w:rsidR="00117AEC" w:rsidRPr="006675B3" w:rsidRDefault="00117AEC" w:rsidP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</w:rPr>
        <w:t>Wybór projektów do dofinansowania następuje w trybie konkursowym. Konkurs ma charakter zamknięty i nie jest podzielony na rundy.</w:t>
      </w:r>
    </w:p>
    <w:p w:rsidR="00117AEC" w:rsidRPr="006675B3" w:rsidRDefault="00117A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Środki odwoławcze przysługujące składającemu wniosek</w:t>
      </w:r>
    </w:p>
    <w:p w:rsidR="00117AEC" w:rsidRPr="006675B3" w:rsidRDefault="005F4FCD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Cs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 xml:space="preserve">Szczegółowe informacje dotyczące procedury odwoławczej </w:t>
      </w:r>
      <w:r w:rsidR="00583988" w:rsidRPr="006675B3">
        <w:rPr>
          <w:rFonts w:ascii="Arial" w:hAnsi="Arial" w:cs="Arial"/>
          <w:sz w:val="20"/>
          <w:szCs w:val="20"/>
          <w:lang w:val="pl-PL"/>
        </w:rPr>
        <w:t>zostały opisane w regulaminie</w:t>
      </w:r>
      <w:r w:rsidR="006360A3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535DF3" w:rsidRPr="006675B3">
        <w:rPr>
          <w:rFonts w:ascii="Arial" w:hAnsi="Arial" w:cs="Arial"/>
          <w:sz w:val="20"/>
          <w:szCs w:val="20"/>
          <w:lang w:val="pl-PL"/>
        </w:rPr>
        <w:t>konkursu</w:t>
      </w:r>
      <w:r w:rsidR="0081522A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="0081522A" w:rsidRPr="006675B3">
        <w:rPr>
          <w:rFonts w:ascii="Arial" w:eastAsia="Times New Roman" w:hAnsi="Arial" w:cs="Arial"/>
          <w:bCs/>
          <w:sz w:val="20"/>
          <w:szCs w:val="20"/>
          <w:lang w:val="pl-PL"/>
        </w:rPr>
        <w:t>(załącznik)</w:t>
      </w:r>
      <w:r w:rsidR="00E82AD8" w:rsidRPr="006675B3">
        <w:rPr>
          <w:rFonts w:ascii="Arial" w:eastAsia="Times New Roman" w:hAnsi="Arial" w:cs="Arial"/>
          <w:bCs/>
          <w:sz w:val="20"/>
          <w:szCs w:val="20"/>
          <w:lang w:val="pl-PL"/>
        </w:rPr>
        <w:t>.</w:t>
      </w:r>
    </w:p>
    <w:p w:rsidR="00502D40" w:rsidRPr="006675B3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Pytania i odpowiedzi</w:t>
      </w:r>
    </w:p>
    <w:p w:rsidR="00502D40" w:rsidRPr="006675B3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hAnsi="Arial" w:cs="Arial"/>
          <w:sz w:val="20"/>
          <w:szCs w:val="20"/>
          <w:lang w:val="pl-PL"/>
        </w:rPr>
        <w:t>Pytania prosimy kierować mailowo na adres: </w:t>
      </w:r>
      <w:r w:rsidR="00FA0421" w:rsidRPr="006675B3">
        <w:rPr>
          <w:rFonts w:ascii="Arial" w:hAnsi="Arial" w:cs="Arial"/>
          <w:sz w:val="20"/>
          <w:szCs w:val="20"/>
          <w:lang w:val="pl-PL"/>
        </w:rPr>
        <w:t>wwrpo@wzp.pl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  <w:r w:rsidRPr="006675B3">
        <w:rPr>
          <w:rFonts w:ascii="Arial" w:hAnsi="Arial" w:cs="Arial"/>
          <w:sz w:val="20"/>
          <w:szCs w:val="20"/>
          <w:lang w:val="pl-PL"/>
        </w:rPr>
        <w:t xml:space="preserve">lub telefonicznie pod numerem: </w:t>
      </w:r>
      <w:r w:rsidR="00FA0421" w:rsidRPr="006675B3">
        <w:rPr>
          <w:rFonts w:ascii="Arial" w:hAnsi="Arial" w:cs="Arial"/>
          <w:sz w:val="20"/>
          <w:szCs w:val="20"/>
          <w:lang w:val="pl-PL"/>
        </w:rPr>
        <w:t>91 44 11 100.</w:t>
      </w:r>
    </w:p>
    <w:p w:rsidR="00E82AD8" w:rsidRPr="006675B3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6675B3">
        <w:rPr>
          <w:rFonts w:ascii="Arial" w:eastAsia="Times New Roman" w:hAnsi="Arial" w:cs="Arial"/>
          <w:b/>
          <w:bCs/>
          <w:sz w:val="20"/>
          <w:szCs w:val="20"/>
          <w:lang w:val="pl-PL"/>
        </w:rPr>
        <w:t>Linki</w:t>
      </w:r>
      <w:r w:rsidR="0072549D" w:rsidRPr="006675B3">
        <w:rPr>
          <w:rFonts w:ascii="Arial" w:hAnsi="Arial" w:cs="Arial"/>
          <w:sz w:val="20"/>
          <w:szCs w:val="20"/>
          <w:lang w:val="pl-PL"/>
        </w:rPr>
        <w:t xml:space="preserve"> </w:t>
      </w:r>
    </w:p>
    <w:p w:rsidR="00C72C96" w:rsidRPr="006675B3" w:rsidRDefault="00A87AE9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www.rpo.wzp.pl</w:t>
        </w:r>
      </w:hyperlink>
    </w:p>
    <w:p w:rsidR="00D157A7" w:rsidRPr="000619E9" w:rsidRDefault="00A87AE9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C72C96" w:rsidRPr="006675B3">
          <w:rPr>
            <w:rStyle w:val="Hipercze"/>
            <w:rFonts w:ascii="Arial" w:hAnsi="Arial" w:cs="Arial"/>
            <w:color w:val="auto"/>
            <w:sz w:val="20"/>
            <w:szCs w:val="20"/>
          </w:rPr>
          <w:t>www.funduszeeuropejskie.gov.pl</w:t>
        </w:r>
      </w:hyperlink>
    </w:p>
    <w:sectPr w:rsidR="00D157A7" w:rsidRPr="000619E9" w:rsidSect="006A4D0A">
      <w:headerReference w:type="default" r:id="rId13"/>
      <w:pgSz w:w="11900" w:h="16840"/>
      <w:pgMar w:top="1702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D7" w:rsidRDefault="008254D7" w:rsidP="00DC1677">
      <w:r>
        <w:separator/>
      </w:r>
    </w:p>
  </w:endnote>
  <w:endnote w:type="continuationSeparator" w:id="0">
    <w:p w:rsidR="008254D7" w:rsidRDefault="008254D7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D7" w:rsidRDefault="008254D7" w:rsidP="00DC1677">
      <w:r>
        <w:separator/>
      </w:r>
    </w:p>
  </w:footnote>
  <w:footnote w:type="continuationSeparator" w:id="0">
    <w:p w:rsidR="008254D7" w:rsidRDefault="008254D7" w:rsidP="00DC1677">
      <w:r>
        <w:continuationSeparator/>
      </w:r>
    </w:p>
  </w:footnote>
  <w:footnote w:id="1">
    <w:p w:rsidR="006675B3" w:rsidRPr="009C0F11" w:rsidRDefault="006675B3" w:rsidP="006675B3">
      <w:pPr>
        <w:pStyle w:val="Tekstprzypisudolnego"/>
        <w:rPr>
          <w:rFonts w:ascii="Arial" w:hAnsi="Arial" w:cs="Arial"/>
        </w:rPr>
      </w:pPr>
      <w:r w:rsidRPr="009C0F11">
        <w:rPr>
          <w:rStyle w:val="Odwoanieprzypisudolnego"/>
          <w:rFonts w:ascii="Arial" w:hAnsi="Arial" w:cs="Arial"/>
          <w:sz w:val="16"/>
        </w:rPr>
        <w:footnoteRef/>
      </w:r>
      <w:r w:rsidRPr="009C0F11">
        <w:rPr>
          <w:rFonts w:ascii="Arial" w:hAnsi="Arial" w:cs="Arial"/>
          <w:sz w:val="16"/>
        </w:rPr>
        <w:t xml:space="preserve"> Kwota obniżona o rezerwę przeznaczoną na zabezpieczenie pokrycia ewentualnych różnic kursowych.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D7" w:rsidRDefault="008254D7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200C"/>
    <w:multiLevelType w:val="hybridMultilevel"/>
    <w:tmpl w:val="AC06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B2EAB"/>
    <w:multiLevelType w:val="hybridMultilevel"/>
    <w:tmpl w:val="3CB0BDC2"/>
    <w:lvl w:ilvl="0" w:tplc="2FA2D584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765CF"/>
    <w:multiLevelType w:val="hybridMultilevel"/>
    <w:tmpl w:val="FF1C872A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E14482A"/>
    <w:multiLevelType w:val="multilevel"/>
    <w:tmpl w:val="619ABC42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319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93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cs="Times New Roman" w:hint="default"/>
      </w:rPr>
    </w:lvl>
  </w:abstractNum>
  <w:abstractNum w:abstractNumId="4">
    <w:nsid w:val="1C6A483E"/>
    <w:multiLevelType w:val="hybridMultilevel"/>
    <w:tmpl w:val="8990C406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AC2E23"/>
    <w:multiLevelType w:val="hybridMultilevel"/>
    <w:tmpl w:val="7220ACC6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0EC3301"/>
    <w:multiLevelType w:val="hybridMultilevel"/>
    <w:tmpl w:val="0F92C1C8"/>
    <w:lvl w:ilvl="0" w:tplc="68FC2AA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21C83462"/>
    <w:multiLevelType w:val="hybridMultilevel"/>
    <w:tmpl w:val="38DCA654"/>
    <w:lvl w:ilvl="0" w:tplc="20C8084A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57FAD"/>
    <w:multiLevelType w:val="hybridMultilevel"/>
    <w:tmpl w:val="5F42CFA6"/>
    <w:lvl w:ilvl="0" w:tplc="0226D8DA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24C311E3"/>
    <w:multiLevelType w:val="hybridMultilevel"/>
    <w:tmpl w:val="53320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B2245"/>
    <w:multiLevelType w:val="hybridMultilevel"/>
    <w:tmpl w:val="C2803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E66B5"/>
    <w:multiLevelType w:val="hybridMultilevel"/>
    <w:tmpl w:val="EDFC7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A86A67"/>
    <w:multiLevelType w:val="hybridMultilevel"/>
    <w:tmpl w:val="7DA6D1E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FD1C8D"/>
    <w:multiLevelType w:val="hybridMultilevel"/>
    <w:tmpl w:val="A57E6BC6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3352D69"/>
    <w:multiLevelType w:val="hybridMultilevel"/>
    <w:tmpl w:val="13227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B962C1"/>
    <w:multiLevelType w:val="hybridMultilevel"/>
    <w:tmpl w:val="EC54D96C"/>
    <w:lvl w:ilvl="0" w:tplc="C610CD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5920FB"/>
    <w:multiLevelType w:val="hybridMultilevel"/>
    <w:tmpl w:val="E2848B5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8FC5785"/>
    <w:multiLevelType w:val="hybridMultilevel"/>
    <w:tmpl w:val="527AA690"/>
    <w:lvl w:ilvl="0" w:tplc="81A07BCE">
      <w:start w:val="1"/>
      <w:numFmt w:val="lowerLetter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F35ADB"/>
    <w:multiLevelType w:val="hybridMultilevel"/>
    <w:tmpl w:val="973C3CEA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B5F736E"/>
    <w:multiLevelType w:val="hybridMultilevel"/>
    <w:tmpl w:val="9C7E19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CD1EC5"/>
    <w:multiLevelType w:val="hybridMultilevel"/>
    <w:tmpl w:val="1FEACCA0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50C2116"/>
    <w:multiLevelType w:val="hybridMultilevel"/>
    <w:tmpl w:val="965023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7F574C"/>
    <w:multiLevelType w:val="hybridMultilevel"/>
    <w:tmpl w:val="AA0E89B2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E084B96"/>
    <w:multiLevelType w:val="hybridMultilevel"/>
    <w:tmpl w:val="DF101F7E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F70400D"/>
    <w:multiLevelType w:val="hybridMultilevel"/>
    <w:tmpl w:val="C9ECE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C12F4F"/>
    <w:multiLevelType w:val="hybridMultilevel"/>
    <w:tmpl w:val="2A8C84F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B9B1DB9"/>
    <w:multiLevelType w:val="hybridMultilevel"/>
    <w:tmpl w:val="1836538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085A2D"/>
    <w:multiLevelType w:val="hybridMultilevel"/>
    <w:tmpl w:val="7B3A0270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034A3E"/>
    <w:multiLevelType w:val="hybridMultilevel"/>
    <w:tmpl w:val="F5DA2F1C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7345FCF"/>
    <w:multiLevelType w:val="hybridMultilevel"/>
    <w:tmpl w:val="98EC32AA"/>
    <w:lvl w:ilvl="0" w:tplc="BE08B8FC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7536F3"/>
    <w:multiLevelType w:val="hybridMultilevel"/>
    <w:tmpl w:val="A90A5EC8"/>
    <w:lvl w:ilvl="0" w:tplc="BE08B8FC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EDB61DB"/>
    <w:multiLevelType w:val="hybridMultilevel"/>
    <w:tmpl w:val="4C20B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165238"/>
    <w:multiLevelType w:val="hybridMultilevel"/>
    <w:tmpl w:val="03681B94"/>
    <w:lvl w:ilvl="0" w:tplc="BE08B8FC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7"/>
  </w:num>
  <w:num w:numId="4">
    <w:abstractNumId w:val="32"/>
  </w:num>
  <w:num w:numId="5">
    <w:abstractNumId w:val="1"/>
  </w:num>
  <w:num w:numId="6">
    <w:abstractNumId w:val="0"/>
  </w:num>
  <w:num w:numId="7">
    <w:abstractNumId w:val="10"/>
  </w:num>
  <w:num w:numId="8">
    <w:abstractNumId w:val="21"/>
  </w:num>
  <w:num w:numId="9">
    <w:abstractNumId w:val="19"/>
  </w:num>
  <w:num w:numId="10">
    <w:abstractNumId w:val="18"/>
  </w:num>
  <w:num w:numId="11">
    <w:abstractNumId w:val="29"/>
  </w:num>
  <w:num w:numId="12">
    <w:abstractNumId w:val="20"/>
  </w:num>
  <w:num w:numId="13">
    <w:abstractNumId w:val="31"/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4"/>
  </w:num>
  <w:num w:numId="18">
    <w:abstractNumId w:val="8"/>
  </w:num>
  <w:num w:numId="19">
    <w:abstractNumId w:val="28"/>
  </w:num>
  <w:num w:numId="20">
    <w:abstractNumId w:val="22"/>
  </w:num>
  <w:num w:numId="21">
    <w:abstractNumId w:val="12"/>
  </w:num>
  <w:num w:numId="22">
    <w:abstractNumId w:val="33"/>
  </w:num>
  <w:num w:numId="23">
    <w:abstractNumId w:val="5"/>
  </w:num>
  <w:num w:numId="24">
    <w:abstractNumId w:val="16"/>
  </w:num>
  <w:num w:numId="25">
    <w:abstractNumId w:val="2"/>
  </w:num>
  <w:num w:numId="26">
    <w:abstractNumId w:val="23"/>
  </w:num>
  <w:num w:numId="27">
    <w:abstractNumId w:val="14"/>
  </w:num>
  <w:num w:numId="28">
    <w:abstractNumId w:val="9"/>
  </w:num>
  <w:num w:numId="29">
    <w:abstractNumId w:val="24"/>
  </w:num>
  <w:num w:numId="30">
    <w:abstractNumId w:val="3"/>
  </w:num>
  <w:num w:numId="31">
    <w:abstractNumId w:val="6"/>
  </w:num>
  <w:num w:numId="32">
    <w:abstractNumId w:val="15"/>
  </w:num>
  <w:num w:numId="33">
    <w:abstractNumId w:val="17"/>
  </w:num>
  <w:num w:numId="34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9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1C90"/>
    <w:rsid w:val="0001254B"/>
    <w:rsid w:val="00017650"/>
    <w:rsid w:val="00032315"/>
    <w:rsid w:val="000517C1"/>
    <w:rsid w:val="000619E9"/>
    <w:rsid w:val="00075C92"/>
    <w:rsid w:val="00085C4A"/>
    <w:rsid w:val="00087308"/>
    <w:rsid w:val="00092310"/>
    <w:rsid w:val="000B5BA8"/>
    <w:rsid w:val="0010464D"/>
    <w:rsid w:val="001142D9"/>
    <w:rsid w:val="00117AEC"/>
    <w:rsid w:val="00127526"/>
    <w:rsid w:val="00133C22"/>
    <w:rsid w:val="0017324E"/>
    <w:rsid w:val="0017451F"/>
    <w:rsid w:val="00174F9B"/>
    <w:rsid w:val="001C515B"/>
    <w:rsid w:val="001D2B04"/>
    <w:rsid w:val="001E2D87"/>
    <w:rsid w:val="002042DD"/>
    <w:rsid w:val="00204A69"/>
    <w:rsid w:val="00212EF7"/>
    <w:rsid w:val="00224A32"/>
    <w:rsid w:val="00264E18"/>
    <w:rsid w:val="00267C3F"/>
    <w:rsid w:val="00270A50"/>
    <w:rsid w:val="002729D4"/>
    <w:rsid w:val="00284D21"/>
    <w:rsid w:val="00286785"/>
    <w:rsid w:val="002A6D24"/>
    <w:rsid w:val="002D168A"/>
    <w:rsid w:val="002D2EB4"/>
    <w:rsid w:val="002E574B"/>
    <w:rsid w:val="002E5A07"/>
    <w:rsid w:val="00352F9B"/>
    <w:rsid w:val="0038797F"/>
    <w:rsid w:val="00396227"/>
    <w:rsid w:val="003A0CA3"/>
    <w:rsid w:val="003A260F"/>
    <w:rsid w:val="003D11B3"/>
    <w:rsid w:val="00421902"/>
    <w:rsid w:val="00421C6A"/>
    <w:rsid w:val="00440F8C"/>
    <w:rsid w:val="00444FC4"/>
    <w:rsid w:val="004712EB"/>
    <w:rsid w:val="0047558D"/>
    <w:rsid w:val="004913B2"/>
    <w:rsid w:val="00495D95"/>
    <w:rsid w:val="004D56AF"/>
    <w:rsid w:val="004E3A95"/>
    <w:rsid w:val="004F3267"/>
    <w:rsid w:val="00500A42"/>
    <w:rsid w:val="0050142B"/>
    <w:rsid w:val="00502D40"/>
    <w:rsid w:val="00510D98"/>
    <w:rsid w:val="00535DF3"/>
    <w:rsid w:val="0053694E"/>
    <w:rsid w:val="00547E98"/>
    <w:rsid w:val="005566F4"/>
    <w:rsid w:val="00583988"/>
    <w:rsid w:val="00592818"/>
    <w:rsid w:val="005C34AC"/>
    <w:rsid w:val="005D23DA"/>
    <w:rsid w:val="005E2057"/>
    <w:rsid w:val="005F13BB"/>
    <w:rsid w:val="005F3A8C"/>
    <w:rsid w:val="005F4FCD"/>
    <w:rsid w:val="006360A3"/>
    <w:rsid w:val="00643D65"/>
    <w:rsid w:val="006675B3"/>
    <w:rsid w:val="0069616C"/>
    <w:rsid w:val="006A3277"/>
    <w:rsid w:val="006A4D0A"/>
    <w:rsid w:val="006B272E"/>
    <w:rsid w:val="006B54BE"/>
    <w:rsid w:val="006D598B"/>
    <w:rsid w:val="006D78BB"/>
    <w:rsid w:val="0072549D"/>
    <w:rsid w:val="007279F2"/>
    <w:rsid w:val="00761C63"/>
    <w:rsid w:val="00770303"/>
    <w:rsid w:val="00771F0D"/>
    <w:rsid w:val="007749BF"/>
    <w:rsid w:val="0077567B"/>
    <w:rsid w:val="00780E86"/>
    <w:rsid w:val="00796876"/>
    <w:rsid w:val="007A05F6"/>
    <w:rsid w:val="007B4AD3"/>
    <w:rsid w:val="007C066C"/>
    <w:rsid w:val="007C12C2"/>
    <w:rsid w:val="007D004C"/>
    <w:rsid w:val="007D459F"/>
    <w:rsid w:val="007D7AB7"/>
    <w:rsid w:val="007E3830"/>
    <w:rsid w:val="0081522A"/>
    <w:rsid w:val="00822EDD"/>
    <w:rsid w:val="008254D7"/>
    <w:rsid w:val="0083634A"/>
    <w:rsid w:val="00895DF4"/>
    <w:rsid w:val="008A775D"/>
    <w:rsid w:val="008E153F"/>
    <w:rsid w:val="008F2779"/>
    <w:rsid w:val="009118FE"/>
    <w:rsid w:val="0091541A"/>
    <w:rsid w:val="00932BA7"/>
    <w:rsid w:val="009403E5"/>
    <w:rsid w:val="00941649"/>
    <w:rsid w:val="0096524E"/>
    <w:rsid w:val="00967EA7"/>
    <w:rsid w:val="00973F2D"/>
    <w:rsid w:val="00994EB1"/>
    <w:rsid w:val="0099514C"/>
    <w:rsid w:val="009B083A"/>
    <w:rsid w:val="009E2C73"/>
    <w:rsid w:val="009E44E0"/>
    <w:rsid w:val="00A07B08"/>
    <w:rsid w:val="00A122F6"/>
    <w:rsid w:val="00A16FB6"/>
    <w:rsid w:val="00A223F3"/>
    <w:rsid w:val="00A2280B"/>
    <w:rsid w:val="00A32C73"/>
    <w:rsid w:val="00A3655E"/>
    <w:rsid w:val="00A42D68"/>
    <w:rsid w:val="00A87AE9"/>
    <w:rsid w:val="00AA5352"/>
    <w:rsid w:val="00AA56CF"/>
    <w:rsid w:val="00AB0C91"/>
    <w:rsid w:val="00AB57D6"/>
    <w:rsid w:val="00AD3F47"/>
    <w:rsid w:val="00AE13AF"/>
    <w:rsid w:val="00B43E93"/>
    <w:rsid w:val="00B46695"/>
    <w:rsid w:val="00B47CC2"/>
    <w:rsid w:val="00B87EB1"/>
    <w:rsid w:val="00BC5F77"/>
    <w:rsid w:val="00BF04C3"/>
    <w:rsid w:val="00BF1BA1"/>
    <w:rsid w:val="00C155B7"/>
    <w:rsid w:val="00C33541"/>
    <w:rsid w:val="00C414A1"/>
    <w:rsid w:val="00C51958"/>
    <w:rsid w:val="00C51B8B"/>
    <w:rsid w:val="00C52E24"/>
    <w:rsid w:val="00C654BC"/>
    <w:rsid w:val="00C72C96"/>
    <w:rsid w:val="00C72F63"/>
    <w:rsid w:val="00C77373"/>
    <w:rsid w:val="00C92C16"/>
    <w:rsid w:val="00CB0F78"/>
    <w:rsid w:val="00CD75E6"/>
    <w:rsid w:val="00D0437A"/>
    <w:rsid w:val="00D131DF"/>
    <w:rsid w:val="00D157A7"/>
    <w:rsid w:val="00D27559"/>
    <w:rsid w:val="00D51267"/>
    <w:rsid w:val="00D6019A"/>
    <w:rsid w:val="00D639C7"/>
    <w:rsid w:val="00D7315F"/>
    <w:rsid w:val="00D73A66"/>
    <w:rsid w:val="00D876C3"/>
    <w:rsid w:val="00D9532B"/>
    <w:rsid w:val="00D95F6D"/>
    <w:rsid w:val="00D96BEB"/>
    <w:rsid w:val="00DA0750"/>
    <w:rsid w:val="00DB064F"/>
    <w:rsid w:val="00DC1677"/>
    <w:rsid w:val="00DD078E"/>
    <w:rsid w:val="00DE3B4A"/>
    <w:rsid w:val="00DE719A"/>
    <w:rsid w:val="00E20218"/>
    <w:rsid w:val="00E3062F"/>
    <w:rsid w:val="00E3084E"/>
    <w:rsid w:val="00E35C14"/>
    <w:rsid w:val="00E374F3"/>
    <w:rsid w:val="00E40C3E"/>
    <w:rsid w:val="00E41BCA"/>
    <w:rsid w:val="00E7465C"/>
    <w:rsid w:val="00E82AD8"/>
    <w:rsid w:val="00E94EDA"/>
    <w:rsid w:val="00E9573C"/>
    <w:rsid w:val="00EB2187"/>
    <w:rsid w:val="00EB4C4A"/>
    <w:rsid w:val="00EB6A38"/>
    <w:rsid w:val="00EC7415"/>
    <w:rsid w:val="00ED1B2C"/>
    <w:rsid w:val="00ED6FFC"/>
    <w:rsid w:val="00F00433"/>
    <w:rsid w:val="00F17A04"/>
    <w:rsid w:val="00F25CAF"/>
    <w:rsid w:val="00F3250A"/>
    <w:rsid w:val="00F65B6B"/>
    <w:rsid w:val="00F71CC1"/>
    <w:rsid w:val="00F85077"/>
    <w:rsid w:val="00F85B19"/>
    <w:rsid w:val="00FA0151"/>
    <w:rsid w:val="00FA0421"/>
    <w:rsid w:val="00FE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1B3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  <w:style w:type="character" w:customStyle="1" w:styleId="st">
    <w:name w:val="st"/>
    <w:basedOn w:val="Domylnaczcionkaakapitu"/>
    <w:rsid w:val="00204A69"/>
  </w:style>
  <w:style w:type="table" w:styleId="Tabela-Siatka">
    <w:name w:val="Table Grid"/>
    <w:basedOn w:val="Standardowy"/>
    <w:uiPriority w:val="59"/>
    <w:rsid w:val="00075C92"/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655E"/>
    <w:pPr>
      <w:autoSpaceDE w:val="0"/>
      <w:autoSpaceDN w:val="0"/>
      <w:adjustRightInd w:val="0"/>
      <w:spacing w:line="360" w:lineRule="auto"/>
    </w:pPr>
    <w:rPr>
      <w:rFonts w:ascii="Times New Roman" w:eastAsia="Calibri" w:hAnsi="Times New Roman" w:cs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752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75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7526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51B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51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rpo.wz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eneficjent2014.wzp.pl/serwis/login.html?_flowId=login-flow&amp;_flowExecutionKey=e1s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7384B3-EF7F-416F-8CB8-B38B26514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809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Joanna Kaliszczak</cp:lastModifiedBy>
  <cp:revision>23</cp:revision>
  <cp:lastPrinted>2019-04-17T06:16:00Z</cp:lastPrinted>
  <dcterms:created xsi:type="dcterms:W3CDTF">2017-01-31T08:42:00Z</dcterms:created>
  <dcterms:modified xsi:type="dcterms:W3CDTF">2019-05-06T08:50:00Z</dcterms:modified>
</cp:coreProperties>
</file>