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A3" w:rsidRPr="00EF0158" w:rsidRDefault="00EF0158" w:rsidP="00EF0158">
      <w:pPr>
        <w:spacing w:before="240" w:line="360" w:lineRule="auto"/>
        <w:rPr>
          <w:rFonts w:asciiTheme="minorHAnsi" w:hAnsiTheme="minorHAnsi" w:cstheme="minorHAnsi"/>
        </w:rPr>
      </w:pPr>
      <w:r w:rsidRPr="00EF0158">
        <w:rPr>
          <w:rFonts w:asciiTheme="minorHAnsi" w:hAnsiTheme="minorHAnsi" w:cstheme="minorHAnsi"/>
        </w:rPr>
        <w:t>BG-I.052.8.1.2020</w:t>
      </w:r>
    </w:p>
    <w:p w:rsidR="00CB3CA3" w:rsidRDefault="00CB3CA3" w:rsidP="00CB3CA3">
      <w:pPr>
        <w:pStyle w:val="AVNagwek3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3 do treści Zapytania ofertowego w celu oszacowania wartości zamówienia na: „Dostawa licencji dla dedykowanych Modułów </w:t>
      </w:r>
      <w:proofErr w:type="spellStart"/>
      <w:r>
        <w:rPr>
          <w:rFonts w:asciiTheme="minorHAnsi" w:hAnsiTheme="minorHAnsi" w:cstheme="minorHAnsi"/>
          <w:sz w:val="24"/>
          <w:szCs w:val="24"/>
        </w:rPr>
        <w:t>PZGiK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dla Partnerów projektu, wraz z 5-letnią usługą asysty technicznej i utrzymania.” – Zakres danych powiatowych udostępnianych za pomocą usług OGC (WFS). </w:t>
      </w:r>
    </w:p>
    <w:p w:rsidR="0032262E" w:rsidRDefault="0032262E" w:rsidP="00CB3CA3"/>
    <w:tbl>
      <w:tblPr>
        <w:tblW w:w="10201" w:type="dxa"/>
        <w:tblCellMar>
          <w:left w:w="70" w:type="dxa"/>
          <w:right w:w="70" w:type="dxa"/>
        </w:tblCellMar>
        <w:tblLook w:val="04A0"/>
      </w:tblPr>
      <w:tblGrid>
        <w:gridCol w:w="860"/>
        <w:gridCol w:w="4511"/>
        <w:gridCol w:w="4940"/>
      </w:tblGrid>
      <w:tr w:rsidR="00CB3CA3" w:rsidTr="00CB3CA3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baza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obiekt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atrybut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cyklZyciaObiektu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zrodlo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dokument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BDZ_ObiektBDOT500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dataPomiaru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BDZ_BudowlaInzynierska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BDZ_BudowlaInzynierska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rodzajBudInz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BDZ_BudowlaInzynierska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rodzajMatKonstr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BDZ_BudowlaInzynierska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rodzajKomun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BDZ_UrzadzenieTransportowe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BDZ_UrzadzenieTransportowe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rodzajUrzTransp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BDZ_UrzadzenieTransportowe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poliliniaKierunkowa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BDZ_BudowlaHydrotechniczna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BDZ_BudowlaHydrotechniczna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rodzajBudHydro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BDZ_BudowlaSportowa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BDZ_BudowlaSportowa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rodzajBudSport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BDZ_BudowlaSportowa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rodzajZadaszenia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BDZ_WysokaBudowlaTechniczna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BDZ_WysokaBudowlaTechniczna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rodzajBudTechn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BDZ_ZbiornikTechniczny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BDZ_ZbiornikTechniczny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rodzajZbiornika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BDZ_UmocnienieDrogoweKolejoweLubWodne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BDZ_UmocnienieDrogoweKolejoweLubWodne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rodzajUmocn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BDZ_UmocnienieDrogoweKolejoweLubWodne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poliliniaKierunkowa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BDZ_UmocnienieDrogoweKolejoweLubWodne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rodzajMatUmocn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rodzajBudZiemn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poczatekGorySkarpy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koniecGorySkarpy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poczatekGoryKolejnejSkarpy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koniecGoryKolejnejSkarpy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BDZ_BudowlaZiemna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rodzajMatBudZiemn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BDZ_InnaBudowla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BDZ_InnaBudowla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rodzajBudInn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BDZ_InnaBudowla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rodzajPodp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BDZ_InnaBudowla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poliliniaKierunkowa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BDZ_Tor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BDZ_Tor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rodzajTor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BDZ_Tor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BDZ_Ulica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BDZ_Ulica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BDZ_Przeprawa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BDZ_Przeprawa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rodzajPrzepr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BDZ_Kraweznik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BDZ_Jezdnia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BDZ_Jezdnia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BDZ_Jezdnia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materialNaw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BDZ_Jezdnia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rodzajKomun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BDZ_CiagRuchuPieszegoIRowerowego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BDZ_CiagRuchuPieszegoIRowerowego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rodzajCiagu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BDZ_CiagRuchuPieszegoIRowerowego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poziom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BDZ_CiagRuchuPieszegoIRowerowego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materialNaw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BDZ_CiagRuchuPieszegoIRowerowego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rodzajKomun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BDZ_Plac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BDZ_Plac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materialNaw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BDZ_Plac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rodzajKomun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BDZ_ObiektZwiazanyZKomunikacja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BDZ_ObiektZwiazanyZKomunikacja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rodzajObKomun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BDZ_ObiektZwiazanyZKomunikacja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poliliniaKierunkowa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BDZ_Cmentarz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BDZ_Cmentarz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rodzajCment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BDZ_Cmentarz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rodzajWyzn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BDZ_Row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BDZ_Row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rodzajRowu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BDZ_TerenLesnyZadrzewionyLubZakrzewiony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BDZ_TerenLesnyZadrzewionyLubZakrzewiony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rodzajTerLesn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BDZ_TerenUprawTrwalychITrawnik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BDZ_TerenUprawTrwalychITrawnik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rodzajUpraw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BDZ_WodaPowierzchniowa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BDZ_WodaPowierzchniowa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rodzajWodyPow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BDZ_WodaPowierzchniowa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BDZ_ObiektPrzyrodniczy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BDZ_ObiektPrzyrodniczy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rodzajObPrzyrodn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BDZ_ObiektPrzyrodniczy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pomnikPrzyr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BDZ_Mokradlo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BDZ_Mokradlo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rodzajMokradla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BDZ_Szuwary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BDZ_ObiektOZnaczeniuOrientacyjnymWTerenie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BDZ_ObiektOZnaczeniuOrientacyjnymWTerenie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rodzajObOrient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rodzajPunktu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rzednaGory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BDZ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BDZ_PunktOOkreslonejWysokosci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rzednaDolu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cyklZyciaObiektu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cyklZyciaObiektu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zrodlo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istnienie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idMaterialu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dokument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eksploatacja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dataPomiaru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przedstawiciel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wladajacy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idBranzowy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GES_ObiektGESUT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idUzgodnienia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GES_KorytarzPrzesylowy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GES_KorytarzPrzesylowy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rodzajSieci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GES_PrzewodBenzynowy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GES_PrzewodCieplowniczy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GES_PrzewodCieplowniczy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typCiep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GES_PrzewodCieplowniczy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rodzCiep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GES_PrzewodElektroenergetyczny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wiazka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GES_PrzewodElektroenergetyczny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typElektr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GES_PrzewodElektroenergetyczny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oswietleniowy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GES_PrzewodElektroenergetyczny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liczbaPrzewodow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GES_PrzewodGazowy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GES_PrzewodGazowy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typGaz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GES_PrzewodKanalizacyjny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GES_PrzewodKanalizacyjny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typKanal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GES_PrzewodKanalizacyjny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wymiarPionowy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GES_PrzewodKanalizacyjny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wymiarPoziomy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GES_PrzewodKanalizacyjny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tloczny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GES_PrzewodNaftowy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przebieg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rodzajPrzewodu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GES_PrzewodWodociagowy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GES_PrzewodWodociagowy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typWodoc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GES_PrzewodNiezidentyfikowany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GES_PrzewodInny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GES_PrzewodTelekomunikacyjny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wiazka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GES_PrzewodTelekomunikacyjny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liczbaPrzewodow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nazwaPelna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nazwaSkrocona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imieNazwisko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adresPRG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GES_DaneOsoby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rzednaGory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GES_PunktOOkreslonejWysokosci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rzednaDolu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rodzajSieci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rodzajUrzadz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ksztaltUrzad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przebieg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zasobnik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GES_UrzadzenieTechniczneZwiazaneZSiecia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GES_BudowlaPodziemna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GES_BudowlaPodziemna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rodzajBudowli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GES_BudowlaPodziemna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rodzajSieci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obudowa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rodzajSieci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srednica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wymiarPionowy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wymiarPoziomy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GES_ObudowaPrzewodu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liczbaRur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GES_SlupIMaszt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GES_SlupIMaszt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rodzajSieci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GES_SlupIMaszt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rodzajSlup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GES_SlupIMaszt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zLatarnia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idJednostkiEwid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nazwaWlasna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punktGranicyJednostkiEwidencyjnej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EGB_ObrebEwidencyjny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EGB_ObrebEwidencyjny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idObrebu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EGB_ObrebEwidencyjny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nazwaWlasna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EGB_ObrebEwidencyjny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lokalizacjaObrebu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EGB_ObrebEwidencyjny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punktGranicyObrebu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georeferencja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powierzchniaEwidencyjna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numerElektronicznejKW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waznoscOd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waznoscDo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wartoscGruntu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informacjaODokladnReprezentacjiPola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nrRejestruZabytkow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idRejonuStatystycznego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dzialkaObjetaFormaOchronyPrzyrody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lokalizacjaDzialki1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lokalizacjaDzialki2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JRG2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klasouzytekWGranicachDzialki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punktGranicyDzialki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EGB_DzialkaEwidencyjna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EGB_Klasouzytek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oznaczenieKlasouzytku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EGB_Klasouzytek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powierzchniaEwidencyjnaKlasouzytku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EGB_ArkuszEwidencyjny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idArkusza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EGB_ArkuszEwidencyjny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EGB_ArkuszEwidencyjny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lokalizacjaArkusza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EGB_ArkuszEwidencyjny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punktGranicyArkusza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EGB_KonturUzytkuGruntowego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EGB_KonturUzytkuGruntowego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idUzytku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EGB_KonturUzytkuGruntowego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OFU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EGB_KonturUzytkuGruntowego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lokalizacjaUzytku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idKonturu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OZU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OZK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oznaczenieTypuGleby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EGB_KonturKlasyfikacyjny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lokalizacjaKonturu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statusBudynku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numerElektronicznejKW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rodzajWgKST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lacznaPowUzytkLokaliNiewyodrebnionych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lacznaPowUzytkowaLokaliWyodrebnionych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powierzchniaUzytkowaBudynkuZObmiarow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powierzchniaUzytkowaBudynkuWgProjektuBudowlanego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powierzchniaUzytkowaPomieszczenPrzynaleznychDoLokali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rokZakonczeniaPrzebudowy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wiekZakonczeniaBudowy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wiekZakonczeniaPrzebudowy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zakresPrzebudowy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stopienPewnosciUstaleniaDatyPrzebudowy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georeferencja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innaFunkcjaBudynku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budynekGotowyNaSzybkiInternet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klasaWgPKOB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glownaFunkcjaBudynku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liczbaKondygnacjiNadziemnych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liczbaKondygnacjiPodziemnych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liczbaUjawnionychSamodzielnychLokali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materialScianZewn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numerRejestruZabytkow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powZabudowy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rokZakonczeniaBudowy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stopienPewnosciUstaleniaDatyBudowy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stanUzytkowaniaBudynku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dataOddaniaDoUzytkowaniaBudynku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dataRozbiorkiBudynku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przyczynaRozbiorkiBudynku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informacjaDotyczacaCzesciBudynku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liczbaLokaliOOkreslonejLiczbieIzb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lacznaLiczbaIzbWBudynku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czyWiata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dzialkaZabudowanaBudynkiem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JRdlaBudynku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EGB_Budynek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numerElektronicznejKW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powUzytkowaLokalu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liczbaIzb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liczbaPomieszczenPrzynaleznych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powPomieszczenPrzynaleznychDoLokalu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nrKondygnacji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budynekZWyodrebnionymLokalem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JRdlaLokalu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pomieszczeniePrzynalezne2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EGB_LokalSamodzielny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EGB_PomieszczeniePrzynalezneDoLokalu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rodzajPomieszczeniaPrzynaleznego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EGB_PomieszczeniePrzynalezneDoLokalu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powierzchniaPomieszczeniaPrzynaleznego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EGB_PomieszczeniePrzynalezneDoLokalu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EGB_PomieszczeniePrzynalezneDoLokalu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lokalizacjaPomieszczeniaPrzynaleznego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rodzajBloku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oznaczenieBloku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numerNajnizszejKondygnacji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numerNajwyzszejKondygnacji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EGB_BlokBudynku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budynekZWyodrebnionymBlokiemBudynku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EGB_ObiektTrwaleZwiazanyZBudynkiem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EGB_ObiektTrwaleZwiazanyZBudynkiem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rodzajObiektuZwiazanegoZBudynkiem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EGB_ObiektTrwaleZwiazanyZBudynkiem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poliliniaKierunkowa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EGB_ObiektTrwaleZwiazanyZBudynkiem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budynekZElementamiTrwaleZwiazanymi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EGB_ZarzadSpolkiWspolnotyGruntowej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nazwaSpolkiPowolanejDoZarzadzaniaWspolnotaGruntowa</w:t>
            </w:r>
            <w:proofErr w:type="spellEnd"/>
          </w:p>
        </w:tc>
      </w:tr>
      <w:tr w:rsidR="00CB3CA3" w:rsidTr="00CB3CA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pierwszeImie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pierwszyCzlonNazwiska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plec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informacjaOSmierci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drugiCzlonNazwiska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drugieImie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imieMatki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imieOjca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EGB_OsobaFizyczna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oznDokumentuStwierdzajacegoTozsamosc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nazwaPelna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nazwaSkrocona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nazwaRejestruOsobPrawnych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EGB_Instytucja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nrRejestruOsobPrawnych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instytucja3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osobaFizyczna5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malzenstwo4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podmiotGrupowy1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EGB_PodmiotGrupowy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EGB_PodmiotGrupowy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nazwaPelna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EGB_PodmiotGrupowy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nazwaSkrocona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EGB_PodmiotGrupowy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EGB_PodmiotGrupowy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EGB_Malzenstwo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JRB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JRG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JRL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EGB_JednostkaRejestrowaGruntow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idJednostkiRejestrowej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EGB_JednostkaRejestrowaGruntow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wyroznienieGospodarstwRolnychLesnych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EGB_JednostkaRejestrowaGruntow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lokalizacjaJRG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EGB_JednostkaRejestrowaBudynkow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idJednostkiRejestrowej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EGB_JednostkaRejestrowaBudynkow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JRGZwiazanaZJRB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EGB_JednostkaRejestrowaBudynkow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lokalizacjaJRB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idJednostkiRejestrowej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licznikUdzialuWNieruchomosciWspolnej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mianownikUdzialuWNieruchomosciWspolnej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JRGZwiazanaZJRL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lokalizacjaJRL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EGB_JednostkaRejestrowaLokali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nieruchomoscWspolnaDlaLokalu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rodzajPrawa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mianownikUlamkaOkreslajacegoWartoscUdzialu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grupaRejestrowa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podgrupaRej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waznoscOd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waznoscDo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udzialGospNierSPLubJST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udzialWNieruchomosciWspolnej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udzialZwiazany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udzialWeWladaniuGruntem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podmiotUdzialuWlasnosci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EGB_UdzialWlasnosci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przedmiotUdzialuWlasnosci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rodzajWladania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mianownikUlamkaOkreslajacegoWartoscUdzialu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podgrupaRej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waznoscOd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waznoscDo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EGB_UdzialWeWladaniuNieruchomosciaSPLubJST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przedmiotUdzialuWladania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rodzajUprawnien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mianownikUlamkaOkreslajacegoWartoscUdzialu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podgrupaRej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waznoscOd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waznoscDo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przedmiotUdzialuGZ1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EGB_UdzialGospodarowaniaNieruchomosciaSPLubJST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podmiotUdzialuGZ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wojewodztwo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nazwaWlasna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kodPocztowy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miejscowosc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numerPorzadkowy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terytMiejscowosci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terytUlicy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EGB_Adres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geometria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idPunktu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oznWMaterialeZrodlowym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zrodloDanychZRD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bladPolozeniaWzgledemOsnowy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kodStabilizacji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kodRzeduGranicy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EGB_PunktGraniczny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czyPunktNalezyDoSpornejGranicy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idDzierzawy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opisPrzedmiotuDzierzawy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powGruntowDzierzawy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waznoscOd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waznoscDo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budynekObjetyDzierzawa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lokalObjetyDzierzawa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dzialkaObjetaDzierzawa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EGB_Dzierzawa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czescDzialkiObjetaDzierzawa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EGB_UdzialDzierzawy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EGB_UdzialDzierzawy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przedmiotUdzialuDzierzawy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EGB_UdzialDzierzawy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podmiotUdzialuDzierzawy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dataAkceptacjiZmiany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dataPrzyjeciaZgloszeniaZmiany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nrZmiany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opisZmiany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dokument1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EGB_Zmiana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operatTechniczny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dataSporzadzenia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nazwaTworcy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opisOperatu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dataPrzyjeciaDoPZGIK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EGB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EGB_OperatTechniczny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identyfikatorOperatuWgPZGIK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idIIP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startWersjaObiekt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koniecWersjaObiekt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RCW_OgolnyObiekt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koniecObiekt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cenaTransakcji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dataZawarciaUmowy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idTransakcji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rodzajPrawaBedacegoPrzedmiotemTransakcji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rodzajRynku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rodzajTransakcji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stronaKupujaca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stronaSprzedajaca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udzialWPrawieBedacymPrzedmiotemTransacji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stawkaPodatkuVAT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nieruchomosc1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RCW_Transakcja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podstawaPrawna1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rodzajNieruchomosci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polePowierzchniNieruchomosciGruntowej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rodzajUzytkuGruntowego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cenaNieruchomosci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rodzajObciazenia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szczegolyDotObciazenia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opisLokalu1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opisBudynku1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RCW_Nieruchomosc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opisDzialki1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dodatkoweInformacje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powierzchniaEwidencyjna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cenaDzialkiEwidencyjnej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przeznaczenieWMPZP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stawkaPodatkuVAT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uzbrojenieIstniejace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uzbrojenieMozliweDoPodlaczenia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wartoscDzialkiEwidencyjnej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RCW_OpisDzialki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adresDzialki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wartoscNieruchomosci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celWyceny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zastosowanePodejscie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rodzajWartosci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dataStanuNieruchomosci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nieruchomosc2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RCW_Wycena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podstawaPrawna2</w:t>
            </w:r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powierzchniaUzytkowaBudynkuZObmiarow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innaFunkcjaBudynku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glownaFunkcjaBudynku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uzbrojenieIstniejace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cenaBudynku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stawkaPodatkuVAT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RCW_OpisBudynku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adresBudynku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idLokalu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liczbaIzb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powUzytkowaLokalu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rodzajLokalu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cenaLokalu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funkcjaLokaluNiemieszkalnego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instalacjeWLokalu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nrKondygnacji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stawkaPodatkuVAT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wartoscLokalu</w:t>
            </w:r>
            <w:proofErr w:type="spellEnd"/>
          </w:p>
        </w:tc>
      </w:tr>
      <w:tr w:rsidR="00CB3CA3" w:rsidTr="00CB3CA3">
        <w:trPr>
          <w:trHeight w:val="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RCW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RCW_OpisLokalu</w:t>
            </w:r>
            <w:proofErr w:type="spellEnd"/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B3CA3" w:rsidRDefault="00CB3CA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adresLokalu</w:t>
            </w:r>
            <w:proofErr w:type="spellEnd"/>
          </w:p>
        </w:tc>
      </w:tr>
    </w:tbl>
    <w:p w:rsidR="00CB3CA3" w:rsidRPr="00CB3CA3" w:rsidRDefault="00CB3CA3" w:rsidP="00CB3CA3"/>
    <w:sectPr w:rsidR="00CB3CA3" w:rsidRPr="00CB3CA3" w:rsidSect="00EF0158">
      <w:headerReference w:type="default" r:id="rId7"/>
      <w:footerReference w:type="default" r:id="rId8"/>
      <w:pgSz w:w="11906" w:h="16838"/>
      <w:pgMar w:top="1417" w:right="1417" w:bottom="1417" w:left="1417" w:header="426" w:footer="6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49" w:rsidRDefault="00585A49" w:rsidP="00EF0158">
      <w:r>
        <w:separator/>
      </w:r>
    </w:p>
  </w:endnote>
  <w:endnote w:type="continuationSeparator" w:id="0">
    <w:p w:rsidR="00585A49" w:rsidRDefault="00585A49" w:rsidP="00EF0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158" w:rsidRDefault="00EF0158" w:rsidP="00EF0158">
    <w:pPr>
      <w:pStyle w:val="Stopka"/>
      <w:jc w:val="both"/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49" w:rsidRDefault="00585A49" w:rsidP="00EF0158">
      <w:r>
        <w:separator/>
      </w:r>
    </w:p>
  </w:footnote>
  <w:footnote w:type="continuationSeparator" w:id="0">
    <w:p w:rsidR="00585A49" w:rsidRDefault="00585A49" w:rsidP="00EF0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158" w:rsidRDefault="00EF0158">
    <w:pPr>
      <w:pStyle w:val="Nagwek"/>
    </w:pPr>
    <w:r w:rsidRPr="00EF0158">
      <w:drawing>
        <wp:inline distT="0" distB="0" distL="0" distR="0">
          <wp:extent cx="5727700" cy="698500"/>
          <wp:effectExtent l="0" t="0" r="6350" b="6350"/>
          <wp:docPr id="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4ECB"/>
    <w:multiLevelType w:val="multilevel"/>
    <w:tmpl w:val="15549B5C"/>
    <w:lvl w:ilvl="0">
      <w:start w:val="1"/>
      <w:numFmt w:val="decimal"/>
      <w:pStyle w:val="AVNagwek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VNagwek2"/>
      <w:lvlText w:val="%1.%2."/>
      <w:lvlJc w:val="left"/>
      <w:pPr>
        <w:tabs>
          <w:tab w:val="num" w:pos="2280"/>
        </w:tabs>
        <w:ind w:left="1920" w:hanging="360"/>
      </w:pPr>
      <w:rPr>
        <w:b/>
        <w:color w:val="auto"/>
        <w:sz w:val="24"/>
      </w:rPr>
    </w:lvl>
    <w:lvl w:ilvl="2">
      <w:start w:val="1"/>
      <w:numFmt w:val="decimal"/>
      <w:pStyle w:val="AVNagwek3"/>
      <w:lvlText w:val="%1.%2.%3."/>
      <w:lvlJc w:val="left"/>
      <w:pPr>
        <w:tabs>
          <w:tab w:val="num" w:pos="1440"/>
        </w:tabs>
        <w:ind w:left="1077" w:hanging="39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VNagwek4"/>
      <w:lvlText w:val="%1.%2.%3.%4."/>
      <w:lvlJc w:val="left"/>
      <w:pPr>
        <w:tabs>
          <w:tab w:val="num" w:pos="2924"/>
        </w:tabs>
        <w:ind w:left="220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Styl5"/>
      <w:lvlText w:val="%1.%2.%3.%4.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373C18"/>
    <w:multiLevelType w:val="hybridMultilevel"/>
    <w:tmpl w:val="1F6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CA3"/>
    <w:rsid w:val="0032262E"/>
    <w:rsid w:val="00585A49"/>
    <w:rsid w:val="00834F80"/>
    <w:rsid w:val="00862D7F"/>
    <w:rsid w:val="00CB3CA3"/>
    <w:rsid w:val="00E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VNagwek2">
    <w:name w:val="AV Nagłówek 2"/>
    <w:basedOn w:val="Normalny"/>
    <w:next w:val="Normalny"/>
    <w:qFormat/>
    <w:rsid w:val="00CB3CA3"/>
    <w:pPr>
      <w:keepNext/>
      <w:numPr>
        <w:ilvl w:val="1"/>
        <w:numId w:val="1"/>
      </w:numPr>
      <w:tabs>
        <w:tab w:val="left" w:pos="426"/>
      </w:tabs>
      <w:spacing w:before="360" w:after="240"/>
      <w:ind w:left="425" w:hanging="425"/>
      <w:outlineLvl w:val="1"/>
    </w:pPr>
    <w:rPr>
      <w:rFonts w:ascii="Calibri" w:hAnsi="Calibri"/>
      <w:b/>
      <w:szCs w:val="20"/>
      <w:lang w:eastAsia="en-US"/>
    </w:rPr>
  </w:style>
  <w:style w:type="paragraph" w:customStyle="1" w:styleId="AVNagwek3">
    <w:name w:val="AV Nagłówek 3"/>
    <w:basedOn w:val="Normalny"/>
    <w:qFormat/>
    <w:rsid w:val="00CB3CA3"/>
    <w:pPr>
      <w:keepNext/>
      <w:numPr>
        <w:ilvl w:val="2"/>
        <w:numId w:val="1"/>
      </w:numPr>
      <w:spacing w:before="360" w:after="240"/>
      <w:ind w:left="567" w:hanging="567"/>
      <w:outlineLvl w:val="2"/>
    </w:pPr>
    <w:rPr>
      <w:rFonts w:ascii="Calibri" w:hAnsi="Calibri" w:cs="Arial"/>
      <w:b/>
      <w:iCs/>
      <w:sz w:val="22"/>
      <w:szCs w:val="20"/>
      <w:lang w:eastAsia="en-US"/>
    </w:rPr>
  </w:style>
  <w:style w:type="paragraph" w:customStyle="1" w:styleId="AVNagwek4">
    <w:name w:val="AV Nagłówek 4"/>
    <w:basedOn w:val="Normalny"/>
    <w:next w:val="Normalny"/>
    <w:qFormat/>
    <w:rsid w:val="00CB3CA3"/>
    <w:pPr>
      <w:keepNext/>
      <w:numPr>
        <w:ilvl w:val="3"/>
        <w:numId w:val="1"/>
      </w:numPr>
      <w:tabs>
        <w:tab w:val="left" w:pos="851"/>
      </w:tabs>
      <w:spacing w:before="240" w:after="240"/>
      <w:ind w:left="567" w:hanging="567"/>
      <w:outlineLvl w:val="3"/>
    </w:pPr>
    <w:rPr>
      <w:rFonts w:ascii="Calibri" w:hAnsi="Calibri"/>
      <w:b/>
      <w:sz w:val="22"/>
      <w:szCs w:val="20"/>
    </w:rPr>
  </w:style>
  <w:style w:type="paragraph" w:customStyle="1" w:styleId="Styl5">
    <w:name w:val="Styl5"/>
    <w:basedOn w:val="AVNagwek4"/>
    <w:autoRedefine/>
    <w:qFormat/>
    <w:rsid w:val="00CB3CA3"/>
    <w:pPr>
      <w:numPr>
        <w:ilvl w:val="4"/>
      </w:numPr>
      <w:spacing w:after="0"/>
      <w:ind w:left="993" w:hanging="993"/>
    </w:pPr>
  </w:style>
  <w:style w:type="paragraph" w:customStyle="1" w:styleId="AVNagwek1">
    <w:name w:val="AV Nagłówek 1"/>
    <w:basedOn w:val="Normalny"/>
    <w:qFormat/>
    <w:rsid w:val="00CB3CA3"/>
    <w:pPr>
      <w:keepNext/>
      <w:numPr>
        <w:numId w:val="1"/>
      </w:numPr>
      <w:tabs>
        <w:tab w:val="num" w:pos="426"/>
      </w:tabs>
      <w:spacing w:before="360" w:after="240"/>
      <w:ind w:left="425" w:hanging="425"/>
      <w:outlineLvl w:val="0"/>
    </w:pPr>
    <w:rPr>
      <w:rFonts w:ascii="Calibri" w:hAnsi="Calibri"/>
      <w:b/>
      <w:kern w:val="28"/>
      <w:sz w:val="32"/>
      <w:szCs w:val="2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B3CA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3CA3"/>
    <w:rPr>
      <w:color w:val="954F72"/>
      <w:u w:val="single"/>
    </w:rPr>
  </w:style>
  <w:style w:type="paragraph" w:customStyle="1" w:styleId="msonormal0">
    <w:name w:val="msonormal"/>
    <w:basedOn w:val="Normalny"/>
    <w:rsid w:val="00CB3CA3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B3C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ny"/>
    <w:rsid w:val="00CB3C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Normalny"/>
    <w:rsid w:val="00CB3C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EF0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01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0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1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1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1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2907</Words>
  <Characters>17446</Characters>
  <Application>Microsoft Office Word</Application>
  <DocSecurity>0</DocSecurity>
  <Lines>145</Lines>
  <Paragraphs>40</Paragraphs>
  <ScaleCrop>false</ScaleCrop>
  <Company/>
  <LinksUpToDate>false</LinksUpToDate>
  <CharactersWithSpaces>20313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Owsianowski</dc:creator>
  <cp:keywords/>
  <dc:description/>
  <cp:lastModifiedBy>mwojciak</cp:lastModifiedBy>
  <cp:revision>3</cp:revision>
  <dcterms:created xsi:type="dcterms:W3CDTF">2021-05-21T08:47:00Z</dcterms:created>
  <dcterms:modified xsi:type="dcterms:W3CDTF">2021-05-24T06:47:00Z</dcterms:modified>
</cp:coreProperties>
</file>