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EA6" w:rsidRDefault="002D6EA6" w:rsidP="002D6EA6"/>
    <w:p w:rsidR="002D6EA6" w:rsidRDefault="002D6EA6" w:rsidP="002D6EA6"/>
    <w:p w:rsidR="002D6EA6" w:rsidRDefault="002D6EA6" w:rsidP="002D6EA6">
      <w:pPr>
        <w:keepNext/>
        <w:keepLines/>
        <w:jc w:val="right"/>
        <w:outlineLvl w:val="1"/>
        <w:rPr>
          <w:rFonts w:ascii="Arial" w:eastAsiaTheme="majorEastAsia" w:hAnsi="Arial" w:cs="Arial"/>
          <w:b/>
          <w:bCs/>
          <w:sz w:val="18"/>
          <w:szCs w:val="18"/>
        </w:rPr>
      </w:pPr>
      <w:r>
        <w:rPr>
          <w:rFonts w:ascii="Arial" w:eastAsiaTheme="majorEastAsia" w:hAnsi="Arial" w:cs="Arial"/>
          <w:b/>
          <w:bCs/>
          <w:sz w:val="18"/>
          <w:szCs w:val="18"/>
        </w:rPr>
        <w:t>Załącznik Nr 2</w:t>
      </w:r>
    </w:p>
    <w:p w:rsidR="002D6EA6" w:rsidRDefault="002D6EA6" w:rsidP="002D6EA6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 Regulaminu Organizacyjnego</w:t>
      </w:r>
    </w:p>
    <w:p w:rsidR="002D6EA6" w:rsidRDefault="002D6EA6" w:rsidP="002D6EA6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Urzędu Marszałkowskiego</w:t>
      </w:r>
    </w:p>
    <w:p w:rsidR="002D6EA6" w:rsidRDefault="002D6EA6" w:rsidP="002D6EA6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Województwa Zachodniopomorskiego</w:t>
      </w:r>
    </w:p>
    <w:p w:rsidR="002D6EA6" w:rsidRDefault="002D6EA6" w:rsidP="002D6EA6">
      <w:pPr>
        <w:jc w:val="right"/>
        <w:rPr>
          <w:rFonts w:ascii="Arial" w:hAnsi="Arial" w:cs="Arial"/>
          <w:b/>
          <w:sz w:val="18"/>
          <w:szCs w:val="18"/>
        </w:rPr>
      </w:pPr>
    </w:p>
    <w:p w:rsidR="002D6EA6" w:rsidRDefault="002D6EA6" w:rsidP="002D6EA6">
      <w:pPr>
        <w:rPr>
          <w:rFonts w:ascii="Arial" w:hAnsi="Arial" w:cs="Arial"/>
          <w:b/>
          <w:sz w:val="18"/>
          <w:szCs w:val="18"/>
        </w:rPr>
      </w:pPr>
    </w:p>
    <w:p w:rsidR="004D37E6" w:rsidRDefault="004D37E6" w:rsidP="002D6EA6">
      <w:pPr>
        <w:rPr>
          <w:rFonts w:ascii="Arial" w:hAnsi="Arial" w:cs="Arial"/>
          <w:b/>
          <w:sz w:val="18"/>
          <w:szCs w:val="18"/>
        </w:rPr>
      </w:pPr>
    </w:p>
    <w:p w:rsidR="004D37E6" w:rsidRDefault="004D37E6" w:rsidP="002D6EA6">
      <w:pPr>
        <w:rPr>
          <w:rFonts w:ascii="Arial" w:hAnsi="Arial" w:cs="Arial"/>
          <w:b/>
          <w:sz w:val="18"/>
          <w:szCs w:val="18"/>
        </w:rPr>
      </w:pPr>
    </w:p>
    <w:p w:rsidR="002D6EA6" w:rsidRDefault="002D6EA6" w:rsidP="002D6EA6">
      <w:pPr>
        <w:pStyle w:val="Akapitzlist"/>
        <w:keepNext/>
        <w:keepLines/>
        <w:spacing w:before="200"/>
        <w:ind w:left="1080"/>
        <w:jc w:val="center"/>
        <w:outlineLvl w:val="2"/>
        <w:rPr>
          <w:rFonts w:ascii="Arial" w:eastAsiaTheme="majorEastAsia" w:hAnsi="Arial" w:cs="Arial"/>
          <w:b/>
          <w:bCs/>
          <w:sz w:val="18"/>
          <w:szCs w:val="18"/>
        </w:rPr>
      </w:pPr>
      <w:r>
        <w:rPr>
          <w:rFonts w:ascii="Arial" w:eastAsiaTheme="majorEastAsia" w:hAnsi="Arial" w:cs="Arial"/>
          <w:b/>
          <w:bCs/>
          <w:sz w:val="18"/>
          <w:szCs w:val="18"/>
        </w:rPr>
        <w:t>I  WOJEWÓDZKIE OSOBY PRAWNE</w:t>
      </w:r>
    </w:p>
    <w:p w:rsidR="002D6EA6" w:rsidRDefault="002D6EA6" w:rsidP="002D6EA6">
      <w:pPr>
        <w:pStyle w:val="Akapitzlist"/>
        <w:keepNext/>
        <w:keepLines/>
        <w:spacing w:before="200"/>
        <w:ind w:left="1080"/>
        <w:jc w:val="center"/>
        <w:outlineLvl w:val="2"/>
        <w:rPr>
          <w:rFonts w:ascii="Arial" w:eastAsiaTheme="majorEastAsia" w:hAnsi="Arial" w:cs="Arial"/>
          <w:b/>
          <w:bCs/>
          <w:sz w:val="18"/>
          <w:szCs w:val="18"/>
        </w:rPr>
      </w:pPr>
    </w:p>
    <w:p w:rsidR="002D6EA6" w:rsidRDefault="002D6EA6" w:rsidP="002D6EA6">
      <w:pPr>
        <w:pStyle w:val="Akapitzlist"/>
        <w:keepNext/>
        <w:keepLines/>
        <w:spacing w:before="200"/>
        <w:ind w:left="1080"/>
        <w:jc w:val="center"/>
        <w:outlineLvl w:val="2"/>
        <w:rPr>
          <w:rFonts w:ascii="Arial" w:eastAsiaTheme="majorEastAsia" w:hAnsi="Arial" w:cs="Arial"/>
          <w:b/>
          <w:bCs/>
          <w:sz w:val="18"/>
          <w:szCs w:val="18"/>
        </w:rPr>
      </w:pPr>
      <w:r>
        <w:rPr>
          <w:rFonts w:ascii="Arial" w:eastAsiaTheme="majorEastAsia" w:hAnsi="Arial" w:cs="Arial"/>
          <w:b/>
          <w:bCs/>
          <w:sz w:val="18"/>
          <w:szCs w:val="18"/>
        </w:rPr>
        <w:t>SAMODZIELNE PUBLICZNE ZAKŁADY OPIEKI ZDROWOTNEJ</w:t>
      </w:r>
    </w:p>
    <w:p w:rsidR="002D6EA6" w:rsidRDefault="002D6EA6" w:rsidP="002D6EA6">
      <w:pPr>
        <w:keepNext/>
        <w:keepLines/>
        <w:spacing w:before="200"/>
        <w:jc w:val="center"/>
        <w:outlineLvl w:val="2"/>
        <w:rPr>
          <w:rFonts w:ascii="Arial" w:eastAsiaTheme="majorEastAsia" w:hAnsi="Arial" w:cs="Arial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96"/>
        <w:gridCol w:w="2994"/>
        <w:gridCol w:w="2877"/>
        <w:gridCol w:w="2845"/>
      </w:tblGrid>
      <w:tr w:rsidR="002D6EA6" w:rsidTr="002D6EA6">
        <w:trPr>
          <w:trHeight w:val="145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LP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NAZWA JEDNOSTKI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ADRES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NAZWA WYDZIAŁU </w:t>
            </w: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NADZORUJĄCEGO/</w:t>
            </w: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PROWADZĄCEGO SPRAWY </w:t>
            </w: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2D6EA6" w:rsidTr="002D6EA6">
        <w:trPr>
          <w:trHeight w:val="156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SAMODZIELNY PUBLICZNY ZESPÓŁ ZAKŁADÓW OPIEKI ZDROWOTNEJ W GRYFICACH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Niechorska 27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72 – 300 Gryfice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ZDROWIA</w:t>
            </w:r>
          </w:p>
        </w:tc>
      </w:tr>
      <w:tr w:rsidR="002D6EA6" w:rsidTr="002D6EA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REGIONALNY SZPITAL W KOŁOBRZEGU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Łopuskiego 31</w:t>
            </w: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78 – 100 Kołobrzeg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ZDROWIA</w:t>
            </w:r>
          </w:p>
        </w:tc>
      </w:tr>
      <w:tr w:rsidR="002D6EA6" w:rsidTr="002D6EA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SZPITAL UZDROWISKOWY ”WILLA FORTUNA” SAMODZIELNY PUBLICZNY ZAKŁAD OPIEKI ZDROWOTNEJ W KOŁOBRZEGU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Rafińskiego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3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78 – 100 Kołobrzeg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ZDROWIA</w:t>
            </w:r>
          </w:p>
        </w:tc>
      </w:tr>
      <w:tr w:rsidR="002D6EA6" w:rsidTr="002D6EA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SZPITAL WOJEWÓDZKI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br/>
              <w:t>IM. MIKOŁAJA KOPERNIKA W KOSZALINIE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Tytusa Chałubińskiego 7</w:t>
            </w: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75 – 581 Koszalin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ZDROWIA</w:t>
            </w:r>
          </w:p>
        </w:tc>
      </w:tr>
      <w:tr w:rsidR="002D6EA6" w:rsidTr="002D6EA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SPECJALISTYCZNY ZESPÓŁ GRUŹLICY I CHORÓB PŁUC W KOSZALINIE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Niepodległości 44 - 48</w:t>
            </w: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75 – 252 Koszalin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ZDROWIA</w:t>
            </w:r>
          </w:p>
        </w:tc>
      </w:tr>
      <w:tr w:rsidR="002D6EA6" w:rsidTr="002D6EA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WOJEWÓDZKI OŚRODEK MEDYCYNY PRACY W KOSZALINIE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Zwycięstwa 136</w:t>
            </w: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75 – 613 Koszalin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ZDROWIA</w:t>
            </w:r>
          </w:p>
        </w:tc>
      </w:tr>
      <w:tr w:rsidR="002D6EA6" w:rsidTr="002D6EA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SAMODZIELNY PUBLICZNY ZAKŁAD OPIEKI ZDROWOTNEJ  WOJEWÓDZKI OŚRODEK TERAPII UZALEŻNIENIA OD ALKOHOLU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br/>
              <w:t>I WSPÓŁUZALEŻNIENIA W STANOMINIE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Stanomino 5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78 – 217 Stanomino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ZDROWIA</w:t>
            </w:r>
          </w:p>
        </w:tc>
      </w:tr>
      <w:tr w:rsidR="002D6EA6" w:rsidTr="002D6EA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WOJEWÓDZKI OŚRODEK MEDYCYNY PRACY – ZACHODNIOPOMORSKIE CENTRUM LECZENIA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br/>
              <w:t>I PROFILAKTYKI W SZCZECINIE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Bolesława Śmiałego 33</w:t>
            </w: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70 – 347 Szczecin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ZDROWIA</w:t>
            </w:r>
          </w:p>
        </w:tc>
      </w:tr>
      <w:tr w:rsidR="002D6EA6" w:rsidTr="002D6EA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SAMODZIELNY PUBLICZNY WOJEWÓDZKI SZPITAL ZESPOLONY W SZCZECINIE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Arkońska 4</w:t>
            </w: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71 – 455 Szczecin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ZDROWIA</w:t>
            </w:r>
          </w:p>
        </w:tc>
      </w:tr>
      <w:tr w:rsidR="002D6EA6" w:rsidTr="002D6EA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lastRenderedPageBreak/>
              <w:t>10.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ZACHODNIOPOMORSKIE CENTRUM ONKOLOGII W SZCZECINIE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Strzałowska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22</w:t>
            </w: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71 – 730 Szczecin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ZDROWIA</w:t>
            </w:r>
          </w:p>
        </w:tc>
      </w:tr>
      <w:tr w:rsidR="002D6EA6" w:rsidTr="002D6EA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11.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WOJEWÓDZKA STACJA POGOTOWIA RATUNKOWEGO W SZCZECINIE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Mazowiecka 14</w:t>
            </w: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70 – 526 Szczecin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ZDROWIA</w:t>
            </w:r>
          </w:p>
        </w:tc>
      </w:tr>
      <w:tr w:rsidR="002D6EA6" w:rsidTr="002D6EA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12.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SAMODZIELNY PUBLICZNY SPECJALISTYCZNY ZAKŁAD OPIEKI ZDROWOTNEJ "ZDROJE" W SZCZECINIE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Mączna 4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70 – 780 Szczecin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ZDROWIA</w:t>
            </w:r>
          </w:p>
        </w:tc>
      </w:tr>
      <w:tr w:rsidR="002D6EA6" w:rsidTr="002D6EA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13.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ZAKŁAD OPIEKUŃCZO-LECZNICZY  SAMODZIELNY PUBLICZNY ZAKŁAD OPIEKI ZDROWOTNEJ „LEŚNA USTROŃ” W TUCZNIE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Staszica 5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78 – 640 Tuczno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ZDROWIA</w:t>
            </w:r>
          </w:p>
        </w:tc>
      </w:tr>
    </w:tbl>
    <w:p w:rsidR="002D6EA6" w:rsidRDefault="002D6EA6" w:rsidP="002D6EA6">
      <w:pPr>
        <w:rPr>
          <w:rFonts w:ascii="Arial" w:hAnsi="Arial" w:cs="Arial"/>
          <w:sz w:val="18"/>
          <w:szCs w:val="18"/>
        </w:rPr>
      </w:pPr>
    </w:p>
    <w:p w:rsidR="002D6EA6" w:rsidRDefault="002D6EA6" w:rsidP="002D6EA6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96"/>
        <w:gridCol w:w="2835"/>
        <w:gridCol w:w="3543"/>
        <w:gridCol w:w="8"/>
        <w:gridCol w:w="2330"/>
      </w:tblGrid>
      <w:tr w:rsidR="002D6EA6" w:rsidTr="002D6EA6">
        <w:trPr>
          <w:trHeight w:val="992"/>
        </w:trPr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D6EA6" w:rsidRDefault="002D6EA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SAMORZĄDOWE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INSTYTUCJE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KULTURY</w:t>
            </w:r>
          </w:p>
        </w:tc>
      </w:tr>
      <w:tr w:rsidR="002D6EA6" w:rsidTr="002D6EA6">
        <w:trPr>
          <w:trHeight w:val="11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KSIĄŻNICA POMORSKA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br/>
              <w:t>IM. STANISŁAWA STASZICA</w:t>
            </w: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 SZCZECINIE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Podgórna 15/16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70 – 205 Szczecin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KULTURY, NAUKI  I DZIEDZICTWA NARODOWEGO                               </w:t>
            </w:r>
          </w:p>
        </w:tc>
      </w:tr>
      <w:tr w:rsidR="002D6EA6" w:rsidTr="002D6EA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MUZEUM NARODOWE                   W SZCZECINIE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Staromłyńska 27</w:t>
            </w: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70 – 561 Szczecin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KULTURY, NAUKI  I DZIEDZICTWA NARODOWEGO                               </w:t>
            </w:r>
          </w:p>
        </w:tc>
      </w:tr>
      <w:tr w:rsidR="002D6EA6" w:rsidTr="002D6EA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OPERA NA ZAMKU                    W SZCZECINIE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Korsarzy 34</w:t>
            </w: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70 – 540 Szczecin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KULTURY, NAUKI  I DZIEDZICTWA NARODOWEGO                               </w:t>
            </w:r>
          </w:p>
        </w:tc>
      </w:tr>
      <w:tr w:rsidR="002D6EA6" w:rsidTr="002D6EA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TEATR POLSKI                           W SZCZECINIE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Swarożyca 5</w:t>
            </w: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70 – 601 Szczecin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KULTURY, NAUKI  I DZIEDZICTWA NARODOWEGO                               </w:t>
            </w:r>
          </w:p>
        </w:tc>
      </w:tr>
      <w:tr w:rsidR="002D6EA6" w:rsidTr="002D6EA6">
        <w:trPr>
          <w:trHeight w:val="11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ZAMEK KSIĄŻĄT POMORSKICH                             W SZCZECINIE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Korsarzy 34</w:t>
            </w: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70 – 540 Szczecin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KULTURY, NAUKI  I DZIEDZICTWA NARODOWEGO                               </w:t>
            </w:r>
          </w:p>
        </w:tc>
      </w:tr>
      <w:tr w:rsidR="002D6EA6" w:rsidTr="002D6EA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BIURO DOKUMENTACJI ZABYTKÓW </w:t>
            </w: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 SZCZECINIE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T. Starzyńskiego 3-4</w:t>
            </w: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70-506 Szczecin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KULTURY, NAUKI  I DZIEDZICTWA NARODOWEGO                              </w:t>
            </w:r>
          </w:p>
        </w:tc>
      </w:tr>
      <w:tr w:rsidR="002D6EA6" w:rsidTr="002D6EA6">
        <w:trPr>
          <w:trHeight w:val="102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MORSKIE CENTRUM NAUKI IM. PROF. J.STELMACHA               W SZCZECINIE 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Szczecin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KULTURY, NAUKI  I DZIEDZICTWA NARODOWEGO                              </w:t>
            </w:r>
          </w:p>
        </w:tc>
      </w:tr>
    </w:tbl>
    <w:p w:rsidR="002D6EA6" w:rsidRDefault="002D6EA6" w:rsidP="002D6EA6">
      <w:pPr>
        <w:rPr>
          <w:rFonts w:ascii="Arial" w:hAnsi="Arial" w:cs="Arial"/>
          <w:b/>
          <w:sz w:val="18"/>
          <w:szCs w:val="18"/>
        </w:rPr>
      </w:pPr>
    </w:p>
    <w:p w:rsidR="002D6EA6" w:rsidRDefault="002D6EA6" w:rsidP="002D6EA6">
      <w:pPr>
        <w:jc w:val="center"/>
        <w:rPr>
          <w:rFonts w:ascii="Arial" w:hAnsi="Arial" w:cs="Arial"/>
          <w:b/>
          <w:sz w:val="18"/>
          <w:szCs w:val="18"/>
        </w:rPr>
      </w:pPr>
    </w:p>
    <w:p w:rsidR="004D37E6" w:rsidRDefault="004D37E6" w:rsidP="002D6EA6">
      <w:pPr>
        <w:jc w:val="center"/>
        <w:rPr>
          <w:rFonts w:ascii="Arial" w:hAnsi="Arial" w:cs="Arial"/>
          <w:b/>
          <w:sz w:val="18"/>
          <w:szCs w:val="18"/>
        </w:rPr>
      </w:pPr>
    </w:p>
    <w:p w:rsidR="004D37E6" w:rsidRDefault="004D37E6" w:rsidP="002D6EA6">
      <w:pPr>
        <w:jc w:val="center"/>
        <w:rPr>
          <w:rFonts w:ascii="Arial" w:hAnsi="Arial" w:cs="Arial"/>
          <w:b/>
          <w:sz w:val="18"/>
          <w:szCs w:val="18"/>
        </w:rPr>
      </w:pPr>
    </w:p>
    <w:p w:rsidR="004D37E6" w:rsidRDefault="004D37E6" w:rsidP="002D6EA6">
      <w:pPr>
        <w:jc w:val="center"/>
        <w:rPr>
          <w:rFonts w:ascii="Arial" w:hAnsi="Arial" w:cs="Arial"/>
          <w:b/>
          <w:sz w:val="18"/>
          <w:szCs w:val="18"/>
        </w:rPr>
      </w:pPr>
    </w:p>
    <w:p w:rsidR="004D37E6" w:rsidRDefault="004D37E6" w:rsidP="002D6EA6">
      <w:pPr>
        <w:jc w:val="center"/>
        <w:rPr>
          <w:rFonts w:ascii="Arial" w:hAnsi="Arial" w:cs="Arial"/>
          <w:b/>
          <w:sz w:val="18"/>
          <w:szCs w:val="18"/>
        </w:rPr>
      </w:pPr>
    </w:p>
    <w:p w:rsidR="004D37E6" w:rsidRDefault="004D37E6" w:rsidP="002D6EA6">
      <w:pPr>
        <w:jc w:val="center"/>
        <w:rPr>
          <w:rFonts w:ascii="Arial" w:hAnsi="Arial" w:cs="Arial"/>
          <w:b/>
          <w:sz w:val="18"/>
          <w:szCs w:val="18"/>
        </w:rPr>
      </w:pPr>
    </w:p>
    <w:p w:rsidR="004D37E6" w:rsidRDefault="004D37E6" w:rsidP="002D6EA6">
      <w:pPr>
        <w:jc w:val="center"/>
        <w:rPr>
          <w:rFonts w:ascii="Arial" w:hAnsi="Arial" w:cs="Arial"/>
          <w:b/>
          <w:sz w:val="18"/>
          <w:szCs w:val="18"/>
        </w:rPr>
      </w:pPr>
    </w:p>
    <w:p w:rsidR="002D6EA6" w:rsidRDefault="002D6EA6" w:rsidP="002D6EA6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INNE SAMORZĄDOWE OSOBY PRAWNE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95"/>
        <w:gridCol w:w="2836"/>
        <w:gridCol w:w="3544"/>
        <w:gridCol w:w="2695"/>
      </w:tblGrid>
      <w:tr w:rsidR="002D6EA6" w:rsidTr="002D6EA6">
        <w:trPr>
          <w:trHeight w:val="97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WOJEWÓDZKI OŚRODEK RUCHU DROGOWEGO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br/>
              <w:t>W SZCZECINIE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Golisza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10b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71 – 682 Szczecin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INFRASTRUKTURY               I TRANSPORTU</w:t>
            </w: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2D6EA6" w:rsidTr="002D6EA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ZACHODNIOPOMORSKI OŚRODEK RUCHU DROGOWEGO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br/>
              <w:t>W KOSZALINIE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Mieszka I-go 39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75 – 124 Koszalin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INFRASTRUKTURY               I TRANSPORTU</w:t>
            </w: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2D6EA6" w:rsidTr="002D6EA6">
        <w:trPr>
          <w:trHeight w:val="107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3.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WOJEWÓDZKI FUNDUSZ OCHRONY ŚRODOWISKA                       I GOSPODARKI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WODNEJ¹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Solskiego 3</w:t>
            </w: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71-323 Szczecin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                   OCHRONY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ŚRODOWISKA²</w:t>
            </w:r>
            <w:proofErr w:type="spellEnd"/>
          </w:p>
        </w:tc>
      </w:tr>
    </w:tbl>
    <w:p w:rsidR="002D6EA6" w:rsidRDefault="002D6EA6" w:rsidP="002D6EA6">
      <w:pPr>
        <w:rPr>
          <w:rFonts w:ascii="Arial" w:hAnsi="Arial" w:cs="Arial"/>
          <w:sz w:val="18"/>
          <w:szCs w:val="18"/>
        </w:rPr>
      </w:pPr>
    </w:p>
    <w:p w:rsidR="002D6EA6" w:rsidRDefault="002D6EA6" w:rsidP="002D6EA6">
      <w:pPr>
        <w:keepNext/>
        <w:keepLines/>
        <w:spacing w:before="200"/>
        <w:jc w:val="center"/>
        <w:outlineLvl w:val="2"/>
        <w:rPr>
          <w:rFonts w:ascii="Arial" w:eastAsiaTheme="majorEastAsia" w:hAnsi="Arial" w:cs="Arial"/>
          <w:b/>
          <w:bCs/>
          <w:sz w:val="18"/>
          <w:szCs w:val="18"/>
        </w:rPr>
      </w:pPr>
      <w:r>
        <w:rPr>
          <w:rFonts w:ascii="Arial" w:eastAsiaTheme="majorEastAsia" w:hAnsi="Arial" w:cs="Arial"/>
          <w:b/>
          <w:bCs/>
          <w:sz w:val="18"/>
          <w:szCs w:val="18"/>
        </w:rPr>
        <w:t>II.  WOJEWÓDZKIE SAMORZĄDOWE JEDNOSTKI ORGANIZACYJNE</w:t>
      </w:r>
    </w:p>
    <w:p w:rsidR="002D6EA6" w:rsidRDefault="002D6EA6" w:rsidP="002D6EA6">
      <w:pPr>
        <w:rPr>
          <w:rFonts w:ascii="Arial" w:hAnsi="Arial" w:cs="Arial"/>
          <w:sz w:val="18"/>
          <w:szCs w:val="18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95"/>
        <w:gridCol w:w="2977"/>
        <w:gridCol w:w="3403"/>
        <w:gridCol w:w="2695"/>
      </w:tblGrid>
      <w:tr w:rsidR="002D6EA6" w:rsidTr="002D6EA6">
        <w:trPr>
          <w:trHeight w:val="86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LP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NAZWA JEDNOSTKI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ADRES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NAZWA WYDZIAŁU NADZORUJĄCEGO</w:t>
            </w: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2D6EA6" w:rsidTr="002D6EA6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CENTRUM EDUKACJI NAUCZYCIELI                                         W KOSZALINIE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Ruszczyca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16</w:t>
            </w: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75 - 624 Koszalin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 </w:t>
            </w: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EDUKACJI I SPORTU</w:t>
            </w: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2D6EA6" w:rsidTr="002D6EA6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ZACHODNIOPOMORSKIE CENTRUM DOSKONALENIA NAUCZYCIELI                                       W SZCZECINIE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Gen. Józefa Sowińskiego 68</w:t>
            </w: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71 - 421 Szczecin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 </w:t>
            </w: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EDUKACJI  I SPORTU</w:t>
            </w:r>
          </w:p>
        </w:tc>
      </w:tr>
      <w:tr w:rsidR="002D6EA6" w:rsidTr="002D6EA6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ZESPÓŁ SZKÓŁ SPECJALNYCH PRZY SZPITALU UZDROWISKOWYM "SŁONECZKO"                                     W KOŁOBRZEGU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Rafińskiego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7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78 – 100 Kołobrzeg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 </w:t>
            </w: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EDUKACJI I SPORTU</w:t>
            </w:r>
          </w:p>
        </w:tc>
      </w:tr>
      <w:tr w:rsidR="002D6EA6" w:rsidTr="002D6EA6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I LICEUM OGÓLNOKSZTAŁCĄCE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br/>
              <w:t>W BIAŁYM BORZE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Dworcowa 25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78 – 425 Biały Bór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A6" w:rsidRDefault="002D6EA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</w:t>
            </w: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EDUKACJI I SPORTU</w:t>
            </w: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2D6EA6" w:rsidTr="002D6EA6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5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ZACHODNIOPOMORSKIE CENTRUM  KSZTAŁCENIA ZAWODOWEGO                                      I USTAWICZNEGO                                 W SZCZECINIE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Broniewskiego 9</w:t>
            </w: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71 – 460 Szczecin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</w:t>
            </w: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EDUKACJI I SPORTU</w:t>
            </w:r>
          </w:p>
          <w:p w:rsidR="002D6EA6" w:rsidRDefault="002D6EA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2D6EA6" w:rsidTr="002D6EA6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ZACHODNIOPOMORSKIE CENTRUM  KSZTAŁCENIA ZAWODOWEGO                                         I USTAWICZNEGO                                     W ŚWINOUJŚCIU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Grodzka 3</w:t>
            </w: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72 – 600 Świnoujście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</w:t>
            </w: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EDUKACJI I SPORTU</w:t>
            </w:r>
          </w:p>
          <w:p w:rsidR="002D6EA6" w:rsidRDefault="002D6EA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2D6EA6" w:rsidTr="002D6EA6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ZACHODNIOPOMORSKI ZARZĄD DRÓG WOJEWÓDZKICH                           W KOSZALINIE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Szczecińska 31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71 – 122 Koszalin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INFRASTRUKTURY               I TRANSPORTU</w:t>
            </w: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2D6EA6" w:rsidTr="002D6EA6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ZACHODNIOPOMORSKIE LABORATORIUM DROGOWE                                 W KOSZALINIE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Szczecińska 31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71 – 122 Koszalin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INFRASTRUKTURY               I TRANSPORTU</w:t>
            </w:r>
          </w:p>
        </w:tc>
      </w:tr>
      <w:tr w:rsidR="002D6EA6" w:rsidTr="002D6EA6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WOJEWÓDZKI URZĄD PRACY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D6EA6" w:rsidRDefault="002D6EA6" w:rsidP="004D37E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A. Mickiewicza 41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70 – 383 Szczecin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4D37E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CENTRUM INICJATYW GOSPODARCZYCH </w:t>
            </w:r>
            <w:r w:rsidR="002D6EA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                     </w:t>
            </w:r>
          </w:p>
        </w:tc>
      </w:tr>
      <w:tr w:rsidR="002D6EA6" w:rsidTr="002D6EA6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lastRenderedPageBreak/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SEKRETARIAT DS. MŁODZIEŻY WOJEWÓDZTWA ZACHODNIOPOMORSKIEGO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pl. Kilińskiego 3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 xml:space="preserve">71 – 414 Szczecin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WSPÓŁPRACY TERYTORIALNEJ </w:t>
            </w:r>
            <w:r w:rsidR="004D37E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                           I TURYSTYKI</w:t>
            </w:r>
          </w:p>
        </w:tc>
      </w:tr>
      <w:tr w:rsidR="002D6EA6" w:rsidTr="002D6EA6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BIURO REGIONALNE WOJEWÓDZTWA ZACHODNIOPOMORSKIEGO            W BRUKSELI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Rue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Montoyer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31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1000 Bruksela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Belgia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WSPÓŁPRACY TERYTORIALNEJ </w:t>
            </w:r>
            <w:r w:rsidR="004D37E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                           I TURYSTYKI</w:t>
            </w:r>
          </w:p>
        </w:tc>
      </w:tr>
      <w:tr w:rsidR="002D6EA6" w:rsidTr="002D6EA6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REGIONALNE BIURO GOSPODARKI PRZESTRZENNEJ WOJEWÓDZTWA ZACHODNIOPOMORSKIEGO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pl. Kilińskiego 3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71 – 414 Szczecin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ZARZĄDZANIA STRATEGICZNEGO</w:t>
            </w:r>
          </w:p>
        </w:tc>
      </w:tr>
      <w:tr w:rsidR="002D6EA6" w:rsidTr="002D6EA6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PUBLICZNY OŚRODEK ADOPCYJNY W SZCZECINIE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T. Starzyńskiego 3-4</w:t>
            </w: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70 - 506 Szczecin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REGIONALNY OŚRODEK POLITYKI SPOŁECZNEJ </w:t>
            </w: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D6EA6" w:rsidRDefault="002D6EA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2D6EA6" w:rsidTr="002D6EA6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A6" w:rsidRDefault="002D6EA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PUBLICZNY OŚRODEK ADOPCYJNY W KOSZALINIE </w:t>
            </w:r>
          </w:p>
          <w:p w:rsidR="002D6EA6" w:rsidRDefault="002D6EA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Monte Cassino 2</w:t>
            </w: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75 - 412 Koszalin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REGIONALNY OŚRODEK POLITYKI SPOŁECZNEJ</w:t>
            </w: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D6EA6" w:rsidRDefault="002D6EA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2D6EA6" w:rsidTr="002D6EA6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15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A6" w:rsidRDefault="002D6EA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ZESPÓŁ PARKÓW KRAJOBRAZOWYCH WOJEWÓDZTWA ZACHODNIOPOMORSKIEGO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T. Starzyńskiego 3-4 </w:t>
            </w: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70-506 Szczecin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D6EA6" w:rsidRDefault="002D6E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ROLNICTWA I RYBACTWA                </w:t>
            </w:r>
          </w:p>
        </w:tc>
      </w:tr>
    </w:tbl>
    <w:p w:rsidR="002D6EA6" w:rsidRDefault="002D6EA6" w:rsidP="002D6EA6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¹ zgodnie z art. 400 ust. 2 i 3 ustawy z dnia 27 kwietnia 2001 r. Prawo ochrony środowiska (</w:t>
      </w:r>
      <w:proofErr w:type="spellStart"/>
      <w:r>
        <w:rPr>
          <w:rFonts w:ascii="Arial" w:hAnsi="Arial" w:cs="Arial"/>
          <w:sz w:val="18"/>
          <w:szCs w:val="18"/>
        </w:rPr>
        <w:t>Dz.U</w:t>
      </w:r>
      <w:proofErr w:type="spellEnd"/>
      <w:r>
        <w:rPr>
          <w:rFonts w:ascii="Arial" w:hAnsi="Arial" w:cs="Arial"/>
          <w:sz w:val="18"/>
          <w:szCs w:val="18"/>
        </w:rPr>
        <w:t xml:space="preserve">. z 2017 r., poz. 519 ze zm.), </w:t>
      </w:r>
      <w:r>
        <w:rPr>
          <w:rFonts w:ascii="Arial" w:hAnsi="Arial" w:cs="Arial"/>
          <w:color w:val="000000"/>
          <w:sz w:val="18"/>
          <w:szCs w:val="18"/>
        </w:rPr>
        <w:t xml:space="preserve">wojewódzkie fundusze nie są wojewódzkimi samorządowymi jednostkami organizacyjnymi, o których mowa </w:t>
      </w:r>
      <w:r>
        <w:rPr>
          <w:rFonts w:ascii="Arial" w:hAnsi="Arial" w:cs="Arial"/>
          <w:sz w:val="18"/>
          <w:szCs w:val="18"/>
        </w:rPr>
        <w:t xml:space="preserve">w </w:t>
      </w:r>
      <w:hyperlink r:id="rId4" w:anchor="hiperlinkText.rpc?hiperlink=type=tresc:nro=Powszechny.145543:part=a8u1&amp;full=1" w:tgtFrame="_parent" w:history="1">
        <w:r>
          <w:rPr>
            <w:rStyle w:val="Hipercze"/>
            <w:rFonts w:ascii="Arial" w:hAnsi="Arial" w:cs="Arial"/>
            <w:color w:val="0000CD"/>
            <w:sz w:val="18"/>
            <w:szCs w:val="18"/>
          </w:rPr>
          <w:t>art. 8 ust. 1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ustawy z dnia 5 czerwca 1998 r. o samorządzie województwa (Dz. U. z 2018 r., poz. 913                  z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późn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zm.).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Wojewódzkie fundusze ochrony środowiska i gospodarki wodnej, są samorządowymi osobami prawnymi w rozumieniu </w:t>
      </w:r>
      <w:r>
        <w:rPr>
          <w:rFonts w:ascii="Arial" w:hAnsi="Arial" w:cs="Arial"/>
          <w:sz w:val="18"/>
          <w:szCs w:val="18"/>
        </w:rPr>
        <w:t xml:space="preserve">w </w:t>
      </w:r>
      <w:hyperlink r:id="rId5" w:anchor="hiperlinkText.rpc?hiperlink=type=tresc:nro=Powszechny.792343:part=a9p14&amp;full=1" w:tgtFrame="_parent" w:history="1">
        <w:r>
          <w:rPr>
            <w:rStyle w:val="Hipercze"/>
            <w:rFonts w:ascii="Arial" w:hAnsi="Arial" w:cs="Arial"/>
            <w:color w:val="0000CD"/>
            <w:sz w:val="18"/>
            <w:szCs w:val="18"/>
          </w:rPr>
          <w:t xml:space="preserve">art. 9 </w:t>
        </w:r>
        <w:proofErr w:type="spellStart"/>
        <w:r>
          <w:rPr>
            <w:rStyle w:val="Hipercze"/>
            <w:rFonts w:ascii="Arial" w:hAnsi="Arial" w:cs="Arial"/>
            <w:color w:val="0000CD"/>
            <w:sz w:val="18"/>
            <w:szCs w:val="18"/>
          </w:rPr>
          <w:t>pkt</w:t>
        </w:r>
        <w:proofErr w:type="spellEnd"/>
        <w:r>
          <w:rPr>
            <w:rStyle w:val="Hipercze"/>
            <w:rFonts w:ascii="Arial" w:hAnsi="Arial" w:cs="Arial"/>
            <w:color w:val="0000CD"/>
            <w:sz w:val="18"/>
            <w:szCs w:val="18"/>
          </w:rPr>
          <w:t xml:space="preserve"> 14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ustawy z dnia 27 sierpnia 2009 r.  o finansach publicznych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Dz.U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z 2017 r., poz. 2077 ze zm.);</w:t>
      </w:r>
    </w:p>
    <w:p w:rsidR="002D6EA6" w:rsidRDefault="002D6EA6" w:rsidP="002D6EA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² Wydział Ochrony Środowiska, zgodnie z § 32 ust. 2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pkt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54 Regulaminu Organizacyjnego, prowadzi sprawy dotyczące Wojewódzkiego Funduszu Ochrony Środowiska i Gospodarki Wodnej. </w:t>
      </w:r>
    </w:p>
    <w:p w:rsidR="002D6EA6" w:rsidRDefault="002D6EA6" w:rsidP="002D6E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</w:p>
    <w:p w:rsidR="002D6EA6" w:rsidRDefault="002D6EA6" w:rsidP="002D6EA6">
      <w:pPr>
        <w:rPr>
          <w:rFonts w:ascii="Arial" w:hAnsi="Arial" w:cs="Arial"/>
          <w:sz w:val="20"/>
          <w:szCs w:val="20"/>
        </w:rPr>
      </w:pPr>
    </w:p>
    <w:p w:rsidR="002D6EA6" w:rsidRDefault="002D6EA6" w:rsidP="002D6EA6">
      <w:pPr>
        <w:rPr>
          <w:rFonts w:ascii="Arial" w:hAnsi="Arial" w:cs="Arial"/>
          <w:sz w:val="20"/>
          <w:szCs w:val="20"/>
        </w:rPr>
      </w:pPr>
    </w:p>
    <w:p w:rsidR="002D6EA6" w:rsidRDefault="002D6EA6" w:rsidP="002D6EA6">
      <w:pPr>
        <w:rPr>
          <w:rFonts w:ascii="Arial" w:hAnsi="Arial" w:cs="Arial"/>
          <w:sz w:val="20"/>
          <w:szCs w:val="20"/>
        </w:rPr>
      </w:pPr>
    </w:p>
    <w:p w:rsidR="002D6EA6" w:rsidRDefault="002D6EA6" w:rsidP="002D6EA6">
      <w:pPr>
        <w:rPr>
          <w:rFonts w:ascii="Arial" w:hAnsi="Arial" w:cs="Arial"/>
          <w:sz w:val="20"/>
          <w:szCs w:val="20"/>
        </w:rPr>
      </w:pPr>
    </w:p>
    <w:p w:rsidR="002D6EA6" w:rsidRDefault="002D6EA6" w:rsidP="002D6EA6">
      <w:pPr>
        <w:rPr>
          <w:rFonts w:ascii="Arial" w:hAnsi="Arial" w:cs="Arial"/>
          <w:sz w:val="20"/>
          <w:szCs w:val="20"/>
        </w:rPr>
      </w:pPr>
    </w:p>
    <w:p w:rsidR="002D6EA6" w:rsidRDefault="002D6EA6" w:rsidP="002D6EA6">
      <w:pPr>
        <w:rPr>
          <w:rFonts w:ascii="Arial" w:hAnsi="Arial" w:cs="Arial"/>
          <w:sz w:val="20"/>
          <w:szCs w:val="20"/>
        </w:rPr>
      </w:pPr>
    </w:p>
    <w:p w:rsidR="002D6EA6" w:rsidRDefault="002D6EA6" w:rsidP="002D6EA6">
      <w:pPr>
        <w:rPr>
          <w:rFonts w:ascii="Arial" w:hAnsi="Arial" w:cs="Arial"/>
          <w:sz w:val="20"/>
          <w:szCs w:val="20"/>
        </w:rPr>
      </w:pPr>
    </w:p>
    <w:p w:rsidR="002D6EA6" w:rsidRDefault="002D6EA6" w:rsidP="002D6EA6">
      <w:pPr>
        <w:rPr>
          <w:rFonts w:ascii="Arial" w:hAnsi="Arial" w:cs="Arial"/>
          <w:sz w:val="20"/>
          <w:szCs w:val="20"/>
        </w:rPr>
      </w:pPr>
    </w:p>
    <w:p w:rsidR="002D6EA6" w:rsidRDefault="002D6EA6" w:rsidP="002D6EA6">
      <w:pPr>
        <w:rPr>
          <w:rFonts w:ascii="Arial" w:hAnsi="Arial" w:cs="Arial"/>
          <w:sz w:val="20"/>
          <w:szCs w:val="20"/>
        </w:rPr>
      </w:pPr>
    </w:p>
    <w:p w:rsidR="002D6EA6" w:rsidRDefault="002D6EA6" w:rsidP="002D6EA6">
      <w:pPr>
        <w:rPr>
          <w:rFonts w:ascii="Arial" w:hAnsi="Arial" w:cs="Arial"/>
          <w:sz w:val="20"/>
          <w:szCs w:val="20"/>
        </w:rPr>
      </w:pPr>
    </w:p>
    <w:p w:rsidR="002D6EA6" w:rsidRDefault="002D6EA6" w:rsidP="002D6EA6">
      <w:pPr>
        <w:rPr>
          <w:rFonts w:ascii="Arial" w:hAnsi="Arial" w:cs="Arial"/>
          <w:sz w:val="20"/>
          <w:szCs w:val="20"/>
        </w:rPr>
      </w:pPr>
    </w:p>
    <w:p w:rsidR="002D6EA6" w:rsidRDefault="002D6EA6" w:rsidP="002D6EA6">
      <w:pPr>
        <w:rPr>
          <w:rFonts w:ascii="Arial" w:hAnsi="Arial" w:cs="Arial"/>
          <w:sz w:val="20"/>
          <w:szCs w:val="20"/>
        </w:rPr>
      </w:pPr>
    </w:p>
    <w:p w:rsidR="002D6EA6" w:rsidRDefault="002D6EA6" w:rsidP="002D6EA6">
      <w:pPr>
        <w:rPr>
          <w:rFonts w:ascii="Arial" w:hAnsi="Arial" w:cs="Arial"/>
          <w:sz w:val="20"/>
          <w:szCs w:val="20"/>
        </w:rPr>
      </w:pPr>
    </w:p>
    <w:p w:rsidR="002D6EA6" w:rsidRDefault="002D6EA6" w:rsidP="002D6EA6">
      <w:pPr>
        <w:rPr>
          <w:rFonts w:ascii="Arial" w:hAnsi="Arial" w:cs="Arial"/>
          <w:sz w:val="20"/>
          <w:szCs w:val="20"/>
        </w:rPr>
      </w:pPr>
    </w:p>
    <w:p w:rsidR="002D6EA6" w:rsidRDefault="002D6EA6" w:rsidP="002D6EA6">
      <w:pPr>
        <w:rPr>
          <w:rFonts w:ascii="Arial" w:hAnsi="Arial" w:cs="Arial"/>
          <w:sz w:val="20"/>
          <w:szCs w:val="20"/>
        </w:rPr>
      </w:pPr>
    </w:p>
    <w:p w:rsidR="002D6EA6" w:rsidRDefault="002D6EA6" w:rsidP="002D6EA6">
      <w:pPr>
        <w:rPr>
          <w:rFonts w:ascii="Arial" w:hAnsi="Arial" w:cs="Arial"/>
          <w:sz w:val="20"/>
          <w:szCs w:val="20"/>
        </w:rPr>
      </w:pPr>
    </w:p>
    <w:p w:rsidR="002D6EA6" w:rsidRDefault="002D6EA6" w:rsidP="002D6EA6">
      <w:pPr>
        <w:rPr>
          <w:rFonts w:ascii="Arial" w:hAnsi="Arial" w:cs="Arial"/>
          <w:sz w:val="20"/>
          <w:szCs w:val="20"/>
        </w:rPr>
      </w:pPr>
    </w:p>
    <w:p w:rsidR="002D6EA6" w:rsidRDefault="002D6EA6" w:rsidP="002D6EA6">
      <w:pPr>
        <w:rPr>
          <w:rFonts w:ascii="Arial" w:hAnsi="Arial" w:cs="Arial"/>
          <w:sz w:val="20"/>
          <w:szCs w:val="20"/>
        </w:rPr>
      </w:pPr>
    </w:p>
    <w:p w:rsidR="002D6EA6" w:rsidRDefault="002D6EA6" w:rsidP="002D6EA6">
      <w:pPr>
        <w:rPr>
          <w:rFonts w:ascii="Arial" w:hAnsi="Arial" w:cs="Arial"/>
          <w:sz w:val="20"/>
          <w:szCs w:val="20"/>
        </w:rPr>
      </w:pPr>
    </w:p>
    <w:p w:rsidR="002D6EA6" w:rsidRDefault="002D6EA6" w:rsidP="002D6EA6">
      <w:pPr>
        <w:rPr>
          <w:rFonts w:ascii="Arial" w:hAnsi="Arial" w:cs="Arial"/>
          <w:sz w:val="20"/>
          <w:szCs w:val="20"/>
        </w:rPr>
      </w:pPr>
    </w:p>
    <w:p w:rsidR="002D6EA6" w:rsidRDefault="002D6EA6" w:rsidP="002D6EA6">
      <w:pPr>
        <w:rPr>
          <w:rFonts w:ascii="Arial" w:hAnsi="Arial" w:cs="Arial"/>
          <w:sz w:val="20"/>
          <w:szCs w:val="20"/>
        </w:rPr>
      </w:pPr>
    </w:p>
    <w:p w:rsidR="002D6EA6" w:rsidRDefault="002D6EA6" w:rsidP="002D6EA6">
      <w:pPr>
        <w:rPr>
          <w:rFonts w:ascii="Arial" w:hAnsi="Arial" w:cs="Arial"/>
          <w:sz w:val="20"/>
          <w:szCs w:val="20"/>
        </w:rPr>
      </w:pPr>
    </w:p>
    <w:p w:rsidR="002D6EA6" w:rsidRDefault="002D6EA6" w:rsidP="002D6EA6">
      <w:pPr>
        <w:rPr>
          <w:rFonts w:ascii="Arial" w:hAnsi="Arial" w:cs="Arial"/>
          <w:sz w:val="20"/>
          <w:szCs w:val="20"/>
        </w:rPr>
      </w:pPr>
    </w:p>
    <w:p w:rsidR="002D6EA6" w:rsidRDefault="002D6EA6" w:rsidP="002D6EA6">
      <w:pPr>
        <w:rPr>
          <w:rFonts w:ascii="Arial" w:hAnsi="Arial" w:cs="Arial"/>
          <w:sz w:val="20"/>
          <w:szCs w:val="20"/>
        </w:rPr>
      </w:pPr>
    </w:p>
    <w:p w:rsidR="002D6EA6" w:rsidRDefault="002D6EA6" w:rsidP="002D6EA6">
      <w:pPr>
        <w:rPr>
          <w:rFonts w:ascii="Arial" w:hAnsi="Arial" w:cs="Arial"/>
          <w:sz w:val="20"/>
          <w:szCs w:val="20"/>
        </w:rPr>
      </w:pPr>
    </w:p>
    <w:p w:rsidR="002D6EA6" w:rsidRDefault="002D6EA6" w:rsidP="002D6EA6">
      <w:pPr>
        <w:rPr>
          <w:rFonts w:ascii="Arial" w:hAnsi="Arial" w:cs="Arial"/>
          <w:sz w:val="20"/>
          <w:szCs w:val="20"/>
        </w:rPr>
      </w:pPr>
    </w:p>
    <w:p w:rsidR="002D6EA6" w:rsidRDefault="002D6EA6" w:rsidP="002D6EA6">
      <w:pPr>
        <w:rPr>
          <w:rFonts w:ascii="Arial" w:hAnsi="Arial" w:cs="Arial"/>
          <w:sz w:val="20"/>
          <w:szCs w:val="20"/>
        </w:rPr>
      </w:pPr>
    </w:p>
    <w:p w:rsidR="002D6EA6" w:rsidRDefault="002D6EA6" w:rsidP="002D6EA6">
      <w:pPr>
        <w:rPr>
          <w:rFonts w:ascii="Arial" w:hAnsi="Arial" w:cs="Arial"/>
          <w:sz w:val="20"/>
          <w:szCs w:val="20"/>
        </w:rPr>
      </w:pPr>
    </w:p>
    <w:p w:rsidR="002D6EA6" w:rsidRDefault="002D6EA6" w:rsidP="002D6EA6">
      <w:pPr>
        <w:rPr>
          <w:rFonts w:ascii="Arial" w:hAnsi="Arial" w:cs="Arial"/>
          <w:sz w:val="20"/>
          <w:szCs w:val="20"/>
        </w:rPr>
      </w:pPr>
    </w:p>
    <w:p w:rsidR="002D6EA6" w:rsidRDefault="002D6EA6" w:rsidP="002D6EA6">
      <w:pPr>
        <w:rPr>
          <w:rFonts w:ascii="Arial" w:hAnsi="Arial" w:cs="Arial"/>
          <w:sz w:val="20"/>
          <w:szCs w:val="20"/>
        </w:rPr>
      </w:pPr>
    </w:p>
    <w:p w:rsidR="002D6EA6" w:rsidRDefault="002D6EA6" w:rsidP="002D6EA6"/>
    <w:p w:rsidR="002D6EA6" w:rsidRDefault="002D6EA6" w:rsidP="002D6EA6"/>
    <w:p w:rsidR="002D6EA6" w:rsidRDefault="002D6EA6" w:rsidP="002D6EA6"/>
    <w:p w:rsidR="002D6EA6" w:rsidRDefault="002D6EA6" w:rsidP="002D6EA6"/>
    <w:p w:rsidR="002D6EA6" w:rsidRDefault="002D6EA6" w:rsidP="002D6EA6"/>
    <w:p w:rsidR="002D6EA6" w:rsidRDefault="002D6EA6" w:rsidP="002D6EA6"/>
    <w:p w:rsidR="002D6EA6" w:rsidRDefault="002D6EA6" w:rsidP="002D6EA6">
      <w:pPr>
        <w:keepNext/>
        <w:keepLines/>
        <w:jc w:val="right"/>
        <w:outlineLvl w:val="1"/>
        <w:rPr>
          <w:rFonts w:ascii="Arial" w:eastAsiaTheme="majorEastAsia" w:hAnsi="Arial" w:cs="Arial"/>
          <w:b/>
          <w:bCs/>
          <w:sz w:val="18"/>
          <w:szCs w:val="18"/>
        </w:rPr>
      </w:pPr>
    </w:p>
    <w:p w:rsidR="002D6EA6" w:rsidRDefault="002D6EA6" w:rsidP="002D6EA6">
      <w:pPr>
        <w:keepNext/>
        <w:keepLines/>
        <w:jc w:val="right"/>
        <w:outlineLvl w:val="1"/>
        <w:rPr>
          <w:rFonts w:ascii="Arial" w:eastAsiaTheme="majorEastAsia" w:hAnsi="Arial" w:cs="Arial"/>
          <w:b/>
          <w:bCs/>
          <w:sz w:val="18"/>
          <w:szCs w:val="18"/>
        </w:rPr>
      </w:pPr>
    </w:p>
    <w:p w:rsidR="002D6EA6" w:rsidRDefault="002D6EA6" w:rsidP="002D6EA6"/>
    <w:p w:rsidR="002D6EA6" w:rsidRDefault="002D6EA6" w:rsidP="002D6EA6"/>
    <w:p w:rsidR="002315F0" w:rsidRDefault="002315F0"/>
    <w:sectPr w:rsidR="002315F0" w:rsidSect="00231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6EA6"/>
    <w:rsid w:val="002315F0"/>
    <w:rsid w:val="002D6EA6"/>
    <w:rsid w:val="004D3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6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D6EA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D6E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9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xonline-02.lex.pl/WKPLOnline/index.rpc" TargetMode="External"/><Relationship Id="rId4" Type="http://schemas.openxmlformats.org/officeDocument/2006/relationships/hyperlink" Target="http://lexonline-02.lex.pl/WKPLOnline/index.rp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1058</Words>
  <Characters>6353</Characters>
  <Application>Microsoft Office Word</Application>
  <DocSecurity>0</DocSecurity>
  <Lines>52</Lines>
  <Paragraphs>14</Paragraphs>
  <ScaleCrop>false</ScaleCrop>
  <Company/>
  <LinksUpToDate>false</LinksUpToDate>
  <CharactersWithSpaces>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dbrzezinska</dc:creator>
  <cp:lastModifiedBy>dbrzezinska</cp:lastModifiedBy>
  <cp:revision>2</cp:revision>
  <cp:lastPrinted>2019-03-21T13:34:00Z</cp:lastPrinted>
  <dcterms:created xsi:type="dcterms:W3CDTF">2019-03-21T13:35:00Z</dcterms:created>
  <dcterms:modified xsi:type="dcterms:W3CDTF">2019-03-21T13:35:00Z</dcterms:modified>
</cp:coreProperties>
</file>