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59" w:rsidRPr="00BA18CE" w:rsidRDefault="006E7459" w:rsidP="006E745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 nr 2 do uchwały Nr 13/15</w:t>
      </w:r>
    </w:p>
    <w:p w:rsidR="006E7459" w:rsidRPr="00BA18CE" w:rsidRDefault="006E7459" w:rsidP="006E7459">
      <w:pPr>
        <w:jc w:val="right"/>
        <w:rPr>
          <w:rFonts w:ascii="Arial" w:hAnsi="Arial" w:cs="Arial"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>Zarządu Województwa Zachodniopomorskiego</w:t>
      </w:r>
    </w:p>
    <w:p w:rsidR="006E7459" w:rsidRPr="00BA18CE" w:rsidRDefault="006E7459" w:rsidP="006E7459">
      <w:pPr>
        <w:ind w:firstLine="510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12 stycznia 2015</w:t>
      </w:r>
      <w:r w:rsidRPr="00BA18CE">
        <w:rPr>
          <w:rFonts w:ascii="Arial" w:hAnsi="Arial" w:cs="Arial"/>
          <w:sz w:val="20"/>
          <w:szCs w:val="20"/>
        </w:rPr>
        <w:t xml:space="preserve"> r.</w:t>
      </w:r>
    </w:p>
    <w:p w:rsidR="006E7459" w:rsidRPr="00BA18CE" w:rsidRDefault="006E7459" w:rsidP="006E7459">
      <w:pPr>
        <w:jc w:val="center"/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 ……/15</w:t>
      </w: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jc w:val="both"/>
        <w:rPr>
          <w:rFonts w:ascii="Arial" w:hAnsi="Arial" w:cs="Arial"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>Na podstawie art. 41 ust. 1 i art. 57 ust. 5 ustawy z dnia 5 czerwca 1998 r. o samorządzie województwa (Dz. U. z 2013 r., poz. 596 ze zm.) w związku z art. 98 ustawy z dnia 23 kwietnia 1964 r. Kodeks cywilny (Dz. U. z 2014 r., poz. 121 ze zm.)</w:t>
      </w: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ZARZĄD</w:t>
      </w:r>
      <w:r w:rsidRPr="00BA18CE">
        <w:rPr>
          <w:rFonts w:ascii="Arial" w:hAnsi="Arial" w:cs="Arial"/>
          <w:sz w:val="20"/>
          <w:szCs w:val="20"/>
        </w:rPr>
        <w:t xml:space="preserve"> </w:t>
      </w:r>
      <w:r w:rsidRPr="00BA18CE">
        <w:rPr>
          <w:rFonts w:ascii="Arial" w:hAnsi="Arial" w:cs="Arial"/>
          <w:b/>
          <w:sz w:val="20"/>
          <w:szCs w:val="20"/>
        </w:rPr>
        <w:t>WOJEWÓDZTWA ZACHODNIOPOMORSKIEGO</w:t>
      </w: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udziela pełnomocnictwa</w:t>
      </w:r>
    </w:p>
    <w:p w:rsidR="006E7459" w:rsidRPr="00BA18CE" w:rsidRDefault="006E7459" w:rsidP="006E7459">
      <w:pPr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Mazepie</w:t>
      </w: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Zastępcy </w:t>
      </w:r>
      <w:r w:rsidRPr="00BA18CE">
        <w:rPr>
          <w:rFonts w:ascii="Arial" w:hAnsi="Arial" w:cs="Arial"/>
          <w:b/>
          <w:sz w:val="20"/>
          <w:szCs w:val="20"/>
        </w:rPr>
        <w:t>Dyrekt</w:t>
      </w:r>
      <w:r>
        <w:rPr>
          <w:rFonts w:ascii="Arial" w:hAnsi="Arial" w:cs="Arial"/>
          <w:b/>
          <w:sz w:val="20"/>
          <w:szCs w:val="20"/>
        </w:rPr>
        <w:t xml:space="preserve">ora Gabinetu Marszałka </w:t>
      </w: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jc w:val="both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 xml:space="preserve">do samodzielnego zaciągania w imieniu Województwa Zachodniopomorskiego zobowiązań </w:t>
      </w:r>
      <w:r>
        <w:rPr>
          <w:rFonts w:ascii="Arial" w:hAnsi="Arial" w:cs="Arial"/>
          <w:sz w:val="20"/>
          <w:szCs w:val="20"/>
        </w:rPr>
        <w:t xml:space="preserve">z tytułu zakupu wyrobów lub usług </w:t>
      </w:r>
      <w:r w:rsidRPr="00BA18CE">
        <w:rPr>
          <w:rFonts w:ascii="Arial" w:hAnsi="Arial" w:cs="Arial"/>
          <w:sz w:val="20"/>
          <w:szCs w:val="20"/>
        </w:rPr>
        <w:t>o wart</w:t>
      </w:r>
      <w:r>
        <w:rPr>
          <w:rFonts w:ascii="Arial" w:hAnsi="Arial" w:cs="Arial"/>
          <w:sz w:val="20"/>
          <w:szCs w:val="20"/>
        </w:rPr>
        <w:t xml:space="preserve">ości nieprzekraczającej kwoty </w:t>
      </w:r>
      <w:r w:rsidRPr="00BA18CE">
        <w:rPr>
          <w:rFonts w:ascii="Arial" w:hAnsi="Arial" w:cs="Arial"/>
          <w:sz w:val="20"/>
          <w:szCs w:val="20"/>
        </w:rPr>
        <w:t>5.000,00 zł brutto – wyłącznie w ramach sum zapisanych w planie finansowym Urzędu Marszałkowskiego Województwa Zachodniopomorskiego, przeznaczonych na bieżącą działalność regulam</w:t>
      </w:r>
      <w:r>
        <w:rPr>
          <w:rFonts w:ascii="Arial" w:hAnsi="Arial" w:cs="Arial"/>
          <w:sz w:val="20"/>
          <w:szCs w:val="20"/>
        </w:rPr>
        <w:t>inową Gabinetu Marszałka</w:t>
      </w:r>
      <w:r w:rsidRPr="00BA18CE">
        <w:rPr>
          <w:rFonts w:ascii="Arial" w:hAnsi="Arial" w:cs="Arial"/>
          <w:sz w:val="20"/>
          <w:szCs w:val="20"/>
        </w:rPr>
        <w:t>, wyłącznie w związku z realizacją bieżących zadań regulamin</w:t>
      </w:r>
      <w:r>
        <w:rPr>
          <w:rFonts w:ascii="Arial" w:hAnsi="Arial" w:cs="Arial"/>
          <w:sz w:val="20"/>
          <w:szCs w:val="20"/>
        </w:rPr>
        <w:t>owych Gabinetu Marszałka</w:t>
      </w:r>
      <w:r w:rsidRPr="00BA18CE">
        <w:rPr>
          <w:rFonts w:ascii="Arial" w:hAnsi="Arial" w:cs="Arial"/>
          <w:sz w:val="20"/>
          <w:szCs w:val="20"/>
        </w:rPr>
        <w:t>.</w:t>
      </w:r>
    </w:p>
    <w:p w:rsidR="006E7459" w:rsidRPr="00BA18CE" w:rsidRDefault="006E7459" w:rsidP="006E7459">
      <w:pPr>
        <w:jc w:val="both"/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ważne jest wyłącznie podczas nieobecności Dyrektora Gabinetu Marszałka                  </w:t>
      </w:r>
      <w:r w:rsidRPr="007F5085">
        <w:rPr>
          <w:rFonts w:ascii="Arial" w:hAnsi="Arial" w:cs="Arial"/>
          <w:sz w:val="20"/>
          <w:szCs w:val="20"/>
        </w:rPr>
        <w:t>w Urzędzie Marszałkowskim Województwa Zachodniopomorskiego</w:t>
      </w:r>
      <w:r>
        <w:rPr>
          <w:rFonts w:ascii="Arial" w:hAnsi="Arial" w:cs="Arial"/>
          <w:sz w:val="20"/>
          <w:szCs w:val="20"/>
        </w:rPr>
        <w:t xml:space="preserve">, w szczególności z powodu zwolnienia lekarskiego, urlopu, wyjazdu służbowego – trwających co najmniej jeden cały dzień roboczy.  </w:t>
      </w:r>
    </w:p>
    <w:p w:rsidR="006E7459" w:rsidRDefault="006E7459" w:rsidP="006E7459">
      <w:pPr>
        <w:jc w:val="both"/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jc w:val="both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Pełnomocnictwo ważne jest do odwołania.</w:t>
      </w:r>
    </w:p>
    <w:p w:rsidR="006E7459" w:rsidRPr="00BA18CE" w:rsidRDefault="006E7459" w:rsidP="006E7459">
      <w:pPr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Pr="00BA18CE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Otrzymują:</w:t>
      </w:r>
    </w:p>
    <w:p w:rsidR="006E7459" w:rsidRPr="00352BE4" w:rsidRDefault="006E7459" w:rsidP="006E745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Arkadiusz Mazepa</w:t>
      </w:r>
      <w:r w:rsidRPr="00352BE4">
        <w:rPr>
          <w:rFonts w:ascii="Arial" w:hAnsi="Arial" w:cs="Arial"/>
          <w:sz w:val="20"/>
          <w:szCs w:val="20"/>
        </w:rPr>
        <w:t>,</w:t>
      </w:r>
    </w:p>
    <w:p w:rsidR="006E7459" w:rsidRPr="00352BE4" w:rsidRDefault="006E7459" w:rsidP="006E745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2BE4">
        <w:rPr>
          <w:rFonts w:ascii="Arial" w:hAnsi="Arial" w:cs="Arial"/>
          <w:sz w:val="20"/>
          <w:szCs w:val="20"/>
        </w:rPr>
        <w:t>a/a</w:t>
      </w: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6E7459" w:rsidRDefault="006E7459" w:rsidP="006E7459">
      <w:pPr>
        <w:rPr>
          <w:rFonts w:ascii="Arial" w:hAnsi="Arial" w:cs="Arial"/>
          <w:sz w:val="20"/>
          <w:szCs w:val="20"/>
        </w:rPr>
      </w:pPr>
    </w:p>
    <w:p w:rsidR="00872231" w:rsidRDefault="00872231">
      <w:bookmarkStart w:id="0" w:name="_GoBack"/>
      <w:bookmarkEnd w:id="0"/>
    </w:p>
    <w:sectPr w:rsidR="0087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73E5"/>
    <w:multiLevelType w:val="hybridMultilevel"/>
    <w:tmpl w:val="F28EB0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59"/>
    <w:rsid w:val="006E7459"/>
    <w:rsid w:val="008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2015-01-29T06:42:00Z</dcterms:created>
  <dcterms:modified xsi:type="dcterms:W3CDTF">2015-01-29T06:42:00Z</dcterms:modified>
</cp:coreProperties>
</file>