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CE" w:rsidRPr="002122CE" w:rsidRDefault="002122CE" w:rsidP="002122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33450" cy="619125"/>
            <wp:effectExtent l="0" t="0" r="0" b="9525"/>
            <wp:docPr id="4" name="Obraz 4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333500" cy="723900"/>
            <wp:effectExtent l="0" t="0" r="0" b="0"/>
            <wp:docPr id="3" name="Obraz 3" descr="02_Logo_wersja_pozioma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02_Logo_wersja_pozioma(CMYK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600200" cy="609600"/>
            <wp:effectExtent l="0" t="0" r="0" b="0"/>
            <wp:docPr id="2" name="Obraz 2" descr="KSOW_LOG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SOW_LOGO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81075" cy="647700"/>
            <wp:effectExtent l="0" t="0" r="9525" b="0"/>
            <wp:docPr id="1" name="Obraz 1" descr="PROW-2014-2020-logo-kolor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ROW-2014-2020-logo-kolor mi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CE" w:rsidRPr="002122CE" w:rsidRDefault="002122CE" w:rsidP="002122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122CE" w:rsidRPr="002122CE" w:rsidRDefault="002122CE" w:rsidP="002122C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122CE">
        <w:rPr>
          <w:rFonts w:ascii="Arial" w:eastAsia="Times New Roman" w:hAnsi="Arial" w:cs="Arial"/>
          <w:sz w:val="18"/>
          <w:szCs w:val="18"/>
          <w:lang w:eastAsia="pl-PL"/>
        </w:rPr>
        <w:t xml:space="preserve"> „Europejski Fundusz Rolny na rzecz Rozwoju Obszarów Wiejskich: Europa inwestująca w obszary wiejskie”</w:t>
      </w:r>
    </w:p>
    <w:p w:rsidR="002122CE" w:rsidRPr="002122CE" w:rsidRDefault="007F43C6" w:rsidP="002122C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line id="Łącznik prostoliniow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12.85pt" to="712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" strokecolor="#036" strokeweight="4pt">
            <v:stroke linestyle="thickThin"/>
          </v:line>
        </w:pict>
      </w:r>
    </w:p>
    <w:p w:rsidR="0014069F" w:rsidRPr="0014069F" w:rsidRDefault="0014069F" w:rsidP="001406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0B6" w:rsidRPr="000C2BBA" w:rsidRDefault="0014069F" w:rsidP="00140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69F">
        <w:rPr>
          <w:rFonts w:ascii="Times New Roman" w:hAnsi="Times New Roman" w:cs="Times New Roman"/>
          <w:b/>
          <w:bCs/>
          <w:sz w:val="28"/>
          <w:szCs w:val="28"/>
        </w:rPr>
        <w:t xml:space="preserve">LISTA </w:t>
      </w:r>
      <w:r w:rsidR="00395C38">
        <w:rPr>
          <w:rFonts w:ascii="Times New Roman" w:hAnsi="Times New Roman" w:cs="Times New Roman"/>
          <w:b/>
          <w:bCs/>
          <w:sz w:val="28"/>
          <w:szCs w:val="28"/>
        </w:rPr>
        <w:t>REZERWOWA</w:t>
      </w:r>
      <w:r w:rsidRPr="0014069F">
        <w:rPr>
          <w:rFonts w:ascii="Times New Roman" w:hAnsi="Times New Roman" w:cs="Times New Roman"/>
          <w:b/>
          <w:bCs/>
          <w:sz w:val="28"/>
          <w:szCs w:val="28"/>
        </w:rPr>
        <w:t xml:space="preserve"> OPERACJI PARTNERÓW KRAJOWEJ SIECI OBSZARÓW WIEJSKICH W RAMACH NABORU DO DWULETNIEGO PLAN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 OPERACYJNEGO </w:t>
      </w:r>
      <w:r w:rsidR="007B6C69">
        <w:rPr>
          <w:rFonts w:ascii="Times New Roman" w:hAnsi="Times New Roman" w:cs="Times New Roman"/>
          <w:b/>
          <w:bCs/>
          <w:sz w:val="28"/>
          <w:szCs w:val="28"/>
        </w:rPr>
        <w:t>KSOW NA LATA 2020-2021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DLA KONKURSU</w:t>
      </w:r>
      <w:r w:rsidR="002122C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B6C69">
        <w:rPr>
          <w:rFonts w:ascii="Times New Roman" w:hAnsi="Times New Roman" w:cs="Times New Roman"/>
          <w:b/>
          <w:bCs/>
          <w:sz w:val="28"/>
          <w:szCs w:val="28"/>
        </w:rPr>
        <w:t xml:space="preserve"> NR 4/2020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OG</w:t>
      </w:r>
      <w:r w:rsidR="007B6C69">
        <w:rPr>
          <w:rFonts w:ascii="Times New Roman" w:hAnsi="Times New Roman" w:cs="Times New Roman"/>
          <w:b/>
          <w:bCs/>
          <w:sz w:val="28"/>
          <w:szCs w:val="28"/>
        </w:rPr>
        <w:t xml:space="preserve">ŁOSZONEGO W DNIU </w:t>
      </w:r>
      <w:r w:rsidR="002760CF" w:rsidRPr="002760C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B6C69">
        <w:rPr>
          <w:rFonts w:ascii="Times New Roman" w:hAnsi="Times New Roman" w:cs="Times New Roman"/>
          <w:b/>
          <w:bCs/>
          <w:sz w:val="28"/>
          <w:szCs w:val="28"/>
        </w:rPr>
        <w:t xml:space="preserve"> LISTOPAD</w:t>
      </w:r>
      <w:r w:rsidR="00615D0F">
        <w:rPr>
          <w:rFonts w:ascii="Times New Roman" w:hAnsi="Times New Roman" w:cs="Times New Roman"/>
          <w:b/>
          <w:bCs/>
          <w:sz w:val="28"/>
          <w:szCs w:val="28"/>
        </w:rPr>
        <w:t>A 2019</w:t>
      </w:r>
      <w:r w:rsidRPr="0014069F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957"/>
        <w:gridCol w:w="9497"/>
      </w:tblGrid>
      <w:tr w:rsidR="00EB3393" w:rsidTr="00111893">
        <w:tc>
          <w:tcPr>
            <w:tcW w:w="4957" w:type="dxa"/>
          </w:tcPr>
          <w:p w:rsidR="00EB3393" w:rsidRPr="000C2BBA" w:rsidRDefault="00EB3393" w:rsidP="00013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BBA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 właściwej do dokonania wyboru operacji partnera KSOW:</w:t>
            </w:r>
          </w:p>
        </w:tc>
        <w:tc>
          <w:tcPr>
            <w:tcW w:w="9497" w:type="dxa"/>
          </w:tcPr>
          <w:p w:rsidR="00EB3393" w:rsidRPr="00B23860" w:rsidRDefault="00B23860" w:rsidP="00B238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860">
              <w:rPr>
                <w:rFonts w:ascii="Times New Roman" w:hAnsi="Times New Roman" w:cs="Times New Roman"/>
                <w:b/>
                <w:sz w:val="32"/>
                <w:szCs w:val="32"/>
              </w:rPr>
              <w:t>Samorząd Województwa Zachodniopomorskiego</w:t>
            </w:r>
          </w:p>
        </w:tc>
      </w:tr>
      <w:tr w:rsidR="00B43D62" w:rsidTr="00111893">
        <w:tc>
          <w:tcPr>
            <w:tcW w:w="4957" w:type="dxa"/>
          </w:tcPr>
          <w:p w:rsidR="00B43D62" w:rsidRPr="000C2BBA" w:rsidRDefault="00B43D62" w:rsidP="00013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BBA">
              <w:rPr>
                <w:rFonts w:ascii="Times New Roman" w:hAnsi="Times New Roman" w:cs="Times New Roman"/>
                <w:b/>
                <w:sz w:val="24"/>
                <w:szCs w:val="24"/>
              </w:rPr>
              <w:t>Termin składania wniosków o wybór operacji</w:t>
            </w:r>
            <w:r w:rsidR="005E1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wskazany w ogłoszeniu</w:t>
            </w:r>
            <w:r w:rsidRPr="000C2B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497" w:type="dxa"/>
          </w:tcPr>
          <w:p w:rsidR="00B43D62" w:rsidRPr="00B23860" w:rsidRDefault="007B6C69" w:rsidP="00B238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grudzień 2019 r. – 17 styczeń 2020</w:t>
            </w:r>
            <w:r w:rsidR="00B23860" w:rsidRPr="00B2386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r.</w:t>
            </w:r>
          </w:p>
        </w:tc>
      </w:tr>
      <w:tr w:rsidR="00EB3393" w:rsidTr="00111893">
        <w:tc>
          <w:tcPr>
            <w:tcW w:w="4957" w:type="dxa"/>
          </w:tcPr>
          <w:p w:rsidR="00EB3393" w:rsidRPr="000C2BBA" w:rsidRDefault="005E18DD" w:rsidP="005E18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jednostki, do której został złożony wniosek</w:t>
            </w:r>
            <w:r w:rsidR="00B43D62" w:rsidRPr="000C2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wybór operacji:</w:t>
            </w:r>
          </w:p>
        </w:tc>
        <w:tc>
          <w:tcPr>
            <w:tcW w:w="9497" w:type="dxa"/>
          </w:tcPr>
          <w:p w:rsidR="00EB3393" w:rsidRPr="00B23860" w:rsidRDefault="00B23860" w:rsidP="00B238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860">
              <w:rPr>
                <w:rFonts w:ascii="Times New Roman" w:hAnsi="Times New Roman" w:cs="Times New Roman"/>
                <w:b/>
                <w:sz w:val="32"/>
                <w:szCs w:val="32"/>
              </w:rPr>
              <w:t>Jednostka Regionalna Krajowej Sieci Obszarów Wiejskich Województwa Zachodniopomorskiego</w:t>
            </w:r>
          </w:p>
        </w:tc>
      </w:tr>
    </w:tbl>
    <w:p w:rsidR="00013ED1" w:rsidRPr="009E0B4F" w:rsidRDefault="00013ED1" w:rsidP="009E0B4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4453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2239"/>
        <w:gridCol w:w="3118"/>
        <w:gridCol w:w="2977"/>
        <w:gridCol w:w="880"/>
        <w:gridCol w:w="2550"/>
      </w:tblGrid>
      <w:tr w:rsidR="003415DD" w:rsidTr="003415DD">
        <w:tc>
          <w:tcPr>
            <w:tcW w:w="675" w:type="dxa"/>
            <w:vAlign w:val="center"/>
          </w:tcPr>
          <w:p w:rsidR="003415DD" w:rsidRPr="00E43AE7" w:rsidRDefault="003415DD" w:rsidP="009E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AE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14" w:type="dxa"/>
            <w:vAlign w:val="center"/>
          </w:tcPr>
          <w:p w:rsidR="003415DD" w:rsidRPr="00E43AE7" w:rsidRDefault="003415DD" w:rsidP="009E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wniosku o wybór operacji</w:t>
            </w:r>
          </w:p>
        </w:tc>
        <w:tc>
          <w:tcPr>
            <w:tcW w:w="2239" w:type="dxa"/>
            <w:vAlign w:val="center"/>
          </w:tcPr>
          <w:p w:rsidR="003415DD" w:rsidRPr="00E43AE7" w:rsidRDefault="003415DD" w:rsidP="009E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partnera KSOW</w:t>
            </w:r>
          </w:p>
        </w:tc>
        <w:tc>
          <w:tcPr>
            <w:tcW w:w="3118" w:type="dxa"/>
            <w:vAlign w:val="center"/>
          </w:tcPr>
          <w:p w:rsidR="003415DD" w:rsidRPr="00E43AE7" w:rsidRDefault="003415DD" w:rsidP="009E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  <w:r w:rsidRPr="00E43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operacji</w:t>
            </w:r>
          </w:p>
        </w:tc>
        <w:tc>
          <w:tcPr>
            <w:tcW w:w="2977" w:type="dxa"/>
            <w:vAlign w:val="center"/>
          </w:tcPr>
          <w:p w:rsidR="003415DD" w:rsidRPr="00800235" w:rsidRDefault="003415DD" w:rsidP="009E0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235">
              <w:rPr>
                <w:rFonts w:ascii="Times New Roman" w:hAnsi="Times New Roman" w:cs="Times New Roman"/>
                <w:b/>
              </w:rPr>
              <w:t>Liczba otrzymanych punktów</w:t>
            </w:r>
          </w:p>
          <w:p w:rsidR="003415DD" w:rsidRPr="00E43AE7" w:rsidRDefault="003415DD" w:rsidP="009E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35">
              <w:rPr>
                <w:rFonts w:ascii="Times New Roman" w:hAnsi="Times New Roman" w:cs="Times New Roman"/>
                <w:b/>
              </w:rPr>
              <w:t>(od największej do najmniejszej)</w:t>
            </w:r>
          </w:p>
        </w:tc>
        <w:tc>
          <w:tcPr>
            <w:tcW w:w="3430" w:type="dxa"/>
            <w:gridSpan w:val="2"/>
            <w:vAlign w:val="center"/>
          </w:tcPr>
          <w:p w:rsidR="003415DD" w:rsidRPr="00E43AE7" w:rsidRDefault="003415DD" w:rsidP="009E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56">
              <w:rPr>
                <w:rFonts w:ascii="Times New Roman" w:hAnsi="Times New Roman" w:cs="Times New Roman"/>
                <w:b/>
                <w:sz w:val="24"/>
                <w:szCs w:val="24"/>
              </w:rPr>
              <w:t>Kwota rekomendowanego finansowania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</w:t>
            </w:r>
          </w:p>
          <w:p w:rsidR="003415DD" w:rsidRPr="00E43AE7" w:rsidRDefault="003415DD" w:rsidP="009E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E7A" w:rsidTr="0038186C">
        <w:tc>
          <w:tcPr>
            <w:tcW w:w="14453" w:type="dxa"/>
            <w:gridSpan w:val="7"/>
          </w:tcPr>
          <w:p w:rsidR="003B7E7A" w:rsidRPr="00E43AE7" w:rsidRDefault="003B7E7A" w:rsidP="009E0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1A8">
              <w:rPr>
                <w:rFonts w:ascii="Times New Roman" w:hAnsi="Times New Roman" w:cs="Times New Roman"/>
                <w:b/>
                <w:sz w:val="24"/>
                <w:szCs w:val="24"/>
              </w:rPr>
              <w:t>Nazwa działania KSOW</w:t>
            </w:r>
          </w:p>
        </w:tc>
      </w:tr>
      <w:tr w:rsidR="002122CE" w:rsidTr="0038186C">
        <w:tc>
          <w:tcPr>
            <w:tcW w:w="675" w:type="dxa"/>
          </w:tcPr>
          <w:p w:rsidR="002122CE" w:rsidRDefault="00395C38" w:rsidP="007F43C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12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8" w:type="dxa"/>
            <w:gridSpan w:val="6"/>
          </w:tcPr>
          <w:p w:rsidR="00FB315D" w:rsidRPr="004D4C9F" w:rsidRDefault="002122CE" w:rsidP="00395C3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D4C9F">
              <w:rPr>
                <w:rFonts w:ascii="Times New Roman" w:hAnsi="Times New Roman" w:cs="Times New Roman"/>
                <w:b/>
              </w:rPr>
              <w:t>Działanie 11</w:t>
            </w:r>
            <w:r w:rsidRPr="004D4C9F">
              <w:rPr>
                <w:rFonts w:ascii="Times New Roman" w:hAnsi="Times New Roman" w:cs="Times New Roman"/>
              </w:rPr>
              <w:t xml:space="preserve"> - Aktywizacja mieszkańców wsi na rzecz podejmowania inicjatyw służących włączeniu społecznemu, w szczególności osób starszych, młodzieży, niepełnosprawnych, mniejszości narodowych i innych osób wykluczonych społecznie</w:t>
            </w:r>
            <w:r w:rsidR="00395C38" w:rsidRPr="004D4C9F">
              <w:rPr>
                <w:rFonts w:ascii="Times New Roman" w:hAnsi="Times New Roman" w:cs="Times New Roman"/>
              </w:rPr>
              <w:t xml:space="preserve"> </w:t>
            </w:r>
            <w:r w:rsidR="004D4C9F" w:rsidRPr="004D4C9F">
              <w:rPr>
                <w:rFonts w:ascii="Times New Roman" w:hAnsi="Times New Roman" w:cs="Times New Roman"/>
              </w:rPr>
              <w:t xml:space="preserve">– </w:t>
            </w:r>
            <w:r w:rsidR="004D4C9F" w:rsidRPr="004D4C9F">
              <w:rPr>
                <w:rFonts w:ascii="Times New Roman" w:hAnsi="Times New Roman" w:cs="Times New Roman"/>
                <w:b/>
              </w:rPr>
              <w:t>limit dostępnych środków – 743,00 zł</w:t>
            </w:r>
          </w:p>
        </w:tc>
      </w:tr>
      <w:tr w:rsidR="003415DD" w:rsidTr="003415DD">
        <w:tc>
          <w:tcPr>
            <w:tcW w:w="675" w:type="dxa"/>
            <w:vAlign w:val="center"/>
          </w:tcPr>
          <w:p w:rsidR="003415DD" w:rsidRDefault="003415DD" w:rsidP="007F43C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  <w:vAlign w:val="center"/>
          </w:tcPr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WPROW-VI.07225.19.2020</w:t>
            </w:r>
          </w:p>
        </w:tc>
        <w:tc>
          <w:tcPr>
            <w:tcW w:w="2239" w:type="dxa"/>
            <w:vAlign w:val="center"/>
          </w:tcPr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Świdwin</w:t>
            </w:r>
          </w:p>
        </w:tc>
        <w:tc>
          <w:tcPr>
            <w:tcW w:w="3118" w:type="dxa"/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1">
              <w:rPr>
                <w:rFonts w:ascii="Times New Roman" w:hAnsi="Times New Roman" w:cs="Times New Roman"/>
                <w:sz w:val="24"/>
                <w:szCs w:val="24"/>
              </w:rPr>
              <w:t>"Przepis na sukces - gminny konkurs kulinarny"</w:t>
            </w:r>
          </w:p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30" w:type="dxa"/>
            <w:gridSpan w:val="2"/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11 700,00</w:t>
            </w:r>
          </w:p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DD" w:rsidRPr="000724DE" w:rsidTr="003415DD">
        <w:tc>
          <w:tcPr>
            <w:tcW w:w="675" w:type="dxa"/>
            <w:vAlign w:val="center"/>
          </w:tcPr>
          <w:p w:rsidR="003415DD" w:rsidRDefault="003415DD" w:rsidP="007F43C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4" w:type="dxa"/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WPROW-VI.07225.18.2020</w:t>
            </w:r>
          </w:p>
        </w:tc>
        <w:tc>
          <w:tcPr>
            <w:tcW w:w="2239" w:type="dxa"/>
            <w:vAlign w:val="center"/>
          </w:tcPr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Gmina Drawno</w:t>
            </w:r>
          </w:p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1">
              <w:rPr>
                <w:rFonts w:ascii="Times New Roman" w:hAnsi="Times New Roman" w:cs="Times New Roman"/>
                <w:sz w:val="24"/>
                <w:szCs w:val="24"/>
              </w:rPr>
              <w:t>XIII Wojewódzki Festiwal Pieśni Ludowej</w:t>
            </w:r>
          </w:p>
        </w:tc>
        <w:tc>
          <w:tcPr>
            <w:tcW w:w="2977" w:type="dxa"/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14*</w:t>
            </w:r>
          </w:p>
        </w:tc>
        <w:tc>
          <w:tcPr>
            <w:tcW w:w="3430" w:type="dxa"/>
            <w:gridSpan w:val="2"/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3 640,00</w:t>
            </w:r>
          </w:p>
          <w:p w:rsidR="003415DD" w:rsidRPr="00FB315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DD" w:rsidRPr="000724DE" w:rsidTr="003415DD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415DD" w:rsidRDefault="003415DD" w:rsidP="007F43C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3415DD" w:rsidRPr="00FB315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WPROW-VI.07225.1.2020</w:t>
            </w:r>
          </w:p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Drawno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1">
              <w:rPr>
                <w:rFonts w:ascii="Times New Roman" w:hAnsi="Times New Roman" w:cs="Times New Roman"/>
                <w:sz w:val="24"/>
                <w:szCs w:val="24"/>
              </w:rPr>
              <w:t>Pożegnanie lata w Drawnie</w:t>
            </w:r>
          </w:p>
        </w:tc>
        <w:tc>
          <w:tcPr>
            <w:tcW w:w="2977" w:type="dxa"/>
            <w:vAlign w:val="center"/>
          </w:tcPr>
          <w:p w:rsidR="003415DD" w:rsidRPr="000724DE" w:rsidRDefault="003415DD" w:rsidP="009B057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14*</w:t>
            </w:r>
          </w:p>
        </w:tc>
        <w:tc>
          <w:tcPr>
            <w:tcW w:w="3430" w:type="dxa"/>
            <w:gridSpan w:val="2"/>
            <w:vAlign w:val="center"/>
          </w:tcPr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8 200,00</w:t>
            </w:r>
          </w:p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DD" w:rsidRPr="000724DE" w:rsidTr="003415DD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415DD" w:rsidRDefault="003415DD" w:rsidP="007F43C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WPROW-VI.07225.22.2020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4D4C9F" w:rsidRDefault="004D4C9F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 Koszaliński</w:t>
            </w:r>
          </w:p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1">
              <w:rPr>
                <w:rFonts w:ascii="Times New Roman" w:hAnsi="Times New Roman" w:cs="Times New Roman"/>
                <w:sz w:val="24"/>
                <w:szCs w:val="24"/>
              </w:rPr>
              <w:t>"Moja wieś - moje serce"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415DD" w:rsidRPr="000724DE" w:rsidRDefault="003415DD" w:rsidP="009B057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  <w:vAlign w:val="center"/>
          </w:tcPr>
          <w:p w:rsidR="003415DD" w:rsidRPr="00353563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63">
              <w:rPr>
                <w:rFonts w:ascii="Times New Roman" w:hAnsi="Times New Roman" w:cs="Times New Roman"/>
                <w:sz w:val="24"/>
                <w:szCs w:val="24"/>
              </w:rPr>
              <w:t>21 794,40</w:t>
            </w:r>
          </w:p>
          <w:p w:rsidR="003415DD" w:rsidRPr="000724DE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DD" w:rsidRPr="000724DE" w:rsidTr="003415DD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15DD" w:rsidRDefault="003415DD" w:rsidP="0038186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15DD" w:rsidRPr="008426A1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15DD" w:rsidRPr="000724DE" w:rsidRDefault="003415DD" w:rsidP="009B0573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F7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  <w:vAlign w:val="center"/>
          </w:tcPr>
          <w:p w:rsidR="003415DD" w:rsidRPr="00353563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45 334,40</w:t>
            </w:r>
          </w:p>
        </w:tc>
      </w:tr>
      <w:tr w:rsidR="00395C38" w:rsidRPr="000724DE" w:rsidTr="003415D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C38" w:rsidRDefault="00395C38" w:rsidP="0038186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5C38" w:rsidRDefault="00395C38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5C38" w:rsidRDefault="00395C38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5C38" w:rsidRPr="008426A1" w:rsidRDefault="00395C38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5C38" w:rsidRPr="00833FF7" w:rsidRDefault="00395C38" w:rsidP="009B057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5C38" w:rsidRPr="009356D9" w:rsidRDefault="00395C38" w:rsidP="0038186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5C38" w:rsidRPr="000724DE" w:rsidRDefault="00395C38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CE" w:rsidTr="00395C38">
        <w:tc>
          <w:tcPr>
            <w:tcW w:w="675" w:type="dxa"/>
          </w:tcPr>
          <w:p w:rsidR="002122CE" w:rsidRDefault="00395C38" w:rsidP="007F43C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91C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12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8" w:type="dxa"/>
            <w:gridSpan w:val="6"/>
            <w:tcBorders>
              <w:top w:val="single" w:sz="4" w:space="0" w:color="auto"/>
            </w:tcBorders>
          </w:tcPr>
          <w:p w:rsidR="00800235" w:rsidRDefault="002122CE" w:rsidP="00A94E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1A8">
              <w:rPr>
                <w:rFonts w:ascii="Times New Roman" w:hAnsi="Times New Roman" w:cs="Times New Roman"/>
                <w:b/>
                <w:sz w:val="24"/>
                <w:szCs w:val="24"/>
              </w:rPr>
              <w:t>Działanie 13</w:t>
            </w:r>
            <w:r w:rsidRPr="003721A8">
              <w:rPr>
                <w:rFonts w:ascii="Times New Roman" w:hAnsi="Times New Roman" w:cs="Times New Roman"/>
                <w:sz w:val="24"/>
                <w:szCs w:val="24"/>
              </w:rPr>
              <w:t xml:space="preserve"> - Promocja zrównoważonego rozwoju obszarów wiejskich</w:t>
            </w:r>
            <w:r w:rsidR="004D4C9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D4C9F" w:rsidRPr="004D4C9F">
              <w:rPr>
                <w:rFonts w:ascii="Times New Roman" w:hAnsi="Times New Roman" w:cs="Times New Roman"/>
                <w:b/>
                <w:sz w:val="24"/>
                <w:szCs w:val="24"/>
              </w:rPr>
              <w:t>limit dostępnych środków – 77,60 zł</w:t>
            </w:r>
          </w:p>
        </w:tc>
        <w:bookmarkStart w:id="0" w:name="_GoBack"/>
        <w:bookmarkEnd w:id="0"/>
      </w:tr>
      <w:tr w:rsidR="003415DD" w:rsidTr="00A94E8B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415DD" w:rsidRDefault="003415DD" w:rsidP="007F43C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WPROW-VI.07225.23.2020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Lipiany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51">
              <w:rPr>
                <w:rFonts w:ascii="Times New Roman" w:hAnsi="Times New Roman" w:cs="Times New Roman"/>
                <w:sz w:val="24"/>
                <w:szCs w:val="24"/>
              </w:rPr>
              <w:t xml:space="preserve">"Obchody 30-lecia samorządu gminnego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1B51">
              <w:rPr>
                <w:rFonts w:ascii="Times New Roman" w:hAnsi="Times New Roman" w:cs="Times New Roman"/>
                <w:sz w:val="24"/>
                <w:szCs w:val="24"/>
              </w:rPr>
              <w:t>w Lipianach"</w:t>
            </w:r>
          </w:p>
        </w:tc>
        <w:tc>
          <w:tcPr>
            <w:tcW w:w="2977" w:type="dxa"/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0" w:type="dxa"/>
            <w:gridSpan w:val="2"/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B51">
              <w:rPr>
                <w:rFonts w:ascii="Times New Roman" w:hAnsi="Times New Roman" w:cs="Times New Roman"/>
                <w:sz w:val="24"/>
                <w:szCs w:val="24"/>
              </w:rPr>
              <w:t>006,5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DD" w:rsidTr="00A94E8B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415DD" w:rsidRDefault="003415DD" w:rsidP="007F43C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00">
              <w:rPr>
                <w:rFonts w:ascii="Times New Roman" w:hAnsi="Times New Roman" w:cs="Times New Roman"/>
                <w:sz w:val="24"/>
                <w:szCs w:val="24"/>
              </w:rPr>
              <w:t>WPROW-V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I.07225.4.2020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56">
              <w:rPr>
                <w:rFonts w:ascii="Times New Roman" w:hAnsi="Times New Roman" w:cs="Times New Roman"/>
                <w:sz w:val="24"/>
                <w:szCs w:val="24"/>
              </w:rPr>
              <w:t xml:space="preserve">Zachodniopomorski Ośrodek Doradztwa Rolniczego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2056">
              <w:rPr>
                <w:rFonts w:ascii="Times New Roman" w:hAnsi="Times New Roman" w:cs="Times New Roman"/>
                <w:sz w:val="24"/>
                <w:szCs w:val="24"/>
              </w:rPr>
              <w:t>w Barzkowicach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51">
              <w:rPr>
                <w:rFonts w:ascii="Times New Roman" w:hAnsi="Times New Roman" w:cs="Times New Roman"/>
                <w:sz w:val="24"/>
                <w:szCs w:val="24"/>
              </w:rPr>
              <w:t>Konkurs fotograficzny: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1B51">
              <w:rPr>
                <w:rFonts w:ascii="Times New Roman" w:hAnsi="Times New Roman" w:cs="Times New Roman"/>
                <w:sz w:val="24"/>
                <w:szCs w:val="24"/>
              </w:rPr>
              <w:t xml:space="preserve"> "Wieś moją dumą"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B51">
              <w:rPr>
                <w:rFonts w:ascii="Times New Roman" w:hAnsi="Times New Roman" w:cs="Times New Roman"/>
                <w:sz w:val="24"/>
                <w:szCs w:val="24"/>
              </w:rPr>
              <w:t>374,85</w:t>
            </w:r>
          </w:p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DD" w:rsidTr="00A94E8B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15DD" w:rsidRDefault="003415DD" w:rsidP="0038186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15DD" w:rsidRPr="00DC1A00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15DD" w:rsidRPr="00BC2056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15DD" w:rsidRPr="00FA1B51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15DD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F7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  <w:vAlign w:val="center"/>
          </w:tcPr>
          <w:p w:rsidR="003415DD" w:rsidRPr="00FA1B51" w:rsidRDefault="003415DD" w:rsidP="0038186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27 381,35</w:t>
            </w:r>
          </w:p>
        </w:tc>
      </w:tr>
    </w:tbl>
    <w:p w:rsidR="000C2BBA" w:rsidRDefault="000C2BBA" w:rsidP="00013E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BF6" w:rsidRDefault="00627BF6" w:rsidP="00627BF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*Zgodnie z §1</w:t>
      </w:r>
      <w:r w:rsidR="00FA1B51">
        <w:rPr>
          <w:rFonts w:ascii="Times-Roman" w:hAnsi="Times-Roman" w:cs="Times-Roman"/>
          <w:sz w:val="23"/>
          <w:szCs w:val="23"/>
        </w:rPr>
        <w:t>1 ust.4 Regulaminu Konkursu nr 4/2020</w:t>
      </w:r>
      <w:r>
        <w:rPr>
          <w:rFonts w:ascii="Times-Roman" w:hAnsi="Times-Roman" w:cs="Times-Roman"/>
          <w:sz w:val="23"/>
          <w:szCs w:val="23"/>
        </w:rPr>
        <w:t xml:space="preserve"> (…) w przypadku operacji, które uzyskały tak</w:t>
      </w:r>
      <w:r>
        <w:rPr>
          <w:rFonts w:ascii="TimesNewRoman" w:hAnsi="TimesNewRoman" w:cs="TimesNewRoman"/>
          <w:sz w:val="23"/>
          <w:szCs w:val="23"/>
        </w:rPr>
        <w:t xml:space="preserve">ą </w:t>
      </w:r>
      <w:r>
        <w:rPr>
          <w:rFonts w:ascii="Times-Roman" w:hAnsi="Times-Roman" w:cs="Times-Roman"/>
          <w:sz w:val="23"/>
          <w:szCs w:val="23"/>
        </w:rPr>
        <w:t>sam</w:t>
      </w:r>
      <w:r>
        <w:rPr>
          <w:rFonts w:ascii="TimesNewRoman" w:hAnsi="TimesNewRoman" w:cs="TimesNewRoman"/>
          <w:sz w:val="23"/>
          <w:szCs w:val="23"/>
        </w:rPr>
        <w:t xml:space="preserve">ą </w:t>
      </w:r>
      <w:r>
        <w:rPr>
          <w:rFonts w:ascii="Times-Roman" w:hAnsi="Times-Roman" w:cs="Times-Roman"/>
          <w:sz w:val="23"/>
          <w:szCs w:val="23"/>
        </w:rPr>
        <w:t>liczb</w:t>
      </w:r>
      <w:r>
        <w:rPr>
          <w:rFonts w:ascii="TimesNewRoman" w:hAnsi="TimesNewRoman" w:cs="TimesNewRoman"/>
          <w:sz w:val="23"/>
          <w:szCs w:val="23"/>
        </w:rPr>
        <w:t xml:space="preserve">ę </w:t>
      </w:r>
      <w:r>
        <w:rPr>
          <w:rFonts w:ascii="Times-Roman" w:hAnsi="Times-Roman" w:cs="Times-Roman"/>
          <w:sz w:val="23"/>
          <w:szCs w:val="23"/>
        </w:rPr>
        <w:t>punktów o kolejno</w:t>
      </w:r>
      <w:r>
        <w:rPr>
          <w:rFonts w:ascii="TimesNewRoman" w:hAnsi="TimesNewRoman" w:cs="TimesNewRoman"/>
          <w:sz w:val="23"/>
          <w:szCs w:val="23"/>
        </w:rPr>
        <w:t>ś</w:t>
      </w:r>
      <w:r>
        <w:rPr>
          <w:rFonts w:ascii="Times-Roman" w:hAnsi="Times-Roman" w:cs="Times-Roman"/>
          <w:sz w:val="23"/>
          <w:szCs w:val="23"/>
        </w:rPr>
        <w:t>ci wyboru decyduje otrzymanie punktów za kryterium okre</w:t>
      </w:r>
      <w:r>
        <w:rPr>
          <w:rFonts w:ascii="TimesNewRoman" w:hAnsi="TimesNewRoman" w:cs="TimesNewRoman"/>
          <w:sz w:val="23"/>
          <w:szCs w:val="23"/>
        </w:rPr>
        <w:t>ś</w:t>
      </w:r>
      <w:r>
        <w:rPr>
          <w:rFonts w:ascii="Times-Roman" w:hAnsi="Times-Roman" w:cs="Times-Roman"/>
          <w:sz w:val="23"/>
          <w:szCs w:val="23"/>
        </w:rPr>
        <w:t>lone w cz</w:t>
      </w:r>
      <w:r>
        <w:rPr>
          <w:rFonts w:ascii="TimesNewRoman" w:hAnsi="TimesNewRoman" w:cs="TimesNewRoman"/>
          <w:sz w:val="23"/>
          <w:szCs w:val="23"/>
        </w:rPr>
        <w:t>ęś</w:t>
      </w:r>
      <w:r>
        <w:rPr>
          <w:rFonts w:ascii="Times-Roman" w:hAnsi="Times-Roman" w:cs="Times-Roman"/>
          <w:sz w:val="23"/>
          <w:szCs w:val="23"/>
        </w:rPr>
        <w:t>ci III pkt 8 Przewodnika po ocenie wniosku, a gdyby to kryterium było spełnione przez wi</w:t>
      </w:r>
      <w:r>
        <w:rPr>
          <w:rFonts w:ascii="TimesNewRoman" w:hAnsi="TimesNewRoman" w:cs="TimesNewRoman"/>
          <w:sz w:val="23"/>
          <w:szCs w:val="23"/>
        </w:rPr>
        <w:t>ę</w:t>
      </w:r>
      <w:r>
        <w:rPr>
          <w:rFonts w:ascii="Times-Roman" w:hAnsi="Times-Roman" w:cs="Times-Roman"/>
          <w:sz w:val="23"/>
          <w:szCs w:val="23"/>
        </w:rPr>
        <w:t>cej ni</w:t>
      </w:r>
      <w:r>
        <w:rPr>
          <w:rFonts w:ascii="TimesNewRoman" w:hAnsi="TimesNewRoman" w:cs="TimesNewRoman"/>
          <w:sz w:val="23"/>
          <w:szCs w:val="23"/>
        </w:rPr>
        <w:t xml:space="preserve">ż </w:t>
      </w:r>
      <w:r>
        <w:rPr>
          <w:rFonts w:ascii="Times-Roman" w:hAnsi="Times-Roman" w:cs="Times-Roman"/>
          <w:sz w:val="23"/>
          <w:szCs w:val="23"/>
        </w:rPr>
        <w:t>jedn</w:t>
      </w:r>
      <w:r>
        <w:rPr>
          <w:rFonts w:ascii="TimesNewRoman" w:hAnsi="TimesNewRoman" w:cs="TimesNewRoman"/>
          <w:sz w:val="23"/>
          <w:szCs w:val="23"/>
        </w:rPr>
        <w:t xml:space="preserve">ą </w:t>
      </w:r>
      <w:r>
        <w:rPr>
          <w:rFonts w:ascii="Times-Roman" w:hAnsi="Times-Roman" w:cs="Times-Roman"/>
          <w:sz w:val="23"/>
          <w:szCs w:val="23"/>
        </w:rPr>
        <w:t>operacj</w:t>
      </w:r>
      <w:r>
        <w:rPr>
          <w:rFonts w:ascii="TimesNewRoman" w:hAnsi="TimesNewRoman" w:cs="TimesNewRoman"/>
          <w:sz w:val="23"/>
          <w:szCs w:val="23"/>
        </w:rPr>
        <w:t xml:space="preserve">ę </w:t>
      </w:r>
      <w:r>
        <w:rPr>
          <w:rFonts w:ascii="Times-Roman" w:hAnsi="Times-Roman" w:cs="Times-Roman"/>
          <w:sz w:val="23"/>
          <w:szCs w:val="23"/>
        </w:rPr>
        <w:t>– decyduje wy</w:t>
      </w:r>
      <w:r>
        <w:rPr>
          <w:rFonts w:ascii="TimesNewRoman" w:hAnsi="TimesNewRoman" w:cs="TimesNewRoman"/>
          <w:sz w:val="23"/>
          <w:szCs w:val="23"/>
        </w:rPr>
        <w:t>ż</w:t>
      </w:r>
      <w:r>
        <w:rPr>
          <w:rFonts w:ascii="Times-Roman" w:hAnsi="Times-Roman" w:cs="Times-Roman"/>
          <w:sz w:val="23"/>
          <w:szCs w:val="23"/>
        </w:rPr>
        <w:t>szy udział wkładu własnego w stosunku do zaplanowanych kosztów realizacji operacji uj</w:t>
      </w:r>
      <w:r>
        <w:rPr>
          <w:rFonts w:ascii="TimesNewRoman" w:hAnsi="TimesNewRoman" w:cs="TimesNewRoman"/>
          <w:sz w:val="23"/>
          <w:szCs w:val="23"/>
        </w:rPr>
        <w:t>ę</w:t>
      </w:r>
      <w:r>
        <w:rPr>
          <w:rFonts w:ascii="Times-Roman" w:hAnsi="Times-Roman" w:cs="Times-Roman"/>
          <w:sz w:val="23"/>
          <w:szCs w:val="23"/>
        </w:rPr>
        <w:t>tych</w:t>
      </w:r>
    </w:p>
    <w:p w:rsidR="00627BF6" w:rsidRDefault="00627BF6" w:rsidP="00627BF6">
      <w:pPr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w jej zestawieniu rzeczowo – finansowym, spełniaj</w:t>
      </w:r>
      <w:r>
        <w:rPr>
          <w:rFonts w:ascii="TimesNewRoman" w:hAnsi="TimesNewRoman" w:cs="TimesNewRoman"/>
          <w:sz w:val="23"/>
          <w:szCs w:val="23"/>
        </w:rPr>
        <w:t>ą</w:t>
      </w:r>
      <w:r>
        <w:rPr>
          <w:rFonts w:ascii="Times-Roman" w:hAnsi="Times-Roman" w:cs="Times-Roman"/>
          <w:sz w:val="23"/>
          <w:szCs w:val="23"/>
        </w:rPr>
        <w:t>cych kryterium okre</w:t>
      </w:r>
      <w:r>
        <w:rPr>
          <w:rFonts w:ascii="TimesNewRoman" w:hAnsi="TimesNewRoman" w:cs="TimesNewRoman"/>
          <w:sz w:val="23"/>
          <w:szCs w:val="23"/>
        </w:rPr>
        <w:t>ś</w:t>
      </w:r>
      <w:r>
        <w:rPr>
          <w:rFonts w:ascii="Times-Roman" w:hAnsi="Times-Roman" w:cs="Times-Roman"/>
          <w:sz w:val="23"/>
          <w:szCs w:val="23"/>
        </w:rPr>
        <w:t>lone w cz</w:t>
      </w:r>
      <w:r>
        <w:rPr>
          <w:rFonts w:ascii="TimesNewRoman" w:hAnsi="TimesNewRoman" w:cs="TimesNewRoman"/>
          <w:sz w:val="23"/>
          <w:szCs w:val="23"/>
        </w:rPr>
        <w:t>ęś</w:t>
      </w:r>
      <w:r>
        <w:rPr>
          <w:rFonts w:ascii="Times-Roman" w:hAnsi="Times-Roman" w:cs="Times-Roman"/>
          <w:sz w:val="23"/>
          <w:szCs w:val="23"/>
        </w:rPr>
        <w:t>ci III pkt 4 tego Przewodnika.</w:t>
      </w:r>
    </w:p>
    <w:p w:rsidR="003415DD" w:rsidRDefault="004D4C9F" w:rsidP="00627BF6">
      <w:pPr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**</w:t>
      </w:r>
      <w:r w:rsidR="00A94E8B">
        <w:rPr>
          <w:rFonts w:ascii="Times-Roman" w:hAnsi="Times-Roman" w:cs="Times-Roman"/>
          <w:sz w:val="23"/>
          <w:szCs w:val="23"/>
        </w:rPr>
        <w:t>Zgodnie z §11 ust.13 i ust. 14 Regulaminu Konkursu nr 4/2020 (…) w</w:t>
      </w:r>
      <w:r w:rsidR="00A94E8B" w:rsidRPr="00A94E8B">
        <w:rPr>
          <w:rFonts w:ascii="Times-Roman" w:hAnsi="Times-Roman" w:cs="Times-Roman"/>
          <w:sz w:val="23"/>
          <w:szCs w:val="23"/>
        </w:rPr>
        <w:t>arunkiem wyboru operacji z listy rezerwowej jest w pierwszej kolejności zgoda partnera KSOW na zmniejszenie kwoty kosztów kwalifikowalnych, ustalonej po ocenie spełnienia kryterium określonego w części III pkt 4 Przewodnika po ocenie wniosku, do wysokości dostępnych środków przy niezmienionym zakresie rzeczowym</w:t>
      </w:r>
      <w:r w:rsidR="00A94E8B">
        <w:rPr>
          <w:rFonts w:ascii="Times-Roman" w:hAnsi="Times-Roman" w:cs="Times-Roman"/>
          <w:sz w:val="23"/>
          <w:szCs w:val="23"/>
        </w:rPr>
        <w:t xml:space="preserve"> lub w</w:t>
      </w:r>
      <w:r w:rsidR="00A94E8B" w:rsidRPr="00A94E8B">
        <w:rPr>
          <w:rFonts w:ascii="Times-Roman" w:hAnsi="Times-Roman" w:cs="Times-Roman"/>
          <w:sz w:val="23"/>
          <w:szCs w:val="23"/>
        </w:rPr>
        <w:t xml:space="preserve"> przypadku gdy w wyniku nie zawarcia lub rozwiązania umowy na realizację operacji ilość dostępnych środków zostanie zwiększona do wysokości wystarczającej do realizacji operacji z listy rezerwowej bez zmniejszenia wysokości kosztów kwalifikowalnych, stosuje się </w:t>
      </w:r>
      <w:r w:rsidR="00A94E8B" w:rsidRPr="00A94E8B">
        <w:rPr>
          <w:rFonts w:ascii="Times-Roman" w:hAnsi="Times-Roman" w:cs="Times-Roman"/>
          <w:iCs/>
          <w:sz w:val="23"/>
          <w:szCs w:val="23"/>
        </w:rPr>
        <w:t>§ 12 ust. 5.</w:t>
      </w:r>
    </w:p>
    <w:sectPr w:rsidR="003415DD" w:rsidSect="000738B9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7464"/>
    <w:rsid w:val="00012F69"/>
    <w:rsid w:val="00013ED1"/>
    <w:rsid w:val="00062B24"/>
    <w:rsid w:val="000724DE"/>
    <w:rsid w:val="000738B9"/>
    <w:rsid w:val="000750B6"/>
    <w:rsid w:val="00085F7A"/>
    <w:rsid w:val="000C2BBA"/>
    <w:rsid w:val="000E1C46"/>
    <w:rsid w:val="00111893"/>
    <w:rsid w:val="00125BAB"/>
    <w:rsid w:val="0014069F"/>
    <w:rsid w:val="00180961"/>
    <w:rsid w:val="002122CE"/>
    <w:rsid w:val="002760CF"/>
    <w:rsid w:val="00285E65"/>
    <w:rsid w:val="002A52B5"/>
    <w:rsid w:val="002A61AD"/>
    <w:rsid w:val="002B4165"/>
    <w:rsid w:val="002C19E7"/>
    <w:rsid w:val="002E181E"/>
    <w:rsid w:val="002E4E39"/>
    <w:rsid w:val="002E7903"/>
    <w:rsid w:val="00334256"/>
    <w:rsid w:val="003415DD"/>
    <w:rsid w:val="00341B0A"/>
    <w:rsid w:val="00353563"/>
    <w:rsid w:val="003721A8"/>
    <w:rsid w:val="0038186C"/>
    <w:rsid w:val="00395C38"/>
    <w:rsid w:val="003B7A46"/>
    <w:rsid w:val="003B7E7A"/>
    <w:rsid w:val="003E5892"/>
    <w:rsid w:val="00487F35"/>
    <w:rsid w:val="004A34D7"/>
    <w:rsid w:val="004D4C9F"/>
    <w:rsid w:val="004F053D"/>
    <w:rsid w:val="005B5663"/>
    <w:rsid w:val="005E18DD"/>
    <w:rsid w:val="005F7A55"/>
    <w:rsid w:val="00615D0F"/>
    <w:rsid w:val="006220F8"/>
    <w:rsid w:val="00627BCD"/>
    <w:rsid w:val="00627BF6"/>
    <w:rsid w:val="00655936"/>
    <w:rsid w:val="00665AC9"/>
    <w:rsid w:val="00691C72"/>
    <w:rsid w:val="00692586"/>
    <w:rsid w:val="006E6D57"/>
    <w:rsid w:val="006E7579"/>
    <w:rsid w:val="006F1CE2"/>
    <w:rsid w:val="00711506"/>
    <w:rsid w:val="00785101"/>
    <w:rsid w:val="00792A27"/>
    <w:rsid w:val="007B6C69"/>
    <w:rsid w:val="007F43C6"/>
    <w:rsid w:val="00800235"/>
    <w:rsid w:val="008007E1"/>
    <w:rsid w:val="00833FF7"/>
    <w:rsid w:val="008426A1"/>
    <w:rsid w:val="00845AD9"/>
    <w:rsid w:val="00876D3E"/>
    <w:rsid w:val="00884399"/>
    <w:rsid w:val="008C12FC"/>
    <w:rsid w:val="008C6E85"/>
    <w:rsid w:val="008E0A00"/>
    <w:rsid w:val="00934B7C"/>
    <w:rsid w:val="009356D9"/>
    <w:rsid w:val="009624D2"/>
    <w:rsid w:val="00977A7A"/>
    <w:rsid w:val="009B0573"/>
    <w:rsid w:val="009E0B4F"/>
    <w:rsid w:val="009E617B"/>
    <w:rsid w:val="00A117B3"/>
    <w:rsid w:val="00A94E8B"/>
    <w:rsid w:val="00B23860"/>
    <w:rsid w:val="00B32170"/>
    <w:rsid w:val="00B43D62"/>
    <w:rsid w:val="00B47464"/>
    <w:rsid w:val="00B7057F"/>
    <w:rsid w:val="00BC2056"/>
    <w:rsid w:val="00C231BE"/>
    <w:rsid w:val="00C74A06"/>
    <w:rsid w:val="00C754FB"/>
    <w:rsid w:val="00CD6715"/>
    <w:rsid w:val="00CE0456"/>
    <w:rsid w:val="00D05331"/>
    <w:rsid w:val="00D62A4D"/>
    <w:rsid w:val="00DC1A00"/>
    <w:rsid w:val="00DC74AA"/>
    <w:rsid w:val="00E015F2"/>
    <w:rsid w:val="00E21C50"/>
    <w:rsid w:val="00E33522"/>
    <w:rsid w:val="00E43AE7"/>
    <w:rsid w:val="00E76CFF"/>
    <w:rsid w:val="00EB3393"/>
    <w:rsid w:val="00EB4586"/>
    <w:rsid w:val="00F81DE4"/>
    <w:rsid w:val="00FA1B51"/>
    <w:rsid w:val="00FB315D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C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8D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8DD"/>
    <w:rPr>
      <w:rFonts w:ascii="Calibri" w:hAnsi="Calibr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A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A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A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8D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8DD"/>
    <w:rPr>
      <w:rFonts w:ascii="Calibri" w:hAnsi="Calibr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A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A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BAD7-5714-49C1-8F59-1803F215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Kogut Ryszard</dc:creator>
  <cp:keywords/>
  <dc:description/>
  <cp:lastModifiedBy> Województwa Zachodniopomorskiego</cp:lastModifiedBy>
  <cp:revision>51</cp:revision>
  <cp:lastPrinted>2019-04-26T06:08:00Z</cp:lastPrinted>
  <dcterms:created xsi:type="dcterms:W3CDTF">2017-01-11T11:11:00Z</dcterms:created>
  <dcterms:modified xsi:type="dcterms:W3CDTF">2020-03-26T13:27:00Z</dcterms:modified>
</cp:coreProperties>
</file>