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 wp14:anchorId="2540FC2A" wp14:editId="4916B046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2788A" w:rsidRDefault="004913B2" w:rsidP="0032788A">
      <w:pPr>
        <w:jc w:val="both"/>
        <w:rPr>
          <w:rFonts w:ascii="Arial" w:hAnsi="Arial" w:cs="Arial"/>
        </w:rPr>
      </w:pPr>
      <w:r w:rsidRPr="004913B2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2014-2020 ogłasza nabór wniosków o dofinansowanie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w ramach Działania 1.</w:t>
      </w:r>
      <w:r w:rsidR="0032788A">
        <w:rPr>
          <w:rFonts w:ascii="Arial" w:hAnsi="Arial" w:cs="Arial"/>
          <w:color w:val="000000"/>
          <w:sz w:val="22"/>
          <w:szCs w:val="22"/>
          <w:lang w:val="pl-PL"/>
        </w:rPr>
        <w:t xml:space="preserve">5 </w:t>
      </w:r>
      <w:r w:rsidR="0032788A" w:rsidRPr="00294637">
        <w:rPr>
          <w:rFonts w:ascii="Arial" w:hAnsi="Arial" w:cs="Arial"/>
        </w:rPr>
        <w:t>Inwestycje przedsiębiorstw wspierające rozwój regionalnych specjalizacji oraz inteligentnych specjalizacji</w:t>
      </w:r>
      <w:r w:rsidR="00B921D4">
        <w:rPr>
          <w:rFonts w:ascii="Arial" w:hAnsi="Arial" w:cs="Arial"/>
        </w:rPr>
        <w:t>,</w:t>
      </w:r>
      <w:r w:rsidR="0032788A" w:rsidRPr="0032788A">
        <w:rPr>
          <w:rFonts w:ascii="Arial" w:hAnsi="Arial" w:cs="Arial"/>
          <w:color w:val="000000"/>
          <w:kern w:val="24"/>
        </w:rPr>
        <w:t xml:space="preserve"> </w:t>
      </w:r>
      <w:r w:rsidR="0032788A">
        <w:rPr>
          <w:rFonts w:ascii="Arial" w:hAnsi="Arial" w:cs="Arial"/>
          <w:color w:val="000000"/>
          <w:kern w:val="24"/>
        </w:rPr>
        <w:t xml:space="preserve">mającego na celu zwiększenie </w:t>
      </w:r>
      <w:r w:rsidR="0032788A" w:rsidRPr="00113B05">
        <w:rPr>
          <w:rFonts w:ascii="Arial" w:hAnsi="Arial" w:cs="Arial"/>
        </w:rPr>
        <w:t xml:space="preserve">zastosowania innowacji w </w:t>
      </w:r>
      <w:r w:rsidR="0032788A">
        <w:rPr>
          <w:rFonts w:ascii="Arial" w:hAnsi="Arial" w:cs="Arial"/>
        </w:rPr>
        <w:t xml:space="preserve">sektorze </w:t>
      </w:r>
      <w:r w:rsidR="0032788A" w:rsidRPr="00113B05">
        <w:rPr>
          <w:rFonts w:ascii="Arial" w:hAnsi="Arial" w:cs="Arial"/>
        </w:rPr>
        <w:t>MŚP.</w:t>
      </w:r>
    </w:p>
    <w:p w:rsidR="0032788A" w:rsidRDefault="0032788A" w:rsidP="0032788A">
      <w:pPr>
        <w:jc w:val="both"/>
        <w:rPr>
          <w:rFonts w:ascii="Arial" w:hAnsi="Arial" w:cs="Arial"/>
        </w:rPr>
      </w:pPr>
    </w:p>
    <w:p w:rsidR="00C803F6" w:rsidRDefault="005F4FCD" w:rsidP="00C803F6">
      <w:pPr>
        <w:jc w:val="center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Informacj</w:t>
      </w:r>
      <w:r w:rsidR="00DA0750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a</w:t>
      </w: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 xml:space="preserve"> o </w:t>
      </w:r>
      <w:r w:rsidR="006B272E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naborze</w:t>
      </w:r>
    </w:p>
    <w:p w:rsidR="00C803F6" w:rsidRPr="00E3062F" w:rsidRDefault="00C803F6" w:rsidP="00BC5AD2">
      <w:pPr>
        <w:jc w:val="center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</w:p>
    <w:p w:rsidR="0017324E" w:rsidRPr="00E3062F" w:rsidRDefault="0017324E" w:rsidP="0017324E">
      <w:pPr>
        <w:jc w:val="both"/>
        <w:rPr>
          <w:rFonts w:ascii="Arial" w:hAnsi="Arial" w:cs="Arial"/>
          <w:b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składania wniosków:</w:t>
      </w: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>18 stycznia 2016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r. 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>–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1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>8 marca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Pr="00E3062F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17324E" w:rsidRPr="00E3062F" w:rsidRDefault="0017324E" w:rsidP="0017324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062F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EE71A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  <w:r w:rsidR="0017324E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BC5AD2">
        <w:rPr>
          <w:rFonts w:ascii="Arial" w:hAnsi="Arial" w:cs="Arial"/>
          <w:color w:val="000000"/>
          <w:sz w:val="22"/>
          <w:szCs w:val="22"/>
          <w:lang w:val="pl-PL"/>
        </w:rPr>
        <w:t xml:space="preserve"> lipiec </w:t>
      </w:r>
      <w:r w:rsidR="0017324E" w:rsidRPr="00E3062F">
        <w:rPr>
          <w:rFonts w:ascii="Arial" w:hAnsi="Arial" w:cs="Arial"/>
          <w:color w:val="000000"/>
          <w:sz w:val="22"/>
          <w:szCs w:val="22"/>
          <w:lang w:val="pl-PL"/>
        </w:rPr>
        <w:t>2016 r.</w:t>
      </w:r>
    </w:p>
    <w:p w:rsidR="005F4FCD" w:rsidRPr="00E3062F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B921D4" w:rsidRDefault="005F4FCD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F4FCD" w:rsidRPr="00E3062F" w:rsidRDefault="00B921D4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D95F6D" w:rsidRPr="00E3062F">
        <w:rPr>
          <w:rFonts w:ascii="Arial" w:hAnsi="Arial" w:cs="Arial"/>
          <w:color w:val="000000"/>
          <w:sz w:val="22"/>
          <w:szCs w:val="22"/>
          <w:lang w:val="pl-PL"/>
        </w:rPr>
        <w:t>isemną wersję wniosku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 xml:space="preserve"> o przyznanie pomocy 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można składać osobiście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30 </w:t>
      </w:r>
      <w:r w:rsidR="00E016C9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do 15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E3062F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FA0421" w:rsidRPr="00E3062F" w:rsidRDefault="00495D95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FA0421" w:rsidRPr="00E3062F" w:rsidRDefault="00FA0421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F4FCD" w:rsidRPr="00E3062F" w:rsidRDefault="00EB4C4A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aplikacyjnej określają zapisy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ED1B2C" w:rsidRPr="00E3062F" w:rsidRDefault="005F4FCD" w:rsidP="0081522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81522A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: 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 lokalnym systemie informatycznym (LSI</w:t>
      </w:r>
      <w:r w:rsidR="00E016C9">
        <w:rPr>
          <w:rFonts w:ascii="Arial" w:hAnsi="Arial" w:cs="Arial"/>
          <w:color w:val="000000"/>
          <w:sz w:val="22"/>
          <w:szCs w:val="22"/>
          <w:lang w:val="pl-PL"/>
        </w:rPr>
        <w:t>2014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)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>pisemnego wniosku o przyznanie pomocy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, podpisane</w:t>
      </w:r>
      <w:r w:rsidR="00FF741D">
        <w:rPr>
          <w:rFonts w:ascii="Arial" w:hAnsi="Arial" w:cs="Arial"/>
          <w:color w:val="000000"/>
          <w:sz w:val="22"/>
          <w:szCs w:val="22"/>
          <w:lang w:val="pl-PL"/>
        </w:rPr>
        <w:t>go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obowiązującymi wnioskodawcę, </w:t>
      </w:r>
      <w:r w:rsidR="000951D9" w:rsidRPr="000951D9">
        <w:rPr>
          <w:rFonts w:ascii="Arial" w:hAnsi="Arial" w:cs="Arial"/>
          <w:color w:val="000000"/>
          <w:sz w:val="22"/>
          <w:szCs w:val="22"/>
          <w:lang w:val="pl-PL"/>
        </w:rPr>
        <w:t>zawierającego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</w:t>
      </w:r>
      <w:r w:rsidR="00E016C9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w terminie 7 dni od dnia zakończenia naboru projektów</w:t>
      </w:r>
      <w:r w:rsidR="00E374F3" w:rsidRPr="00E3062F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94093A">
        <w:rPr>
          <w:rFonts w:ascii="Arial" w:hAnsi="Arial" w:cs="Arial"/>
          <w:color w:val="000000"/>
          <w:sz w:val="22"/>
          <w:szCs w:val="22"/>
          <w:lang w:val="pl-PL"/>
        </w:rPr>
        <w:t>25 marca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="006B272E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E374F3" w:rsidRPr="00E3062F" w:rsidRDefault="00E374F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możliwości dokonywania 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C763C5" w:rsidRDefault="005F4FCD" w:rsidP="000E1A1C">
      <w:pPr>
        <w:shd w:val="clear" w:color="auto" w:fill="FFFFFF"/>
        <w:spacing w:after="300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</w:t>
      </w:r>
      <w:r w:rsidR="00E016C9">
        <w:rPr>
          <w:rFonts w:ascii="Arial" w:hAnsi="Arial" w:cs="Arial"/>
          <w:i/>
          <w:color w:val="000000"/>
          <w:sz w:val="22"/>
          <w:szCs w:val="22"/>
          <w:lang w:val="pl-PL"/>
        </w:rPr>
        <w:t>2014</w:t>
      </w:r>
      <w:r w:rsidR="00E374F3" w:rsidRPr="00E3062F">
        <w:rPr>
          <w:rFonts w:ascii="Arial" w:hAnsi="Arial" w:cs="Arial"/>
          <w:i/>
          <w:color w:val="000000"/>
          <w:sz w:val="22"/>
          <w:szCs w:val="22"/>
          <w:lang w:val="pl-PL"/>
        </w:rPr>
        <w:t>:</w:t>
      </w:r>
      <w:r w:rsidR="00C803F6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</w:p>
    <w:p w:rsidR="00C763C5" w:rsidRPr="00E3062F" w:rsidRDefault="005F4FCD" w:rsidP="000E1A1C">
      <w:pPr>
        <w:shd w:val="clear" w:color="auto" w:fill="FFFFFF"/>
        <w:spacing w:after="300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2D168A" w:rsidRPr="00E3062F" w:rsidRDefault="00C37CE9" w:rsidP="00C763C5">
      <w:pPr>
        <w:shd w:val="clear" w:color="auto" w:fill="FFFFFF"/>
        <w:spacing w:after="300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0"/>
          <w:lang w:val="pl-PL"/>
        </w:rPr>
        <w:t>W ramach Działania 1.5</w:t>
      </w:r>
      <w:r w:rsidR="002D168A" w:rsidRPr="00E3062F">
        <w:rPr>
          <w:rFonts w:ascii="Arial" w:hAnsi="Arial" w:cs="Arial"/>
          <w:sz w:val="22"/>
          <w:szCs w:val="20"/>
          <w:lang w:val="pl-PL"/>
        </w:rPr>
        <w:t xml:space="preserve"> dofinansowanie udzielane jest prze</w:t>
      </w:r>
      <w:r>
        <w:rPr>
          <w:rFonts w:ascii="Arial" w:hAnsi="Arial" w:cs="Arial"/>
          <w:sz w:val="22"/>
          <w:szCs w:val="20"/>
          <w:lang w:val="pl-PL"/>
        </w:rPr>
        <w:t>dsiębiorstwom z sektora MŚP, </w:t>
      </w:r>
      <w:r w:rsidR="00FA0421" w:rsidRPr="00E3062F">
        <w:rPr>
          <w:rFonts w:ascii="Arial" w:hAnsi="Arial" w:cs="Arial"/>
          <w:sz w:val="22"/>
          <w:szCs w:val="20"/>
          <w:lang w:val="pl-PL"/>
        </w:rPr>
        <w:t>tj</w:t>
      </w:r>
      <w:r w:rsidR="0010464D" w:rsidRPr="00E3062F">
        <w:rPr>
          <w:rFonts w:ascii="Arial" w:hAnsi="Arial" w:cs="Arial"/>
          <w:sz w:val="22"/>
          <w:szCs w:val="20"/>
          <w:lang w:val="pl-PL"/>
        </w:rPr>
        <w:t>.</w:t>
      </w:r>
      <w:r w:rsidR="002D168A" w:rsidRPr="00E3062F">
        <w:rPr>
          <w:rFonts w:ascii="Arial" w:hAnsi="Arial" w:cs="Arial"/>
          <w:sz w:val="22"/>
          <w:szCs w:val="20"/>
          <w:lang w:val="pl-PL"/>
        </w:rPr>
        <w:t xml:space="preserve">: </w:t>
      </w:r>
      <w:bookmarkStart w:id="0" w:name="_GoBack"/>
      <w:bookmarkEnd w:id="0"/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E3062F">
        <w:rPr>
          <w:rFonts w:ascii="Arial" w:hAnsi="Arial" w:cs="Arial"/>
          <w:sz w:val="22"/>
          <w:szCs w:val="20"/>
          <w:lang w:val="pl-PL"/>
        </w:rPr>
        <w:t>a) mikroprzedsiębiorstwom,</w:t>
      </w:r>
      <w:r w:rsidRPr="00FA0421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b) małym przedsiębiorstwom,</w:t>
      </w:r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c) średnim przedsiębiorstwom.</w:t>
      </w:r>
    </w:p>
    <w:p w:rsidR="00A223F3" w:rsidRPr="0094093A" w:rsidRDefault="00A223F3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167D21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67D21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7A1AB9" w:rsidRPr="007A1AB9" w:rsidRDefault="0094093A" w:rsidP="007A1AB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A1AB9">
        <w:rPr>
          <w:rFonts w:ascii="Arial" w:hAnsi="Arial" w:cs="Arial"/>
          <w:sz w:val="22"/>
          <w:szCs w:val="22"/>
        </w:rPr>
        <w:t>W ramach konkursu wspierane będą przedsięwzięcia</w:t>
      </w:r>
      <w:r w:rsidRPr="007A1AB9">
        <w:rPr>
          <w:rFonts w:ascii="Arial" w:eastAsia="Times New Roman" w:hAnsi="Arial" w:cs="Arial"/>
          <w:sz w:val="22"/>
          <w:szCs w:val="22"/>
        </w:rPr>
        <w:t xml:space="preserve"> polegające na wdrażaniu innowacji produktowych, procesowych i nietechnologicznych przez przedsiębiorstwa prowadzące inwestycje w</w:t>
      </w:r>
      <w:r w:rsidRPr="007A1AB9">
        <w:rPr>
          <w:rFonts w:ascii="Arial" w:hAnsi="Arial" w:cs="Arial"/>
          <w:sz w:val="22"/>
          <w:szCs w:val="22"/>
        </w:rPr>
        <w:t xml:space="preserve"> branżach i obszarach tematycznych wpisanych w </w:t>
      </w:r>
      <w:r w:rsidRPr="007A1AB9">
        <w:rPr>
          <w:rFonts w:ascii="Arial" w:hAnsi="Arial" w:cs="Arial"/>
          <w:i/>
          <w:sz w:val="22"/>
          <w:szCs w:val="22"/>
        </w:rPr>
        <w:t xml:space="preserve">Założenia do </w:t>
      </w:r>
      <w:r w:rsidR="00025FE7">
        <w:rPr>
          <w:rFonts w:ascii="Arial" w:hAnsi="Arial" w:cs="Arial"/>
          <w:i/>
          <w:sz w:val="22"/>
          <w:szCs w:val="22"/>
        </w:rPr>
        <w:lastRenderedPageBreak/>
        <w:t xml:space="preserve">regionalnych oraz </w:t>
      </w:r>
      <w:r w:rsidRPr="007A1AB9">
        <w:rPr>
          <w:rFonts w:ascii="Arial" w:hAnsi="Arial" w:cs="Arial"/>
          <w:i/>
          <w:sz w:val="22"/>
          <w:szCs w:val="22"/>
        </w:rPr>
        <w:t>inteligentnych specjalizacji województwa zachodniopomorskiego  dla naboru w 2015 r. w ramach działania 1.5 Inwestycje przedsiębiorstw wspierające rozwój regionalnych specjalizacji oraz inteligentnych specjalizacji</w:t>
      </w:r>
      <w:r w:rsidRPr="007A1AB9">
        <w:rPr>
          <w:rFonts w:ascii="Arial" w:hAnsi="Arial" w:cs="Arial"/>
          <w:sz w:val="22"/>
          <w:szCs w:val="22"/>
        </w:rPr>
        <w:t xml:space="preserve"> stanowiące załącznik nr 10 do regulaminu konkursu.</w:t>
      </w:r>
      <w:r w:rsidRPr="007A1AB9">
        <w:rPr>
          <w:rFonts w:ascii="Arial" w:eastAsia="Times New Roman" w:hAnsi="Arial" w:cs="Arial"/>
          <w:sz w:val="22"/>
          <w:szCs w:val="22"/>
        </w:rPr>
        <w:t xml:space="preserve"> Wdrożenie innowacji nietechnologicznej nie może stanowić głównego elementu projektu, a jedynie uzupełniać innowację produktową lub procesową.</w:t>
      </w:r>
    </w:p>
    <w:p w:rsidR="007A1AB9" w:rsidRPr="007A1AB9" w:rsidRDefault="007A1AB9" w:rsidP="007A1AB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A1AB9">
        <w:rPr>
          <w:rFonts w:ascii="Arial" w:hAnsi="Arial" w:cs="Arial"/>
          <w:sz w:val="22"/>
          <w:szCs w:val="22"/>
        </w:rPr>
        <w:t>Dofinansowaniu będą podlegały projekty</w:t>
      </w:r>
      <w:r>
        <w:rPr>
          <w:rFonts w:ascii="Arial" w:hAnsi="Arial" w:cs="Arial"/>
          <w:sz w:val="22"/>
          <w:szCs w:val="22"/>
        </w:rPr>
        <w:t xml:space="preserve"> </w:t>
      </w:r>
      <w:r w:rsidRPr="007A1AB9">
        <w:rPr>
          <w:rFonts w:ascii="Arial" w:hAnsi="Arial" w:cs="Arial"/>
          <w:sz w:val="22"/>
          <w:szCs w:val="22"/>
        </w:rPr>
        <w:t xml:space="preserve">obejmujące inwestycje w grunty, budynki, budowle, nowoczesne maszyny i urządzenia, linie produkcyjne, wartości niematerialne </w:t>
      </w:r>
      <w:r w:rsidR="00E016C9">
        <w:rPr>
          <w:rFonts w:ascii="Arial" w:hAnsi="Arial" w:cs="Arial"/>
          <w:sz w:val="22"/>
          <w:szCs w:val="22"/>
        </w:rPr>
        <w:br/>
      </w:r>
      <w:r w:rsidRPr="007A1AB9">
        <w:rPr>
          <w:rFonts w:ascii="Arial" w:hAnsi="Arial" w:cs="Arial"/>
          <w:sz w:val="22"/>
          <w:szCs w:val="22"/>
        </w:rPr>
        <w:t>i prawne, czy wdrażanie nowych rozwiązań technologicznych, prowadzące do:</w:t>
      </w:r>
    </w:p>
    <w:p w:rsidR="007A1AB9" w:rsidRPr="007A1AB9" w:rsidRDefault="007A1AB9" w:rsidP="007A1AB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eastAsia="MyriadPro-Regular" w:hAnsi="Arial" w:cs="Arial"/>
          <w:sz w:val="22"/>
          <w:szCs w:val="22"/>
        </w:rPr>
      </w:pPr>
      <w:r w:rsidRPr="007A1AB9">
        <w:rPr>
          <w:rFonts w:ascii="Arial" w:eastAsia="MyriadPro-Regular" w:hAnsi="Arial" w:cs="Arial"/>
          <w:sz w:val="22"/>
          <w:szCs w:val="22"/>
        </w:rPr>
        <w:t xml:space="preserve">wykreowania nowego lub zasadniczo ulepszonego produktu/usługi, </w:t>
      </w:r>
    </w:p>
    <w:p w:rsidR="007A1AB9" w:rsidRPr="007A1AB9" w:rsidRDefault="007A1AB9" w:rsidP="007A1AB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eastAsia="MyriadPro-Regular" w:hAnsi="Arial" w:cs="Arial"/>
          <w:sz w:val="22"/>
          <w:szCs w:val="22"/>
        </w:rPr>
      </w:pPr>
      <w:r w:rsidRPr="007A1AB9">
        <w:rPr>
          <w:rFonts w:ascii="Arial" w:eastAsia="MyriadPro-Regular" w:hAnsi="Arial" w:cs="Arial"/>
          <w:sz w:val="22"/>
          <w:szCs w:val="22"/>
        </w:rPr>
        <w:t xml:space="preserve">zwiększenia efektywności produkcji przedsiębiorstwa, </w:t>
      </w:r>
    </w:p>
    <w:p w:rsidR="007A1AB9" w:rsidRPr="007A1AB9" w:rsidRDefault="007A1AB9" w:rsidP="007A1AB9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7A1AB9">
        <w:rPr>
          <w:rFonts w:ascii="Arial" w:eastAsia="MyriadPro-Regular" w:hAnsi="Arial" w:cs="Arial"/>
          <w:sz w:val="22"/>
          <w:szCs w:val="22"/>
        </w:rPr>
        <w:t>zasadniczej zmiany procesu produkcyjnego.</w:t>
      </w:r>
    </w:p>
    <w:p w:rsidR="007A1AB9" w:rsidRPr="007A1AB9" w:rsidRDefault="007A1AB9" w:rsidP="007A1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3"/>
        <w:rPr>
          <w:rFonts w:ascii="Arial" w:hAnsi="Arial" w:cs="Arial"/>
          <w:b/>
          <w:sz w:val="22"/>
          <w:szCs w:val="22"/>
        </w:rPr>
      </w:pPr>
      <w:r w:rsidRPr="007A1AB9">
        <w:rPr>
          <w:rFonts w:ascii="Arial" w:hAnsi="Arial" w:cs="Arial"/>
          <w:sz w:val="22"/>
          <w:szCs w:val="22"/>
        </w:rPr>
        <w:t xml:space="preserve">Działalność, której dotyczy projekt musi zawierać się w katalogu podklas PKD wymienionym w </w:t>
      </w:r>
      <w:r w:rsidRPr="00E016C9">
        <w:rPr>
          <w:rFonts w:ascii="Arial" w:hAnsi="Arial" w:cs="Arial"/>
          <w:i/>
          <w:sz w:val="22"/>
          <w:szCs w:val="20"/>
          <w:lang w:val="pl-PL"/>
        </w:rPr>
        <w:t xml:space="preserve">Założeniach do </w:t>
      </w:r>
      <w:r w:rsidR="00025FE7" w:rsidRPr="00E016C9">
        <w:rPr>
          <w:rFonts w:ascii="Arial" w:hAnsi="Arial" w:cs="Arial"/>
          <w:i/>
          <w:sz w:val="22"/>
          <w:szCs w:val="20"/>
          <w:lang w:val="pl-PL"/>
        </w:rPr>
        <w:t xml:space="preserve">regionalnych oraz </w:t>
      </w:r>
      <w:r w:rsidRPr="00E016C9">
        <w:rPr>
          <w:rFonts w:ascii="Arial" w:hAnsi="Arial" w:cs="Arial"/>
          <w:i/>
          <w:sz w:val="22"/>
          <w:szCs w:val="20"/>
          <w:lang w:val="pl-PL"/>
        </w:rPr>
        <w:t>inteligentnych specjalizacji województwa zachodniopomorskiego  dla naboru w 2015 r. w ramach działania 1.5 Inwestycje przedsiębiorstw wspierające rozwój regionalnych specjalizacji oraz inteligentnych specjalizacji</w:t>
      </w:r>
      <w:r w:rsidRPr="007A1AB9">
        <w:rPr>
          <w:rFonts w:ascii="Arial" w:hAnsi="Arial" w:cs="Arial"/>
          <w:sz w:val="22"/>
          <w:szCs w:val="22"/>
        </w:rPr>
        <w:t xml:space="preserve"> stanowiących załącznik nr 10 do</w:t>
      </w:r>
      <w:r w:rsidRPr="007A1AB9">
        <w:rPr>
          <w:rFonts w:ascii="Arial" w:hAnsi="Arial" w:cs="Arial"/>
          <w:b/>
          <w:sz w:val="22"/>
          <w:szCs w:val="22"/>
        </w:rPr>
        <w:t xml:space="preserve"> </w:t>
      </w:r>
      <w:r w:rsidRPr="007A1AB9">
        <w:rPr>
          <w:rFonts w:ascii="Arial" w:hAnsi="Arial" w:cs="Arial"/>
          <w:sz w:val="22"/>
          <w:szCs w:val="22"/>
        </w:rPr>
        <w:t>regulaminu konkursu.</w:t>
      </w:r>
    </w:p>
    <w:p w:rsidR="002D168A" w:rsidRPr="00FA0421" w:rsidRDefault="002D168A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2D168A" w:rsidRDefault="002D168A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Kryteria wyboru projektów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1522A" w:rsidRDefault="0081522A" w:rsidP="0081522A">
      <w:pPr>
        <w:jc w:val="both"/>
        <w:rPr>
          <w:rFonts w:ascii="Arial" w:hAnsi="Arial" w:cs="Arial"/>
          <w:b/>
          <w:sz w:val="22"/>
          <w:szCs w:val="20"/>
          <w:lang w:val="pl-PL"/>
        </w:rPr>
      </w:pPr>
    </w:p>
    <w:p w:rsidR="0081522A" w:rsidRPr="00101F54" w:rsidRDefault="0081522A" w:rsidP="0081522A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wynosi:</w:t>
      </w:r>
    </w:p>
    <w:p w:rsidR="0081522A" w:rsidRPr="00101F54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55% całkowitych wydatków kwalifikowanych w przypadku mikro i małych przedsiębiorstw;</w:t>
      </w:r>
    </w:p>
    <w:p w:rsidR="0081522A" w:rsidRPr="00101F54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45% całkowitych wydatków kwalifikowanych w przypadku średnich przedsiębiorstw.</w:t>
      </w:r>
    </w:p>
    <w:p w:rsidR="0081522A" w:rsidRPr="00101F54" w:rsidRDefault="0081522A" w:rsidP="0081522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81522A" w:rsidRPr="00101F54" w:rsidRDefault="0081522A" w:rsidP="0081522A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81522A" w:rsidRPr="00101F54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45% całkowitych wydatków kwalifikowanych w przypadku mikro i małych przedsiębiorstw.</w:t>
      </w:r>
    </w:p>
    <w:p w:rsidR="0081522A" w:rsidRPr="00101F54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sz w:val="22"/>
          <w:szCs w:val="22"/>
          <w:lang w:val="pl-PL"/>
        </w:rPr>
        <w:t>55% całkowitych wydatków kwalifikowanych w przypadku średnich przedsiębiorstw;</w:t>
      </w:r>
    </w:p>
    <w:p w:rsidR="0081522A" w:rsidRPr="00101F54" w:rsidRDefault="0081522A" w:rsidP="0081522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101F54" w:rsidRPr="00101F54" w:rsidRDefault="0081522A" w:rsidP="00101F54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411BCD">
        <w:rPr>
          <w:rFonts w:ascii="Arial" w:hAnsi="Arial" w:cs="Arial"/>
          <w:sz w:val="22"/>
          <w:szCs w:val="22"/>
          <w:lang w:val="pl-PL"/>
        </w:rPr>
        <w:t>4</w:t>
      </w:r>
      <w:r w:rsidR="00101F54" w:rsidRPr="00101F54">
        <w:rPr>
          <w:rFonts w:ascii="Arial" w:hAnsi="Arial" w:cs="Arial"/>
          <w:sz w:val="22"/>
          <w:szCs w:val="22"/>
          <w:lang w:val="pl-PL"/>
        </w:rPr>
        <w:t> 000 000,00 zł.</w:t>
      </w:r>
    </w:p>
    <w:p w:rsidR="00101F54" w:rsidRPr="00101F54" w:rsidRDefault="00101F54" w:rsidP="00101F54">
      <w:pPr>
        <w:jc w:val="both"/>
        <w:rPr>
          <w:rFonts w:ascii="Arial" w:hAnsi="Arial" w:cs="Arial"/>
          <w:b/>
          <w:sz w:val="22"/>
          <w:szCs w:val="22"/>
        </w:rPr>
      </w:pPr>
    </w:p>
    <w:p w:rsidR="00101F54" w:rsidRPr="00101F54" w:rsidRDefault="00101F54" w:rsidP="00101F54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 xml:space="preserve">Minimalna wartość wydatków kwalifikowalnych projektu </w:t>
      </w:r>
      <w:r w:rsidRPr="00101F54">
        <w:rPr>
          <w:rFonts w:ascii="Arial" w:hAnsi="Arial" w:cs="Arial"/>
          <w:sz w:val="22"/>
          <w:szCs w:val="22"/>
        </w:rPr>
        <w:t xml:space="preserve">wynosi </w:t>
      </w:r>
      <w:r w:rsidR="00411BCD">
        <w:rPr>
          <w:rFonts w:ascii="Arial" w:hAnsi="Arial" w:cs="Arial"/>
          <w:sz w:val="22"/>
          <w:szCs w:val="22"/>
        </w:rPr>
        <w:t>4</w:t>
      </w:r>
      <w:r w:rsidRPr="00101F54">
        <w:rPr>
          <w:rFonts w:ascii="Arial" w:hAnsi="Arial" w:cs="Arial"/>
          <w:sz w:val="22"/>
          <w:szCs w:val="22"/>
        </w:rPr>
        <w:t>00 000,00 zł.</w:t>
      </w:r>
    </w:p>
    <w:p w:rsidR="0072549D" w:rsidRPr="00101F54" w:rsidRDefault="0072549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101F54" w:rsidRDefault="005F4FCD" w:rsidP="00101F54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01F54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101F54" w:rsidRPr="00101F54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101F54" w:rsidRPr="00101F5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wynosi </w:t>
      </w:r>
      <w:r w:rsidR="00411BCD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30</w:t>
      </w:r>
      <w:r w:rsidR="00411BCD" w:rsidRPr="00101F5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 </w:t>
      </w:r>
      <w:r w:rsidR="00411BCD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0</w:t>
      </w:r>
      <w:r w:rsidR="00101F54" w:rsidRPr="00101F5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00 000,00 zł </w:t>
      </w:r>
      <w:r w:rsidR="00101F54" w:rsidRPr="00101F54">
        <w:rPr>
          <w:rFonts w:ascii="Arial" w:hAnsi="Arial" w:cs="Arial"/>
          <w:sz w:val="22"/>
          <w:szCs w:val="22"/>
        </w:rPr>
        <w:t xml:space="preserve">(słownie: </w:t>
      </w:r>
      <w:r w:rsidR="00411BCD">
        <w:rPr>
          <w:rFonts w:ascii="Arial" w:hAnsi="Arial" w:cs="Arial"/>
          <w:sz w:val="22"/>
          <w:szCs w:val="22"/>
        </w:rPr>
        <w:t>trzydzieści milionów</w:t>
      </w:r>
      <w:r w:rsidR="00101F54" w:rsidRPr="00101F54">
        <w:rPr>
          <w:rFonts w:ascii="Arial" w:hAnsi="Arial" w:cs="Arial"/>
          <w:sz w:val="22"/>
          <w:szCs w:val="22"/>
        </w:rPr>
        <w:t xml:space="preserve"> złotych 00/100)</w:t>
      </w:r>
    </w:p>
    <w:p w:rsidR="00771F0D" w:rsidRDefault="00771F0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6E406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konkursu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>zapisach r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6E406B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AD6A6F" w:rsidRPr="00E374F3" w:rsidRDefault="00AD6A6F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895DF4" w:rsidRPr="0072549D" w:rsidRDefault="005F4FCD" w:rsidP="0072549D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72549D" w:rsidRPr="0081522A">
        <w:rPr>
          <w:rFonts w:ascii="Arial" w:hAnsi="Arial" w:cs="Arial"/>
          <w:i/>
          <w:color w:val="000000"/>
          <w:sz w:val="22"/>
          <w:szCs w:val="22"/>
          <w:lang w:val="pl-PL"/>
        </w:rPr>
        <w:t>(link do ogłoszenia o naborze)</w:t>
      </w:r>
    </w:p>
    <w:sectPr w:rsidR="00895DF4" w:rsidRPr="0072549D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C5" w:rsidRDefault="00C763C5" w:rsidP="00DC1677">
      <w:r>
        <w:separator/>
      </w:r>
    </w:p>
  </w:endnote>
  <w:endnote w:type="continuationSeparator" w:id="0">
    <w:p w:rsidR="00C763C5" w:rsidRDefault="00C763C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C5" w:rsidRDefault="00C763C5" w:rsidP="00DC1677">
      <w:r>
        <w:separator/>
      </w:r>
    </w:p>
  </w:footnote>
  <w:footnote w:type="continuationSeparator" w:id="0">
    <w:p w:rsidR="00C763C5" w:rsidRDefault="00C763C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C5" w:rsidRDefault="00C763C5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51A60C2A"/>
    <w:multiLevelType w:val="hybridMultilevel"/>
    <w:tmpl w:val="B872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6232A"/>
    <w:multiLevelType w:val="hybridMultilevel"/>
    <w:tmpl w:val="74041FBE"/>
    <w:lvl w:ilvl="0" w:tplc="37227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538E5"/>
    <w:multiLevelType w:val="hybridMultilevel"/>
    <w:tmpl w:val="B3C40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 w:insDel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73A"/>
    <w:rsid w:val="00025FE7"/>
    <w:rsid w:val="00085C4A"/>
    <w:rsid w:val="000951D9"/>
    <w:rsid w:val="000B32AD"/>
    <w:rsid w:val="000D70BE"/>
    <w:rsid w:val="000E1A1C"/>
    <w:rsid w:val="00101F54"/>
    <w:rsid w:val="0010464D"/>
    <w:rsid w:val="00106A4F"/>
    <w:rsid w:val="00167D21"/>
    <w:rsid w:val="0017324E"/>
    <w:rsid w:val="00267C3F"/>
    <w:rsid w:val="002A5021"/>
    <w:rsid w:val="002D168A"/>
    <w:rsid w:val="002E5A07"/>
    <w:rsid w:val="003262F7"/>
    <w:rsid w:val="0032788A"/>
    <w:rsid w:val="003F2882"/>
    <w:rsid w:val="00411BCD"/>
    <w:rsid w:val="004913B2"/>
    <w:rsid w:val="00495D95"/>
    <w:rsid w:val="004A4794"/>
    <w:rsid w:val="00510D98"/>
    <w:rsid w:val="005B6452"/>
    <w:rsid w:val="005E2057"/>
    <w:rsid w:val="005F4FCD"/>
    <w:rsid w:val="00643D65"/>
    <w:rsid w:val="006B272E"/>
    <w:rsid w:val="006E406B"/>
    <w:rsid w:val="0072549D"/>
    <w:rsid w:val="00771F0D"/>
    <w:rsid w:val="007A1AB9"/>
    <w:rsid w:val="0081522A"/>
    <w:rsid w:val="0083116C"/>
    <w:rsid w:val="0083634A"/>
    <w:rsid w:val="00895DF4"/>
    <w:rsid w:val="0094093A"/>
    <w:rsid w:val="00953830"/>
    <w:rsid w:val="00983EC8"/>
    <w:rsid w:val="0099514C"/>
    <w:rsid w:val="00A223F3"/>
    <w:rsid w:val="00A27F6A"/>
    <w:rsid w:val="00A66339"/>
    <w:rsid w:val="00AD6A6F"/>
    <w:rsid w:val="00B43E93"/>
    <w:rsid w:val="00B447D5"/>
    <w:rsid w:val="00B47CC2"/>
    <w:rsid w:val="00B921D4"/>
    <w:rsid w:val="00BC5AD2"/>
    <w:rsid w:val="00C034D2"/>
    <w:rsid w:val="00C37CE9"/>
    <w:rsid w:val="00C57B58"/>
    <w:rsid w:val="00C763C5"/>
    <w:rsid w:val="00C803F6"/>
    <w:rsid w:val="00D639C7"/>
    <w:rsid w:val="00D95F6D"/>
    <w:rsid w:val="00DA0750"/>
    <w:rsid w:val="00DC1677"/>
    <w:rsid w:val="00E016C9"/>
    <w:rsid w:val="00E3062F"/>
    <w:rsid w:val="00E374F3"/>
    <w:rsid w:val="00E7465C"/>
    <w:rsid w:val="00E9573C"/>
    <w:rsid w:val="00EB2187"/>
    <w:rsid w:val="00EB4C4A"/>
    <w:rsid w:val="00EC7415"/>
    <w:rsid w:val="00ED1B2C"/>
    <w:rsid w:val="00EE71A3"/>
    <w:rsid w:val="00FA0421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23B0C0-D7D3-4EF3-BF8E-1027A6FD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epuszkiewicz</cp:lastModifiedBy>
  <cp:revision>3</cp:revision>
  <cp:lastPrinted>2015-12-15T06:51:00Z</cp:lastPrinted>
  <dcterms:created xsi:type="dcterms:W3CDTF">2015-12-15T08:02:00Z</dcterms:created>
  <dcterms:modified xsi:type="dcterms:W3CDTF">2015-12-15T08:05:00Z</dcterms:modified>
</cp:coreProperties>
</file>