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B54F92" w14:textId="5C51DA71" w:rsidR="00BB2B60" w:rsidRPr="00305750" w:rsidRDefault="00BB2B60" w:rsidP="000D28D5">
      <w:pPr>
        <w:spacing w:after="0" w:line="360" w:lineRule="auto"/>
        <w:jc w:val="right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b/>
          <w:sz w:val="20"/>
          <w:szCs w:val="20"/>
        </w:rPr>
        <w:t xml:space="preserve">Załącznik  </w:t>
      </w:r>
      <w:r w:rsidR="005256EE">
        <w:rPr>
          <w:rFonts w:ascii="Myriad Pro" w:hAnsi="Myriad Pro" w:cs="Arial"/>
          <w:b/>
          <w:sz w:val="20"/>
          <w:szCs w:val="20"/>
        </w:rPr>
        <w:t>1 do Zapytania ofertowego</w:t>
      </w:r>
    </w:p>
    <w:p w14:paraId="6CBA8926" w14:textId="77777777" w:rsidR="0060390E" w:rsidRPr="00305750" w:rsidRDefault="0060390E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4B2C7356" w14:textId="77777777" w:rsidR="0060390E" w:rsidRPr="00305750" w:rsidRDefault="0060390E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03517FE4" w14:textId="77777777" w:rsidR="0060390E" w:rsidRPr="00305750" w:rsidRDefault="0060390E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68A3F28A" w14:textId="77777777" w:rsidR="0060390E" w:rsidRPr="00305750" w:rsidRDefault="0060390E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749C987C" w14:textId="77777777" w:rsidR="0060390E" w:rsidRPr="00305750" w:rsidRDefault="0060390E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3692C3A9" w14:textId="77777777" w:rsidR="0060390E" w:rsidRPr="00305750" w:rsidRDefault="0060390E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3768F28D" w14:textId="77777777" w:rsidR="0060390E" w:rsidRPr="00305750" w:rsidRDefault="0060390E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502DE1FD" w14:textId="77777777" w:rsidR="0060390E" w:rsidRPr="00305750" w:rsidRDefault="0060390E" w:rsidP="000973EB">
      <w:pPr>
        <w:spacing w:after="0" w:line="360" w:lineRule="auto"/>
        <w:rPr>
          <w:rFonts w:ascii="Myriad Pro" w:hAnsi="Myriad Pro" w:cs="Arial"/>
          <w:sz w:val="28"/>
          <w:szCs w:val="28"/>
        </w:rPr>
      </w:pPr>
    </w:p>
    <w:p w14:paraId="27AB0A1E" w14:textId="58E33F73" w:rsidR="00D35EF7" w:rsidRDefault="00D35EF7" w:rsidP="00620F96">
      <w:pPr>
        <w:pStyle w:val="Tytu"/>
        <w:spacing w:line="360" w:lineRule="auto"/>
        <w:rPr>
          <w:rFonts w:ascii="Myriad Pro" w:hAnsi="Myriad Pro"/>
          <w:sz w:val="28"/>
          <w:szCs w:val="28"/>
        </w:rPr>
      </w:pPr>
      <w:r w:rsidRPr="00D35EF7">
        <w:rPr>
          <w:rFonts w:ascii="Myriad Pro" w:hAnsi="Myriad Pro"/>
          <w:sz w:val="28"/>
          <w:szCs w:val="28"/>
        </w:rPr>
        <w:t>Szczegółowy Opis Przedmiotu Zamówienia</w:t>
      </w:r>
    </w:p>
    <w:p w14:paraId="0B438DCA" w14:textId="7EC6240E" w:rsidR="0060390E" w:rsidRPr="00305750" w:rsidRDefault="00D35EF7" w:rsidP="00620F96">
      <w:pPr>
        <w:pStyle w:val="Tytu"/>
        <w:spacing w:line="360" w:lineRule="auto"/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(</w:t>
      </w:r>
      <w:r w:rsidR="00620F96" w:rsidRPr="00305750">
        <w:rPr>
          <w:rFonts w:ascii="Myriad Pro" w:hAnsi="Myriad Pro"/>
          <w:sz w:val="28"/>
          <w:szCs w:val="28"/>
        </w:rPr>
        <w:t>Warunki Techniczne</w:t>
      </w:r>
      <w:r>
        <w:rPr>
          <w:rFonts w:ascii="Myriad Pro" w:hAnsi="Myriad Pro"/>
          <w:sz w:val="28"/>
          <w:szCs w:val="28"/>
        </w:rPr>
        <w:t>)</w:t>
      </w:r>
    </w:p>
    <w:p w14:paraId="39A340EB" w14:textId="77777777" w:rsidR="0060390E" w:rsidRPr="00305750" w:rsidRDefault="0060390E" w:rsidP="00261924">
      <w:pPr>
        <w:spacing w:after="0" w:line="360" w:lineRule="auto"/>
        <w:rPr>
          <w:rFonts w:ascii="Myriad Pro" w:hAnsi="Myriad Pro" w:cs="Arial"/>
          <w:sz w:val="28"/>
          <w:szCs w:val="28"/>
        </w:rPr>
      </w:pPr>
    </w:p>
    <w:p w14:paraId="46FE5C99" w14:textId="77777777" w:rsidR="00C52612" w:rsidRPr="00305750" w:rsidRDefault="00C52612" w:rsidP="001B2F58">
      <w:pPr>
        <w:spacing w:before="60" w:after="100" w:afterAutospacing="1"/>
        <w:jc w:val="both"/>
        <w:rPr>
          <w:rFonts w:ascii="Myriad Pro" w:hAnsi="Myriad Pro" w:cs="Tahoma"/>
          <w:sz w:val="28"/>
          <w:szCs w:val="28"/>
        </w:rPr>
      </w:pPr>
      <w:r w:rsidRPr="00305750">
        <w:rPr>
          <w:rFonts w:ascii="Myriad Pro" w:hAnsi="Myriad Pro" w:cs="Tahoma"/>
          <w:sz w:val="28"/>
          <w:szCs w:val="28"/>
        </w:rPr>
        <w:t xml:space="preserve">Opracowanie cyfrowych arkuszy mapy topograficznej w skali 1 : 10 000 </w:t>
      </w:r>
      <w:r w:rsidR="00ED4E95" w:rsidRPr="00305750">
        <w:rPr>
          <w:rFonts w:ascii="Myriad Pro" w:hAnsi="Myriad Pro" w:cs="Tahoma"/>
          <w:sz w:val="28"/>
          <w:szCs w:val="28"/>
        </w:rPr>
        <w:br/>
      </w:r>
      <w:r w:rsidRPr="00305750">
        <w:rPr>
          <w:rFonts w:ascii="Myriad Pro" w:hAnsi="Myriad Pro" w:cs="Tahoma"/>
          <w:sz w:val="28"/>
          <w:szCs w:val="28"/>
        </w:rPr>
        <w:t xml:space="preserve">na podstawie </w:t>
      </w:r>
      <w:r w:rsidR="00EF42DA" w:rsidRPr="00305750">
        <w:rPr>
          <w:rFonts w:ascii="Myriad Pro" w:hAnsi="Myriad Pro" w:cs="Tahoma"/>
          <w:sz w:val="28"/>
          <w:szCs w:val="28"/>
        </w:rPr>
        <w:t>B</w:t>
      </w:r>
      <w:r w:rsidRPr="00305750">
        <w:rPr>
          <w:rFonts w:ascii="Myriad Pro" w:hAnsi="Myriad Pro" w:cs="Tahoma"/>
          <w:sz w:val="28"/>
          <w:szCs w:val="28"/>
        </w:rPr>
        <w:t xml:space="preserve">azy </w:t>
      </w:r>
      <w:r w:rsidR="00EF42DA" w:rsidRPr="00305750">
        <w:rPr>
          <w:rFonts w:ascii="Myriad Pro" w:hAnsi="Myriad Pro" w:cs="Tahoma"/>
          <w:sz w:val="28"/>
          <w:szCs w:val="28"/>
        </w:rPr>
        <w:t>D</w:t>
      </w:r>
      <w:r w:rsidRPr="00305750">
        <w:rPr>
          <w:rFonts w:ascii="Myriad Pro" w:hAnsi="Myriad Pro" w:cs="Tahoma"/>
          <w:sz w:val="28"/>
          <w:szCs w:val="28"/>
        </w:rPr>
        <w:t xml:space="preserve">anych </w:t>
      </w:r>
      <w:r w:rsidR="00EF42DA" w:rsidRPr="00305750">
        <w:rPr>
          <w:rFonts w:ascii="Myriad Pro" w:hAnsi="Myriad Pro" w:cs="Tahoma"/>
          <w:sz w:val="28"/>
          <w:szCs w:val="28"/>
        </w:rPr>
        <w:t>O</w:t>
      </w:r>
      <w:r w:rsidRPr="00305750">
        <w:rPr>
          <w:rFonts w:ascii="Myriad Pro" w:hAnsi="Myriad Pro" w:cs="Tahoma"/>
          <w:sz w:val="28"/>
          <w:szCs w:val="28"/>
        </w:rPr>
        <w:t xml:space="preserve">biektów </w:t>
      </w:r>
      <w:r w:rsidR="00EF42DA" w:rsidRPr="00305750">
        <w:rPr>
          <w:rFonts w:ascii="Myriad Pro" w:hAnsi="Myriad Pro" w:cs="Tahoma"/>
          <w:sz w:val="28"/>
          <w:szCs w:val="28"/>
        </w:rPr>
        <w:t>T</w:t>
      </w:r>
      <w:r w:rsidRPr="00305750">
        <w:rPr>
          <w:rFonts w:ascii="Myriad Pro" w:hAnsi="Myriad Pro" w:cs="Tahoma"/>
          <w:sz w:val="28"/>
          <w:szCs w:val="28"/>
        </w:rPr>
        <w:t xml:space="preserve">opograficznych </w:t>
      </w:r>
      <w:r w:rsidR="00620F96" w:rsidRPr="00305750">
        <w:rPr>
          <w:rFonts w:ascii="Myriad Pro" w:hAnsi="Myriad Pro" w:cs="Tahoma"/>
          <w:sz w:val="28"/>
          <w:szCs w:val="28"/>
        </w:rPr>
        <w:t>(BDOT10k)</w:t>
      </w:r>
      <w:r w:rsidR="0004602F" w:rsidRPr="00305750">
        <w:rPr>
          <w:rFonts w:ascii="Myriad Pro" w:hAnsi="Myriad Pro" w:cs="Tahoma"/>
          <w:sz w:val="28"/>
          <w:szCs w:val="28"/>
        </w:rPr>
        <w:t xml:space="preserve"> </w:t>
      </w:r>
      <w:r w:rsidR="001B2F58">
        <w:rPr>
          <w:rFonts w:ascii="Myriad Pro" w:hAnsi="Myriad Pro" w:cs="Tahoma"/>
          <w:sz w:val="28"/>
          <w:szCs w:val="28"/>
        </w:rPr>
        <w:br w:type="textWrapping" w:clear="all"/>
      </w:r>
      <w:r w:rsidR="006C2956">
        <w:rPr>
          <w:rFonts w:ascii="Myriad Pro" w:hAnsi="Myriad Pro" w:cs="Tahoma"/>
          <w:sz w:val="28"/>
          <w:szCs w:val="28"/>
        </w:rPr>
        <w:t xml:space="preserve">wraz z aktualizacją zbiorów danych BDOT10k </w:t>
      </w:r>
      <w:r w:rsidR="00305750">
        <w:rPr>
          <w:rFonts w:ascii="Myriad Pro" w:hAnsi="Myriad Pro" w:cs="Tahoma"/>
          <w:sz w:val="28"/>
          <w:szCs w:val="28"/>
        </w:rPr>
        <w:t xml:space="preserve">dla wybranego obszaru województwa </w:t>
      </w:r>
      <w:r w:rsidR="00D14A3F">
        <w:rPr>
          <w:rFonts w:ascii="Myriad Pro" w:hAnsi="Myriad Pro" w:cs="Tahoma"/>
          <w:sz w:val="28"/>
          <w:szCs w:val="28"/>
        </w:rPr>
        <w:t>zachodniopomorskiego</w:t>
      </w:r>
      <w:r w:rsidR="00305750">
        <w:rPr>
          <w:rFonts w:ascii="Myriad Pro" w:hAnsi="Myriad Pro" w:cs="Tahoma"/>
          <w:sz w:val="28"/>
          <w:szCs w:val="28"/>
        </w:rPr>
        <w:t>.</w:t>
      </w:r>
    </w:p>
    <w:p w14:paraId="273342A2" w14:textId="77777777" w:rsidR="0004602F" w:rsidRPr="00305750" w:rsidRDefault="0004602F" w:rsidP="00620F96">
      <w:pPr>
        <w:spacing w:before="60" w:after="100" w:afterAutospacing="1"/>
        <w:jc w:val="both"/>
        <w:rPr>
          <w:rFonts w:ascii="Myriad Pro" w:hAnsi="Myriad Pro"/>
          <w:bCs/>
          <w:sz w:val="28"/>
          <w:szCs w:val="28"/>
        </w:rPr>
      </w:pPr>
    </w:p>
    <w:p w14:paraId="74900DA6" w14:textId="77777777" w:rsidR="00C52612" w:rsidRPr="00305750" w:rsidRDefault="00C52612" w:rsidP="00C52612">
      <w:pPr>
        <w:pStyle w:val="Akapitzlist"/>
        <w:spacing w:before="60" w:after="100" w:afterAutospacing="1"/>
        <w:ind w:left="142"/>
        <w:rPr>
          <w:rFonts w:ascii="Myriad Pro" w:hAnsi="Myriad Pro"/>
          <w:bCs/>
          <w:sz w:val="20"/>
          <w:szCs w:val="20"/>
        </w:rPr>
      </w:pPr>
    </w:p>
    <w:p w14:paraId="5568A079" w14:textId="77777777" w:rsidR="00C52612" w:rsidRPr="00305750" w:rsidRDefault="00C52612" w:rsidP="000973EB">
      <w:pPr>
        <w:spacing w:after="0"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29E135DF" w14:textId="77777777" w:rsidR="0060390E" w:rsidRPr="00305750" w:rsidRDefault="0060390E" w:rsidP="00CE5AD2">
      <w:pPr>
        <w:spacing w:after="0" w:line="360" w:lineRule="auto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br w:type="page"/>
      </w:r>
    </w:p>
    <w:p w14:paraId="3FDC85C7" w14:textId="77777777" w:rsidR="0060390E" w:rsidRPr="00305750" w:rsidRDefault="0060390E" w:rsidP="00261924">
      <w:pPr>
        <w:pStyle w:val="Nagwek1"/>
        <w:tabs>
          <w:tab w:val="left" w:pos="284"/>
        </w:tabs>
        <w:spacing w:before="0" w:after="0" w:line="360" w:lineRule="auto"/>
        <w:ind w:left="426" w:hanging="426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lastRenderedPageBreak/>
        <w:t>PRZEDMIOT ZAMÓWIENIA</w:t>
      </w:r>
    </w:p>
    <w:p w14:paraId="0A04EE00" w14:textId="5D1E7A5B" w:rsidR="00B56E4A" w:rsidRPr="00305750" w:rsidRDefault="00BE0A63" w:rsidP="00D4002D">
      <w:pPr>
        <w:spacing w:line="360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Przedmiotem zamówienia jest usługa polegająca na </w:t>
      </w:r>
      <w:r w:rsidR="00D7322E">
        <w:rPr>
          <w:rFonts w:ascii="Myriad Pro" w:hAnsi="Myriad Pro" w:cs="Arial"/>
          <w:sz w:val="20"/>
          <w:szCs w:val="20"/>
        </w:rPr>
        <w:t>opracowaniu</w:t>
      </w:r>
      <w:r w:rsidR="00D7322E" w:rsidRPr="00D7322E">
        <w:rPr>
          <w:rFonts w:ascii="Myriad Pro" w:hAnsi="Myriad Pro" w:cs="Arial"/>
          <w:sz w:val="20"/>
          <w:szCs w:val="20"/>
        </w:rPr>
        <w:t xml:space="preserve"> </w:t>
      </w:r>
      <w:r w:rsidR="00742BA8" w:rsidRPr="00B8222F">
        <w:rPr>
          <w:rFonts w:ascii="Myriad Pro" w:hAnsi="Myriad Pro" w:cs="Arial"/>
          <w:sz w:val="20"/>
          <w:szCs w:val="20"/>
        </w:rPr>
        <w:t xml:space="preserve">minimum 12 i nie więcej niż 17 </w:t>
      </w:r>
      <w:r w:rsidR="00D7322E">
        <w:rPr>
          <w:rFonts w:ascii="Myriad Pro" w:hAnsi="Myriad Pro" w:cs="Arial"/>
          <w:sz w:val="20"/>
          <w:szCs w:val="20"/>
        </w:rPr>
        <w:t>cyfrowych arkuszy map</w:t>
      </w:r>
      <w:r w:rsidR="00926A33">
        <w:rPr>
          <w:rFonts w:ascii="Myriad Pro" w:hAnsi="Myriad Pro" w:cs="Arial"/>
          <w:sz w:val="20"/>
          <w:szCs w:val="20"/>
        </w:rPr>
        <w:t>y</w:t>
      </w:r>
      <w:r w:rsidR="00D7322E">
        <w:rPr>
          <w:rFonts w:ascii="Myriad Pro" w:hAnsi="Myriad Pro" w:cs="Arial"/>
          <w:sz w:val="20"/>
          <w:szCs w:val="20"/>
        </w:rPr>
        <w:t xml:space="preserve"> </w:t>
      </w:r>
      <w:r w:rsidR="00926A33">
        <w:rPr>
          <w:rFonts w:ascii="Myriad Pro" w:hAnsi="Myriad Pro" w:cs="Arial"/>
          <w:sz w:val="20"/>
          <w:szCs w:val="20"/>
        </w:rPr>
        <w:t xml:space="preserve">topograficznej </w:t>
      </w:r>
      <w:r w:rsidR="00D7322E" w:rsidRPr="00D7322E">
        <w:rPr>
          <w:rFonts w:ascii="Myriad Pro" w:hAnsi="Myriad Pro" w:cs="Arial"/>
          <w:sz w:val="20"/>
          <w:szCs w:val="20"/>
        </w:rPr>
        <w:t>w skali 1 : 10</w:t>
      </w:r>
      <w:r w:rsidR="00D7322E">
        <w:rPr>
          <w:rFonts w:ascii="Myriad Pro" w:hAnsi="Myriad Pro" w:cs="Arial"/>
          <w:sz w:val="20"/>
          <w:szCs w:val="20"/>
        </w:rPr>
        <w:t> </w:t>
      </w:r>
      <w:r w:rsidR="00D7322E" w:rsidRPr="00D7322E">
        <w:rPr>
          <w:rFonts w:ascii="Myriad Pro" w:hAnsi="Myriad Pro" w:cs="Arial"/>
          <w:sz w:val="20"/>
          <w:szCs w:val="20"/>
        </w:rPr>
        <w:t>000</w:t>
      </w:r>
      <w:r w:rsidR="00D7322E">
        <w:rPr>
          <w:rFonts w:ascii="Myriad Pro" w:hAnsi="Myriad Pro" w:cs="Arial"/>
          <w:sz w:val="20"/>
          <w:szCs w:val="20"/>
        </w:rPr>
        <w:t xml:space="preserve"> na podstawie bazy danych obiektów topograficznych BDOT10k oraz </w:t>
      </w:r>
      <w:r w:rsidRPr="00305750">
        <w:rPr>
          <w:rFonts w:ascii="Myriad Pro" w:hAnsi="Myriad Pro" w:cs="Arial"/>
          <w:sz w:val="20"/>
          <w:szCs w:val="20"/>
        </w:rPr>
        <w:t xml:space="preserve">aktualizacji </w:t>
      </w:r>
      <w:r w:rsidR="008A6594" w:rsidRPr="00305750">
        <w:rPr>
          <w:rFonts w:ascii="Myriad Pro" w:hAnsi="Myriad Pro" w:cs="Arial"/>
          <w:sz w:val="20"/>
          <w:szCs w:val="20"/>
        </w:rPr>
        <w:t xml:space="preserve">i weryfikacji </w:t>
      </w:r>
      <w:r w:rsidRPr="00305750">
        <w:rPr>
          <w:rFonts w:ascii="Myriad Pro" w:hAnsi="Myriad Pro" w:cs="Arial"/>
          <w:sz w:val="20"/>
          <w:szCs w:val="20"/>
        </w:rPr>
        <w:t xml:space="preserve">zbiorów danych Bazy Danych Obiektów Topograficznych (BDOT10k) dla </w:t>
      </w:r>
      <w:r w:rsidR="00D71F0F" w:rsidRPr="00305750">
        <w:rPr>
          <w:rFonts w:ascii="Myriad Pro" w:hAnsi="Myriad Pro" w:cs="Arial"/>
          <w:sz w:val="20"/>
          <w:szCs w:val="20"/>
        </w:rPr>
        <w:t xml:space="preserve">wybranego </w:t>
      </w:r>
      <w:r w:rsidR="000004B8" w:rsidRPr="00305750">
        <w:rPr>
          <w:rFonts w:ascii="Myriad Pro" w:hAnsi="Myriad Pro" w:cs="Arial"/>
          <w:sz w:val="20"/>
          <w:szCs w:val="20"/>
        </w:rPr>
        <w:t>obszaru</w:t>
      </w:r>
      <w:r w:rsidR="00D71F0F" w:rsidRPr="00305750">
        <w:rPr>
          <w:rFonts w:ascii="Myriad Pro" w:hAnsi="Myriad Pro" w:cs="Arial"/>
          <w:sz w:val="20"/>
          <w:szCs w:val="20"/>
        </w:rPr>
        <w:t xml:space="preserve"> woje</w:t>
      </w:r>
      <w:r w:rsidRPr="00305750">
        <w:rPr>
          <w:rFonts w:ascii="Myriad Pro" w:hAnsi="Myriad Pro" w:cs="Arial"/>
          <w:sz w:val="20"/>
          <w:szCs w:val="20"/>
        </w:rPr>
        <w:t xml:space="preserve">wództwa </w:t>
      </w:r>
      <w:r w:rsidR="00CF2C03" w:rsidRPr="00305750">
        <w:rPr>
          <w:rFonts w:ascii="Myriad Pro" w:hAnsi="Myriad Pro" w:cs="Arial"/>
          <w:sz w:val="20"/>
          <w:szCs w:val="20"/>
        </w:rPr>
        <w:t>zachodniopomorskiego</w:t>
      </w:r>
      <w:r w:rsidR="00D7322E">
        <w:rPr>
          <w:rFonts w:ascii="Myriad Pro" w:hAnsi="Myriad Pro" w:cs="Arial"/>
          <w:sz w:val="20"/>
          <w:szCs w:val="20"/>
        </w:rPr>
        <w:t>.</w:t>
      </w:r>
    </w:p>
    <w:p w14:paraId="3C76D51F" w14:textId="77777777" w:rsidR="003B570A" w:rsidRPr="00305750" w:rsidRDefault="003B570A" w:rsidP="00261924">
      <w:pPr>
        <w:ind w:left="284"/>
        <w:jc w:val="both"/>
        <w:rPr>
          <w:rFonts w:ascii="Myriad Pro" w:hAnsi="Myriad Pro" w:cs="Arial"/>
          <w:sz w:val="20"/>
          <w:szCs w:val="20"/>
        </w:rPr>
      </w:pPr>
    </w:p>
    <w:p w14:paraId="656FD8A7" w14:textId="77777777" w:rsidR="00BE0A63" w:rsidRPr="00305750" w:rsidRDefault="00BE0A63" w:rsidP="00261924">
      <w:pPr>
        <w:pStyle w:val="Nagwek1"/>
        <w:spacing w:before="0" w:after="0" w:line="360" w:lineRule="auto"/>
        <w:ind w:left="284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ZAKRES TEMATYCZNY I ZASIĘG PRZEDMIOTU ZAMÓWIENIA</w:t>
      </w:r>
    </w:p>
    <w:p w14:paraId="0ED77462" w14:textId="77777777" w:rsidR="00BE0A63" w:rsidRPr="00305750" w:rsidRDefault="00BE0A63" w:rsidP="00261924">
      <w:pPr>
        <w:pStyle w:val="Nagwek2"/>
        <w:spacing w:line="360" w:lineRule="auto"/>
        <w:ind w:left="284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Zakres tematyczny przedmiotu zamówienia obejmuje prace polegające na:</w:t>
      </w:r>
    </w:p>
    <w:p w14:paraId="4A90E445" w14:textId="01FC1DFE" w:rsidR="00BE0A63" w:rsidRPr="00305750" w:rsidRDefault="00BE0A63" w:rsidP="00261924">
      <w:pPr>
        <w:pStyle w:val="Nagwek3"/>
        <w:tabs>
          <w:tab w:val="left" w:pos="567"/>
        </w:tabs>
        <w:spacing w:line="360" w:lineRule="auto"/>
        <w:ind w:left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weryfikacj</w:t>
      </w:r>
      <w:r w:rsidR="00310568" w:rsidRPr="00305750">
        <w:rPr>
          <w:rFonts w:ascii="Myriad Pro" w:hAnsi="Myriad Pro"/>
          <w:sz w:val="20"/>
          <w:szCs w:val="20"/>
        </w:rPr>
        <w:t>i</w:t>
      </w:r>
      <w:r w:rsidR="00040043" w:rsidRPr="00305750">
        <w:rPr>
          <w:rFonts w:ascii="Myriad Pro" w:hAnsi="Myriad Pro"/>
          <w:sz w:val="20"/>
          <w:szCs w:val="20"/>
        </w:rPr>
        <w:t xml:space="preserve"> </w:t>
      </w:r>
      <w:r w:rsidRPr="00305750">
        <w:rPr>
          <w:rFonts w:ascii="Myriad Pro" w:hAnsi="Myriad Pro"/>
          <w:sz w:val="20"/>
          <w:szCs w:val="20"/>
        </w:rPr>
        <w:t>danych BDOT10k na podstawie analiz przestrzennych przekazanych przez Zamawiającego,</w:t>
      </w:r>
    </w:p>
    <w:p w14:paraId="339211A5" w14:textId="77777777" w:rsidR="00D71F0F" w:rsidRPr="00305750" w:rsidRDefault="00BE0A63" w:rsidP="00261924">
      <w:pPr>
        <w:pStyle w:val="Nagwek3"/>
        <w:tabs>
          <w:tab w:val="left" w:pos="567"/>
        </w:tabs>
        <w:spacing w:line="360" w:lineRule="auto"/>
        <w:ind w:left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aktu</w:t>
      </w:r>
      <w:r w:rsidR="00310568" w:rsidRPr="00305750">
        <w:rPr>
          <w:rFonts w:ascii="Myriad Pro" w:hAnsi="Myriad Pro"/>
          <w:sz w:val="20"/>
          <w:szCs w:val="20"/>
        </w:rPr>
        <w:t>alizacji</w:t>
      </w:r>
      <w:r w:rsidRPr="00305750">
        <w:rPr>
          <w:rFonts w:ascii="Myriad Pro" w:hAnsi="Myriad Pro"/>
          <w:sz w:val="20"/>
          <w:szCs w:val="20"/>
        </w:rPr>
        <w:t xml:space="preserve"> </w:t>
      </w:r>
      <w:r w:rsidR="008A6594" w:rsidRPr="00305750">
        <w:rPr>
          <w:rFonts w:ascii="Myriad Pro" w:hAnsi="Myriad Pro"/>
          <w:sz w:val="20"/>
          <w:szCs w:val="20"/>
        </w:rPr>
        <w:t xml:space="preserve">i weryfikacji </w:t>
      </w:r>
      <w:r w:rsidRPr="00305750">
        <w:rPr>
          <w:rFonts w:ascii="Myriad Pro" w:hAnsi="Myriad Pro"/>
          <w:sz w:val="20"/>
          <w:szCs w:val="20"/>
        </w:rPr>
        <w:t>BDOT10k w oparciu o dostępne materiały źródłowe</w:t>
      </w:r>
      <w:r w:rsidR="007806AC" w:rsidRPr="00305750">
        <w:rPr>
          <w:rFonts w:ascii="Myriad Pro" w:hAnsi="Myriad Pro"/>
          <w:sz w:val="20"/>
          <w:szCs w:val="20"/>
        </w:rPr>
        <w:t xml:space="preserve"> oraz</w:t>
      </w:r>
      <w:r w:rsidR="0073247C" w:rsidRPr="00305750">
        <w:rPr>
          <w:rFonts w:ascii="Myriad Pro" w:hAnsi="Myriad Pro"/>
          <w:sz w:val="20"/>
          <w:szCs w:val="20"/>
        </w:rPr>
        <w:t xml:space="preserve"> </w:t>
      </w:r>
      <w:r w:rsidR="00310568" w:rsidRPr="00305750">
        <w:rPr>
          <w:rFonts w:ascii="Myriad Pro" w:hAnsi="Myriad Pro"/>
          <w:sz w:val="20"/>
          <w:szCs w:val="20"/>
        </w:rPr>
        <w:t>wywiad terenowy</w:t>
      </w:r>
      <w:r w:rsidR="00431524" w:rsidRPr="00305750">
        <w:rPr>
          <w:rFonts w:ascii="Myriad Pro" w:hAnsi="Myriad Pro"/>
          <w:sz w:val="20"/>
          <w:szCs w:val="20"/>
        </w:rPr>
        <w:t>,</w:t>
      </w:r>
    </w:p>
    <w:p w14:paraId="05BBB3F9" w14:textId="77777777" w:rsidR="00D71F0F" w:rsidRPr="00305750" w:rsidRDefault="00D275E9" w:rsidP="00261924">
      <w:pPr>
        <w:pStyle w:val="Nagwek3"/>
        <w:tabs>
          <w:tab w:val="left" w:pos="567"/>
        </w:tabs>
        <w:spacing w:line="360" w:lineRule="auto"/>
        <w:ind w:left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opracowaniu </w:t>
      </w:r>
      <w:r w:rsidR="00D71F0F" w:rsidRPr="00305750">
        <w:rPr>
          <w:rFonts w:ascii="Myriad Pro" w:hAnsi="Myriad Pro"/>
          <w:sz w:val="20"/>
          <w:szCs w:val="20"/>
        </w:rPr>
        <w:t xml:space="preserve">zgeneralizowanego numerycznego modelu rzeźby terenu, </w:t>
      </w:r>
    </w:p>
    <w:p w14:paraId="0CF40072" w14:textId="77777777" w:rsidR="00D71F0F" w:rsidRPr="00305750" w:rsidRDefault="00D275E9" w:rsidP="00261924">
      <w:pPr>
        <w:pStyle w:val="Nagwek3"/>
        <w:tabs>
          <w:tab w:val="left" w:pos="567"/>
        </w:tabs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opracowaniu </w:t>
      </w:r>
      <w:r w:rsidR="00D71F0F" w:rsidRPr="00305750">
        <w:rPr>
          <w:rFonts w:ascii="Myriad Pro" w:hAnsi="Myriad Pro"/>
          <w:sz w:val="20"/>
          <w:szCs w:val="20"/>
        </w:rPr>
        <w:t>obiektów klas Karto dotyczących rzeźby terenu (kartograficzne opracowanie modelu rzeźby</w:t>
      </w:r>
      <w:r w:rsidR="00040043" w:rsidRPr="00305750">
        <w:rPr>
          <w:rFonts w:ascii="Myriad Pro" w:hAnsi="Myriad Pro"/>
          <w:sz w:val="20"/>
          <w:szCs w:val="20"/>
        </w:rPr>
        <w:t xml:space="preserve"> </w:t>
      </w:r>
      <w:r w:rsidR="00D71F0F" w:rsidRPr="00305750">
        <w:rPr>
          <w:rFonts w:ascii="Myriad Pro" w:hAnsi="Myriad Pro"/>
          <w:sz w:val="20"/>
          <w:szCs w:val="20"/>
        </w:rPr>
        <w:t xml:space="preserve">terenu), </w:t>
      </w:r>
    </w:p>
    <w:p w14:paraId="07C1D69B" w14:textId="77777777" w:rsidR="00D71F0F" w:rsidRPr="00305750" w:rsidRDefault="00D275E9" w:rsidP="00261924">
      <w:pPr>
        <w:pStyle w:val="Nagwek3"/>
        <w:tabs>
          <w:tab w:val="left" w:pos="567"/>
        </w:tabs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opracowaniu </w:t>
      </w:r>
      <w:r w:rsidR="00D71F0F" w:rsidRPr="00305750">
        <w:rPr>
          <w:rFonts w:ascii="Myriad Pro" w:hAnsi="Myriad Pro"/>
          <w:sz w:val="20"/>
          <w:szCs w:val="20"/>
        </w:rPr>
        <w:t>obiektów klas Karto na podstawie danych BDOT10k i PRNG</w:t>
      </w:r>
      <w:r w:rsidR="00BB52AD" w:rsidRPr="00305750">
        <w:rPr>
          <w:rFonts w:ascii="Myriad Pro" w:hAnsi="Myriad Pro"/>
          <w:sz w:val="20"/>
          <w:szCs w:val="20"/>
        </w:rPr>
        <w:t>,</w:t>
      </w:r>
      <w:r w:rsidR="00D71F0F" w:rsidRPr="00305750">
        <w:rPr>
          <w:rFonts w:ascii="Myriad Pro" w:hAnsi="Myriad Pro"/>
          <w:sz w:val="20"/>
          <w:szCs w:val="20"/>
        </w:rPr>
        <w:t xml:space="preserve"> </w:t>
      </w:r>
    </w:p>
    <w:p w14:paraId="3252ACD6" w14:textId="77777777" w:rsidR="00D71F0F" w:rsidRPr="00305750" w:rsidRDefault="00D275E9" w:rsidP="00261924">
      <w:pPr>
        <w:pStyle w:val="Nagwek3"/>
        <w:tabs>
          <w:tab w:val="left" w:pos="567"/>
        </w:tabs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redakcji </w:t>
      </w:r>
      <w:r w:rsidR="00D71F0F" w:rsidRPr="00305750">
        <w:rPr>
          <w:rFonts w:ascii="Myriad Pro" w:hAnsi="Myriad Pro"/>
          <w:sz w:val="20"/>
          <w:szCs w:val="20"/>
        </w:rPr>
        <w:t xml:space="preserve">treści mapy topograficznej w skali 1:10 000,  </w:t>
      </w:r>
    </w:p>
    <w:p w14:paraId="28BD4DE2" w14:textId="77777777" w:rsidR="00D71F0F" w:rsidRPr="00305750" w:rsidRDefault="00D275E9" w:rsidP="00261924">
      <w:pPr>
        <w:pStyle w:val="Nagwek3"/>
        <w:tabs>
          <w:tab w:val="left" w:pos="567"/>
        </w:tabs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redakcji </w:t>
      </w:r>
      <w:r w:rsidR="00D71F0F" w:rsidRPr="00305750">
        <w:rPr>
          <w:rFonts w:ascii="Myriad Pro" w:hAnsi="Myriad Pro"/>
          <w:sz w:val="20"/>
          <w:szCs w:val="20"/>
        </w:rPr>
        <w:t xml:space="preserve">arkuszy mapy topograficznej w skali 1:10 000 wraz z ramką, legendą i opisami </w:t>
      </w:r>
      <w:proofErr w:type="spellStart"/>
      <w:r w:rsidR="00D71F0F" w:rsidRPr="00305750">
        <w:rPr>
          <w:rFonts w:ascii="Myriad Pro" w:hAnsi="Myriad Pro"/>
          <w:sz w:val="20"/>
          <w:szCs w:val="20"/>
        </w:rPr>
        <w:t>pozaramkowymi</w:t>
      </w:r>
      <w:proofErr w:type="spellEnd"/>
      <w:r w:rsidR="00D71F0F" w:rsidRPr="00305750">
        <w:rPr>
          <w:rFonts w:ascii="Myriad Pro" w:hAnsi="Myriad Pro"/>
          <w:sz w:val="20"/>
          <w:szCs w:val="20"/>
        </w:rPr>
        <w:t xml:space="preserve">, </w:t>
      </w:r>
    </w:p>
    <w:p w14:paraId="01619D2A" w14:textId="77777777" w:rsidR="0090669D" w:rsidRPr="00305750" w:rsidRDefault="00D71F0F" w:rsidP="00261924">
      <w:pPr>
        <w:pStyle w:val="Nagwek3"/>
        <w:tabs>
          <w:tab w:val="left" w:pos="567"/>
        </w:tabs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zapis</w:t>
      </w:r>
      <w:r w:rsidR="00D275E9" w:rsidRPr="00305750">
        <w:rPr>
          <w:rFonts w:ascii="Myriad Pro" w:hAnsi="Myriad Pro"/>
          <w:sz w:val="20"/>
          <w:szCs w:val="20"/>
        </w:rPr>
        <w:t>ie</w:t>
      </w:r>
      <w:r w:rsidRPr="00305750">
        <w:rPr>
          <w:rFonts w:ascii="Myriad Pro" w:hAnsi="Myriad Pro"/>
          <w:sz w:val="20"/>
          <w:szCs w:val="20"/>
        </w:rPr>
        <w:t xml:space="preserve"> cyfrowy</w:t>
      </w:r>
      <w:r w:rsidR="00D275E9" w:rsidRPr="00305750">
        <w:rPr>
          <w:rFonts w:ascii="Myriad Pro" w:hAnsi="Myriad Pro"/>
          <w:sz w:val="20"/>
          <w:szCs w:val="20"/>
        </w:rPr>
        <w:t>m</w:t>
      </w:r>
      <w:r w:rsidRPr="00305750">
        <w:rPr>
          <w:rFonts w:ascii="Myriad Pro" w:hAnsi="Myriad Pro"/>
          <w:sz w:val="20"/>
          <w:szCs w:val="20"/>
        </w:rPr>
        <w:t xml:space="preserve"> i wydruk</w:t>
      </w:r>
      <w:r w:rsidR="00D275E9" w:rsidRPr="00305750">
        <w:rPr>
          <w:rFonts w:ascii="Myriad Pro" w:hAnsi="Myriad Pro"/>
          <w:sz w:val="20"/>
          <w:szCs w:val="20"/>
        </w:rPr>
        <w:t>u</w:t>
      </w:r>
      <w:r w:rsidRPr="00305750">
        <w:rPr>
          <w:rFonts w:ascii="Myriad Pro" w:hAnsi="Myriad Pro"/>
          <w:sz w:val="20"/>
          <w:szCs w:val="20"/>
        </w:rPr>
        <w:t xml:space="preserve"> ploterowy</w:t>
      </w:r>
      <w:r w:rsidR="00D275E9" w:rsidRPr="00305750">
        <w:rPr>
          <w:rFonts w:ascii="Myriad Pro" w:hAnsi="Myriad Pro"/>
          <w:sz w:val="20"/>
          <w:szCs w:val="20"/>
        </w:rPr>
        <w:t>m</w:t>
      </w:r>
      <w:r w:rsidRPr="00305750">
        <w:rPr>
          <w:rFonts w:ascii="Myriad Pro" w:hAnsi="Myriad Pro"/>
          <w:sz w:val="20"/>
          <w:szCs w:val="20"/>
        </w:rPr>
        <w:t xml:space="preserve"> arkuszy mapy topograficznej.</w:t>
      </w:r>
    </w:p>
    <w:p w14:paraId="18D7015E" w14:textId="77777777" w:rsidR="0090669D" w:rsidRPr="00305750" w:rsidRDefault="0090669D" w:rsidP="00261924">
      <w:pPr>
        <w:pStyle w:val="Nagwek2"/>
        <w:tabs>
          <w:tab w:val="left" w:pos="284"/>
          <w:tab w:val="left" w:pos="426"/>
        </w:tabs>
        <w:spacing w:line="360" w:lineRule="auto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Zasięg przestrzenny opracowania: </w:t>
      </w:r>
    </w:p>
    <w:p w14:paraId="0B5C33F7" w14:textId="14FF6230" w:rsidR="00447402" w:rsidRDefault="00742BA8" w:rsidP="00612B82">
      <w:pPr>
        <w:pStyle w:val="Nagwek3"/>
        <w:tabs>
          <w:tab w:val="left" w:pos="284"/>
          <w:tab w:val="left" w:pos="567"/>
        </w:tabs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p</w:t>
      </w:r>
      <w:r w:rsidR="00447402">
        <w:rPr>
          <w:rFonts w:ascii="Myriad Pro" w:hAnsi="Myriad Pro"/>
          <w:sz w:val="20"/>
          <w:szCs w:val="20"/>
        </w:rPr>
        <w:t>race określone w rozdz. II pkt1 lit. a</w:t>
      </w:r>
      <w:r>
        <w:rPr>
          <w:rFonts w:ascii="Myriad Pro" w:hAnsi="Myriad Pro"/>
          <w:sz w:val="20"/>
          <w:szCs w:val="20"/>
        </w:rPr>
        <w:t>)</w:t>
      </w:r>
      <w:r w:rsidR="00447402">
        <w:rPr>
          <w:rFonts w:ascii="Myriad Pro" w:hAnsi="Myriad Pro"/>
          <w:sz w:val="20"/>
          <w:szCs w:val="20"/>
        </w:rPr>
        <w:t xml:space="preserve"> należy wykonać na obszarze całego powiatu gryfińskiego,</w:t>
      </w:r>
    </w:p>
    <w:p w14:paraId="6B424E47" w14:textId="5478D8C9" w:rsidR="00612B82" w:rsidRPr="00C673B9" w:rsidRDefault="00834B71" w:rsidP="00612B82">
      <w:pPr>
        <w:pStyle w:val="Nagwek3"/>
        <w:tabs>
          <w:tab w:val="left" w:pos="284"/>
          <w:tab w:val="left" w:pos="567"/>
        </w:tabs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r w:rsidRPr="00834B71">
        <w:rPr>
          <w:rFonts w:ascii="Myriad Pro" w:hAnsi="Myriad Pro"/>
          <w:sz w:val="20"/>
          <w:szCs w:val="20"/>
        </w:rPr>
        <w:t xml:space="preserve">w zamówieniu </w:t>
      </w:r>
      <w:r>
        <w:rPr>
          <w:rFonts w:ascii="Myriad Pro" w:hAnsi="Myriad Pro"/>
          <w:sz w:val="20"/>
          <w:szCs w:val="20"/>
        </w:rPr>
        <w:t>gwarantowanym (minimum)</w:t>
      </w:r>
      <w:r w:rsidRPr="00834B71">
        <w:rPr>
          <w:rFonts w:ascii="Myriad Pro" w:hAnsi="Myriad Pro"/>
          <w:sz w:val="20"/>
          <w:szCs w:val="20"/>
        </w:rPr>
        <w:t xml:space="preserve">, </w:t>
      </w:r>
      <w:r w:rsidR="0090669D" w:rsidRPr="00834B71">
        <w:rPr>
          <w:rFonts w:ascii="Myriad Pro" w:hAnsi="Myriad Pro"/>
          <w:sz w:val="20"/>
          <w:szCs w:val="20"/>
        </w:rPr>
        <w:t xml:space="preserve">prace </w:t>
      </w:r>
      <w:r w:rsidR="0090669D" w:rsidRPr="00C673B9">
        <w:rPr>
          <w:rFonts w:ascii="Myriad Pro" w:hAnsi="Myriad Pro"/>
          <w:sz w:val="20"/>
          <w:szCs w:val="20"/>
        </w:rPr>
        <w:t xml:space="preserve">określone w </w:t>
      </w:r>
      <w:r w:rsidR="008213E0" w:rsidRPr="00C673B9">
        <w:rPr>
          <w:rFonts w:ascii="Myriad Pro" w:hAnsi="Myriad Pro"/>
          <w:sz w:val="20"/>
          <w:szCs w:val="20"/>
        </w:rPr>
        <w:t xml:space="preserve">rozdz. II pkt 1 lit. </w:t>
      </w:r>
      <w:r w:rsidR="00447402">
        <w:rPr>
          <w:rFonts w:ascii="Myriad Pro" w:hAnsi="Myriad Pro"/>
          <w:sz w:val="20"/>
          <w:szCs w:val="20"/>
        </w:rPr>
        <w:t>b</w:t>
      </w:r>
      <w:r w:rsidR="00742BA8">
        <w:rPr>
          <w:rFonts w:ascii="Myriad Pro" w:hAnsi="Myriad Pro"/>
          <w:sz w:val="20"/>
          <w:szCs w:val="20"/>
        </w:rPr>
        <w:t>)</w:t>
      </w:r>
      <w:r w:rsidR="00447402" w:rsidRPr="00C673B9">
        <w:rPr>
          <w:rFonts w:ascii="Myriad Pro" w:hAnsi="Myriad Pro"/>
          <w:sz w:val="20"/>
          <w:szCs w:val="20"/>
        </w:rPr>
        <w:t xml:space="preserve"> </w:t>
      </w:r>
      <w:r w:rsidR="00742BA8">
        <w:rPr>
          <w:rFonts w:ascii="Myriad Pro" w:hAnsi="Myriad Pro"/>
          <w:sz w:val="20"/>
          <w:szCs w:val="20"/>
        </w:rPr>
        <w:t>–</w:t>
      </w:r>
      <w:r w:rsidR="00403280" w:rsidRPr="00C673B9">
        <w:rPr>
          <w:rFonts w:ascii="Myriad Pro" w:hAnsi="Myriad Pro"/>
          <w:sz w:val="20"/>
          <w:szCs w:val="20"/>
        </w:rPr>
        <w:t xml:space="preserve"> </w:t>
      </w:r>
      <w:r w:rsidR="00447402">
        <w:rPr>
          <w:rFonts w:ascii="Myriad Pro" w:hAnsi="Myriad Pro"/>
          <w:sz w:val="20"/>
          <w:szCs w:val="20"/>
        </w:rPr>
        <w:t>h</w:t>
      </w:r>
      <w:r w:rsidR="00742BA8">
        <w:rPr>
          <w:rFonts w:ascii="Myriad Pro" w:hAnsi="Myriad Pro"/>
          <w:sz w:val="20"/>
          <w:szCs w:val="20"/>
        </w:rPr>
        <w:t>)</w:t>
      </w:r>
      <w:r w:rsidR="00447402" w:rsidRPr="00C673B9">
        <w:rPr>
          <w:rFonts w:ascii="Myriad Pro" w:hAnsi="Myriad Pro"/>
          <w:sz w:val="20"/>
          <w:szCs w:val="20"/>
        </w:rPr>
        <w:t xml:space="preserve"> </w:t>
      </w:r>
      <w:r w:rsidR="00A07290" w:rsidRPr="00C673B9">
        <w:rPr>
          <w:rFonts w:ascii="Myriad Pro" w:hAnsi="Myriad Pro"/>
          <w:sz w:val="20"/>
          <w:szCs w:val="20"/>
        </w:rPr>
        <w:t>należy wykonać na obszarze</w:t>
      </w:r>
      <w:r w:rsidR="002A7390" w:rsidRPr="00C673B9">
        <w:rPr>
          <w:rFonts w:ascii="Myriad Pro" w:hAnsi="Myriad Pro"/>
          <w:sz w:val="20"/>
          <w:szCs w:val="20"/>
        </w:rPr>
        <w:t xml:space="preserve"> </w:t>
      </w:r>
      <w:r w:rsidR="00A07290" w:rsidRPr="00C673B9">
        <w:rPr>
          <w:rFonts w:ascii="Myriad Pro" w:hAnsi="Myriad Pro"/>
          <w:sz w:val="20"/>
          <w:szCs w:val="20"/>
        </w:rPr>
        <w:t>obejmującym</w:t>
      </w:r>
      <w:r w:rsidR="002F00BC" w:rsidRPr="00C673B9">
        <w:rPr>
          <w:rFonts w:ascii="Myriad Pro" w:hAnsi="Myriad Pro"/>
          <w:sz w:val="20"/>
          <w:szCs w:val="20"/>
        </w:rPr>
        <w:t xml:space="preserve"> </w:t>
      </w:r>
      <w:r w:rsidR="00A07290" w:rsidRPr="00C673B9">
        <w:rPr>
          <w:rFonts w:ascii="Myriad Pro" w:hAnsi="Myriad Pro"/>
          <w:sz w:val="20"/>
          <w:szCs w:val="20"/>
        </w:rPr>
        <w:t xml:space="preserve">następujące arkusze mapy topograficznej w skali 1:10 000 (z uwzględnieniem rozdz. II </w:t>
      </w:r>
      <w:r w:rsidR="00CC3A93" w:rsidRPr="00C673B9">
        <w:rPr>
          <w:rFonts w:ascii="Myriad Pro" w:hAnsi="Myriad Pro"/>
          <w:sz w:val="20"/>
          <w:szCs w:val="20"/>
        </w:rPr>
        <w:t xml:space="preserve">pkt </w:t>
      </w:r>
      <w:r w:rsidR="00673566" w:rsidRPr="00C673B9">
        <w:rPr>
          <w:rFonts w:ascii="Myriad Pro" w:hAnsi="Myriad Pro"/>
          <w:sz w:val="20"/>
          <w:szCs w:val="20"/>
        </w:rPr>
        <w:t>2</w:t>
      </w:r>
      <w:r w:rsidR="00A07290" w:rsidRPr="00C673B9">
        <w:rPr>
          <w:rFonts w:ascii="Myriad Pro" w:hAnsi="Myriad Pro"/>
          <w:sz w:val="20"/>
          <w:szCs w:val="20"/>
        </w:rPr>
        <w:t xml:space="preserve"> lit. </w:t>
      </w:r>
      <w:r w:rsidR="00673566" w:rsidRPr="00C673B9">
        <w:rPr>
          <w:rFonts w:ascii="Myriad Pro" w:hAnsi="Myriad Pro"/>
          <w:sz w:val="20"/>
          <w:szCs w:val="20"/>
        </w:rPr>
        <w:t>c</w:t>
      </w:r>
      <w:r w:rsidR="00BB52AD" w:rsidRPr="00C673B9">
        <w:rPr>
          <w:rFonts w:ascii="Myriad Pro" w:hAnsi="Myriad Pro"/>
          <w:sz w:val="20"/>
          <w:szCs w:val="20"/>
        </w:rPr>
        <w:t>)</w:t>
      </w:r>
      <w:r w:rsidR="00A07290" w:rsidRPr="00C673B9">
        <w:rPr>
          <w:rFonts w:ascii="Myriad Pro" w:hAnsi="Myriad Pro"/>
          <w:sz w:val="20"/>
          <w:szCs w:val="20"/>
        </w:rPr>
        <w:t>:</w:t>
      </w:r>
    </w:p>
    <w:p w14:paraId="69C1DD2F" w14:textId="77777777" w:rsidR="002A7390" w:rsidRPr="00BA347C" w:rsidRDefault="009C34FF" w:rsidP="00F53CBC">
      <w:pPr>
        <w:pStyle w:val="Akapitzlist"/>
        <w:numPr>
          <w:ilvl w:val="0"/>
          <w:numId w:val="36"/>
        </w:numPr>
        <w:spacing w:before="120" w:after="120"/>
        <w:ind w:left="1276" w:hanging="357"/>
        <w:rPr>
          <w:rFonts w:ascii="Myriad Pro" w:eastAsiaTheme="majorEastAsia" w:hAnsi="Myriad Pro" w:cs="Arial"/>
          <w:sz w:val="20"/>
          <w:szCs w:val="20"/>
        </w:rPr>
      </w:pPr>
      <w:r w:rsidRPr="00BA347C">
        <w:rPr>
          <w:rFonts w:ascii="Myriad Pro" w:eastAsiaTheme="majorEastAsia" w:hAnsi="Myriad Pro" w:cs="Arial"/>
          <w:sz w:val="20"/>
          <w:szCs w:val="20"/>
        </w:rPr>
        <w:t>1</w:t>
      </w:r>
      <w:r w:rsidR="002A7390" w:rsidRPr="00BA347C">
        <w:rPr>
          <w:rFonts w:ascii="Myriad Pro" w:eastAsiaTheme="majorEastAsia" w:hAnsi="Myriad Pro" w:cs="Arial"/>
          <w:sz w:val="20"/>
          <w:szCs w:val="20"/>
        </w:rPr>
        <w:t>2 arkusz</w:t>
      </w:r>
      <w:r w:rsidR="000F5CBA" w:rsidRPr="00BA347C">
        <w:rPr>
          <w:rFonts w:ascii="Myriad Pro" w:eastAsiaTheme="majorEastAsia" w:hAnsi="Myriad Pro" w:cs="Arial"/>
          <w:sz w:val="20"/>
          <w:szCs w:val="20"/>
        </w:rPr>
        <w:t>y</w:t>
      </w:r>
      <w:r w:rsidRPr="00BA347C">
        <w:rPr>
          <w:rFonts w:ascii="Myriad Pro" w:eastAsiaTheme="majorEastAsia" w:hAnsi="Myriad Pro" w:cs="Arial"/>
          <w:sz w:val="20"/>
          <w:szCs w:val="20"/>
        </w:rPr>
        <w:t xml:space="preserve"> </w:t>
      </w:r>
    </w:p>
    <w:tbl>
      <w:tblPr>
        <w:tblW w:w="8428" w:type="dxa"/>
        <w:tblInd w:w="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2006"/>
        <w:gridCol w:w="520"/>
        <w:gridCol w:w="474"/>
        <w:gridCol w:w="2026"/>
        <w:gridCol w:w="377"/>
        <w:gridCol w:w="567"/>
        <w:gridCol w:w="1984"/>
      </w:tblGrid>
      <w:tr w:rsidR="00447402" w:rsidRPr="00BA347C" w14:paraId="5A636D79" w14:textId="77777777" w:rsidTr="00F53CBC">
        <w:trPr>
          <w:trHeight w:val="315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F3F25" w14:textId="77777777" w:rsidR="00447402" w:rsidRPr="00BA347C" w:rsidRDefault="00447402" w:rsidP="001B2F5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2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65DEF" w14:textId="77777777" w:rsidR="00447402" w:rsidRPr="00BA347C" w:rsidRDefault="00F53CBC" w:rsidP="00EC4D30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Arkusz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E7E73" w14:textId="77777777" w:rsidR="00447402" w:rsidRPr="00BA347C" w:rsidRDefault="00447402" w:rsidP="00EC4D30">
            <w:pPr>
              <w:spacing w:after="0" w:line="240" w:lineRule="auto"/>
              <w:rPr>
                <w:rFonts w:ascii="Myriad Pro" w:eastAsia="Times New Roman" w:hAnsi="Myriad Pro" w:cs="Calibri"/>
                <w:lang w:eastAsia="pl-PL"/>
              </w:rPr>
            </w:pP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5FFE1" w14:textId="77777777" w:rsidR="00447402" w:rsidRPr="00BA347C" w:rsidRDefault="00447402" w:rsidP="001B2F5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20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4F7A" w14:textId="77777777" w:rsidR="00447402" w:rsidRPr="00BA347C" w:rsidRDefault="00F53CBC" w:rsidP="00EC4D30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Arkusz</w:t>
            </w: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14:paraId="2E93D529" w14:textId="77777777" w:rsidR="00447402" w:rsidRPr="00BA347C" w:rsidRDefault="00447402" w:rsidP="00EC4D30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8655790" w14:textId="77777777" w:rsidR="00447402" w:rsidRPr="00BA347C" w:rsidRDefault="00447402" w:rsidP="00EC4D30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DD2F10" w14:textId="77777777" w:rsidR="00447402" w:rsidRPr="00BA347C" w:rsidRDefault="00F53CBC" w:rsidP="00EC4D30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Arkusz</w:t>
            </w:r>
          </w:p>
        </w:tc>
      </w:tr>
      <w:tr w:rsidR="00447402" w:rsidRPr="00BA347C" w14:paraId="287DCA7E" w14:textId="77777777" w:rsidTr="00447402">
        <w:trPr>
          <w:trHeight w:val="30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BB40B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6D1DA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N-33-102-A-c-1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D7974" w14:textId="77777777" w:rsidR="00447402" w:rsidRPr="00BA347C" w:rsidRDefault="00447402" w:rsidP="00447402">
            <w:pPr>
              <w:spacing w:after="0" w:line="240" w:lineRule="auto"/>
              <w:rPr>
                <w:rFonts w:ascii="Myriad Pro" w:eastAsia="Times New Roman" w:hAnsi="Myriad Pro" w:cs="Calibri"/>
                <w:lang w:eastAsia="pl-PL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F92823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5AE1E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N-33-113-A-d-4</w:t>
            </w: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14:paraId="567581D9" w14:textId="77777777" w:rsidR="00447402" w:rsidRPr="001B2F58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35093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370314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N-33-114-A-a-2</w:t>
            </w:r>
          </w:p>
        </w:tc>
      </w:tr>
      <w:tr w:rsidR="00447402" w:rsidRPr="00BA347C" w14:paraId="4FF3B38F" w14:textId="77777777" w:rsidTr="00447402">
        <w:trPr>
          <w:trHeight w:val="30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E0E66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B5BF7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N-33-102-A-c-2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3BE6A" w14:textId="77777777" w:rsidR="00447402" w:rsidRPr="00BA347C" w:rsidRDefault="00447402" w:rsidP="00447402">
            <w:pPr>
              <w:spacing w:after="0" w:line="240" w:lineRule="auto"/>
              <w:rPr>
                <w:rFonts w:ascii="Myriad Pro" w:eastAsia="Times New Roman" w:hAnsi="Myriad Pro" w:cs="Calibri"/>
                <w:lang w:eastAsia="pl-PL"/>
              </w:rPr>
            </w:pP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3CBE5F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48DB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N-33-113-B-d-3</w:t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DD7ED9F" w14:textId="77777777" w:rsidR="00447402" w:rsidRPr="001B2F58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D476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A9BB1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N-33-114-A-b-1</w:t>
            </w:r>
          </w:p>
        </w:tc>
      </w:tr>
      <w:tr w:rsidR="00447402" w:rsidRPr="00BA347C" w14:paraId="114C594E" w14:textId="77777777" w:rsidTr="00447402">
        <w:trPr>
          <w:trHeight w:val="315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C621E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D0BB0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N-33-102-C-b-3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64345" w14:textId="77777777" w:rsidR="00447402" w:rsidRPr="00BA347C" w:rsidRDefault="00447402" w:rsidP="00447402">
            <w:pPr>
              <w:spacing w:after="0" w:line="240" w:lineRule="auto"/>
              <w:rPr>
                <w:rFonts w:ascii="Myriad Pro" w:eastAsia="Times New Roman" w:hAnsi="Myriad Pro" w:cs="Calibri"/>
                <w:lang w:eastAsia="pl-PL"/>
              </w:rPr>
            </w:pP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F69DC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CF4D0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N-33-113-D-b-2</w:t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468ABE1" w14:textId="77777777" w:rsidR="00447402" w:rsidRPr="001B2F58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81D3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F4023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N-33-114-C-a-1</w:t>
            </w:r>
          </w:p>
        </w:tc>
      </w:tr>
      <w:tr w:rsidR="00447402" w:rsidRPr="00BA347C" w14:paraId="42F66494" w14:textId="77777777" w:rsidTr="00447402">
        <w:trPr>
          <w:trHeight w:val="30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CFF7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90D45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N-33-113-A-d-2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F0867" w14:textId="77777777" w:rsidR="00447402" w:rsidRPr="00BA347C" w:rsidRDefault="00447402" w:rsidP="00447402">
            <w:pPr>
              <w:spacing w:after="0" w:line="240" w:lineRule="auto"/>
              <w:rPr>
                <w:rFonts w:ascii="Myriad Pro" w:eastAsia="Times New Roman" w:hAnsi="Myriad Pro" w:cs="Calibri"/>
                <w:lang w:eastAsia="pl-PL"/>
              </w:rPr>
            </w:pP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22677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A9546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N-33-113-D-b-4</w:t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95D6370" w14:textId="77777777" w:rsidR="00447402" w:rsidRPr="001B2F58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CA4B1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6EE72" w14:textId="77777777" w:rsidR="00447402" w:rsidRPr="00BA347C" w:rsidRDefault="00447402" w:rsidP="00447402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N-33-114-C-a-3</w:t>
            </w:r>
          </w:p>
        </w:tc>
      </w:tr>
    </w:tbl>
    <w:p w14:paraId="017D6174" w14:textId="77777777" w:rsidR="00C673B9" w:rsidRDefault="00C673B9" w:rsidP="00C673B9">
      <w:pPr>
        <w:pStyle w:val="Nagwek3"/>
        <w:numPr>
          <w:ilvl w:val="0"/>
          <w:numId w:val="0"/>
        </w:numPr>
        <w:spacing w:line="360" w:lineRule="auto"/>
        <w:ind w:left="567"/>
        <w:jc w:val="both"/>
        <w:rPr>
          <w:rFonts w:ascii="Myriad Pro" w:hAnsi="Myriad Pro"/>
          <w:sz w:val="20"/>
          <w:szCs w:val="20"/>
        </w:rPr>
      </w:pPr>
    </w:p>
    <w:p w14:paraId="421050E5" w14:textId="6DD0E6A4" w:rsidR="009C34FF" w:rsidRDefault="00834B71" w:rsidP="009C34FF">
      <w:pPr>
        <w:pStyle w:val="Nagwek3"/>
        <w:tabs>
          <w:tab w:val="left" w:pos="284"/>
          <w:tab w:val="left" w:pos="567"/>
        </w:tabs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bookmarkStart w:id="0" w:name="_GoBack"/>
      <w:r w:rsidRPr="00B8222F">
        <w:rPr>
          <w:rFonts w:ascii="Myriad Pro" w:hAnsi="Myriad Pro"/>
          <w:sz w:val="20"/>
          <w:szCs w:val="20"/>
        </w:rPr>
        <w:t xml:space="preserve">w zamówieniu rozszerzonym, </w:t>
      </w:r>
      <w:r w:rsidR="009C34FF" w:rsidRPr="00B8222F">
        <w:rPr>
          <w:rFonts w:ascii="Myriad Pro" w:hAnsi="Myriad Pro"/>
          <w:sz w:val="20"/>
          <w:szCs w:val="20"/>
        </w:rPr>
        <w:t>prace</w:t>
      </w:r>
      <w:r w:rsidR="009C34FF" w:rsidRPr="00C673B9">
        <w:rPr>
          <w:rFonts w:ascii="Myriad Pro" w:hAnsi="Myriad Pro"/>
          <w:sz w:val="20"/>
          <w:szCs w:val="20"/>
        </w:rPr>
        <w:t xml:space="preserve"> </w:t>
      </w:r>
      <w:bookmarkEnd w:id="0"/>
      <w:r w:rsidR="009C34FF" w:rsidRPr="00C673B9">
        <w:rPr>
          <w:rFonts w:ascii="Myriad Pro" w:hAnsi="Myriad Pro"/>
          <w:sz w:val="20"/>
          <w:szCs w:val="20"/>
        </w:rPr>
        <w:t xml:space="preserve">określone w rozdz. II pkt 1 lit. </w:t>
      </w:r>
      <w:r w:rsidR="00447402">
        <w:rPr>
          <w:rFonts w:ascii="Myriad Pro" w:hAnsi="Myriad Pro"/>
          <w:sz w:val="20"/>
          <w:szCs w:val="20"/>
        </w:rPr>
        <w:t>b</w:t>
      </w:r>
      <w:r w:rsidR="00742BA8">
        <w:rPr>
          <w:rFonts w:ascii="Myriad Pro" w:hAnsi="Myriad Pro"/>
          <w:sz w:val="20"/>
          <w:szCs w:val="20"/>
        </w:rPr>
        <w:t>)</w:t>
      </w:r>
      <w:r w:rsidR="00447402" w:rsidRPr="00C673B9">
        <w:rPr>
          <w:rFonts w:ascii="Myriad Pro" w:hAnsi="Myriad Pro"/>
          <w:sz w:val="20"/>
          <w:szCs w:val="20"/>
        </w:rPr>
        <w:t xml:space="preserve"> </w:t>
      </w:r>
      <w:r w:rsidR="00742BA8">
        <w:rPr>
          <w:rFonts w:ascii="Myriad Pro" w:hAnsi="Myriad Pro"/>
          <w:sz w:val="20"/>
          <w:szCs w:val="20"/>
        </w:rPr>
        <w:t>–</w:t>
      </w:r>
      <w:r w:rsidR="009C34FF" w:rsidRPr="00C673B9">
        <w:rPr>
          <w:rFonts w:ascii="Myriad Pro" w:hAnsi="Myriad Pro"/>
          <w:sz w:val="20"/>
          <w:szCs w:val="20"/>
        </w:rPr>
        <w:t xml:space="preserve"> </w:t>
      </w:r>
      <w:r w:rsidR="00447402">
        <w:rPr>
          <w:rFonts w:ascii="Myriad Pro" w:hAnsi="Myriad Pro"/>
          <w:sz w:val="20"/>
          <w:szCs w:val="20"/>
        </w:rPr>
        <w:t>h</w:t>
      </w:r>
      <w:r w:rsidR="00742BA8">
        <w:rPr>
          <w:rFonts w:ascii="Myriad Pro" w:hAnsi="Myriad Pro"/>
          <w:sz w:val="20"/>
          <w:szCs w:val="20"/>
        </w:rPr>
        <w:t>)</w:t>
      </w:r>
      <w:r w:rsidR="00447402" w:rsidRPr="00C673B9">
        <w:rPr>
          <w:rFonts w:ascii="Myriad Pro" w:hAnsi="Myriad Pro"/>
          <w:sz w:val="20"/>
          <w:szCs w:val="20"/>
        </w:rPr>
        <w:t xml:space="preserve"> </w:t>
      </w:r>
      <w:r w:rsidR="009C34FF" w:rsidRPr="00C673B9">
        <w:rPr>
          <w:rFonts w:ascii="Myriad Pro" w:hAnsi="Myriad Pro"/>
          <w:sz w:val="20"/>
          <w:szCs w:val="20"/>
        </w:rPr>
        <w:t xml:space="preserve">należy wykonać na obszarze obejmującym </w:t>
      </w:r>
      <w:r>
        <w:rPr>
          <w:rFonts w:ascii="Myriad Pro" w:hAnsi="Myriad Pro"/>
          <w:sz w:val="20"/>
          <w:szCs w:val="20"/>
        </w:rPr>
        <w:t>kolejne</w:t>
      </w:r>
      <w:r w:rsidR="009C34FF" w:rsidRPr="00C673B9">
        <w:rPr>
          <w:rFonts w:ascii="Myriad Pro" w:hAnsi="Myriad Pro"/>
          <w:sz w:val="20"/>
          <w:szCs w:val="20"/>
        </w:rPr>
        <w:t xml:space="preserve"> arkusze mapy topograficznej w skali 1:10 000 (z uwzględnieniem rozdz. II pkt 2 lit. c):</w:t>
      </w:r>
    </w:p>
    <w:p w14:paraId="5FCA7FD2" w14:textId="77777777" w:rsidR="00116C8F" w:rsidRPr="00116C8F" w:rsidRDefault="00116C8F" w:rsidP="00116C8F"/>
    <w:p w14:paraId="06FC2C0D" w14:textId="1795917E" w:rsidR="009C34FF" w:rsidRPr="00BA347C" w:rsidRDefault="001B2F58" w:rsidP="00F53CBC">
      <w:pPr>
        <w:pStyle w:val="Akapitzlist"/>
        <w:numPr>
          <w:ilvl w:val="0"/>
          <w:numId w:val="36"/>
        </w:numPr>
        <w:spacing w:before="120" w:after="60"/>
        <w:ind w:left="1276" w:hanging="357"/>
        <w:rPr>
          <w:rFonts w:ascii="Myriad Pro" w:eastAsiaTheme="majorEastAsia" w:hAnsi="Myriad Pro" w:cs="Arial"/>
          <w:sz w:val="20"/>
          <w:szCs w:val="20"/>
        </w:rPr>
      </w:pPr>
      <w:r>
        <w:rPr>
          <w:rFonts w:ascii="Myriad Pro" w:eastAsiaTheme="majorEastAsia" w:hAnsi="Myriad Pro" w:cs="Arial"/>
          <w:sz w:val="20"/>
          <w:szCs w:val="20"/>
        </w:rPr>
        <w:lastRenderedPageBreak/>
        <w:t xml:space="preserve">do </w:t>
      </w:r>
      <w:r w:rsidR="00834B71">
        <w:rPr>
          <w:rFonts w:ascii="Myriad Pro" w:eastAsiaTheme="majorEastAsia" w:hAnsi="Myriad Pro" w:cs="Arial"/>
          <w:sz w:val="20"/>
          <w:szCs w:val="20"/>
        </w:rPr>
        <w:t xml:space="preserve">maksymalnie </w:t>
      </w:r>
      <w:r>
        <w:rPr>
          <w:rFonts w:ascii="Myriad Pro" w:eastAsiaTheme="majorEastAsia" w:hAnsi="Myriad Pro" w:cs="Arial"/>
          <w:sz w:val="20"/>
          <w:szCs w:val="20"/>
        </w:rPr>
        <w:t>5</w:t>
      </w:r>
      <w:r w:rsidR="009C34FF" w:rsidRPr="00BA347C">
        <w:rPr>
          <w:rFonts w:ascii="Myriad Pro" w:eastAsiaTheme="majorEastAsia" w:hAnsi="Myriad Pro" w:cs="Arial"/>
          <w:sz w:val="20"/>
          <w:szCs w:val="20"/>
        </w:rPr>
        <w:t xml:space="preserve"> arkusz</w:t>
      </w:r>
      <w:r>
        <w:rPr>
          <w:rFonts w:ascii="Myriad Pro" w:eastAsiaTheme="majorEastAsia" w:hAnsi="Myriad Pro" w:cs="Arial"/>
          <w:sz w:val="20"/>
          <w:szCs w:val="20"/>
        </w:rPr>
        <w:t>y</w:t>
      </w:r>
      <w:r w:rsidR="009C34FF" w:rsidRPr="00BA347C">
        <w:rPr>
          <w:rFonts w:ascii="Myriad Pro" w:eastAsiaTheme="majorEastAsia" w:hAnsi="Myriad Pro" w:cs="Arial"/>
          <w:sz w:val="20"/>
          <w:szCs w:val="20"/>
        </w:rPr>
        <w:t xml:space="preserve"> </w:t>
      </w:r>
    </w:p>
    <w:tbl>
      <w:tblPr>
        <w:tblW w:w="5451" w:type="dxa"/>
        <w:tblInd w:w="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2006"/>
        <w:gridCol w:w="420"/>
        <w:gridCol w:w="567"/>
        <w:gridCol w:w="1984"/>
      </w:tblGrid>
      <w:tr w:rsidR="00F53CBC" w:rsidRPr="00BA347C" w14:paraId="727B29D1" w14:textId="77777777" w:rsidTr="00F53CBC">
        <w:trPr>
          <w:trHeight w:val="315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298E9" w14:textId="77777777" w:rsidR="00F53CBC" w:rsidRPr="00BA347C" w:rsidRDefault="00F53CBC" w:rsidP="001B2F5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20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E03D" w14:textId="77777777" w:rsidR="00F53CBC" w:rsidRPr="00BA347C" w:rsidRDefault="00F53CBC" w:rsidP="001B2F5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Arkusz</w:t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14:paraId="63474379" w14:textId="77777777" w:rsidR="00F53CBC" w:rsidRPr="00BA347C" w:rsidRDefault="00F53CBC" w:rsidP="001B2F5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FF46574" w14:textId="77777777" w:rsidR="00F53CBC" w:rsidRPr="00BA347C" w:rsidRDefault="00F53CBC" w:rsidP="001B2F5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E4ED95" w14:textId="77777777" w:rsidR="00F53CBC" w:rsidRPr="00BA347C" w:rsidRDefault="00F53CBC" w:rsidP="001B2F5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Arkusz</w:t>
            </w:r>
          </w:p>
        </w:tc>
      </w:tr>
      <w:tr w:rsidR="00F53CBC" w:rsidRPr="00BA347C" w14:paraId="740CEBB6" w14:textId="77777777" w:rsidTr="00F53CBC">
        <w:trPr>
          <w:trHeight w:val="30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03C12" w14:textId="77777777" w:rsidR="00F53CBC" w:rsidRPr="00BA347C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D7632" w14:textId="77777777" w:rsidR="00F53CBC" w:rsidRPr="00BA347C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N-33-101-D-b-1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D7C5F83" w14:textId="77777777" w:rsidR="00F53CBC" w:rsidRPr="001B2F58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90E77" w14:textId="77777777" w:rsidR="00F53CBC" w:rsidRPr="00BA347C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CB809" w14:textId="77777777" w:rsidR="00F53CBC" w:rsidRPr="00BA347C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N-33-102-A-d-1</w:t>
            </w:r>
          </w:p>
        </w:tc>
      </w:tr>
      <w:tr w:rsidR="00F53CBC" w:rsidRPr="00BA347C" w14:paraId="1FE3086A" w14:textId="77777777" w:rsidTr="00F53CBC">
        <w:trPr>
          <w:trHeight w:val="30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B9908" w14:textId="77777777" w:rsidR="00F53CBC" w:rsidRPr="00BA347C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A1BE" w14:textId="77777777" w:rsidR="00F53CBC" w:rsidRPr="00BA347C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N-33-101-D-b-3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D4BEE0F" w14:textId="77777777" w:rsidR="00F53CBC" w:rsidRPr="001B2F58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88EFD" w14:textId="77777777" w:rsidR="00F53CBC" w:rsidRPr="00BA347C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25C13" w14:textId="77777777" w:rsidR="00F53CBC" w:rsidRPr="00BA347C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N-33-102-A-d-3</w:t>
            </w:r>
          </w:p>
        </w:tc>
      </w:tr>
      <w:tr w:rsidR="00F53CBC" w:rsidRPr="00BA347C" w14:paraId="6C89BAC5" w14:textId="77777777" w:rsidTr="00F53CBC">
        <w:trPr>
          <w:trHeight w:val="315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6973C" w14:textId="77777777" w:rsidR="00F53CBC" w:rsidRPr="00BA347C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BA347C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B2A3" w14:textId="77777777" w:rsidR="00F53CBC" w:rsidRPr="00BA347C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1B2F58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N-33-102-A-c-4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</w:tcBorders>
          </w:tcPr>
          <w:p w14:paraId="4D65E8E3" w14:textId="77777777" w:rsidR="00F53CBC" w:rsidRPr="001B2F58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9A425DA" w14:textId="77777777" w:rsidR="00F53CBC" w:rsidRPr="001B2F58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094D10CA" w14:textId="77777777" w:rsidR="00F53CBC" w:rsidRPr="001B2F58" w:rsidRDefault="00F53CBC" w:rsidP="00F53CB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</w:p>
        </w:tc>
      </w:tr>
    </w:tbl>
    <w:p w14:paraId="7ACF09E7" w14:textId="77777777" w:rsidR="009C34FF" w:rsidRPr="003B570A" w:rsidRDefault="009C34FF" w:rsidP="001B2F58">
      <w:pPr>
        <w:pStyle w:val="Nagwek3"/>
        <w:numPr>
          <w:ilvl w:val="0"/>
          <w:numId w:val="0"/>
        </w:numPr>
        <w:spacing w:line="360" w:lineRule="auto"/>
        <w:jc w:val="both"/>
        <w:rPr>
          <w:rFonts w:ascii="Myriad Pro" w:hAnsi="Myriad Pro"/>
          <w:sz w:val="2"/>
          <w:szCs w:val="2"/>
        </w:rPr>
      </w:pPr>
    </w:p>
    <w:p w14:paraId="654CEB93" w14:textId="77777777" w:rsidR="00110EB2" w:rsidRDefault="00110EB2" w:rsidP="00110EB2">
      <w:pPr>
        <w:pStyle w:val="Nagwek3"/>
        <w:numPr>
          <w:ilvl w:val="0"/>
          <w:numId w:val="0"/>
        </w:numPr>
        <w:spacing w:line="360" w:lineRule="auto"/>
        <w:ind w:left="284"/>
        <w:jc w:val="both"/>
        <w:rPr>
          <w:rFonts w:ascii="Myriad Pro" w:hAnsi="Myriad Pro"/>
          <w:sz w:val="20"/>
          <w:szCs w:val="20"/>
        </w:rPr>
      </w:pPr>
    </w:p>
    <w:p w14:paraId="73BBEA50" w14:textId="0505B529" w:rsidR="00597E6A" w:rsidRPr="00110EB2" w:rsidRDefault="009129FC" w:rsidP="00110EB2">
      <w:pPr>
        <w:pStyle w:val="Nagwek3"/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r w:rsidRPr="00110EB2">
        <w:rPr>
          <w:rFonts w:ascii="Myriad Pro" w:hAnsi="Myriad Pro"/>
          <w:sz w:val="20"/>
          <w:szCs w:val="20"/>
        </w:rPr>
        <w:t xml:space="preserve">prace określone w rozdz. II pkt 1 lit. </w:t>
      </w:r>
      <w:r w:rsidR="00F53CBC" w:rsidRPr="00110EB2">
        <w:rPr>
          <w:rFonts w:ascii="Myriad Pro" w:hAnsi="Myriad Pro"/>
          <w:sz w:val="20"/>
          <w:szCs w:val="20"/>
        </w:rPr>
        <w:t>c</w:t>
      </w:r>
      <w:r w:rsidR="00742BA8">
        <w:rPr>
          <w:rFonts w:ascii="Myriad Pro" w:hAnsi="Myriad Pro"/>
          <w:sz w:val="20"/>
          <w:szCs w:val="20"/>
        </w:rPr>
        <w:t>) i</w:t>
      </w:r>
      <w:r w:rsidR="00F53CBC" w:rsidRPr="00110EB2">
        <w:rPr>
          <w:rFonts w:ascii="Myriad Pro" w:hAnsi="Myriad Pro"/>
          <w:sz w:val="20"/>
          <w:szCs w:val="20"/>
        </w:rPr>
        <w:t xml:space="preserve"> d</w:t>
      </w:r>
      <w:r w:rsidR="00742BA8">
        <w:rPr>
          <w:rFonts w:ascii="Myriad Pro" w:hAnsi="Myriad Pro"/>
          <w:sz w:val="20"/>
          <w:szCs w:val="20"/>
        </w:rPr>
        <w:t>)</w:t>
      </w:r>
      <w:r w:rsidR="00D275E9" w:rsidRPr="00110EB2">
        <w:rPr>
          <w:rFonts w:ascii="Myriad Pro" w:hAnsi="Myriad Pro"/>
          <w:sz w:val="20"/>
          <w:szCs w:val="20"/>
        </w:rPr>
        <w:t xml:space="preserve"> </w:t>
      </w:r>
      <w:r w:rsidRPr="00110EB2">
        <w:rPr>
          <w:rFonts w:ascii="Myriad Pro" w:hAnsi="Myriad Pro"/>
          <w:sz w:val="20"/>
          <w:szCs w:val="20"/>
        </w:rPr>
        <w:t xml:space="preserve">należy wykonać na obszarze, o którym mowa </w:t>
      </w:r>
      <w:r w:rsidR="00323634" w:rsidRPr="00110EB2">
        <w:rPr>
          <w:rFonts w:ascii="Myriad Pro" w:hAnsi="Myriad Pro"/>
          <w:sz w:val="20"/>
          <w:szCs w:val="20"/>
        </w:rPr>
        <w:br/>
      </w:r>
      <w:r w:rsidRPr="00110EB2">
        <w:rPr>
          <w:rFonts w:ascii="Myriad Pro" w:hAnsi="Myriad Pro"/>
          <w:sz w:val="20"/>
          <w:szCs w:val="20"/>
        </w:rPr>
        <w:t xml:space="preserve">w rozdz. II pkt 2 lit. </w:t>
      </w:r>
      <w:r w:rsidR="00F53CBC" w:rsidRPr="00110EB2">
        <w:rPr>
          <w:rFonts w:ascii="Myriad Pro" w:hAnsi="Myriad Pro"/>
          <w:sz w:val="20"/>
          <w:szCs w:val="20"/>
        </w:rPr>
        <w:t>b</w:t>
      </w:r>
      <w:r w:rsidR="00742BA8">
        <w:rPr>
          <w:rFonts w:ascii="Myriad Pro" w:hAnsi="Myriad Pro"/>
          <w:sz w:val="20"/>
          <w:szCs w:val="20"/>
        </w:rPr>
        <w:t>)</w:t>
      </w:r>
      <w:r w:rsidR="00F53CBC" w:rsidRPr="00110EB2">
        <w:rPr>
          <w:rFonts w:ascii="Myriad Pro" w:hAnsi="Myriad Pro"/>
          <w:sz w:val="20"/>
          <w:szCs w:val="20"/>
        </w:rPr>
        <w:t xml:space="preserve"> </w:t>
      </w:r>
      <w:r w:rsidR="00BA347C" w:rsidRPr="00110EB2">
        <w:rPr>
          <w:rFonts w:ascii="Myriad Pro" w:hAnsi="Myriad Pro"/>
          <w:sz w:val="20"/>
          <w:szCs w:val="20"/>
        </w:rPr>
        <w:t xml:space="preserve">i </w:t>
      </w:r>
      <w:r w:rsidR="00F53CBC" w:rsidRPr="00110EB2">
        <w:rPr>
          <w:rFonts w:ascii="Myriad Pro" w:hAnsi="Myriad Pro"/>
          <w:sz w:val="20"/>
          <w:szCs w:val="20"/>
        </w:rPr>
        <w:t>c</w:t>
      </w:r>
      <w:r w:rsidR="00742BA8">
        <w:rPr>
          <w:rFonts w:ascii="Myriad Pro" w:hAnsi="Myriad Pro"/>
          <w:sz w:val="20"/>
          <w:szCs w:val="20"/>
        </w:rPr>
        <w:t>)</w:t>
      </w:r>
      <w:r w:rsidR="00F53CBC" w:rsidRPr="00110EB2">
        <w:rPr>
          <w:rFonts w:ascii="Myriad Pro" w:hAnsi="Myriad Pro"/>
          <w:sz w:val="20"/>
          <w:szCs w:val="20"/>
        </w:rPr>
        <w:t xml:space="preserve"> </w:t>
      </w:r>
      <w:r w:rsidRPr="00110EB2">
        <w:rPr>
          <w:rFonts w:ascii="Myriad Pro" w:hAnsi="Myriad Pro"/>
          <w:sz w:val="20"/>
          <w:szCs w:val="20"/>
        </w:rPr>
        <w:t xml:space="preserve">powiększonym o bufor o szerokości co najmniej pięciokrotnej wartości rozmiaru piksela zgeneralizowanego NMT. Wartość rozmiaru piksela zgeneralizowanego NMT znajduje się w wytycznych do generowania NMT, stanowiących załącznik nr 5 do </w:t>
      </w:r>
      <w:r w:rsidR="00620F96" w:rsidRPr="00110EB2">
        <w:rPr>
          <w:rFonts w:ascii="Myriad Pro" w:hAnsi="Myriad Pro"/>
          <w:sz w:val="20"/>
          <w:szCs w:val="20"/>
        </w:rPr>
        <w:t>niniejszych WT</w:t>
      </w:r>
      <w:r w:rsidR="00E55BFB" w:rsidRPr="00110EB2">
        <w:rPr>
          <w:rFonts w:ascii="Myriad Pro" w:hAnsi="Myriad Pro"/>
          <w:sz w:val="20"/>
          <w:szCs w:val="20"/>
        </w:rPr>
        <w:t>.</w:t>
      </w:r>
    </w:p>
    <w:p w14:paraId="0B18E199" w14:textId="77777777" w:rsidR="00D71F0F" w:rsidRPr="00305750" w:rsidRDefault="0031320A" w:rsidP="00323634">
      <w:pPr>
        <w:pStyle w:val="Nagwek2"/>
        <w:tabs>
          <w:tab w:val="left" w:pos="284"/>
          <w:tab w:val="left" w:pos="426"/>
        </w:tabs>
        <w:spacing w:line="360" w:lineRule="auto"/>
        <w:ind w:right="-1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Z</w:t>
      </w:r>
      <w:r w:rsidR="00597E6A" w:rsidRPr="00305750">
        <w:rPr>
          <w:rFonts w:ascii="Myriad Pro" w:hAnsi="Myriad Pro"/>
          <w:sz w:val="20"/>
          <w:szCs w:val="20"/>
        </w:rPr>
        <w:t xml:space="preserve">asięg przestrzenny przedmiotu zamówienia jest przedstawiony graficznie w załączniku nr 1 </w:t>
      </w:r>
      <w:r w:rsidR="0057680D" w:rsidRPr="00305750">
        <w:rPr>
          <w:rFonts w:ascii="Myriad Pro" w:hAnsi="Myriad Pro"/>
          <w:sz w:val="20"/>
          <w:szCs w:val="20"/>
        </w:rPr>
        <w:br/>
      </w:r>
      <w:r w:rsidR="00597E6A" w:rsidRPr="00305750">
        <w:rPr>
          <w:rFonts w:ascii="Myriad Pro" w:hAnsi="Myriad Pro"/>
          <w:sz w:val="20"/>
          <w:szCs w:val="20"/>
        </w:rPr>
        <w:t xml:space="preserve">do </w:t>
      </w:r>
      <w:r w:rsidR="00620F96" w:rsidRPr="00305750">
        <w:rPr>
          <w:rFonts w:ascii="Myriad Pro" w:hAnsi="Myriad Pro"/>
          <w:sz w:val="20"/>
          <w:szCs w:val="20"/>
        </w:rPr>
        <w:t>niniejszych WT</w:t>
      </w:r>
      <w:r w:rsidR="00597E6A" w:rsidRPr="00305750">
        <w:rPr>
          <w:rFonts w:ascii="Myriad Pro" w:hAnsi="Myriad Pro"/>
          <w:sz w:val="20"/>
          <w:szCs w:val="20"/>
        </w:rPr>
        <w:t>.</w:t>
      </w:r>
    </w:p>
    <w:p w14:paraId="38DF2EB2" w14:textId="77777777" w:rsidR="00110EB2" w:rsidRPr="00CD4DC6" w:rsidRDefault="00110EB2" w:rsidP="004C5AFA">
      <w:pPr>
        <w:rPr>
          <w:rFonts w:ascii="Myriad Pro" w:hAnsi="Myriad Pro"/>
          <w:sz w:val="12"/>
          <w:szCs w:val="12"/>
        </w:rPr>
      </w:pPr>
    </w:p>
    <w:p w14:paraId="33BD406F" w14:textId="77777777" w:rsidR="00FB0416" w:rsidRPr="00305750" w:rsidRDefault="00FB0416" w:rsidP="00261924">
      <w:pPr>
        <w:pStyle w:val="Nagwek1"/>
        <w:spacing w:before="0" w:after="0" w:line="360" w:lineRule="auto"/>
        <w:ind w:left="426" w:hanging="426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MATERIAŁY ŹRÓDŁOWE</w:t>
      </w:r>
    </w:p>
    <w:p w14:paraId="7E5DB185" w14:textId="77777777" w:rsidR="00FB0416" w:rsidRPr="00305750" w:rsidRDefault="00FB0416" w:rsidP="00261924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Za materiały źródłowe do opracowania przedmiotu zamówienia uznaje się</w:t>
      </w:r>
      <w:r w:rsidR="000563A0" w:rsidRPr="00305750">
        <w:rPr>
          <w:rFonts w:ascii="Myriad Pro" w:hAnsi="Myriad Pro" w:cs="Arial"/>
          <w:sz w:val="20"/>
          <w:szCs w:val="20"/>
        </w:rPr>
        <w:t>, w szczególności</w:t>
      </w:r>
      <w:r w:rsidRPr="00305750">
        <w:rPr>
          <w:rFonts w:ascii="Myriad Pro" w:hAnsi="Myriad Pro" w:cs="Arial"/>
          <w:sz w:val="20"/>
          <w:szCs w:val="20"/>
        </w:rPr>
        <w:t>:</w:t>
      </w:r>
    </w:p>
    <w:p w14:paraId="6B703B4B" w14:textId="763C03B5" w:rsidR="00FB0416" w:rsidRPr="00305750" w:rsidRDefault="00F53CBC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Zbi</w:t>
      </w:r>
      <w:r>
        <w:rPr>
          <w:rFonts w:ascii="Myriad Pro" w:hAnsi="Myriad Pro"/>
          <w:sz w:val="20"/>
          <w:szCs w:val="20"/>
        </w:rPr>
        <w:t>ór</w:t>
      </w:r>
      <w:r w:rsidRPr="00305750">
        <w:rPr>
          <w:rFonts w:ascii="Myriad Pro" w:hAnsi="Myriad Pro"/>
          <w:sz w:val="20"/>
          <w:szCs w:val="20"/>
        </w:rPr>
        <w:t xml:space="preserve"> </w:t>
      </w:r>
      <w:r w:rsidR="00721C05" w:rsidRPr="00305750">
        <w:rPr>
          <w:rFonts w:ascii="Myriad Pro" w:hAnsi="Myriad Pro"/>
          <w:sz w:val="20"/>
          <w:szCs w:val="20"/>
        </w:rPr>
        <w:t xml:space="preserve">danych BDOT10k </w:t>
      </w:r>
      <w:r w:rsidR="00612D5A" w:rsidRPr="00305750">
        <w:rPr>
          <w:rFonts w:ascii="Myriad Pro" w:hAnsi="Myriad Pro"/>
          <w:sz w:val="20"/>
          <w:szCs w:val="20"/>
        </w:rPr>
        <w:t xml:space="preserve">w formacie GML </w:t>
      </w:r>
      <w:r w:rsidR="00721C05" w:rsidRPr="00305750">
        <w:rPr>
          <w:rFonts w:ascii="Myriad Pro" w:hAnsi="Myriad Pro"/>
          <w:sz w:val="20"/>
          <w:szCs w:val="20"/>
        </w:rPr>
        <w:t>dla powiat</w:t>
      </w:r>
      <w:r w:rsidR="00C673B9">
        <w:rPr>
          <w:rFonts w:ascii="Myriad Pro" w:hAnsi="Myriad Pro"/>
          <w:sz w:val="20"/>
          <w:szCs w:val="20"/>
        </w:rPr>
        <w:t>u gryfińskiego</w:t>
      </w:r>
      <w:r w:rsidR="001B2F58">
        <w:rPr>
          <w:rFonts w:ascii="Myriad Pro" w:hAnsi="Myriad Pro"/>
          <w:sz w:val="20"/>
          <w:szCs w:val="20"/>
        </w:rPr>
        <w:t xml:space="preserve"> (aktualność 2019</w:t>
      </w:r>
      <w:r w:rsidR="003775A3">
        <w:rPr>
          <w:rFonts w:ascii="Myriad Pro" w:hAnsi="Myriad Pro"/>
          <w:sz w:val="20"/>
          <w:szCs w:val="20"/>
        </w:rPr>
        <w:t xml:space="preserve"> </w:t>
      </w:r>
      <w:r w:rsidR="001B2F58">
        <w:rPr>
          <w:rFonts w:ascii="Myriad Pro" w:hAnsi="Myriad Pro"/>
          <w:sz w:val="20"/>
          <w:szCs w:val="20"/>
        </w:rPr>
        <w:t>r</w:t>
      </w:r>
      <w:r w:rsidR="003775A3">
        <w:rPr>
          <w:rFonts w:ascii="Myriad Pro" w:hAnsi="Myriad Pro"/>
          <w:sz w:val="20"/>
          <w:szCs w:val="20"/>
        </w:rPr>
        <w:t>.</w:t>
      </w:r>
      <w:r w:rsidR="001B2F58">
        <w:rPr>
          <w:rFonts w:ascii="Myriad Pro" w:hAnsi="Myriad Pro"/>
          <w:sz w:val="20"/>
          <w:szCs w:val="20"/>
        </w:rPr>
        <w:t>)</w:t>
      </w:r>
      <w:r w:rsidR="00C673B9">
        <w:rPr>
          <w:rFonts w:ascii="Myriad Pro" w:hAnsi="Myriad Pro"/>
          <w:sz w:val="20"/>
          <w:szCs w:val="20"/>
        </w:rPr>
        <w:t xml:space="preserve"> </w:t>
      </w:r>
      <w:r w:rsidRPr="00305750">
        <w:rPr>
          <w:rFonts w:ascii="Myriad Pro" w:hAnsi="Myriad Pro"/>
          <w:sz w:val="20"/>
          <w:szCs w:val="20"/>
        </w:rPr>
        <w:t>podlegając</w:t>
      </w:r>
      <w:r>
        <w:rPr>
          <w:rFonts w:ascii="Myriad Pro" w:hAnsi="Myriad Pro"/>
          <w:sz w:val="20"/>
          <w:szCs w:val="20"/>
        </w:rPr>
        <w:t>y</w:t>
      </w:r>
      <w:r w:rsidRPr="00305750">
        <w:rPr>
          <w:rFonts w:ascii="Myriad Pro" w:hAnsi="Myriad Pro"/>
          <w:sz w:val="20"/>
          <w:szCs w:val="20"/>
        </w:rPr>
        <w:t xml:space="preserve"> </w:t>
      </w:r>
      <w:r w:rsidR="00D275E9" w:rsidRPr="00305750">
        <w:rPr>
          <w:rFonts w:ascii="Myriad Pro" w:hAnsi="Myriad Pro"/>
          <w:sz w:val="20"/>
          <w:szCs w:val="20"/>
        </w:rPr>
        <w:t>aktualizacji</w:t>
      </w:r>
      <w:r w:rsidR="00612D5A">
        <w:rPr>
          <w:rFonts w:ascii="Myriad Pro" w:hAnsi="Myriad Pro"/>
          <w:sz w:val="20"/>
          <w:szCs w:val="20"/>
        </w:rPr>
        <w:t xml:space="preserve"> </w:t>
      </w:r>
      <w:r w:rsidR="00612D5A" w:rsidRPr="003B570A">
        <w:rPr>
          <w:rFonts w:ascii="Myriad Pro" w:hAnsi="Myriad Pro"/>
          <w:sz w:val="20"/>
          <w:szCs w:val="20"/>
        </w:rPr>
        <w:t>wraz z raportem ze wstęp</w:t>
      </w:r>
      <w:r w:rsidR="001B2F58" w:rsidRPr="003B570A">
        <w:rPr>
          <w:rFonts w:ascii="Myriad Pro" w:hAnsi="Myriad Pro"/>
          <w:sz w:val="20"/>
          <w:szCs w:val="20"/>
        </w:rPr>
        <w:t>nej kontroli wykonanej aplikacją</w:t>
      </w:r>
      <w:r w:rsidR="00612D5A" w:rsidRPr="003B570A">
        <w:rPr>
          <w:rFonts w:ascii="Myriad Pro" w:hAnsi="Myriad Pro"/>
          <w:sz w:val="20"/>
          <w:szCs w:val="20"/>
        </w:rPr>
        <w:t xml:space="preserve"> WAK</w:t>
      </w:r>
      <w:r w:rsidR="009735B7" w:rsidRPr="003B570A">
        <w:rPr>
          <w:rFonts w:ascii="Myriad Pro" w:hAnsi="Myriad Pro"/>
          <w:sz w:val="20"/>
          <w:szCs w:val="20"/>
        </w:rPr>
        <w:t xml:space="preserve"> </w:t>
      </w:r>
      <w:r w:rsidR="00F025F0" w:rsidRPr="003B570A">
        <w:rPr>
          <w:rFonts w:ascii="Myriad Pro" w:hAnsi="Myriad Pro"/>
          <w:sz w:val="20"/>
          <w:szCs w:val="20"/>
        </w:rPr>
        <w:t>-</w:t>
      </w:r>
      <w:r w:rsidR="00F025F0" w:rsidRPr="00305750">
        <w:rPr>
          <w:rFonts w:ascii="Myriad Pro" w:hAnsi="Myriad Pro"/>
          <w:sz w:val="20"/>
          <w:szCs w:val="20"/>
        </w:rPr>
        <w:t xml:space="preserve"> </w:t>
      </w:r>
      <w:r w:rsidR="00FB0416" w:rsidRPr="00305750">
        <w:rPr>
          <w:rFonts w:ascii="Myriad Pro" w:hAnsi="Myriad Pro"/>
          <w:sz w:val="20"/>
          <w:szCs w:val="20"/>
        </w:rPr>
        <w:t xml:space="preserve">dostępne </w:t>
      </w:r>
      <w:r>
        <w:rPr>
          <w:rFonts w:ascii="Myriad Pro" w:hAnsi="Myriad Pro"/>
          <w:sz w:val="20"/>
          <w:szCs w:val="20"/>
        </w:rPr>
        <w:br/>
      </w:r>
      <w:r w:rsidR="00FB0416" w:rsidRPr="00305750">
        <w:rPr>
          <w:rFonts w:ascii="Myriad Pro" w:hAnsi="Myriad Pro"/>
          <w:sz w:val="20"/>
          <w:szCs w:val="20"/>
        </w:rPr>
        <w:t xml:space="preserve">w </w:t>
      </w:r>
      <w:proofErr w:type="spellStart"/>
      <w:r w:rsidR="00FB0416" w:rsidRPr="00305750">
        <w:rPr>
          <w:rFonts w:ascii="Myriad Pro" w:hAnsi="Myriad Pro"/>
          <w:sz w:val="20"/>
          <w:szCs w:val="20"/>
        </w:rPr>
        <w:t>WODGiK</w:t>
      </w:r>
      <w:proofErr w:type="spellEnd"/>
      <w:r w:rsidR="00FB0416" w:rsidRPr="00305750">
        <w:rPr>
          <w:rFonts w:ascii="Myriad Pro" w:hAnsi="Myriad Pro"/>
          <w:sz w:val="20"/>
          <w:szCs w:val="20"/>
        </w:rPr>
        <w:t xml:space="preserve"> w </w:t>
      </w:r>
      <w:r w:rsidR="000973EB" w:rsidRPr="00305750">
        <w:rPr>
          <w:rFonts w:ascii="Myriad Pro" w:hAnsi="Myriad Pro"/>
          <w:sz w:val="20"/>
          <w:szCs w:val="20"/>
        </w:rPr>
        <w:t>Szczecinie</w:t>
      </w:r>
      <w:r w:rsidR="00FB0416" w:rsidRPr="00305750">
        <w:rPr>
          <w:rFonts w:ascii="Myriad Pro" w:hAnsi="Myriad Pro"/>
          <w:sz w:val="20"/>
          <w:szCs w:val="20"/>
        </w:rPr>
        <w:t>.</w:t>
      </w:r>
    </w:p>
    <w:p w14:paraId="4B9F8F60" w14:textId="27860314" w:rsidR="00D275E9" w:rsidRPr="00305750" w:rsidRDefault="00D275E9" w:rsidP="00972673">
      <w:pPr>
        <w:pStyle w:val="Nagwek2"/>
        <w:tabs>
          <w:tab w:val="left" w:pos="284"/>
        </w:tabs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Zbiory danych BDOT10k dla powiat</w:t>
      </w:r>
      <w:r w:rsidR="00D3281B">
        <w:rPr>
          <w:rFonts w:ascii="Myriad Pro" w:hAnsi="Myriad Pro"/>
          <w:sz w:val="20"/>
          <w:szCs w:val="20"/>
        </w:rPr>
        <w:t xml:space="preserve">u </w:t>
      </w:r>
      <w:r w:rsidR="00D3281B" w:rsidRPr="00506E80">
        <w:rPr>
          <w:rFonts w:ascii="Myriad Pro" w:hAnsi="Myriad Pro"/>
          <w:sz w:val="20"/>
          <w:szCs w:val="20"/>
        </w:rPr>
        <w:t>myśliborskiego</w:t>
      </w:r>
      <w:r w:rsidR="001B2F58">
        <w:rPr>
          <w:rFonts w:ascii="Myriad Pro" w:hAnsi="Myriad Pro"/>
          <w:sz w:val="20"/>
          <w:szCs w:val="20"/>
        </w:rPr>
        <w:t xml:space="preserve"> </w:t>
      </w:r>
      <w:r w:rsidR="001B2F58" w:rsidRPr="00506E80">
        <w:rPr>
          <w:rFonts w:ascii="Myriad Pro" w:hAnsi="Myriad Pro"/>
          <w:sz w:val="20"/>
          <w:szCs w:val="20"/>
        </w:rPr>
        <w:t xml:space="preserve">(dla zamówienia </w:t>
      </w:r>
      <w:r w:rsidR="00506E80">
        <w:rPr>
          <w:rFonts w:ascii="Myriad Pro" w:hAnsi="Myriad Pro"/>
          <w:sz w:val="20"/>
          <w:szCs w:val="20"/>
        </w:rPr>
        <w:t>gwarantowanego</w:t>
      </w:r>
      <w:r w:rsidR="001B2F58" w:rsidRPr="00506E80">
        <w:rPr>
          <w:rFonts w:ascii="Myriad Pro" w:hAnsi="Myriad Pro"/>
          <w:sz w:val="20"/>
          <w:szCs w:val="20"/>
        </w:rPr>
        <w:t>)</w:t>
      </w:r>
      <w:r w:rsidR="001B2F58">
        <w:rPr>
          <w:rFonts w:ascii="Myriad Pro" w:hAnsi="Myriad Pro"/>
          <w:sz w:val="20"/>
          <w:szCs w:val="20"/>
        </w:rPr>
        <w:t xml:space="preserve"> </w:t>
      </w:r>
      <w:r w:rsidR="001B2F58" w:rsidRPr="00506E80">
        <w:rPr>
          <w:rFonts w:ascii="Myriad Pro" w:hAnsi="Myriad Pro"/>
          <w:sz w:val="20"/>
          <w:szCs w:val="20"/>
        </w:rPr>
        <w:t>i pyrzyckiego</w:t>
      </w:r>
      <w:r w:rsidR="00D3281B">
        <w:rPr>
          <w:rFonts w:ascii="Myriad Pro" w:hAnsi="Myriad Pro"/>
          <w:sz w:val="20"/>
          <w:szCs w:val="20"/>
        </w:rPr>
        <w:t xml:space="preserve"> </w:t>
      </w:r>
      <w:r w:rsidR="001B2F58" w:rsidRPr="00506E80">
        <w:rPr>
          <w:rFonts w:ascii="Myriad Pro" w:hAnsi="Myriad Pro"/>
          <w:sz w:val="20"/>
          <w:szCs w:val="20"/>
        </w:rPr>
        <w:t xml:space="preserve">(dla zamówienia </w:t>
      </w:r>
      <w:r w:rsidR="00506E80">
        <w:rPr>
          <w:rFonts w:ascii="Myriad Pro" w:hAnsi="Myriad Pro"/>
          <w:sz w:val="20"/>
          <w:szCs w:val="20"/>
        </w:rPr>
        <w:t>rozszerzonego</w:t>
      </w:r>
      <w:r w:rsidR="001B2F58" w:rsidRPr="00506E80">
        <w:rPr>
          <w:rFonts w:ascii="Myriad Pro" w:hAnsi="Myriad Pro"/>
          <w:sz w:val="20"/>
          <w:szCs w:val="20"/>
        </w:rPr>
        <w:t>)</w:t>
      </w:r>
      <w:r w:rsidR="001B2F58">
        <w:rPr>
          <w:rFonts w:ascii="Myriad Pro" w:hAnsi="Myriad Pro"/>
          <w:sz w:val="20"/>
          <w:szCs w:val="20"/>
        </w:rPr>
        <w:t xml:space="preserve"> </w:t>
      </w:r>
      <w:r w:rsidRPr="00305750">
        <w:rPr>
          <w:rFonts w:ascii="Myriad Pro" w:hAnsi="Myriad Pro"/>
          <w:sz w:val="20"/>
          <w:szCs w:val="20"/>
        </w:rPr>
        <w:t>podlegających uzgodnieniu styków z powiat</w:t>
      </w:r>
      <w:r w:rsidR="00D3281B">
        <w:rPr>
          <w:rFonts w:ascii="Myriad Pro" w:hAnsi="Myriad Pro"/>
          <w:sz w:val="20"/>
          <w:szCs w:val="20"/>
        </w:rPr>
        <w:t>em</w:t>
      </w:r>
      <w:r w:rsidRPr="00305750">
        <w:rPr>
          <w:rFonts w:ascii="Myriad Pro" w:hAnsi="Myriad Pro"/>
          <w:sz w:val="20"/>
          <w:szCs w:val="20"/>
        </w:rPr>
        <w:t xml:space="preserve">, o </w:t>
      </w:r>
      <w:r w:rsidR="00F53CBC" w:rsidRPr="00305750">
        <w:rPr>
          <w:rFonts w:ascii="Myriad Pro" w:hAnsi="Myriad Pro"/>
          <w:sz w:val="20"/>
          <w:szCs w:val="20"/>
        </w:rPr>
        <w:t>który</w:t>
      </w:r>
      <w:r w:rsidR="00F53CBC">
        <w:rPr>
          <w:rFonts w:ascii="Myriad Pro" w:hAnsi="Myriad Pro"/>
          <w:sz w:val="20"/>
          <w:szCs w:val="20"/>
        </w:rPr>
        <w:t>m</w:t>
      </w:r>
      <w:r w:rsidR="00F53CBC" w:rsidRPr="00305750">
        <w:rPr>
          <w:rFonts w:ascii="Myriad Pro" w:hAnsi="Myriad Pro"/>
          <w:sz w:val="20"/>
          <w:szCs w:val="20"/>
        </w:rPr>
        <w:t xml:space="preserve"> </w:t>
      </w:r>
      <w:r w:rsidRPr="00305750">
        <w:rPr>
          <w:rFonts w:ascii="Myriad Pro" w:hAnsi="Myriad Pro"/>
          <w:sz w:val="20"/>
          <w:szCs w:val="20"/>
        </w:rPr>
        <w:t>mowa w rozdz. II pkt 2 lit. a</w:t>
      </w:r>
      <w:r w:rsidR="00D3281B">
        <w:rPr>
          <w:rFonts w:ascii="Myriad Pro" w:hAnsi="Myriad Pro"/>
          <w:sz w:val="20"/>
          <w:szCs w:val="20"/>
        </w:rPr>
        <w:t xml:space="preserve"> - </w:t>
      </w:r>
      <w:r w:rsidRPr="00305750">
        <w:rPr>
          <w:rFonts w:ascii="Myriad Pro" w:hAnsi="Myriad Pro"/>
          <w:sz w:val="20"/>
          <w:szCs w:val="20"/>
        </w:rPr>
        <w:t xml:space="preserve">dostępne w formacie GML </w:t>
      </w:r>
      <w:r w:rsidR="00D3281B" w:rsidRPr="00305750">
        <w:rPr>
          <w:rFonts w:ascii="Myriad Pro" w:hAnsi="Myriad Pro"/>
          <w:sz w:val="20"/>
          <w:szCs w:val="20"/>
        </w:rPr>
        <w:t xml:space="preserve">w </w:t>
      </w:r>
      <w:proofErr w:type="spellStart"/>
      <w:r w:rsidR="00D3281B" w:rsidRPr="00305750">
        <w:rPr>
          <w:rFonts w:ascii="Myriad Pro" w:hAnsi="Myriad Pro"/>
          <w:sz w:val="20"/>
          <w:szCs w:val="20"/>
        </w:rPr>
        <w:t>WODGiK</w:t>
      </w:r>
      <w:proofErr w:type="spellEnd"/>
      <w:r w:rsidR="00D3281B" w:rsidRPr="00305750">
        <w:rPr>
          <w:rFonts w:ascii="Myriad Pro" w:hAnsi="Myriad Pro"/>
          <w:sz w:val="20"/>
          <w:szCs w:val="20"/>
        </w:rPr>
        <w:t xml:space="preserve"> w Szczecinie</w:t>
      </w:r>
      <w:r w:rsidRPr="00305750">
        <w:rPr>
          <w:rFonts w:ascii="Myriad Pro" w:hAnsi="Myriad Pro"/>
          <w:sz w:val="20"/>
          <w:szCs w:val="20"/>
        </w:rPr>
        <w:t xml:space="preserve">. </w:t>
      </w:r>
      <w:r w:rsidR="00AC5F3B" w:rsidRPr="00305750">
        <w:rPr>
          <w:rFonts w:ascii="Myriad Pro" w:hAnsi="Myriad Pro"/>
          <w:sz w:val="20"/>
          <w:szCs w:val="20"/>
        </w:rPr>
        <w:t xml:space="preserve">Niniejsze zbiory danych należy również wykorzystać </w:t>
      </w:r>
      <w:r w:rsidRPr="00305750">
        <w:rPr>
          <w:rFonts w:ascii="Myriad Pro" w:hAnsi="Myriad Pro"/>
          <w:sz w:val="20"/>
          <w:szCs w:val="20"/>
        </w:rPr>
        <w:t>w celu zasilenia treścią fragmentów opracowywanych arkuszy.</w:t>
      </w:r>
    </w:p>
    <w:p w14:paraId="434C3BB4" w14:textId="08400ABC" w:rsidR="005C7275" w:rsidRPr="00305750" w:rsidRDefault="004802EC" w:rsidP="00414AB0">
      <w:pPr>
        <w:pStyle w:val="Nagwek2"/>
        <w:tabs>
          <w:tab w:val="left" w:pos="284"/>
          <w:tab w:val="left" w:pos="426"/>
        </w:tabs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Arkusze mapy topograficznej w skali 1:10 000 (klasy Karto), o</w:t>
      </w:r>
      <w:r w:rsidR="00972673" w:rsidRPr="00305750">
        <w:rPr>
          <w:rFonts w:ascii="Myriad Pro" w:hAnsi="Myriad Pro"/>
          <w:sz w:val="20"/>
          <w:szCs w:val="20"/>
        </w:rPr>
        <w:t>pracowane na podstawie BDOT10k,</w:t>
      </w:r>
      <w:r w:rsidRPr="00305750">
        <w:rPr>
          <w:rFonts w:ascii="Myriad Pro" w:hAnsi="Myriad Pro"/>
          <w:sz w:val="20"/>
          <w:szCs w:val="20"/>
        </w:rPr>
        <w:br/>
      </w:r>
      <w:r w:rsidR="00BA347C">
        <w:rPr>
          <w:rFonts w:ascii="Myriad Pro" w:hAnsi="Myriad Pro"/>
          <w:sz w:val="20"/>
          <w:szCs w:val="20"/>
        </w:rPr>
        <w:t>-</w:t>
      </w:r>
      <w:r w:rsidR="00BA347C" w:rsidRPr="00506E80">
        <w:rPr>
          <w:rFonts w:ascii="Myriad Pro" w:hAnsi="Myriad Pro"/>
          <w:sz w:val="20"/>
          <w:szCs w:val="20"/>
        </w:rPr>
        <w:t xml:space="preserve"> dla zamówienia </w:t>
      </w:r>
      <w:r w:rsidR="00506E80">
        <w:rPr>
          <w:rFonts w:ascii="Myriad Pro" w:hAnsi="Myriad Pro"/>
          <w:sz w:val="20"/>
          <w:szCs w:val="20"/>
        </w:rPr>
        <w:t>gwarantowanego</w:t>
      </w:r>
      <w:r w:rsidR="00BA347C" w:rsidRPr="00506E80">
        <w:rPr>
          <w:rFonts w:ascii="Myriad Pro" w:hAnsi="Myriad Pro"/>
          <w:sz w:val="20"/>
          <w:szCs w:val="20"/>
        </w:rPr>
        <w:t xml:space="preserve"> </w:t>
      </w:r>
      <w:r w:rsidRPr="00305750">
        <w:rPr>
          <w:rFonts w:ascii="Myriad Pro" w:hAnsi="Myriad Pro"/>
          <w:sz w:val="20"/>
          <w:szCs w:val="20"/>
        </w:rPr>
        <w:t xml:space="preserve">o następujących godłach: </w:t>
      </w:r>
    </w:p>
    <w:tbl>
      <w:tblPr>
        <w:tblW w:w="2480" w:type="dxa"/>
        <w:tblInd w:w="3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2006"/>
      </w:tblGrid>
      <w:tr w:rsidR="00D3281B" w:rsidRPr="00305750" w14:paraId="2378429E" w14:textId="77777777" w:rsidTr="00D3281B">
        <w:trPr>
          <w:trHeight w:val="315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B3C75" w14:textId="77777777" w:rsidR="00D3281B" w:rsidRPr="00305750" w:rsidRDefault="00BA347C" w:rsidP="004B70B0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2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B4D11" w14:textId="77777777" w:rsidR="00D3281B" w:rsidRPr="00305750" w:rsidRDefault="00D3281B" w:rsidP="004B70B0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305750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Arkusz nr</w:t>
            </w:r>
          </w:p>
        </w:tc>
      </w:tr>
      <w:tr w:rsidR="00D3281B" w:rsidRPr="00305750" w14:paraId="301379D5" w14:textId="77777777" w:rsidTr="00D3281B">
        <w:trPr>
          <w:trHeight w:val="30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07F23" w14:textId="77777777" w:rsidR="00D3281B" w:rsidRPr="00305750" w:rsidRDefault="00D3281B" w:rsidP="004B70B0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305750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5674" w14:textId="77777777" w:rsidR="00D3281B" w:rsidRPr="00305750" w:rsidRDefault="00D3281B" w:rsidP="00D3281B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</w:t>
            </w: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101</w:t>
            </w: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-</w:t>
            </w: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B</w:t>
            </w: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-</w:t>
            </w: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b</w:t>
            </w: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-4</w:t>
            </w:r>
          </w:p>
        </w:tc>
      </w:tr>
      <w:tr w:rsidR="00D3281B" w:rsidRPr="00305750" w14:paraId="4523152C" w14:textId="77777777" w:rsidTr="00D3281B">
        <w:trPr>
          <w:trHeight w:val="30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5A41C" w14:textId="77777777" w:rsidR="00D3281B" w:rsidRPr="00305750" w:rsidRDefault="00D3281B" w:rsidP="004B70B0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305750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CE2C" w14:textId="77777777" w:rsidR="00D3281B" w:rsidRPr="00305750" w:rsidRDefault="00D3281B" w:rsidP="00D3281B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</w:t>
            </w: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101</w:t>
            </w: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-</w:t>
            </w: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B</w:t>
            </w: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-</w:t>
            </w: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d-2</w:t>
            </w:r>
          </w:p>
        </w:tc>
      </w:tr>
      <w:tr w:rsidR="00D3281B" w:rsidRPr="00305750" w14:paraId="24D229F3" w14:textId="77777777" w:rsidTr="00D3281B">
        <w:trPr>
          <w:trHeight w:val="31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12C0" w14:textId="77777777" w:rsidR="00D3281B" w:rsidRPr="00305750" w:rsidRDefault="00D3281B" w:rsidP="004B70B0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305750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3175" w14:textId="77777777" w:rsidR="00D3281B" w:rsidRPr="00305750" w:rsidRDefault="00D3281B" w:rsidP="00D3281B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</w:t>
            </w: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102</w:t>
            </w: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-</w:t>
            </w: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A</w:t>
            </w: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-</w:t>
            </w: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a</w:t>
            </w: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-</w:t>
            </w: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3</w:t>
            </w:r>
          </w:p>
        </w:tc>
      </w:tr>
      <w:tr w:rsidR="00D3281B" w:rsidRPr="00305750" w14:paraId="7B5659B7" w14:textId="77777777" w:rsidTr="00D3281B">
        <w:trPr>
          <w:trHeight w:val="31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01DF4" w14:textId="77777777" w:rsidR="00D3281B" w:rsidRPr="00305750" w:rsidRDefault="00D3281B" w:rsidP="004B70B0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9E8D6" w14:textId="77777777" w:rsidR="00D3281B" w:rsidRPr="00305750" w:rsidRDefault="00D3281B" w:rsidP="00D3281B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N-33-102-A-a-4</w:t>
            </w:r>
          </w:p>
        </w:tc>
      </w:tr>
      <w:tr w:rsidR="00D3281B" w:rsidRPr="00305750" w14:paraId="25B5FC97" w14:textId="77777777" w:rsidTr="00D3281B">
        <w:trPr>
          <w:trHeight w:val="31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CCAF9" w14:textId="77777777" w:rsidR="00D3281B" w:rsidRPr="00305750" w:rsidRDefault="00D3281B" w:rsidP="004B70B0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39848" w14:textId="77777777" w:rsidR="00D3281B" w:rsidRPr="00305750" w:rsidRDefault="00D3281B" w:rsidP="00D3281B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A-33-102-A-b-3</w:t>
            </w:r>
          </w:p>
        </w:tc>
      </w:tr>
    </w:tbl>
    <w:p w14:paraId="51A7FF33" w14:textId="57F8CBD4" w:rsidR="00BA347C" w:rsidRDefault="00BA347C" w:rsidP="00E00E41">
      <w:pPr>
        <w:tabs>
          <w:tab w:val="num" w:pos="284"/>
        </w:tabs>
        <w:spacing w:before="240" w:after="0" w:line="360" w:lineRule="auto"/>
        <w:ind w:left="284"/>
        <w:jc w:val="both"/>
        <w:rPr>
          <w:rFonts w:ascii="Myriad Pro" w:hAnsi="Myriad Pro" w:cs="Tahoma"/>
          <w:sz w:val="20"/>
          <w:szCs w:val="20"/>
        </w:rPr>
      </w:pPr>
      <w:r>
        <w:rPr>
          <w:rFonts w:ascii="Myriad Pro" w:hAnsi="Myriad Pro" w:cs="Tahoma"/>
          <w:sz w:val="20"/>
          <w:szCs w:val="20"/>
        </w:rPr>
        <w:t xml:space="preserve">- </w:t>
      </w:r>
      <w:r w:rsidRPr="00506E80">
        <w:rPr>
          <w:rFonts w:ascii="Myriad Pro" w:hAnsi="Myriad Pro" w:cs="Tahoma"/>
          <w:sz w:val="20"/>
          <w:szCs w:val="20"/>
        </w:rPr>
        <w:t xml:space="preserve">dla zamówienia </w:t>
      </w:r>
      <w:r w:rsidR="00506E80" w:rsidRPr="00506E80">
        <w:rPr>
          <w:rFonts w:ascii="Myriad Pro" w:hAnsi="Myriad Pro" w:cs="Tahoma"/>
          <w:sz w:val="20"/>
          <w:szCs w:val="20"/>
        </w:rPr>
        <w:t>rozszerzonego</w:t>
      </w:r>
      <w:r>
        <w:rPr>
          <w:rFonts w:ascii="Myriad Pro" w:hAnsi="Myriad Pro" w:cs="Tahoma"/>
          <w:sz w:val="20"/>
          <w:szCs w:val="20"/>
        </w:rPr>
        <w:t xml:space="preserve"> o </w:t>
      </w:r>
      <w:r w:rsidR="00506E80">
        <w:rPr>
          <w:rFonts w:ascii="Myriad Pro" w:hAnsi="Myriad Pro" w:cs="Tahoma"/>
          <w:sz w:val="20"/>
          <w:szCs w:val="20"/>
        </w:rPr>
        <w:t>arkusz</w:t>
      </w:r>
      <w:r w:rsidR="00506E80" w:rsidRPr="00506E80">
        <w:t xml:space="preserve"> </w:t>
      </w:r>
      <w:r w:rsidR="00506E80">
        <w:rPr>
          <w:rFonts w:ascii="Myriad Pro" w:hAnsi="Myriad Pro" w:cs="Tahoma"/>
          <w:sz w:val="20"/>
          <w:szCs w:val="20"/>
        </w:rPr>
        <w:t xml:space="preserve">N-33-102-A-d-1 o </w:t>
      </w:r>
      <w:r>
        <w:rPr>
          <w:rFonts w:ascii="Myriad Pro" w:hAnsi="Myriad Pro" w:cs="Tahoma"/>
          <w:sz w:val="20"/>
          <w:szCs w:val="20"/>
        </w:rPr>
        <w:t>następujących godłach:</w:t>
      </w:r>
    </w:p>
    <w:tbl>
      <w:tblPr>
        <w:tblW w:w="2480" w:type="dxa"/>
        <w:tblInd w:w="3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2006"/>
      </w:tblGrid>
      <w:tr w:rsidR="00BA347C" w:rsidRPr="00305750" w14:paraId="469718CD" w14:textId="77777777" w:rsidTr="001B2F58">
        <w:trPr>
          <w:trHeight w:val="315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63945" w14:textId="77777777" w:rsidR="00BA347C" w:rsidRPr="00305750" w:rsidRDefault="00BA347C" w:rsidP="001B2F5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2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FDB90" w14:textId="77777777" w:rsidR="00BA347C" w:rsidRPr="00305750" w:rsidRDefault="00BA347C" w:rsidP="001B2F5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305750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Arkusz nr</w:t>
            </w:r>
          </w:p>
        </w:tc>
      </w:tr>
      <w:tr w:rsidR="00BA347C" w:rsidRPr="00305750" w14:paraId="690B402E" w14:textId="77777777" w:rsidTr="001B2F58">
        <w:trPr>
          <w:trHeight w:val="30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F431F" w14:textId="77777777" w:rsidR="00BA347C" w:rsidRPr="00305750" w:rsidRDefault="00BA347C" w:rsidP="001B2F58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</w:pPr>
            <w:r w:rsidRPr="00305750">
              <w:rPr>
                <w:rFonts w:ascii="Myriad Pro" w:eastAsia="Times New Roman" w:hAnsi="Myriad Pro" w:cs="Calibri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BD26" w14:textId="77777777" w:rsidR="00BA347C" w:rsidRPr="00305750" w:rsidRDefault="00BA347C" w:rsidP="00BA347C">
            <w:pPr>
              <w:spacing w:after="0" w:line="240" w:lineRule="auto"/>
              <w:jc w:val="center"/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</w:pP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N-33-</w:t>
            </w: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102</w:t>
            </w: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-</w:t>
            </w: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A</w:t>
            </w: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-</w:t>
            </w:r>
            <w:r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b</w:t>
            </w:r>
            <w:r w:rsidRPr="00305750">
              <w:rPr>
                <w:rFonts w:ascii="Myriad Pro" w:eastAsia="Times New Roman" w:hAnsi="Myriad Pro" w:cs="Calibri"/>
                <w:sz w:val="20"/>
                <w:szCs w:val="20"/>
                <w:lang w:eastAsia="pl-PL"/>
              </w:rPr>
              <w:t>-4</w:t>
            </w:r>
          </w:p>
        </w:tc>
      </w:tr>
    </w:tbl>
    <w:p w14:paraId="6FAA1BB2" w14:textId="77777777" w:rsidR="00422037" w:rsidRPr="00305750" w:rsidRDefault="0077262D" w:rsidP="00E00E41">
      <w:pPr>
        <w:tabs>
          <w:tab w:val="num" w:pos="284"/>
        </w:tabs>
        <w:spacing w:before="240" w:after="0" w:line="360" w:lineRule="auto"/>
        <w:ind w:left="284"/>
        <w:jc w:val="both"/>
        <w:rPr>
          <w:rFonts w:ascii="Myriad Pro" w:hAnsi="Myriad Pro" w:cs="Tahoma"/>
          <w:sz w:val="20"/>
          <w:szCs w:val="20"/>
        </w:rPr>
      </w:pPr>
      <w:r w:rsidRPr="00305750">
        <w:rPr>
          <w:rFonts w:ascii="Myriad Pro" w:hAnsi="Myriad Pro" w:cs="Tahoma"/>
          <w:sz w:val="20"/>
          <w:szCs w:val="20"/>
        </w:rPr>
        <w:t xml:space="preserve">  </w:t>
      </w:r>
      <w:r w:rsidR="00A71688" w:rsidRPr="00305750">
        <w:rPr>
          <w:rFonts w:ascii="Myriad Pro" w:hAnsi="Myriad Pro" w:cs="Tahoma"/>
          <w:sz w:val="20"/>
          <w:szCs w:val="20"/>
        </w:rPr>
        <w:t xml:space="preserve">- dostępne w formacie GML i GEOTIFF w </w:t>
      </w:r>
      <w:proofErr w:type="spellStart"/>
      <w:r w:rsidR="00A71688" w:rsidRPr="00305750">
        <w:rPr>
          <w:rFonts w:ascii="Myriad Pro" w:hAnsi="Myriad Pro" w:cs="Tahoma"/>
          <w:sz w:val="20"/>
          <w:szCs w:val="20"/>
        </w:rPr>
        <w:t>WODGiK</w:t>
      </w:r>
      <w:proofErr w:type="spellEnd"/>
      <w:r w:rsidR="00A71688" w:rsidRPr="00305750">
        <w:rPr>
          <w:rFonts w:ascii="Myriad Pro" w:hAnsi="Myriad Pro" w:cs="Tahoma"/>
          <w:sz w:val="20"/>
          <w:szCs w:val="20"/>
        </w:rPr>
        <w:t xml:space="preserve"> w </w:t>
      </w:r>
      <w:r w:rsidR="00F76FF3" w:rsidRPr="00305750">
        <w:rPr>
          <w:rFonts w:ascii="Myriad Pro" w:hAnsi="Myriad Pro" w:cs="Tahoma"/>
          <w:sz w:val="20"/>
          <w:szCs w:val="20"/>
        </w:rPr>
        <w:t>Szczecinie</w:t>
      </w:r>
      <w:r w:rsidR="00A71688" w:rsidRPr="00305750">
        <w:rPr>
          <w:rFonts w:ascii="Myriad Pro" w:hAnsi="Myriad Pro" w:cs="Tahoma"/>
          <w:sz w:val="20"/>
          <w:szCs w:val="20"/>
        </w:rPr>
        <w:t>. Zbiory danych należy wykorzystać do uzgodnienia styków opracowanych arkuszy w ramach niniejszego zamówienia.</w:t>
      </w:r>
    </w:p>
    <w:p w14:paraId="6BF56696" w14:textId="77777777" w:rsidR="00FB0416" w:rsidRPr="00305750" w:rsidRDefault="00E85113" w:rsidP="00E85113">
      <w:pPr>
        <w:pStyle w:val="Nagwek2"/>
        <w:tabs>
          <w:tab w:val="left" w:pos="426"/>
          <w:tab w:val="left" w:pos="9071"/>
        </w:tabs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Najaktualniejsze dla danego obszaru ortofotomapy cyfro</w:t>
      </w:r>
      <w:r w:rsidRPr="002908BF">
        <w:rPr>
          <w:rFonts w:ascii="Myriad Pro" w:hAnsi="Myriad Pro"/>
          <w:sz w:val="20"/>
          <w:szCs w:val="20"/>
        </w:rPr>
        <w:t>we, o aktualności nie starszej niż 2017 r. –</w:t>
      </w:r>
      <w:r w:rsidRPr="00305750">
        <w:rPr>
          <w:rFonts w:ascii="Myriad Pro" w:hAnsi="Myriad Pro"/>
          <w:sz w:val="20"/>
          <w:szCs w:val="20"/>
        </w:rPr>
        <w:t xml:space="preserve"> dostępne w </w:t>
      </w:r>
      <w:proofErr w:type="spellStart"/>
      <w:r w:rsidRPr="00305750">
        <w:rPr>
          <w:rFonts w:ascii="Myriad Pro" w:hAnsi="Myriad Pro"/>
          <w:sz w:val="20"/>
          <w:szCs w:val="20"/>
        </w:rPr>
        <w:t>WODGiK</w:t>
      </w:r>
      <w:proofErr w:type="spellEnd"/>
      <w:r w:rsidRPr="00305750">
        <w:rPr>
          <w:rFonts w:ascii="Myriad Pro" w:hAnsi="Myriad Pro"/>
          <w:sz w:val="20"/>
          <w:szCs w:val="20"/>
        </w:rPr>
        <w:t xml:space="preserve"> w Szczecinie</w:t>
      </w:r>
      <w:r w:rsidR="00FB0416" w:rsidRPr="00305750">
        <w:rPr>
          <w:rFonts w:ascii="Myriad Pro" w:hAnsi="Myriad Pro"/>
          <w:sz w:val="20"/>
          <w:szCs w:val="20"/>
        </w:rPr>
        <w:t>.</w:t>
      </w:r>
    </w:p>
    <w:p w14:paraId="406D6A20" w14:textId="77777777" w:rsidR="00FB0416" w:rsidRPr="00305750" w:rsidRDefault="00414AB0" w:rsidP="00414AB0">
      <w:pPr>
        <w:pStyle w:val="Nagwek2"/>
        <w:tabs>
          <w:tab w:val="left" w:pos="426"/>
        </w:tabs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lastRenderedPageBreak/>
        <w:t xml:space="preserve">Najaktualniejszy dla danego obszaru </w:t>
      </w:r>
      <w:r w:rsidR="00FB0416" w:rsidRPr="00305750">
        <w:rPr>
          <w:rFonts w:ascii="Myriad Pro" w:hAnsi="Myriad Pro"/>
          <w:sz w:val="20"/>
          <w:szCs w:val="20"/>
        </w:rPr>
        <w:t xml:space="preserve">Numeryczny Model Terenu </w:t>
      </w:r>
      <w:r w:rsidR="00BB76B7" w:rsidRPr="00305750">
        <w:rPr>
          <w:rFonts w:ascii="Myriad Pro" w:hAnsi="Myriad Pro"/>
          <w:sz w:val="20"/>
          <w:szCs w:val="20"/>
        </w:rPr>
        <w:t xml:space="preserve">(NMT) </w:t>
      </w:r>
      <w:r w:rsidR="00FB0416" w:rsidRPr="00305750">
        <w:rPr>
          <w:rFonts w:ascii="Myriad Pro" w:hAnsi="Myriad Pro"/>
          <w:sz w:val="20"/>
          <w:szCs w:val="20"/>
        </w:rPr>
        <w:t xml:space="preserve">- dostępny w </w:t>
      </w:r>
      <w:proofErr w:type="spellStart"/>
      <w:r w:rsidR="00FB0416" w:rsidRPr="00305750">
        <w:rPr>
          <w:rFonts w:ascii="Myriad Pro" w:hAnsi="Myriad Pro"/>
          <w:sz w:val="20"/>
          <w:szCs w:val="20"/>
        </w:rPr>
        <w:t>W</w:t>
      </w:r>
      <w:r w:rsidR="000973EB" w:rsidRPr="00305750">
        <w:rPr>
          <w:rFonts w:ascii="Myriad Pro" w:hAnsi="Myriad Pro"/>
          <w:sz w:val="20"/>
          <w:szCs w:val="20"/>
        </w:rPr>
        <w:t>ODGiK</w:t>
      </w:r>
      <w:proofErr w:type="spellEnd"/>
      <w:r w:rsidR="000973EB" w:rsidRPr="00305750">
        <w:rPr>
          <w:rFonts w:ascii="Myriad Pro" w:hAnsi="Myriad Pro"/>
          <w:sz w:val="20"/>
          <w:szCs w:val="20"/>
        </w:rPr>
        <w:t xml:space="preserve"> w Szczecinie</w:t>
      </w:r>
      <w:r w:rsidR="00FB0416" w:rsidRPr="00305750">
        <w:rPr>
          <w:rFonts w:ascii="Myriad Pro" w:hAnsi="Myriad Pro"/>
          <w:sz w:val="20"/>
          <w:szCs w:val="20"/>
        </w:rPr>
        <w:t>.</w:t>
      </w:r>
    </w:p>
    <w:p w14:paraId="408D1B2D" w14:textId="77777777" w:rsidR="000B49A0" w:rsidRPr="00305750" w:rsidRDefault="000B49A0" w:rsidP="00414AB0">
      <w:pPr>
        <w:pStyle w:val="Nagwek2"/>
        <w:tabs>
          <w:tab w:val="left" w:pos="426"/>
        </w:tabs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Dane z bazy państwowego rej</w:t>
      </w:r>
      <w:r w:rsidR="009735B7" w:rsidRPr="00305750">
        <w:rPr>
          <w:rFonts w:ascii="Myriad Pro" w:hAnsi="Myriad Pro"/>
          <w:sz w:val="20"/>
          <w:szCs w:val="20"/>
        </w:rPr>
        <w:t xml:space="preserve">estru granic (PRG) - </w:t>
      </w:r>
      <w:r w:rsidR="00414AB0" w:rsidRPr="00305750">
        <w:rPr>
          <w:rFonts w:ascii="Myriad Pro" w:hAnsi="Myriad Pro"/>
          <w:sz w:val="20"/>
          <w:szCs w:val="20"/>
        </w:rPr>
        <w:t>które przekaże Zamawiający oraz rozporządzenia Rady Ministrów w sprawie tworzenia, łączenia, dzielenia, znoszenia i ustalania granic gmin, nadawania gminie lub miejscowości statusu miasta, ustalania i zmiany nazw gmin i siedzib ich władz publikowane od 2016 roku</w:t>
      </w:r>
      <w:r w:rsidR="000272DE" w:rsidRPr="00305750">
        <w:rPr>
          <w:rFonts w:ascii="Myriad Pro" w:hAnsi="Myriad Pro"/>
          <w:sz w:val="20"/>
          <w:szCs w:val="20"/>
        </w:rPr>
        <w:t xml:space="preserve">. </w:t>
      </w:r>
      <w:r w:rsidRPr="00305750">
        <w:rPr>
          <w:rFonts w:ascii="Myriad Pro" w:hAnsi="Myriad Pro"/>
          <w:sz w:val="20"/>
          <w:szCs w:val="20"/>
        </w:rPr>
        <w:t xml:space="preserve"> </w:t>
      </w:r>
    </w:p>
    <w:p w14:paraId="0058671E" w14:textId="77777777" w:rsidR="00B37771" w:rsidRPr="00305750" w:rsidRDefault="00FB0416" w:rsidP="00414AB0">
      <w:pPr>
        <w:pStyle w:val="Nagwek2"/>
        <w:tabs>
          <w:tab w:val="left" w:pos="426"/>
        </w:tabs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Informacje z bazy danych państwowego rejestru nazw geograficznych (PRNG) – </w:t>
      </w:r>
      <w:r w:rsidR="00414AB0" w:rsidRPr="00305750">
        <w:rPr>
          <w:rFonts w:ascii="Myriad Pro" w:hAnsi="Myriad Pro"/>
          <w:sz w:val="20"/>
          <w:szCs w:val="20"/>
        </w:rPr>
        <w:t>które przekaże Zamawiający.</w:t>
      </w:r>
    </w:p>
    <w:p w14:paraId="5A788E3D" w14:textId="77777777" w:rsidR="00FB0416" w:rsidRPr="00D14A3F" w:rsidRDefault="00FB0416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Ogólnodostępne rejestry public</w:t>
      </w:r>
      <w:r w:rsidR="00900B9B" w:rsidRPr="00305750">
        <w:rPr>
          <w:rFonts w:ascii="Myriad Pro" w:hAnsi="Myriad Pro"/>
          <w:sz w:val="20"/>
          <w:szCs w:val="20"/>
        </w:rPr>
        <w:t xml:space="preserve">zne, w szczególności wykazane w </w:t>
      </w:r>
      <w:r w:rsidRPr="00D14A3F">
        <w:rPr>
          <w:rFonts w:ascii="Myriad Pro" w:hAnsi="Myriad Pro"/>
          <w:sz w:val="20"/>
          <w:szCs w:val="20"/>
        </w:rPr>
        <w:t xml:space="preserve">załączniku nr 2 do </w:t>
      </w:r>
      <w:r w:rsidR="00620F96" w:rsidRPr="00D14A3F">
        <w:rPr>
          <w:rFonts w:ascii="Myriad Pro" w:hAnsi="Myriad Pro"/>
          <w:sz w:val="20"/>
          <w:szCs w:val="20"/>
        </w:rPr>
        <w:t>niniejszych WT</w:t>
      </w:r>
      <w:r w:rsidRPr="00D14A3F">
        <w:rPr>
          <w:rFonts w:ascii="Myriad Pro" w:hAnsi="Myriad Pro"/>
          <w:sz w:val="20"/>
          <w:szCs w:val="20"/>
        </w:rPr>
        <w:t>.</w:t>
      </w:r>
    </w:p>
    <w:p w14:paraId="5DF597AC" w14:textId="77777777" w:rsidR="00FB0416" w:rsidRPr="00305750" w:rsidRDefault="00FB0416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Bazy danych ewidencji gruntów i budynków</w:t>
      </w:r>
      <w:r w:rsidR="000563A0" w:rsidRPr="00305750">
        <w:rPr>
          <w:rFonts w:ascii="Myriad Pro" w:hAnsi="Myriad Pro"/>
          <w:sz w:val="20"/>
          <w:szCs w:val="20"/>
        </w:rPr>
        <w:t xml:space="preserve"> (</w:t>
      </w:r>
      <w:proofErr w:type="spellStart"/>
      <w:r w:rsidR="000563A0" w:rsidRPr="00305750">
        <w:rPr>
          <w:rFonts w:ascii="Myriad Pro" w:hAnsi="Myriad Pro"/>
          <w:sz w:val="20"/>
          <w:szCs w:val="20"/>
        </w:rPr>
        <w:t>EGiB</w:t>
      </w:r>
      <w:proofErr w:type="spellEnd"/>
      <w:r w:rsidR="000563A0" w:rsidRPr="00305750">
        <w:rPr>
          <w:rFonts w:ascii="Myriad Pro" w:hAnsi="Myriad Pro"/>
          <w:sz w:val="20"/>
          <w:szCs w:val="20"/>
        </w:rPr>
        <w:t>)</w:t>
      </w:r>
      <w:r w:rsidRPr="00305750">
        <w:rPr>
          <w:rFonts w:ascii="Myriad Pro" w:hAnsi="Myriad Pro"/>
          <w:sz w:val="20"/>
          <w:szCs w:val="20"/>
        </w:rPr>
        <w:t xml:space="preserve"> oraz inne wektorowe opracowania wielkoskalowe </w:t>
      </w:r>
      <w:r w:rsidR="00D85CBB" w:rsidRPr="00305750">
        <w:rPr>
          <w:rFonts w:ascii="Myriad Pro" w:hAnsi="Myriad Pro"/>
          <w:sz w:val="20"/>
          <w:szCs w:val="20"/>
        </w:rPr>
        <w:t xml:space="preserve">- </w:t>
      </w:r>
      <w:r w:rsidR="00900B9B" w:rsidRPr="00305750">
        <w:rPr>
          <w:rFonts w:ascii="Myriad Pro" w:hAnsi="Myriad Pro"/>
          <w:sz w:val="20"/>
          <w:szCs w:val="20"/>
        </w:rPr>
        <w:t xml:space="preserve">dostępne w </w:t>
      </w:r>
      <w:proofErr w:type="spellStart"/>
      <w:r w:rsidRPr="00305750">
        <w:rPr>
          <w:rFonts w:ascii="Myriad Pro" w:hAnsi="Myriad Pro"/>
          <w:sz w:val="20"/>
          <w:szCs w:val="20"/>
        </w:rPr>
        <w:t>WODGiK</w:t>
      </w:r>
      <w:proofErr w:type="spellEnd"/>
      <w:r w:rsidRPr="00305750">
        <w:rPr>
          <w:rFonts w:ascii="Myriad Pro" w:hAnsi="Myriad Pro"/>
          <w:sz w:val="20"/>
          <w:szCs w:val="20"/>
        </w:rPr>
        <w:t xml:space="preserve"> </w:t>
      </w:r>
      <w:r w:rsidR="00900B9B" w:rsidRPr="00305750">
        <w:rPr>
          <w:rFonts w:ascii="Myriad Pro" w:hAnsi="Myriad Pro"/>
          <w:sz w:val="20"/>
          <w:szCs w:val="20"/>
        </w:rPr>
        <w:t>w</w:t>
      </w:r>
      <w:r w:rsidR="000973EB" w:rsidRPr="00305750">
        <w:rPr>
          <w:rFonts w:ascii="Myriad Pro" w:hAnsi="Myriad Pro"/>
          <w:sz w:val="20"/>
          <w:szCs w:val="20"/>
        </w:rPr>
        <w:t xml:space="preserve"> Szczecinie</w:t>
      </w:r>
      <w:r w:rsidRPr="00305750">
        <w:rPr>
          <w:rFonts w:ascii="Myriad Pro" w:hAnsi="Myriad Pro"/>
          <w:sz w:val="20"/>
          <w:szCs w:val="20"/>
        </w:rPr>
        <w:t>.</w:t>
      </w:r>
    </w:p>
    <w:p w14:paraId="31C87DB9" w14:textId="77777777" w:rsidR="000B49A0" w:rsidRPr="00305750" w:rsidRDefault="00FB0416" w:rsidP="00414AB0">
      <w:pPr>
        <w:pStyle w:val="Nagwek2"/>
        <w:tabs>
          <w:tab w:val="left" w:pos="284"/>
        </w:tabs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Informacje pochodzące z ewidencji miejscowości, ulic i adresów</w:t>
      </w:r>
      <w:r w:rsidR="000563A0" w:rsidRPr="00305750">
        <w:rPr>
          <w:rFonts w:ascii="Myriad Pro" w:hAnsi="Myriad Pro"/>
          <w:sz w:val="20"/>
          <w:szCs w:val="20"/>
        </w:rPr>
        <w:t xml:space="preserve"> (</w:t>
      </w:r>
      <w:proofErr w:type="spellStart"/>
      <w:r w:rsidR="000563A0" w:rsidRPr="00305750">
        <w:rPr>
          <w:rFonts w:ascii="Myriad Pro" w:hAnsi="Myriad Pro"/>
          <w:sz w:val="20"/>
          <w:szCs w:val="20"/>
        </w:rPr>
        <w:t>EMUiA</w:t>
      </w:r>
      <w:proofErr w:type="spellEnd"/>
      <w:r w:rsidR="000563A0" w:rsidRPr="00305750">
        <w:rPr>
          <w:rFonts w:ascii="Myriad Pro" w:hAnsi="Myriad Pro"/>
          <w:sz w:val="20"/>
          <w:szCs w:val="20"/>
        </w:rPr>
        <w:t>)</w:t>
      </w:r>
      <w:r w:rsidRPr="00305750">
        <w:rPr>
          <w:rFonts w:ascii="Myriad Pro" w:hAnsi="Myriad Pro"/>
          <w:sz w:val="20"/>
          <w:szCs w:val="20"/>
        </w:rPr>
        <w:t xml:space="preserve"> dostępne we właściwych urzędach miast i </w:t>
      </w:r>
      <w:r w:rsidR="000B49A0" w:rsidRPr="00305750">
        <w:rPr>
          <w:rFonts w:ascii="Myriad Pro" w:hAnsi="Myriad Pro"/>
          <w:sz w:val="20"/>
          <w:szCs w:val="20"/>
        </w:rPr>
        <w:t>gmin oraz uchwał</w:t>
      </w:r>
      <w:r w:rsidR="00CD6AE1" w:rsidRPr="00305750">
        <w:rPr>
          <w:rFonts w:ascii="Myriad Pro" w:hAnsi="Myriad Pro"/>
          <w:sz w:val="20"/>
          <w:szCs w:val="20"/>
        </w:rPr>
        <w:t>ach</w:t>
      </w:r>
      <w:r w:rsidR="000B49A0" w:rsidRPr="00305750">
        <w:rPr>
          <w:rFonts w:ascii="Myriad Pro" w:hAnsi="Myriad Pro"/>
          <w:sz w:val="20"/>
          <w:szCs w:val="20"/>
        </w:rPr>
        <w:t xml:space="preserve"> rad gmin i miast w sprawie nadania/zmiany nazwy ulicy, publikowane w dziennikach urzędowych (</w:t>
      </w:r>
      <w:r w:rsidR="00187E20" w:rsidRPr="00305750">
        <w:rPr>
          <w:rFonts w:ascii="Myriad Pro" w:hAnsi="Myriad Pro"/>
          <w:sz w:val="20"/>
          <w:szCs w:val="20"/>
        </w:rPr>
        <w:t xml:space="preserve"> http://e-dziennik.szczecin.uw.gov.pl</w:t>
      </w:r>
      <w:r w:rsidR="000B49A0" w:rsidRPr="00305750">
        <w:rPr>
          <w:rFonts w:ascii="Myriad Pro" w:hAnsi="Myriad Pro"/>
          <w:sz w:val="20"/>
          <w:szCs w:val="20"/>
        </w:rPr>
        <w:t>).</w:t>
      </w:r>
    </w:p>
    <w:p w14:paraId="738BECAF" w14:textId="77777777" w:rsidR="00FB0416" w:rsidRPr="00305750" w:rsidRDefault="00FB0416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Przepisy dotyczące zaliczania dróg do odpowiednich kategorii.</w:t>
      </w:r>
    </w:p>
    <w:p w14:paraId="5A03E48B" w14:textId="77777777" w:rsidR="00187E20" w:rsidRPr="00305750" w:rsidRDefault="00FB0416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Wykaz</w:t>
      </w:r>
      <w:r w:rsidR="00BB76B7" w:rsidRPr="00305750">
        <w:rPr>
          <w:rFonts w:ascii="Myriad Pro" w:hAnsi="Myriad Pro"/>
          <w:sz w:val="20"/>
          <w:szCs w:val="20"/>
        </w:rPr>
        <w:t>y</w:t>
      </w:r>
      <w:r w:rsidRPr="00305750">
        <w:rPr>
          <w:rFonts w:ascii="Myriad Pro" w:hAnsi="Myriad Pro"/>
          <w:sz w:val="20"/>
          <w:szCs w:val="20"/>
        </w:rPr>
        <w:t xml:space="preserve"> dróg i węzłów drogowych </w:t>
      </w:r>
      <w:r w:rsidR="000563A0" w:rsidRPr="00305750">
        <w:rPr>
          <w:rFonts w:ascii="Myriad Pro" w:hAnsi="Myriad Pro"/>
          <w:sz w:val="20"/>
          <w:szCs w:val="20"/>
        </w:rPr>
        <w:t>dostępne we właściwych zarządach</w:t>
      </w:r>
      <w:r w:rsidRPr="00305750">
        <w:rPr>
          <w:rFonts w:ascii="Myriad Pro" w:hAnsi="Myriad Pro"/>
          <w:sz w:val="20"/>
          <w:szCs w:val="20"/>
        </w:rPr>
        <w:t xml:space="preserve"> dróg</w:t>
      </w:r>
      <w:r w:rsidR="00187E20" w:rsidRPr="00305750">
        <w:rPr>
          <w:rFonts w:ascii="Myriad Pro" w:hAnsi="Myriad Pro"/>
          <w:sz w:val="20"/>
          <w:szCs w:val="20"/>
        </w:rPr>
        <w:t xml:space="preserve"> oraz w urzędach marszałkowskich</w:t>
      </w:r>
      <w:r w:rsidR="000563A0" w:rsidRPr="00305750">
        <w:rPr>
          <w:rFonts w:ascii="Myriad Pro" w:hAnsi="Myriad Pro"/>
          <w:sz w:val="20"/>
          <w:szCs w:val="20"/>
        </w:rPr>
        <w:t>, a także uchwały zarządów województw w sprawie nadania numerów dla dróg powiatowych i gminnych</w:t>
      </w:r>
      <w:r w:rsidRPr="00305750">
        <w:rPr>
          <w:rFonts w:ascii="Myriad Pro" w:hAnsi="Myriad Pro"/>
          <w:sz w:val="20"/>
          <w:szCs w:val="20"/>
        </w:rPr>
        <w:t>.</w:t>
      </w:r>
    </w:p>
    <w:p w14:paraId="626382C8" w14:textId="77777777" w:rsidR="00FB0416" w:rsidRPr="00305750" w:rsidRDefault="00F203AA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Bazy danych dostępne </w:t>
      </w:r>
      <w:r w:rsidR="004D7F4B" w:rsidRPr="00305750">
        <w:rPr>
          <w:rFonts w:ascii="Myriad Pro" w:hAnsi="Myriad Pro"/>
          <w:sz w:val="20"/>
          <w:szCs w:val="20"/>
        </w:rPr>
        <w:t>we właściwym terytorialnie Regionalnym Zarządzie Gospodarki Wodnej</w:t>
      </w:r>
      <w:r w:rsidR="00BB76B7" w:rsidRPr="00305750">
        <w:rPr>
          <w:rFonts w:ascii="Myriad Pro" w:hAnsi="Myriad Pro"/>
          <w:sz w:val="20"/>
          <w:szCs w:val="20"/>
        </w:rPr>
        <w:t>,</w:t>
      </w:r>
      <w:r w:rsidR="004D7F4B" w:rsidRPr="00305750">
        <w:rPr>
          <w:rFonts w:ascii="Myriad Pro" w:hAnsi="Myriad Pro"/>
          <w:sz w:val="20"/>
          <w:szCs w:val="20"/>
        </w:rPr>
        <w:t xml:space="preserve"> wchodzącym w skład Państwowego Gospodarstwa Wodnego Wody Polskie,</w:t>
      </w:r>
      <w:r w:rsidR="00FB0416" w:rsidRPr="00305750">
        <w:rPr>
          <w:rFonts w:ascii="Myriad Pro" w:hAnsi="Myriad Pro"/>
          <w:sz w:val="20"/>
          <w:szCs w:val="20"/>
        </w:rPr>
        <w:t xml:space="preserve"> w tym baza danych Mapy Podziału Hydrograficznego Polski (MPHP).</w:t>
      </w:r>
    </w:p>
    <w:p w14:paraId="1E9D2E24" w14:textId="77777777" w:rsidR="00FB0416" w:rsidRPr="00305750" w:rsidRDefault="00FB0416" w:rsidP="00414AB0">
      <w:pPr>
        <w:pStyle w:val="Nagwek2"/>
        <w:tabs>
          <w:tab w:val="left" w:pos="709"/>
        </w:tabs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Dane dotyczące rzek, strumieni, rowów i urządzeń melioracji wodnych </w:t>
      </w:r>
      <w:r w:rsidR="00F203AA" w:rsidRPr="00305750">
        <w:rPr>
          <w:rFonts w:ascii="Myriad Pro" w:hAnsi="Myriad Pro"/>
          <w:sz w:val="20"/>
          <w:szCs w:val="20"/>
        </w:rPr>
        <w:t>dostępne we</w:t>
      </w:r>
      <w:r w:rsidRPr="00305750">
        <w:rPr>
          <w:rFonts w:ascii="Myriad Pro" w:hAnsi="Myriad Pro"/>
          <w:sz w:val="20"/>
          <w:szCs w:val="20"/>
        </w:rPr>
        <w:t xml:space="preserve"> właściwych</w:t>
      </w:r>
      <w:r w:rsidR="00F203AA" w:rsidRPr="00305750">
        <w:rPr>
          <w:rFonts w:ascii="Myriad Pro" w:hAnsi="Myriad Pro"/>
          <w:sz w:val="20"/>
          <w:szCs w:val="20"/>
        </w:rPr>
        <w:t xml:space="preserve"> terytorialnie Zarządach Zlewni, wchodzących w skład Regionalnego Zarządu Gospodarki Wodnej</w:t>
      </w:r>
      <w:r w:rsidR="00E522CE" w:rsidRPr="00305750">
        <w:rPr>
          <w:rFonts w:ascii="Myriad Pro" w:hAnsi="Myriad Pro"/>
          <w:sz w:val="20"/>
          <w:szCs w:val="20"/>
        </w:rPr>
        <w:t>, będącego jednostką organizacyjną Państwowego Gospodarstwa Wodnego Wody Polskie.</w:t>
      </w:r>
    </w:p>
    <w:p w14:paraId="0EFFDBBF" w14:textId="77777777" w:rsidR="000B49A0" w:rsidRPr="00305750" w:rsidRDefault="000B49A0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Uchwały rad gmin w sprawie projektu dostosowania sieci szkół podstawowych i gimnazjów </w:t>
      </w:r>
      <w:r w:rsidR="00511222" w:rsidRPr="00305750">
        <w:rPr>
          <w:rFonts w:ascii="Myriad Pro" w:hAnsi="Myriad Pro"/>
          <w:sz w:val="20"/>
          <w:szCs w:val="20"/>
        </w:rPr>
        <w:br/>
      </w:r>
      <w:r w:rsidRPr="00305750">
        <w:rPr>
          <w:rFonts w:ascii="Myriad Pro" w:hAnsi="Myriad Pro"/>
          <w:sz w:val="20"/>
          <w:szCs w:val="20"/>
        </w:rPr>
        <w:t>do nowego ustroju szkolnego, wprowadzonego ustawą – Prawo oświatowe.</w:t>
      </w:r>
    </w:p>
    <w:p w14:paraId="089DD880" w14:textId="77777777" w:rsidR="007F3F15" w:rsidRPr="00305750" w:rsidRDefault="00D1410B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Wykaz</w:t>
      </w:r>
      <w:r w:rsidR="00A77388" w:rsidRPr="00305750">
        <w:rPr>
          <w:rFonts w:ascii="Myriad Pro" w:hAnsi="Myriad Pro"/>
          <w:sz w:val="20"/>
          <w:szCs w:val="20"/>
        </w:rPr>
        <w:t xml:space="preserve"> inwestycji</w:t>
      </w:r>
      <w:r w:rsidR="00B53547" w:rsidRPr="00305750">
        <w:rPr>
          <w:rFonts w:ascii="Myriad Pro" w:hAnsi="Myriad Pro"/>
          <w:sz w:val="20"/>
          <w:szCs w:val="20"/>
        </w:rPr>
        <w:t xml:space="preserve"> i zmian w terenie sporządzony przez </w:t>
      </w:r>
      <w:proofErr w:type="spellStart"/>
      <w:r w:rsidR="00B53547" w:rsidRPr="00305750">
        <w:rPr>
          <w:rFonts w:ascii="Myriad Pro" w:hAnsi="Myriad Pro"/>
          <w:sz w:val="20"/>
          <w:szCs w:val="20"/>
        </w:rPr>
        <w:t>WODGiK</w:t>
      </w:r>
      <w:proofErr w:type="spellEnd"/>
      <w:r w:rsidR="001B0A4E" w:rsidRPr="00305750">
        <w:rPr>
          <w:rFonts w:ascii="Myriad Pro" w:hAnsi="Myriad Pro"/>
          <w:sz w:val="20"/>
          <w:szCs w:val="20"/>
        </w:rPr>
        <w:t xml:space="preserve"> w Szczecinie oraz plik SHP </w:t>
      </w:r>
      <w:r w:rsidR="00511222" w:rsidRPr="00305750">
        <w:rPr>
          <w:rFonts w:ascii="Myriad Pro" w:hAnsi="Myriad Pro"/>
          <w:sz w:val="20"/>
          <w:szCs w:val="20"/>
        </w:rPr>
        <w:br/>
      </w:r>
      <w:r w:rsidR="00187E20" w:rsidRPr="00305750">
        <w:rPr>
          <w:rFonts w:ascii="Myriad Pro" w:hAnsi="Myriad Pro"/>
          <w:sz w:val="20"/>
          <w:szCs w:val="20"/>
        </w:rPr>
        <w:t>z informacjami pochodzącymi z systemu RWDZ (Rejestr Wniosków, Decyzji i Zgłoszeń) prowadzonego przez GUNB (Główny Urząd Nadzoru Budowlanego), które przekaże Zamawiający</w:t>
      </w:r>
      <w:r w:rsidR="007F3F15" w:rsidRPr="00305750">
        <w:rPr>
          <w:rFonts w:ascii="Myriad Pro" w:hAnsi="Myriad Pro"/>
          <w:sz w:val="20"/>
          <w:szCs w:val="20"/>
        </w:rPr>
        <w:t>.</w:t>
      </w:r>
    </w:p>
    <w:p w14:paraId="2A875D20" w14:textId="77777777" w:rsidR="00F203AA" w:rsidRPr="00305750" w:rsidRDefault="00F203AA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Wyniki analiz przestrzennych wykonanych na obiektach bazy BDOT10k, które przekaże Zamawiający. Wykaz wykonanych analiz został zawarty w </w:t>
      </w:r>
      <w:r w:rsidRPr="00D14A3F">
        <w:rPr>
          <w:rFonts w:ascii="Myriad Pro" w:hAnsi="Myriad Pro"/>
          <w:sz w:val="20"/>
          <w:szCs w:val="20"/>
        </w:rPr>
        <w:t xml:space="preserve">załączniku nr 4 do </w:t>
      </w:r>
      <w:r w:rsidR="00620F96" w:rsidRPr="00D14A3F">
        <w:rPr>
          <w:rFonts w:ascii="Myriad Pro" w:hAnsi="Myriad Pro"/>
          <w:sz w:val="20"/>
          <w:szCs w:val="20"/>
        </w:rPr>
        <w:t>niniejszych WT</w:t>
      </w:r>
      <w:r w:rsidRPr="00D14A3F">
        <w:rPr>
          <w:rFonts w:ascii="Myriad Pro" w:hAnsi="Myriad Pro"/>
          <w:sz w:val="20"/>
          <w:szCs w:val="20"/>
        </w:rPr>
        <w:t>,</w:t>
      </w:r>
      <w:r w:rsidRPr="00305750">
        <w:rPr>
          <w:rFonts w:ascii="Myriad Pro" w:hAnsi="Myriad Pro"/>
          <w:sz w:val="20"/>
          <w:szCs w:val="20"/>
        </w:rPr>
        <w:t xml:space="preserve"> przy czym lista analiz może zostać rozszerzona.</w:t>
      </w:r>
    </w:p>
    <w:p w14:paraId="260C5810" w14:textId="77777777" w:rsidR="00FB0416" w:rsidRPr="00305750" w:rsidRDefault="00FB0416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Inne wiarygodne informacje dostępne u właścicieli, władających oraz w Internecie i środkach masowego przekazu.</w:t>
      </w:r>
    </w:p>
    <w:p w14:paraId="429B2392" w14:textId="77777777" w:rsidR="00FB0416" w:rsidRPr="00305750" w:rsidRDefault="00FB0416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Dane z wywiadu terenowego pozyskane przez Wykonawcę niniejszego </w:t>
      </w:r>
      <w:r w:rsidR="00CC7C2D" w:rsidRPr="00305750">
        <w:rPr>
          <w:rFonts w:ascii="Myriad Pro" w:hAnsi="Myriad Pro"/>
          <w:sz w:val="20"/>
          <w:szCs w:val="20"/>
        </w:rPr>
        <w:t>z</w:t>
      </w:r>
      <w:r w:rsidRPr="00305750">
        <w:rPr>
          <w:rFonts w:ascii="Myriad Pro" w:hAnsi="Myriad Pro"/>
          <w:sz w:val="20"/>
          <w:szCs w:val="20"/>
        </w:rPr>
        <w:t>amówienia</w:t>
      </w:r>
      <w:r w:rsidR="00BB76B7" w:rsidRPr="00305750">
        <w:rPr>
          <w:rFonts w:ascii="Myriad Pro" w:hAnsi="Myriad Pro"/>
          <w:sz w:val="20"/>
          <w:szCs w:val="20"/>
        </w:rPr>
        <w:t>, w formacie uzgodnionym z Zamawiającym</w:t>
      </w:r>
      <w:r w:rsidRPr="00305750">
        <w:rPr>
          <w:rFonts w:ascii="Myriad Pro" w:hAnsi="Myriad Pro"/>
          <w:sz w:val="20"/>
          <w:szCs w:val="20"/>
        </w:rPr>
        <w:t>.</w:t>
      </w:r>
    </w:p>
    <w:p w14:paraId="54B07600" w14:textId="77777777" w:rsidR="00544856" w:rsidRDefault="00544856" w:rsidP="00261924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650F2247" w14:textId="77777777" w:rsidR="00110EB2" w:rsidRPr="00305750" w:rsidRDefault="00110EB2" w:rsidP="00261924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10ABAF4D" w14:textId="77777777" w:rsidR="007F3F15" w:rsidRPr="00305750" w:rsidRDefault="007F3F15" w:rsidP="00261924">
      <w:pPr>
        <w:pStyle w:val="Nagwek1"/>
        <w:spacing w:before="0" w:after="0" w:line="360" w:lineRule="auto"/>
        <w:ind w:left="426" w:hanging="426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ZAKRES PRAC</w:t>
      </w:r>
    </w:p>
    <w:p w14:paraId="2570D386" w14:textId="77777777" w:rsidR="007F3F15" w:rsidRPr="00305750" w:rsidRDefault="007F3F15" w:rsidP="00261924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W ramach przedmiotu zamówienia należy wykonać następujące prace:</w:t>
      </w:r>
    </w:p>
    <w:p w14:paraId="736113AE" w14:textId="001CCC67" w:rsidR="005A123C" w:rsidRPr="00305750" w:rsidRDefault="005A123C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Zweryfikować i poprawić dane BDOT10k na podstawie </w:t>
      </w:r>
      <w:r w:rsidR="006660C6" w:rsidRPr="00305750">
        <w:rPr>
          <w:rFonts w:ascii="Myriad Pro" w:hAnsi="Myriad Pro"/>
          <w:sz w:val="20"/>
          <w:szCs w:val="20"/>
        </w:rPr>
        <w:t xml:space="preserve">wyników </w:t>
      </w:r>
      <w:r w:rsidRPr="00305750">
        <w:rPr>
          <w:rFonts w:ascii="Myriad Pro" w:hAnsi="Myriad Pro"/>
          <w:sz w:val="20"/>
          <w:szCs w:val="20"/>
        </w:rPr>
        <w:t>analiz przestrzennych</w:t>
      </w:r>
      <w:r w:rsidR="003A43F9" w:rsidRPr="00305750">
        <w:rPr>
          <w:rFonts w:ascii="Myriad Pro" w:hAnsi="Myriad Pro"/>
          <w:sz w:val="20"/>
          <w:szCs w:val="20"/>
        </w:rPr>
        <w:t>, o których mowa w rozdz. III pkt 1</w:t>
      </w:r>
      <w:r w:rsidR="006F7E17" w:rsidRPr="00305750">
        <w:rPr>
          <w:rFonts w:ascii="Myriad Pro" w:hAnsi="Myriad Pro"/>
          <w:sz w:val="20"/>
          <w:szCs w:val="20"/>
        </w:rPr>
        <w:t>7</w:t>
      </w:r>
      <w:r w:rsidR="003A43F9" w:rsidRPr="00305750">
        <w:rPr>
          <w:rFonts w:ascii="Myriad Pro" w:hAnsi="Myriad Pro"/>
          <w:sz w:val="20"/>
          <w:szCs w:val="20"/>
        </w:rPr>
        <w:t xml:space="preserve"> </w:t>
      </w:r>
      <w:r w:rsidR="006660C6" w:rsidRPr="00305750">
        <w:rPr>
          <w:rFonts w:ascii="Myriad Pro" w:hAnsi="Myriad Pro"/>
          <w:bCs/>
          <w:sz w:val="20"/>
          <w:szCs w:val="20"/>
        </w:rPr>
        <w:t xml:space="preserve">zgodnie z zasadami </w:t>
      </w:r>
      <w:r w:rsidR="006660C6" w:rsidRPr="00D14A3F">
        <w:rPr>
          <w:rFonts w:ascii="Myriad Pro" w:hAnsi="Myriad Pro"/>
          <w:bCs/>
          <w:sz w:val="20"/>
          <w:szCs w:val="20"/>
        </w:rPr>
        <w:t xml:space="preserve">opisanymi w załączniku nr 3 do </w:t>
      </w:r>
      <w:r w:rsidR="00620F96" w:rsidRPr="00D14A3F">
        <w:rPr>
          <w:rFonts w:ascii="Myriad Pro" w:hAnsi="Myriad Pro"/>
          <w:sz w:val="20"/>
          <w:szCs w:val="20"/>
        </w:rPr>
        <w:t>niniejszych WT</w:t>
      </w:r>
      <w:r w:rsidR="006660C6" w:rsidRPr="00D14A3F">
        <w:rPr>
          <w:rFonts w:ascii="Myriad Pro" w:hAnsi="Myriad Pro"/>
          <w:bCs/>
          <w:sz w:val="20"/>
          <w:szCs w:val="20"/>
        </w:rPr>
        <w:t>.</w:t>
      </w:r>
      <w:r w:rsidRPr="00305750">
        <w:rPr>
          <w:rFonts w:ascii="Myriad Pro" w:hAnsi="Myriad Pro"/>
          <w:sz w:val="20"/>
          <w:szCs w:val="20"/>
        </w:rPr>
        <w:t xml:space="preserve"> </w:t>
      </w:r>
      <w:r w:rsidR="00F0092C" w:rsidRPr="00305750">
        <w:rPr>
          <w:rFonts w:ascii="Myriad Pro" w:hAnsi="Myriad Pro"/>
          <w:sz w:val="20"/>
          <w:szCs w:val="20"/>
        </w:rPr>
        <w:br/>
      </w:r>
      <w:r w:rsidRPr="00305750">
        <w:rPr>
          <w:rFonts w:ascii="Myriad Pro" w:hAnsi="Myriad Pro"/>
          <w:sz w:val="20"/>
          <w:szCs w:val="20"/>
        </w:rPr>
        <w:t xml:space="preserve">W przekazanych przez Zamawiającego plikach SHP należy uzupełnić </w:t>
      </w:r>
      <w:r w:rsidR="006660C6" w:rsidRPr="00305750">
        <w:rPr>
          <w:rFonts w:ascii="Myriad Pro" w:hAnsi="Myriad Pro"/>
          <w:sz w:val="20"/>
          <w:szCs w:val="20"/>
        </w:rPr>
        <w:t>atrybut „</w:t>
      </w:r>
      <w:r w:rsidRPr="00305750">
        <w:rPr>
          <w:rFonts w:ascii="Myriad Pro" w:hAnsi="Myriad Pro"/>
          <w:sz w:val="20"/>
          <w:szCs w:val="20"/>
        </w:rPr>
        <w:t>komentarz</w:t>
      </w:r>
      <w:r w:rsidR="006660C6" w:rsidRPr="00305750">
        <w:rPr>
          <w:rFonts w:ascii="Myriad Pro" w:hAnsi="Myriad Pro"/>
          <w:sz w:val="20"/>
          <w:szCs w:val="20"/>
        </w:rPr>
        <w:t>”</w:t>
      </w:r>
      <w:r w:rsidRPr="00305750">
        <w:rPr>
          <w:rFonts w:ascii="Myriad Pro" w:hAnsi="Myriad Pro"/>
          <w:sz w:val="20"/>
          <w:szCs w:val="20"/>
        </w:rPr>
        <w:t xml:space="preserve">, </w:t>
      </w:r>
      <w:r w:rsidR="006660C6" w:rsidRPr="00305750">
        <w:rPr>
          <w:rFonts w:ascii="Myriad Pro" w:hAnsi="Myriad Pro"/>
          <w:sz w:val="20"/>
          <w:szCs w:val="20"/>
        </w:rPr>
        <w:t>wartościami: „poprawiono” lub „nie poprawiono, ponieważ ….”.</w:t>
      </w:r>
    </w:p>
    <w:p w14:paraId="6E3CFE4F" w14:textId="77777777" w:rsidR="00612D5A" w:rsidRDefault="00612D5A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Zweryfikować i poprawić dane BDOT10k na podstawie przekazanego raportu ze wstępnej kontroli aplikacją WAK, o których mowa w rozdz. III pkt.1, zgodnie z zasadami opisanymi w załączniku nr 3 do niniejszych WT.</w:t>
      </w:r>
    </w:p>
    <w:p w14:paraId="34F4FF88" w14:textId="77777777" w:rsidR="007F3F15" w:rsidRPr="00305750" w:rsidRDefault="007F3F15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Zaktualizować </w:t>
      </w:r>
      <w:r w:rsidR="007F166C" w:rsidRPr="00305750">
        <w:rPr>
          <w:rFonts w:ascii="Myriad Pro" w:hAnsi="Myriad Pro"/>
          <w:sz w:val="20"/>
          <w:szCs w:val="20"/>
        </w:rPr>
        <w:t xml:space="preserve">oraz zweryfikować i poprawić dane </w:t>
      </w:r>
      <w:r w:rsidRPr="00305750">
        <w:rPr>
          <w:rFonts w:ascii="Myriad Pro" w:hAnsi="Myriad Pro"/>
          <w:sz w:val="20"/>
          <w:szCs w:val="20"/>
        </w:rPr>
        <w:t>BDOT10k w oparciu o dostępne materiały</w:t>
      </w:r>
      <w:r w:rsidR="007F166C" w:rsidRPr="00305750">
        <w:rPr>
          <w:rFonts w:ascii="Myriad Pro" w:hAnsi="Myriad Pro"/>
          <w:sz w:val="20"/>
          <w:szCs w:val="20"/>
        </w:rPr>
        <w:t xml:space="preserve"> </w:t>
      </w:r>
      <w:r w:rsidRPr="00305750">
        <w:rPr>
          <w:rFonts w:ascii="Myriad Pro" w:hAnsi="Myriad Pro"/>
          <w:sz w:val="20"/>
          <w:szCs w:val="20"/>
        </w:rPr>
        <w:t>źródłowe, o których mowa w rozdz. III pkt 3-</w:t>
      </w:r>
      <w:r w:rsidR="008638A4" w:rsidRPr="00305750">
        <w:rPr>
          <w:rFonts w:ascii="Myriad Pro" w:hAnsi="Myriad Pro"/>
          <w:sz w:val="20"/>
          <w:szCs w:val="20"/>
        </w:rPr>
        <w:t>1</w:t>
      </w:r>
      <w:r w:rsidR="009E00D2" w:rsidRPr="00305750">
        <w:rPr>
          <w:rFonts w:ascii="Myriad Pro" w:hAnsi="Myriad Pro"/>
          <w:sz w:val="20"/>
          <w:szCs w:val="20"/>
        </w:rPr>
        <w:t>8</w:t>
      </w:r>
      <w:r w:rsidRPr="00305750">
        <w:rPr>
          <w:rFonts w:ascii="Myriad Pro" w:hAnsi="Myriad Pro"/>
          <w:sz w:val="20"/>
          <w:szCs w:val="20"/>
        </w:rPr>
        <w:t>,</w:t>
      </w:r>
      <w:r w:rsidR="006533F2">
        <w:rPr>
          <w:rFonts w:ascii="Myriad Pro" w:hAnsi="Myriad Pro"/>
          <w:sz w:val="20"/>
          <w:szCs w:val="20"/>
        </w:rPr>
        <w:t xml:space="preserve"> </w:t>
      </w:r>
      <w:r w:rsidR="00662181">
        <w:rPr>
          <w:rFonts w:ascii="Myriad Pro" w:hAnsi="Myriad Pro"/>
          <w:sz w:val="20"/>
          <w:szCs w:val="20"/>
        </w:rPr>
        <w:t>a w przypadku gdy aktualizacja obiektów nie jest możliwa w oparciu o te materiały, niezbędne dane należy pozyskać z wywiadu terenowego</w:t>
      </w:r>
      <w:r w:rsidR="003A43F9" w:rsidRPr="00305750">
        <w:rPr>
          <w:rFonts w:ascii="Myriad Pro" w:hAnsi="Myriad Pro"/>
          <w:sz w:val="20"/>
          <w:szCs w:val="20"/>
        </w:rPr>
        <w:t>, o którym mowa w rozdz. III pkt 1</w:t>
      </w:r>
      <w:r w:rsidR="0094273A" w:rsidRPr="00305750">
        <w:rPr>
          <w:rFonts w:ascii="Myriad Pro" w:hAnsi="Myriad Pro"/>
          <w:sz w:val="20"/>
          <w:szCs w:val="20"/>
        </w:rPr>
        <w:t>9</w:t>
      </w:r>
      <w:r w:rsidR="003A43F9" w:rsidRPr="00305750">
        <w:rPr>
          <w:rFonts w:ascii="Myriad Pro" w:hAnsi="Myriad Pro"/>
          <w:sz w:val="20"/>
          <w:szCs w:val="20"/>
        </w:rPr>
        <w:t>.</w:t>
      </w:r>
      <w:r w:rsidR="006A38E6" w:rsidRPr="00305750">
        <w:rPr>
          <w:rFonts w:ascii="Myriad Pro" w:hAnsi="Myriad Pro"/>
          <w:sz w:val="20"/>
          <w:szCs w:val="20"/>
        </w:rPr>
        <w:t xml:space="preserve"> </w:t>
      </w:r>
      <w:r w:rsidR="003A43F9" w:rsidRPr="00305750">
        <w:rPr>
          <w:rFonts w:ascii="Myriad Pro" w:hAnsi="Myriad Pro"/>
          <w:sz w:val="20"/>
          <w:szCs w:val="20"/>
        </w:rPr>
        <w:t>P</w:t>
      </w:r>
      <w:r w:rsidR="006A38E6" w:rsidRPr="00305750">
        <w:rPr>
          <w:rFonts w:ascii="Myriad Pro" w:hAnsi="Myriad Pro"/>
          <w:sz w:val="20"/>
          <w:szCs w:val="20"/>
        </w:rPr>
        <w:t xml:space="preserve">odczas </w:t>
      </w:r>
      <w:r w:rsidR="003A43F9" w:rsidRPr="00305750">
        <w:rPr>
          <w:rFonts w:ascii="Myriad Pro" w:hAnsi="Myriad Pro"/>
          <w:sz w:val="20"/>
          <w:szCs w:val="20"/>
        </w:rPr>
        <w:t>niniejszego wywiadu terenowego</w:t>
      </w:r>
      <w:r w:rsidR="006A38E6" w:rsidRPr="00305750">
        <w:rPr>
          <w:rFonts w:ascii="Myriad Pro" w:hAnsi="Myriad Pro"/>
          <w:sz w:val="20"/>
          <w:szCs w:val="20"/>
        </w:rPr>
        <w:t xml:space="preserve"> </w:t>
      </w:r>
      <w:r w:rsidR="00BB76B7" w:rsidRPr="00305750">
        <w:rPr>
          <w:rFonts w:ascii="Myriad Pro" w:hAnsi="Myriad Pro"/>
          <w:sz w:val="20"/>
          <w:szCs w:val="20"/>
        </w:rPr>
        <w:t>Wykonawca opracuje</w:t>
      </w:r>
      <w:r w:rsidR="006A38E6" w:rsidRPr="00305750">
        <w:rPr>
          <w:rFonts w:ascii="Myriad Pro" w:hAnsi="Myriad Pro"/>
          <w:sz w:val="20"/>
          <w:szCs w:val="20"/>
        </w:rPr>
        <w:t xml:space="preserve"> mapę zmian z </w:t>
      </w:r>
      <w:r w:rsidR="00BB76B7" w:rsidRPr="00305750">
        <w:rPr>
          <w:rFonts w:ascii="Myriad Pro" w:hAnsi="Myriad Pro"/>
          <w:sz w:val="20"/>
          <w:szCs w:val="20"/>
        </w:rPr>
        <w:t xml:space="preserve">wniesioną </w:t>
      </w:r>
      <w:r w:rsidR="006A38E6" w:rsidRPr="00305750">
        <w:rPr>
          <w:rFonts w:ascii="Myriad Pro" w:hAnsi="Myriad Pro"/>
          <w:sz w:val="20"/>
          <w:szCs w:val="20"/>
        </w:rPr>
        <w:t>przybliżoną lokalizacją nowych obiektów</w:t>
      </w:r>
      <w:r w:rsidRPr="00305750">
        <w:rPr>
          <w:rFonts w:ascii="Myriad Pro" w:hAnsi="Myriad Pro"/>
          <w:sz w:val="20"/>
          <w:szCs w:val="20"/>
        </w:rPr>
        <w:t>. BDOT10k należy zaktualizować w następujący sposób:</w:t>
      </w:r>
    </w:p>
    <w:p w14:paraId="35FBCE5D" w14:textId="77777777" w:rsidR="007F3F15" w:rsidRDefault="007F3F15" w:rsidP="008155FC">
      <w:pPr>
        <w:pStyle w:val="Nagwek3"/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wprowadzić wszystkie brakujące i nowe obiekty, w tym inwestycje </w:t>
      </w:r>
      <w:r w:rsidR="003A43F9" w:rsidRPr="00305750">
        <w:rPr>
          <w:rFonts w:ascii="Myriad Pro" w:hAnsi="Myriad Pro"/>
          <w:sz w:val="20"/>
          <w:szCs w:val="20"/>
        </w:rPr>
        <w:t>wskazane w materiałach wymienionych w rozdz. III pkt 1</w:t>
      </w:r>
      <w:r w:rsidR="007F166C" w:rsidRPr="00305750">
        <w:rPr>
          <w:rFonts w:ascii="Myriad Pro" w:hAnsi="Myriad Pro"/>
          <w:sz w:val="20"/>
          <w:szCs w:val="20"/>
        </w:rPr>
        <w:t>6</w:t>
      </w:r>
      <w:r w:rsidR="003A43F9" w:rsidRPr="00305750">
        <w:rPr>
          <w:rFonts w:ascii="Myriad Pro" w:hAnsi="Myriad Pro"/>
          <w:sz w:val="20"/>
          <w:szCs w:val="20"/>
        </w:rPr>
        <w:t>. Podczas aktualizacji bazy na podstawie materiałów, o których mowa w rozdz. III pkt 1</w:t>
      </w:r>
      <w:r w:rsidR="007F166C" w:rsidRPr="00305750">
        <w:rPr>
          <w:rFonts w:ascii="Myriad Pro" w:hAnsi="Myriad Pro"/>
          <w:sz w:val="20"/>
          <w:szCs w:val="20"/>
        </w:rPr>
        <w:t>6</w:t>
      </w:r>
      <w:r w:rsidR="003A43F9" w:rsidRPr="00305750">
        <w:rPr>
          <w:rFonts w:ascii="Myriad Pro" w:hAnsi="Myriad Pro"/>
          <w:sz w:val="20"/>
          <w:szCs w:val="20"/>
        </w:rPr>
        <w:t xml:space="preserve"> należy udzielić wyjaśnienia w przypadku niewprowadzenia zmiany </w:t>
      </w:r>
      <w:r w:rsidR="009F67DC" w:rsidRPr="00305750">
        <w:rPr>
          <w:rFonts w:ascii="Myriad Pro" w:hAnsi="Myriad Pro"/>
          <w:sz w:val="20"/>
          <w:szCs w:val="20"/>
        </w:rPr>
        <w:br/>
      </w:r>
      <w:r w:rsidR="003A43F9" w:rsidRPr="00305750">
        <w:rPr>
          <w:rFonts w:ascii="Myriad Pro" w:hAnsi="Myriad Pro"/>
          <w:sz w:val="20"/>
          <w:szCs w:val="20"/>
        </w:rPr>
        <w:t xml:space="preserve">w bazie BDOT10k, uzupełniając atrybut [komentarz] odpowiednim wpisem: „nie wprowadzono zmiany, ponieważ….”. </w:t>
      </w:r>
      <w:r w:rsidR="00BB76B7" w:rsidRPr="00305750">
        <w:rPr>
          <w:rFonts w:ascii="Myriad Pro" w:hAnsi="Myriad Pro"/>
          <w:sz w:val="20"/>
          <w:szCs w:val="20"/>
        </w:rPr>
        <w:t xml:space="preserve">W </w:t>
      </w:r>
      <w:r w:rsidR="006660C6" w:rsidRPr="00305750">
        <w:rPr>
          <w:rFonts w:ascii="Myriad Pro" w:hAnsi="Myriad Pro"/>
          <w:sz w:val="20"/>
          <w:szCs w:val="20"/>
        </w:rPr>
        <w:t>przypadku wprowadzania obiektów na podstawie materiałów z wywiadu terenowego, należy zastosować wartość ‘przybliżony’ dla kategorii dokładności geometrycznej tych obiektów</w:t>
      </w:r>
      <w:r w:rsidR="00BB76B7" w:rsidRPr="00305750">
        <w:rPr>
          <w:rFonts w:ascii="Myriad Pro" w:hAnsi="Myriad Pro"/>
          <w:sz w:val="20"/>
          <w:szCs w:val="20"/>
        </w:rPr>
        <w:t>,</w:t>
      </w:r>
    </w:p>
    <w:p w14:paraId="34BE5D9D" w14:textId="63FD3A49" w:rsidR="002908BF" w:rsidRPr="003B570A" w:rsidRDefault="002908BF" w:rsidP="003B570A">
      <w:pPr>
        <w:pStyle w:val="Nagwek3"/>
        <w:spacing w:line="360" w:lineRule="auto"/>
        <w:ind w:left="567" w:hanging="425"/>
        <w:jc w:val="both"/>
        <w:rPr>
          <w:rFonts w:ascii="Myriad Pro" w:hAnsi="Myriad Pro"/>
          <w:sz w:val="20"/>
          <w:szCs w:val="20"/>
        </w:rPr>
      </w:pPr>
      <w:r w:rsidRPr="003B570A">
        <w:rPr>
          <w:rFonts w:ascii="Myriad Pro" w:hAnsi="Myriad Pro"/>
          <w:sz w:val="20"/>
          <w:szCs w:val="20"/>
        </w:rPr>
        <w:t>zweryfikować istniejące w bazie BDOT10k obiekty pod względem zgodności wartości atrybutów i wpisów z zasadami opisanymi w załączniku nr 3 do niniejszych warunków technicznych, a ewentualne niezgodności ujednolicić i uporządkować.  W przypadku wystąpienia w trakcie realizacji zamówienia sytuacji nieujętych w załączniku nr 3 należy skontaktować się z Zamawiającym w celu ustalenia prawidłowego postępowania. W ramach  niniejszych uzgodnień, Wykonawca przygotuje w formie tabelarycznej zestawienie problematycznych wartości wpisanych w atrybutach: [</w:t>
      </w:r>
      <w:proofErr w:type="spellStart"/>
      <w:r w:rsidRPr="003B570A">
        <w:rPr>
          <w:rFonts w:ascii="Myriad Pro" w:hAnsi="Myriad Pro"/>
          <w:sz w:val="20"/>
          <w:szCs w:val="20"/>
        </w:rPr>
        <w:t>x_uwagi</w:t>
      </w:r>
      <w:proofErr w:type="spellEnd"/>
      <w:r w:rsidRPr="003B570A">
        <w:rPr>
          <w:rFonts w:ascii="Myriad Pro" w:hAnsi="Myriad Pro"/>
          <w:sz w:val="20"/>
          <w:szCs w:val="20"/>
        </w:rPr>
        <w:t>], [</w:t>
      </w:r>
      <w:proofErr w:type="spellStart"/>
      <w:r w:rsidRPr="003B570A">
        <w:rPr>
          <w:rFonts w:ascii="Myriad Pro" w:hAnsi="Myriad Pro"/>
          <w:sz w:val="20"/>
          <w:szCs w:val="20"/>
        </w:rPr>
        <w:t>x_informDodatkowa</w:t>
      </w:r>
      <w:proofErr w:type="spellEnd"/>
      <w:r w:rsidRPr="003B570A">
        <w:rPr>
          <w:rFonts w:ascii="Myriad Pro" w:hAnsi="Myriad Pro"/>
          <w:sz w:val="20"/>
          <w:szCs w:val="20"/>
        </w:rPr>
        <w:t>], [nazwa] i opisze w nim ustalone porządkujące czynności. Niniejsze zestawienie należy załączyć do sprawozdania technicznego,</w:t>
      </w:r>
    </w:p>
    <w:p w14:paraId="182883FA" w14:textId="77777777" w:rsidR="007F3F15" w:rsidRPr="00305750" w:rsidRDefault="007F3F15" w:rsidP="002908BF">
      <w:pPr>
        <w:pStyle w:val="Nagwek3"/>
        <w:tabs>
          <w:tab w:val="left" w:pos="567"/>
        </w:tabs>
        <w:spacing w:line="360" w:lineRule="auto"/>
        <w:ind w:left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usunąć nieistniejące obiekty,</w:t>
      </w:r>
    </w:p>
    <w:p w14:paraId="655BDE84" w14:textId="77777777" w:rsidR="007F3F15" w:rsidRPr="00305750" w:rsidRDefault="007F3F15" w:rsidP="002908BF">
      <w:pPr>
        <w:pStyle w:val="Nagwek3"/>
        <w:tabs>
          <w:tab w:val="left" w:pos="567"/>
        </w:tabs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zmodyfikować geometrię i zaktualizować atrybuty</w:t>
      </w:r>
      <w:r w:rsidR="006660C6" w:rsidRPr="00305750">
        <w:rPr>
          <w:rFonts w:ascii="Myriad Pro" w:hAnsi="Myriad Pro"/>
          <w:sz w:val="20"/>
          <w:szCs w:val="20"/>
        </w:rPr>
        <w:t xml:space="preserve"> obiektów</w:t>
      </w:r>
      <w:r w:rsidRPr="00305750">
        <w:rPr>
          <w:rFonts w:ascii="Myriad Pro" w:hAnsi="Myriad Pro"/>
          <w:sz w:val="20"/>
          <w:szCs w:val="20"/>
        </w:rPr>
        <w:t>, które uległy zmianom</w:t>
      </w:r>
      <w:r w:rsidR="006660C6" w:rsidRPr="00305750">
        <w:rPr>
          <w:rFonts w:ascii="Myriad Pro" w:hAnsi="Myriad Pro"/>
          <w:sz w:val="20"/>
          <w:szCs w:val="20"/>
        </w:rPr>
        <w:t xml:space="preserve"> lub są niezgodne ze stanem</w:t>
      </w:r>
      <w:r w:rsidR="00F47892" w:rsidRPr="00305750">
        <w:rPr>
          <w:rFonts w:ascii="Myriad Pro" w:hAnsi="Myriad Pro"/>
          <w:sz w:val="20"/>
          <w:szCs w:val="20"/>
        </w:rPr>
        <w:t xml:space="preserve"> </w:t>
      </w:r>
      <w:r w:rsidR="006660C6" w:rsidRPr="00305750">
        <w:rPr>
          <w:rFonts w:ascii="Myriad Pro" w:hAnsi="Myriad Pro"/>
          <w:sz w:val="20"/>
          <w:szCs w:val="20"/>
        </w:rPr>
        <w:t>faktycznym</w:t>
      </w:r>
      <w:r w:rsidRPr="00305750">
        <w:rPr>
          <w:rFonts w:ascii="Myriad Pro" w:hAnsi="Myriad Pro"/>
          <w:sz w:val="20"/>
          <w:szCs w:val="20"/>
        </w:rPr>
        <w:t>.</w:t>
      </w:r>
    </w:p>
    <w:p w14:paraId="10745FD9" w14:textId="77777777" w:rsidR="00E85113" w:rsidRPr="00305750" w:rsidRDefault="007F3F15" w:rsidP="00261924">
      <w:pPr>
        <w:tabs>
          <w:tab w:val="left" w:pos="284"/>
        </w:tabs>
        <w:spacing w:after="0" w:line="360" w:lineRule="auto"/>
        <w:ind w:left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lastRenderedPageBreak/>
        <w:t xml:space="preserve">Wszystkie aktualizowane klasy obiektów należy uzgodnić z powiązanymi przestrzennie </w:t>
      </w:r>
      <w:r w:rsidR="009F67DC" w:rsidRPr="00305750">
        <w:rPr>
          <w:rFonts w:ascii="Myriad Pro" w:hAnsi="Myriad Pro" w:cs="Arial"/>
          <w:sz w:val="20"/>
          <w:szCs w:val="20"/>
        </w:rPr>
        <w:br/>
      </w:r>
      <w:r w:rsidRPr="00305750">
        <w:rPr>
          <w:rFonts w:ascii="Myriad Pro" w:hAnsi="Myriad Pro" w:cs="Arial"/>
          <w:sz w:val="20"/>
          <w:szCs w:val="20"/>
        </w:rPr>
        <w:t>i geometrycznie pozostałymi klasami obiektów, aby BDOT10k stanowił</w:t>
      </w:r>
      <w:r w:rsidR="007E332F" w:rsidRPr="00305750">
        <w:rPr>
          <w:rFonts w:ascii="Myriad Pro" w:hAnsi="Myriad Pro" w:cs="Arial"/>
          <w:sz w:val="20"/>
          <w:szCs w:val="20"/>
        </w:rPr>
        <w:t>a</w:t>
      </w:r>
      <w:r w:rsidRPr="00305750">
        <w:rPr>
          <w:rFonts w:ascii="Myriad Pro" w:hAnsi="Myriad Pro" w:cs="Arial"/>
          <w:sz w:val="20"/>
          <w:szCs w:val="20"/>
        </w:rPr>
        <w:t xml:space="preserve"> spójny i topologiczny zbiór danych przestrzennych. </w:t>
      </w:r>
    </w:p>
    <w:p w14:paraId="5B8DBEE7" w14:textId="77777777" w:rsidR="00C80174" w:rsidRPr="00305750" w:rsidRDefault="007F3F15" w:rsidP="00261924">
      <w:pPr>
        <w:tabs>
          <w:tab w:val="left" w:pos="284"/>
        </w:tabs>
        <w:spacing w:after="0" w:line="360" w:lineRule="auto"/>
        <w:ind w:left="284"/>
        <w:jc w:val="both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Na granicy między powiatami wszystkie obiekty muszą być zgodne atrybutowo i geometrycznie</w:t>
      </w:r>
      <w:r w:rsidR="005A123C" w:rsidRPr="00305750">
        <w:rPr>
          <w:rFonts w:ascii="Myriad Pro" w:hAnsi="Myriad Pro" w:cs="Arial"/>
          <w:sz w:val="20"/>
          <w:szCs w:val="20"/>
        </w:rPr>
        <w:t xml:space="preserve"> - należy uzgodnić wszystkie styki między zbiorami danych BDOT10</w:t>
      </w:r>
      <w:r w:rsidR="00422037" w:rsidRPr="00305750">
        <w:rPr>
          <w:rFonts w:ascii="Myriad Pro" w:hAnsi="Myriad Pro" w:cs="Arial"/>
          <w:sz w:val="20"/>
          <w:szCs w:val="20"/>
        </w:rPr>
        <w:t xml:space="preserve">k wydanymi w ramach niniejszego </w:t>
      </w:r>
      <w:r w:rsidR="005A123C" w:rsidRPr="00305750">
        <w:rPr>
          <w:rFonts w:ascii="Myriad Pro" w:hAnsi="Myriad Pro" w:cs="Arial"/>
          <w:sz w:val="20"/>
          <w:szCs w:val="20"/>
        </w:rPr>
        <w:t>Zamówienia</w:t>
      </w:r>
      <w:r w:rsidR="009F67DC" w:rsidRPr="00305750">
        <w:rPr>
          <w:rFonts w:ascii="Myriad Pro" w:hAnsi="Myriad Pro" w:cs="Arial"/>
          <w:sz w:val="20"/>
          <w:szCs w:val="20"/>
        </w:rPr>
        <w:t>,</w:t>
      </w:r>
      <w:r w:rsidR="005A123C" w:rsidRPr="00305750">
        <w:rPr>
          <w:rFonts w:ascii="Myriad Pro" w:hAnsi="Myriad Pro" w:cs="Arial"/>
          <w:sz w:val="20"/>
          <w:szCs w:val="20"/>
        </w:rPr>
        <w:t xml:space="preserve"> </w:t>
      </w:r>
      <w:r w:rsidR="00C80174" w:rsidRPr="00305750">
        <w:rPr>
          <w:rFonts w:ascii="Myriad Pro" w:hAnsi="Myriad Pro" w:cs="Arial"/>
          <w:sz w:val="20"/>
          <w:szCs w:val="20"/>
        </w:rPr>
        <w:t>a także z sąsiadującymi z nimi zbiorami danych BDOT10k, które zostały wydane Wykonawcom realizującym inne zamówienia. Informację o niniejszych Wykonawcach przekaże Zamawiający.</w:t>
      </w:r>
    </w:p>
    <w:p w14:paraId="67E19129" w14:textId="77777777" w:rsidR="00504E6C" w:rsidRPr="00305750" w:rsidRDefault="00922440" w:rsidP="00261924">
      <w:pPr>
        <w:pStyle w:val="Nagwek2"/>
        <w:numPr>
          <w:ilvl w:val="0"/>
          <w:numId w:val="0"/>
        </w:numPr>
        <w:tabs>
          <w:tab w:val="left" w:pos="9072"/>
        </w:tabs>
        <w:spacing w:line="360" w:lineRule="auto"/>
        <w:ind w:left="284" w:right="0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W przypadku braku możliwości edycji danych z sąsiednich </w:t>
      </w:r>
      <w:r w:rsidR="00C80174" w:rsidRPr="00305750">
        <w:rPr>
          <w:rFonts w:ascii="Myriad Pro" w:hAnsi="Myriad Pro"/>
          <w:sz w:val="20"/>
          <w:szCs w:val="20"/>
        </w:rPr>
        <w:t>zbiorów</w:t>
      </w:r>
      <w:r w:rsidRPr="00305750">
        <w:rPr>
          <w:rFonts w:ascii="Myriad Pro" w:hAnsi="Myriad Pro"/>
          <w:sz w:val="20"/>
          <w:szCs w:val="20"/>
        </w:rPr>
        <w:t xml:space="preserve"> Wykonawca dostosuje jedynie styk po stronie </w:t>
      </w:r>
      <w:r w:rsidR="003802C1" w:rsidRPr="00305750">
        <w:rPr>
          <w:rFonts w:ascii="Myriad Pro" w:hAnsi="Myriad Pro"/>
          <w:sz w:val="20"/>
          <w:szCs w:val="20"/>
        </w:rPr>
        <w:t>aktualizowanej bazy</w:t>
      </w:r>
      <w:r w:rsidRPr="00305750">
        <w:rPr>
          <w:rFonts w:ascii="Myriad Pro" w:hAnsi="Myriad Pro"/>
          <w:sz w:val="20"/>
          <w:szCs w:val="20"/>
        </w:rPr>
        <w:t xml:space="preserve"> oraz przekaże pliki </w:t>
      </w:r>
      <w:proofErr w:type="spellStart"/>
      <w:r w:rsidRPr="00305750">
        <w:rPr>
          <w:rFonts w:ascii="Myriad Pro" w:hAnsi="Myriad Pro"/>
          <w:sz w:val="20"/>
          <w:szCs w:val="20"/>
        </w:rPr>
        <w:t>shp</w:t>
      </w:r>
      <w:proofErr w:type="spellEnd"/>
      <w:r w:rsidRPr="00305750">
        <w:rPr>
          <w:rFonts w:ascii="Myriad Pro" w:hAnsi="Myriad Pro"/>
          <w:sz w:val="20"/>
          <w:szCs w:val="20"/>
        </w:rPr>
        <w:t xml:space="preserve"> zawierające wykaz punktów niezbędnych do edycji po stronie </w:t>
      </w:r>
      <w:r w:rsidR="00C80174" w:rsidRPr="00305750">
        <w:rPr>
          <w:rFonts w:ascii="Myriad Pro" w:hAnsi="Myriad Pro"/>
          <w:sz w:val="20"/>
          <w:szCs w:val="20"/>
        </w:rPr>
        <w:t>sąsiadujących zbiorów</w:t>
      </w:r>
      <w:r w:rsidRPr="00305750">
        <w:rPr>
          <w:rFonts w:ascii="Myriad Pro" w:hAnsi="Myriad Pro"/>
          <w:sz w:val="20"/>
          <w:szCs w:val="20"/>
        </w:rPr>
        <w:t>.</w:t>
      </w:r>
    </w:p>
    <w:p w14:paraId="538ACBA7" w14:textId="77777777" w:rsidR="00504E6C" w:rsidRDefault="00504E6C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Na podstawie PRG </w:t>
      </w:r>
      <w:r w:rsidR="007F166C" w:rsidRPr="00305750">
        <w:rPr>
          <w:rFonts w:ascii="Myriad Pro" w:hAnsi="Myriad Pro"/>
          <w:sz w:val="20"/>
          <w:szCs w:val="20"/>
        </w:rPr>
        <w:t xml:space="preserve">oraz właściwych rozporządzeń Rady Ministrów, o których mowa w rozdz. III </w:t>
      </w:r>
      <w:r w:rsidR="007F166C" w:rsidRPr="00305750">
        <w:rPr>
          <w:rFonts w:ascii="Myriad Pro" w:hAnsi="Myriad Pro"/>
          <w:sz w:val="20"/>
          <w:szCs w:val="20"/>
        </w:rPr>
        <w:br/>
        <w:t xml:space="preserve">pkt 6, </w:t>
      </w:r>
      <w:r w:rsidRPr="00305750">
        <w:rPr>
          <w:rFonts w:ascii="Myriad Pro" w:hAnsi="Myriad Pro"/>
          <w:sz w:val="20"/>
          <w:szCs w:val="20"/>
        </w:rPr>
        <w:t>zaktualizować zasięg zbiorów danych BDOT10k</w:t>
      </w:r>
      <w:r w:rsidR="007F166C" w:rsidRPr="00305750">
        <w:rPr>
          <w:rFonts w:ascii="Myriad Pro" w:hAnsi="Myriad Pro"/>
          <w:sz w:val="20"/>
          <w:szCs w:val="20"/>
        </w:rPr>
        <w:t>, o których mowa w rozdz. III pkt 1 i 2</w:t>
      </w:r>
      <w:r w:rsidRPr="00305750">
        <w:rPr>
          <w:rFonts w:ascii="Myriad Pro" w:hAnsi="Myriad Pro"/>
          <w:sz w:val="20"/>
          <w:szCs w:val="20"/>
        </w:rPr>
        <w:t xml:space="preserve"> wraz ze wszystkimi granicami jednostek podziału administracyjnego i miejscowości. Uzgodnić atrybuty i geometrię ws</w:t>
      </w:r>
      <w:r w:rsidR="001321BE" w:rsidRPr="00305750">
        <w:rPr>
          <w:rFonts w:ascii="Myriad Pro" w:hAnsi="Myriad Pro"/>
          <w:sz w:val="20"/>
          <w:szCs w:val="20"/>
        </w:rPr>
        <w:t xml:space="preserve">zystkich obiektów gromadzonych </w:t>
      </w:r>
      <w:r w:rsidRPr="00305750">
        <w:rPr>
          <w:rFonts w:ascii="Myriad Pro" w:hAnsi="Myriad Pro"/>
          <w:sz w:val="20"/>
          <w:szCs w:val="20"/>
        </w:rPr>
        <w:t>w BDOT10k zgodnie z nowym przebiegiem granic jednostek podziału terytorialnego.</w:t>
      </w:r>
    </w:p>
    <w:p w14:paraId="0EB3A5E1" w14:textId="77777777" w:rsidR="00504E6C" w:rsidRPr="00305750" w:rsidRDefault="003A43F9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We wszystkich klasach BDOT10k posiadających referencję do bazy PRNG należy zaktualizować </w:t>
      </w:r>
      <w:r w:rsidR="00BC015D" w:rsidRPr="00305750">
        <w:rPr>
          <w:rFonts w:ascii="Myriad Pro" w:hAnsi="Myriad Pro"/>
          <w:sz w:val="20"/>
          <w:szCs w:val="20"/>
        </w:rPr>
        <w:br/>
      </w:r>
      <w:r w:rsidRPr="00305750">
        <w:rPr>
          <w:rFonts w:ascii="Myriad Pro" w:hAnsi="Myriad Pro"/>
          <w:sz w:val="20"/>
          <w:szCs w:val="20"/>
        </w:rPr>
        <w:t xml:space="preserve">wartości atrybutu [PRNG]. Niniejsze wartości muszą być zgodne z wartościami atrybutu [id </w:t>
      </w:r>
      <w:proofErr w:type="spellStart"/>
      <w:r w:rsidRPr="00305750">
        <w:rPr>
          <w:rFonts w:ascii="Myriad Pro" w:hAnsi="Myriad Pro"/>
          <w:sz w:val="20"/>
          <w:szCs w:val="20"/>
        </w:rPr>
        <w:t>iip</w:t>
      </w:r>
      <w:proofErr w:type="spellEnd"/>
      <w:r w:rsidRPr="00305750">
        <w:rPr>
          <w:rFonts w:ascii="Myriad Pro" w:hAnsi="Myriad Pro"/>
          <w:sz w:val="20"/>
          <w:szCs w:val="20"/>
        </w:rPr>
        <w:t xml:space="preserve">] </w:t>
      </w:r>
      <w:r w:rsidR="00BC015D" w:rsidRPr="00305750">
        <w:rPr>
          <w:rFonts w:ascii="Myriad Pro" w:hAnsi="Myriad Pro"/>
          <w:sz w:val="20"/>
          <w:szCs w:val="20"/>
        </w:rPr>
        <w:br/>
      </w:r>
      <w:r w:rsidRPr="00305750">
        <w:rPr>
          <w:rFonts w:ascii="Myriad Pro" w:hAnsi="Myriad Pro"/>
          <w:sz w:val="20"/>
          <w:szCs w:val="20"/>
        </w:rPr>
        <w:t xml:space="preserve">lub [identyfikatora </w:t>
      </w:r>
      <w:proofErr w:type="spellStart"/>
      <w:r w:rsidRPr="00305750">
        <w:rPr>
          <w:rFonts w:ascii="Myriad Pro" w:hAnsi="Myriad Pro"/>
          <w:sz w:val="20"/>
          <w:szCs w:val="20"/>
        </w:rPr>
        <w:t>iip</w:t>
      </w:r>
      <w:proofErr w:type="spellEnd"/>
      <w:r w:rsidRPr="00305750">
        <w:rPr>
          <w:rFonts w:ascii="Myriad Pro" w:hAnsi="Myriad Pro"/>
          <w:sz w:val="20"/>
          <w:szCs w:val="20"/>
        </w:rPr>
        <w:t>] z udostępnionej bazy PRNG, stanowiące</w:t>
      </w:r>
      <w:r w:rsidR="00C41AA4" w:rsidRPr="00305750">
        <w:rPr>
          <w:rFonts w:ascii="Myriad Pro" w:hAnsi="Myriad Pro"/>
          <w:sz w:val="20"/>
          <w:szCs w:val="20"/>
        </w:rPr>
        <w:t xml:space="preserve">go element identyfikatora IIP, </w:t>
      </w:r>
      <w:r w:rsidR="00BC015D" w:rsidRPr="00305750">
        <w:rPr>
          <w:rFonts w:ascii="Myriad Pro" w:hAnsi="Myriad Pro"/>
          <w:sz w:val="20"/>
          <w:szCs w:val="20"/>
        </w:rPr>
        <w:br/>
      </w:r>
      <w:r w:rsidRPr="00305750">
        <w:rPr>
          <w:rFonts w:ascii="Myriad Pro" w:hAnsi="Myriad Pro"/>
          <w:sz w:val="20"/>
          <w:szCs w:val="20"/>
        </w:rPr>
        <w:t>np. 00000000-0000-0000-0000-000000148550. We wszystkich klasach posiadających atrybut [</w:t>
      </w:r>
      <w:proofErr w:type="spellStart"/>
      <w:r w:rsidRPr="00305750">
        <w:rPr>
          <w:rFonts w:ascii="Myriad Pro" w:hAnsi="Myriad Pro"/>
          <w:sz w:val="20"/>
          <w:szCs w:val="20"/>
        </w:rPr>
        <w:t>idPRNG</w:t>
      </w:r>
      <w:proofErr w:type="spellEnd"/>
      <w:r w:rsidRPr="00305750">
        <w:rPr>
          <w:rFonts w:ascii="Myriad Pro" w:hAnsi="Myriad Pro"/>
          <w:sz w:val="20"/>
          <w:szCs w:val="20"/>
        </w:rPr>
        <w:t xml:space="preserve">] należy zweryfikować i poprawić wpisane wartości, które muszą być zgodne z wartościami atrybutu [id </w:t>
      </w:r>
      <w:proofErr w:type="spellStart"/>
      <w:r w:rsidRPr="00305750">
        <w:rPr>
          <w:rFonts w:ascii="Myriad Pro" w:hAnsi="Myriad Pro"/>
          <w:sz w:val="20"/>
          <w:szCs w:val="20"/>
        </w:rPr>
        <w:t>prng</w:t>
      </w:r>
      <w:proofErr w:type="spellEnd"/>
      <w:r w:rsidRPr="00305750">
        <w:rPr>
          <w:rFonts w:ascii="Myriad Pro" w:hAnsi="Myriad Pro"/>
          <w:sz w:val="20"/>
          <w:szCs w:val="20"/>
        </w:rPr>
        <w:t>] lub [identyfikator PR</w:t>
      </w:r>
      <w:r w:rsidR="00C41AA4" w:rsidRPr="00305750">
        <w:rPr>
          <w:rFonts w:ascii="Myriad Pro" w:hAnsi="Myriad Pro"/>
          <w:sz w:val="20"/>
          <w:szCs w:val="20"/>
        </w:rPr>
        <w:t xml:space="preserve">NG] z udostępnionej bazy PRNG, </w:t>
      </w:r>
      <w:r w:rsidRPr="00305750">
        <w:rPr>
          <w:rFonts w:ascii="Myriad Pro" w:hAnsi="Myriad Pro"/>
          <w:sz w:val="20"/>
          <w:szCs w:val="20"/>
        </w:rPr>
        <w:t>stanowiącego indywidualny identyfikator obiektu w bazie PRNG, np. 148550 (jest to postać cyfrowa utworzona z wartości wpisanej w elemencie identyfikatora IIP).</w:t>
      </w:r>
    </w:p>
    <w:p w14:paraId="1CEF64E8" w14:textId="77777777" w:rsidR="00504E6C" w:rsidRPr="00305750" w:rsidRDefault="0011066A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>D</w:t>
      </w:r>
      <w:r w:rsidR="00504E6C" w:rsidRPr="00305750">
        <w:rPr>
          <w:rStyle w:val="Teksttreci"/>
          <w:rFonts w:ascii="Myriad Pro" w:hAnsi="Myriad Pro"/>
          <w:sz w:val="20"/>
          <w:szCs w:val="20"/>
        </w:rPr>
        <w:t xml:space="preserve">okonać generalizacji NMT, o którym mowa w rozdz. III pkt 4, zgodnie z wytycznymi </w:t>
      </w:r>
      <w:proofErr w:type="spellStart"/>
      <w:r w:rsidR="00504E6C" w:rsidRPr="00305750">
        <w:rPr>
          <w:rStyle w:val="Teksttreci"/>
          <w:rFonts w:ascii="Myriad Pro" w:hAnsi="Myriad Pro"/>
          <w:sz w:val="20"/>
          <w:szCs w:val="20"/>
        </w:rPr>
        <w:t>GUGiK</w:t>
      </w:r>
      <w:proofErr w:type="spellEnd"/>
      <w:r w:rsidR="00504E6C" w:rsidRPr="00305750">
        <w:rPr>
          <w:rStyle w:val="Teksttreci"/>
          <w:rFonts w:ascii="Myriad Pro" w:hAnsi="Myriad Pro"/>
          <w:sz w:val="20"/>
          <w:szCs w:val="20"/>
        </w:rPr>
        <w:t xml:space="preserve"> opisanymi </w:t>
      </w:r>
      <w:r w:rsidR="00504E6C" w:rsidRPr="00D14A3F">
        <w:rPr>
          <w:rStyle w:val="Teksttreci"/>
          <w:rFonts w:ascii="Myriad Pro" w:hAnsi="Myriad Pro"/>
          <w:sz w:val="20"/>
          <w:szCs w:val="20"/>
        </w:rPr>
        <w:t>w załączniku nr 5 do</w:t>
      </w:r>
      <w:r w:rsidR="00504E6C" w:rsidRPr="00D14A3F">
        <w:rPr>
          <w:rFonts w:ascii="Myriad Pro" w:hAnsi="Myriad Pro"/>
          <w:sz w:val="20"/>
          <w:szCs w:val="20"/>
        </w:rPr>
        <w:t xml:space="preserve"> </w:t>
      </w:r>
      <w:r w:rsidR="00620F96" w:rsidRPr="00D14A3F">
        <w:rPr>
          <w:rFonts w:ascii="Myriad Pro" w:hAnsi="Myriad Pro"/>
          <w:sz w:val="20"/>
          <w:szCs w:val="20"/>
        </w:rPr>
        <w:t>niniejszych WT</w:t>
      </w:r>
      <w:r w:rsidR="00504E6C" w:rsidRPr="00D14A3F">
        <w:rPr>
          <w:rStyle w:val="Teksttreci"/>
          <w:rFonts w:ascii="Myriad Pro" w:hAnsi="Myriad Pro"/>
          <w:sz w:val="20"/>
          <w:szCs w:val="20"/>
        </w:rPr>
        <w:t>. Na</w:t>
      </w:r>
      <w:r w:rsidR="00504E6C" w:rsidRPr="00305750">
        <w:rPr>
          <w:rStyle w:val="Teksttreci"/>
          <w:rFonts w:ascii="Myriad Pro" w:hAnsi="Myriad Pro"/>
          <w:sz w:val="20"/>
          <w:szCs w:val="20"/>
        </w:rPr>
        <w:t xml:space="preserve"> podstawie zgeneralizowanego NMT, wygenerować i zredagować poziomice, opracować pozostałe obiekty rzeźby terenu i zapisać je w klasie </w:t>
      </w:r>
      <w:proofErr w:type="spellStart"/>
      <w:r w:rsidR="00504E6C" w:rsidRPr="00305750">
        <w:rPr>
          <w:rStyle w:val="Teksttreci"/>
          <w:rFonts w:ascii="Myriad Pro" w:hAnsi="Myriad Pro"/>
          <w:sz w:val="20"/>
          <w:szCs w:val="20"/>
        </w:rPr>
        <w:t>KR_ObiektKarto</w:t>
      </w:r>
      <w:proofErr w:type="spellEnd"/>
      <w:r w:rsidR="00504E6C" w:rsidRPr="00305750">
        <w:rPr>
          <w:rStyle w:val="Teksttreci"/>
          <w:rFonts w:ascii="Myriad Pro" w:hAnsi="Myriad Pro"/>
          <w:sz w:val="20"/>
          <w:szCs w:val="20"/>
        </w:rPr>
        <w:t>, zgodnie</w:t>
      </w:r>
      <w:r w:rsidR="00504E6C" w:rsidRPr="00305750">
        <w:rPr>
          <w:rFonts w:ascii="Myriad Pro" w:hAnsi="Myriad Pro"/>
          <w:sz w:val="20"/>
          <w:szCs w:val="20"/>
        </w:rPr>
        <w:t xml:space="preserve"> z rozporządzeniem, o którym mowa w rozdz. VIII pkt 4 oraz </w:t>
      </w:r>
      <w:r w:rsidR="00504E6C" w:rsidRPr="00305750">
        <w:rPr>
          <w:rStyle w:val="Teksttreci"/>
          <w:rFonts w:ascii="Myriad Pro" w:hAnsi="Myriad Pro"/>
          <w:sz w:val="20"/>
          <w:szCs w:val="20"/>
        </w:rPr>
        <w:t xml:space="preserve">z wyjaśnieniami i zaleceniami </w:t>
      </w:r>
      <w:proofErr w:type="spellStart"/>
      <w:r w:rsidR="00504E6C" w:rsidRPr="00305750">
        <w:rPr>
          <w:rStyle w:val="Teksttreci"/>
          <w:rFonts w:ascii="Myriad Pro" w:hAnsi="Myriad Pro"/>
          <w:sz w:val="20"/>
          <w:szCs w:val="20"/>
        </w:rPr>
        <w:t>GUGiK</w:t>
      </w:r>
      <w:proofErr w:type="spellEnd"/>
      <w:r w:rsidR="00504E6C" w:rsidRPr="00305750">
        <w:rPr>
          <w:rStyle w:val="Teksttreci"/>
          <w:rFonts w:ascii="Myriad Pro" w:hAnsi="Myriad Pro"/>
          <w:sz w:val="20"/>
          <w:szCs w:val="20"/>
        </w:rPr>
        <w:t xml:space="preserve"> opisanymi w </w:t>
      </w:r>
      <w:r w:rsidR="00504E6C" w:rsidRPr="00D14A3F">
        <w:rPr>
          <w:rStyle w:val="Teksttreci"/>
          <w:rFonts w:ascii="Myriad Pro" w:hAnsi="Myriad Pro"/>
          <w:sz w:val="20"/>
          <w:szCs w:val="20"/>
        </w:rPr>
        <w:t>załączniku nr 6</w:t>
      </w:r>
      <w:r w:rsidR="00504E6C" w:rsidRPr="00D14A3F">
        <w:rPr>
          <w:rFonts w:ascii="Myriad Pro" w:hAnsi="Myriad Pro"/>
          <w:sz w:val="20"/>
          <w:szCs w:val="20"/>
        </w:rPr>
        <w:t xml:space="preserve"> do </w:t>
      </w:r>
      <w:r w:rsidR="00620F96" w:rsidRPr="00D14A3F">
        <w:rPr>
          <w:rFonts w:ascii="Myriad Pro" w:hAnsi="Myriad Pro"/>
          <w:sz w:val="20"/>
          <w:szCs w:val="20"/>
        </w:rPr>
        <w:t>niniejszych WT</w:t>
      </w:r>
      <w:r w:rsidR="00504E6C" w:rsidRPr="00D14A3F">
        <w:rPr>
          <w:rFonts w:ascii="Myriad Pro" w:hAnsi="Myriad Pro"/>
          <w:sz w:val="20"/>
          <w:szCs w:val="20"/>
        </w:rPr>
        <w:t>.</w:t>
      </w:r>
    </w:p>
    <w:p w14:paraId="26FEECA7" w14:textId="77777777" w:rsidR="00504E6C" w:rsidRPr="00305750" w:rsidRDefault="0030679D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>U</w:t>
      </w:r>
      <w:r w:rsidR="00504E6C" w:rsidRPr="00305750">
        <w:rPr>
          <w:rFonts w:ascii="Myriad Pro" w:hAnsi="Myriad Pro"/>
          <w:sz w:val="20"/>
          <w:szCs w:val="20"/>
        </w:rPr>
        <w:t xml:space="preserve">zgodnić położenie obiektów BDOT10k będących w relacji przestrzennej z obiektami rzeźby terenu w szczególności na obszarach, na których obiekty te nie są widoczne na </w:t>
      </w:r>
      <w:proofErr w:type="spellStart"/>
      <w:r w:rsidR="00504E6C" w:rsidRPr="00305750">
        <w:rPr>
          <w:rFonts w:ascii="Myriad Pro" w:hAnsi="Myriad Pro"/>
          <w:sz w:val="20"/>
          <w:szCs w:val="20"/>
        </w:rPr>
        <w:t>ortofotomapach</w:t>
      </w:r>
      <w:proofErr w:type="spellEnd"/>
      <w:r w:rsidR="00504E6C" w:rsidRPr="00305750">
        <w:rPr>
          <w:rFonts w:ascii="Myriad Pro" w:hAnsi="Myriad Pro"/>
          <w:sz w:val="20"/>
          <w:szCs w:val="20"/>
        </w:rPr>
        <w:t xml:space="preserve"> (np. obiekty na obszarach leśnych).</w:t>
      </w:r>
    </w:p>
    <w:p w14:paraId="1CC98A60" w14:textId="77777777" w:rsidR="00504E6C" w:rsidRPr="00305750" w:rsidRDefault="004E5328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D</w:t>
      </w:r>
      <w:r w:rsidR="00504E6C" w:rsidRPr="00305750">
        <w:rPr>
          <w:rFonts w:ascii="Myriad Pro" w:hAnsi="Myriad Pro"/>
          <w:sz w:val="20"/>
          <w:szCs w:val="20"/>
        </w:rPr>
        <w:t xml:space="preserve">okonać automatycznej wizualizacji wszystkich obiektów bazy BDOT10k zgodnie z rozporządzeniem, o którym mowa w rozdz. VIII pkt 4 oraz </w:t>
      </w:r>
      <w:r w:rsidR="00504E6C" w:rsidRPr="00305750">
        <w:rPr>
          <w:rStyle w:val="Teksttreci"/>
          <w:rFonts w:ascii="Myriad Pro" w:hAnsi="Myriad Pro"/>
          <w:sz w:val="20"/>
          <w:szCs w:val="20"/>
        </w:rPr>
        <w:t xml:space="preserve">z wyjaśnieniami i zaleceniami </w:t>
      </w:r>
      <w:proofErr w:type="spellStart"/>
      <w:r w:rsidR="00504E6C" w:rsidRPr="00305750">
        <w:rPr>
          <w:rStyle w:val="Teksttreci"/>
          <w:rFonts w:ascii="Myriad Pro" w:hAnsi="Myriad Pro"/>
          <w:sz w:val="20"/>
          <w:szCs w:val="20"/>
        </w:rPr>
        <w:t>GUGiK</w:t>
      </w:r>
      <w:proofErr w:type="spellEnd"/>
      <w:r w:rsidR="00504E6C" w:rsidRPr="00305750">
        <w:rPr>
          <w:rStyle w:val="Teksttreci"/>
          <w:rFonts w:ascii="Myriad Pro" w:hAnsi="Myriad Pro"/>
          <w:sz w:val="20"/>
          <w:szCs w:val="20"/>
        </w:rPr>
        <w:t xml:space="preserve"> opisanymi </w:t>
      </w:r>
      <w:r w:rsidR="00504E6C" w:rsidRPr="00305750">
        <w:rPr>
          <w:rFonts w:ascii="Myriad Pro" w:hAnsi="Myriad Pro"/>
          <w:sz w:val="20"/>
          <w:szCs w:val="20"/>
          <w:shd w:val="clear" w:color="auto" w:fill="FFFFFF"/>
        </w:rPr>
        <w:t xml:space="preserve">w załączniku nr 6 </w:t>
      </w:r>
      <w:r w:rsidR="00504E6C" w:rsidRPr="00305750">
        <w:rPr>
          <w:rFonts w:ascii="Myriad Pro" w:hAnsi="Myriad Pro"/>
          <w:sz w:val="20"/>
          <w:szCs w:val="20"/>
        </w:rPr>
        <w:t xml:space="preserve">do </w:t>
      </w:r>
      <w:r w:rsidR="00620F96" w:rsidRPr="00305750">
        <w:rPr>
          <w:rFonts w:ascii="Myriad Pro" w:hAnsi="Myriad Pro"/>
          <w:sz w:val="20"/>
          <w:szCs w:val="20"/>
        </w:rPr>
        <w:t xml:space="preserve">niniejszych WT </w:t>
      </w:r>
      <w:r w:rsidR="00504E6C" w:rsidRPr="00305750">
        <w:rPr>
          <w:rFonts w:ascii="Myriad Pro" w:hAnsi="Myriad Pro"/>
          <w:sz w:val="20"/>
          <w:szCs w:val="20"/>
        </w:rPr>
        <w:t xml:space="preserve">(na podstawie kodów kartograficznych i biblioteki znaków graficznych) oraz zastosować odpowiednie priorytety kolejności wyświetlania znaków </w:t>
      </w:r>
      <w:r w:rsidR="00504E6C" w:rsidRPr="00305750">
        <w:rPr>
          <w:rFonts w:ascii="Myriad Pro" w:hAnsi="Myriad Pro"/>
          <w:sz w:val="20"/>
          <w:szCs w:val="20"/>
        </w:rPr>
        <w:lastRenderedPageBreak/>
        <w:t>graficznych, dla potrzeb przeprowadzenia redakcji mapy topograficznej w skali 1 : 10 000.</w:t>
      </w:r>
    </w:p>
    <w:p w14:paraId="7ACE5831" w14:textId="77777777" w:rsidR="00504E6C" w:rsidRPr="00305750" w:rsidRDefault="00E668C9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W</w:t>
      </w:r>
      <w:r w:rsidR="00504E6C" w:rsidRPr="00305750">
        <w:rPr>
          <w:rFonts w:ascii="Myriad Pro" w:hAnsi="Myriad Pro"/>
          <w:sz w:val="20"/>
          <w:szCs w:val="20"/>
        </w:rPr>
        <w:t xml:space="preserve"> przypadku pojawienia się konieczności uzupełnienia lub zmian znaków graficznych w bibliotece, </w:t>
      </w:r>
      <w:r w:rsidR="00077BFA" w:rsidRPr="00305750">
        <w:rPr>
          <w:rFonts w:ascii="Myriad Pro" w:hAnsi="Myriad Pro"/>
          <w:sz w:val="20"/>
          <w:szCs w:val="20"/>
        </w:rPr>
        <w:br/>
      </w:r>
      <w:r w:rsidR="00504E6C" w:rsidRPr="00305750">
        <w:rPr>
          <w:rFonts w:ascii="Myriad Pro" w:hAnsi="Myriad Pro"/>
          <w:sz w:val="20"/>
          <w:szCs w:val="20"/>
        </w:rPr>
        <w:t xml:space="preserve">o której mowa w rozdz. V pkt </w:t>
      </w:r>
      <w:r w:rsidR="009E00D2" w:rsidRPr="00305750">
        <w:rPr>
          <w:rFonts w:ascii="Myriad Pro" w:hAnsi="Myriad Pro"/>
          <w:sz w:val="20"/>
          <w:szCs w:val="20"/>
        </w:rPr>
        <w:t>8</w:t>
      </w:r>
      <w:r w:rsidR="00504E6C" w:rsidRPr="00305750">
        <w:rPr>
          <w:rFonts w:ascii="Myriad Pro" w:hAnsi="Myriad Pro"/>
          <w:sz w:val="20"/>
          <w:szCs w:val="20"/>
        </w:rPr>
        <w:t>, należy ją zaktualizować, zachowując zgodność z załącznikiem nr 6 do </w:t>
      </w:r>
      <w:r w:rsidR="00504E6C" w:rsidRPr="00D14A3F">
        <w:rPr>
          <w:rFonts w:ascii="Myriad Pro" w:hAnsi="Myriad Pro"/>
          <w:sz w:val="20"/>
          <w:szCs w:val="20"/>
        </w:rPr>
        <w:t xml:space="preserve">rozporządzenia, o którym mowa w rozdz. VIII pkt 4 oraz z wyjaśnieniami i zaleceniami </w:t>
      </w:r>
      <w:proofErr w:type="spellStart"/>
      <w:r w:rsidR="00504E6C" w:rsidRPr="00D14A3F">
        <w:rPr>
          <w:rFonts w:ascii="Myriad Pro" w:hAnsi="Myriad Pro"/>
          <w:sz w:val="20"/>
          <w:szCs w:val="20"/>
        </w:rPr>
        <w:t>GUGiK</w:t>
      </w:r>
      <w:proofErr w:type="spellEnd"/>
      <w:r w:rsidR="00504E6C" w:rsidRPr="00D14A3F">
        <w:rPr>
          <w:rFonts w:ascii="Myriad Pro" w:hAnsi="Myriad Pro"/>
          <w:sz w:val="20"/>
          <w:szCs w:val="20"/>
        </w:rPr>
        <w:t xml:space="preserve"> opisanymi </w:t>
      </w:r>
      <w:r w:rsidR="00504E6C" w:rsidRPr="00D14A3F">
        <w:rPr>
          <w:rFonts w:ascii="Myriad Pro" w:hAnsi="Myriad Pro"/>
          <w:sz w:val="20"/>
          <w:szCs w:val="20"/>
          <w:shd w:val="clear" w:color="auto" w:fill="FFFFFF"/>
        </w:rPr>
        <w:t xml:space="preserve">w załączniku nr 6 </w:t>
      </w:r>
      <w:r w:rsidR="00504E6C" w:rsidRPr="00D14A3F">
        <w:rPr>
          <w:rFonts w:ascii="Myriad Pro" w:hAnsi="Myriad Pro"/>
          <w:sz w:val="20"/>
          <w:szCs w:val="20"/>
        </w:rPr>
        <w:t xml:space="preserve">do </w:t>
      </w:r>
      <w:r w:rsidR="00620F96" w:rsidRPr="00D14A3F">
        <w:rPr>
          <w:rFonts w:ascii="Myriad Pro" w:hAnsi="Myriad Pro"/>
          <w:sz w:val="20"/>
          <w:szCs w:val="20"/>
        </w:rPr>
        <w:t>niniejszych WT</w:t>
      </w:r>
      <w:r w:rsidR="00504E6C" w:rsidRPr="00D14A3F">
        <w:rPr>
          <w:rFonts w:ascii="Myriad Pro" w:hAnsi="Myriad Pro"/>
          <w:sz w:val="20"/>
          <w:szCs w:val="20"/>
        </w:rPr>
        <w:t>.</w:t>
      </w:r>
      <w:r w:rsidR="00504E6C" w:rsidRPr="00305750">
        <w:rPr>
          <w:rFonts w:ascii="Myriad Pro" w:hAnsi="Myriad Pro"/>
          <w:sz w:val="20"/>
          <w:szCs w:val="20"/>
        </w:rPr>
        <w:t xml:space="preserve"> </w:t>
      </w:r>
    </w:p>
    <w:p w14:paraId="591A4F67" w14:textId="77777777" w:rsidR="00504E6C" w:rsidRPr="00305750" w:rsidRDefault="00077BFA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>D</w:t>
      </w:r>
      <w:r w:rsidR="00504E6C" w:rsidRPr="00305750">
        <w:rPr>
          <w:rFonts w:ascii="Myriad Pro" w:hAnsi="Myriad Pro"/>
          <w:sz w:val="20"/>
          <w:szCs w:val="20"/>
        </w:rPr>
        <w:t>okonać koniecznych modyfikacji (wygładzenia) kształtu obiektów bazy BDOT10k na potrzeby wykonania poprawnego obrazu mapy topograficznej.</w:t>
      </w:r>
    </w:p>
    <w:p w14:paraId="61650925" w14:textId="77777777" w:rsidR="00EF1EC9" w:rsidRPr="00305750" w:rsidRDefault="00077BFA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>D</w:t>
      </w:r>
      <w:r w:rsidR="00504E6C" w:rsidRPr="00305750">
        <w:rPr>
          <w:rFonts w:ascii="Myriad Pro" w:hAnsi="Myriad Pro"/>
          <w:sz w:val="20"/>
          <w:szCs w:val="20"/>
        </w:rPr>
        <w:t xml:space="preserve">la celów kontroli merytorycznej redakcji treści mapy topograficznej wykonać cyfrowe opracowania w skali 1:10 000 poszczególnych arkuszy mapy objętych zamówieniem, zawierające obiekty rzeźby terenu, opracowane na podstawie NMT oraz wybrane obiekty z kategorii klas: „sieć wodna”, „sieć komunikacyjna” a także z klas: „budowla ziemna”, „woda powierzchniowa”, „budowla inżynierska”, „budowla hydrotechniczna”, „zbiornik techniczny” i „umocnienie drogowe, kolejowe i wodne”. Niniejsze cyfrowe opracowania zapisać w wersji bez ramki i treści </w:t>
      </w:r>
      <w:proofErr w:type="spellStart"/>
      <w:r w:rsidR="00504E6C" w:rsidRPr="00305750">
        <w:rPr>
          <w:rFonts w:ascii="Myriad Pro" w:hAnsi="Myriad Pro"/>
          <w:sz w:val="20"/>
          <w:szCs w:val="20"/>
        </w:rPr>
        <w:t>pozaramkowej</w:t>
      </w:r>
      <w:proofErr w:type="spellEnd"/>
      <w:r w:rsidR="00504E6C" w:rsidRPr="00305750">
        <w:rPr>
          <w:rFonts w:ascii="Myriad Pro" w:hAnsi="Myriad Pro"/>
          <w:sz w:val="20"/>
          <w:szCs w:val="20"/>
        </w:rPr>
        <w:t>.</w:t>
      </w:r>
    </w:p>
    <w:p w14:paraId="7C1CAB67" w14:textId="77777777" w:rsidR="00EF1EC9" w:rsidRPr="00305750" w:rsidRDefault="00EF1EC9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 </w:t>
      </w:r>
      <w:r w:rsidR="00D415DA" w:rsidRPr="00305750">
        <w:rPr>
          <w:rStyle w:val="Teksttreci"/>
          <w:rFonts w:ascii="Myriad Pro" w:hAnsi="Myriad Pro"/>
          <w:sz w:val="20"/>
          <w:szCs w:val="20"/>
        </w:rPr>
        <w:t>W</w:t>
      </w:r>
      <w:r w:rsidRPr="00305750">
        <w:rPr>
          <w:rFonts w:ascii="Myriad Pro" w:hAnsi="Myriad Pro"/>
          <w:sz w:val="20"/>
          <w:szCs w:val="20"/>
        </w:rPr>
        <w:t xml:space="preserve">ykonać redakcję mapy topograficznej w skali 1 : 10 000 (m.in. w celu uczytelnienia mapy </w:t>
      </w:r>
      <w:r w:rsidR="00D415DA" w:rsidRPr="00305750">
        <w:rPr>
          <w:rFonts w:ascii="Myriad Pro" w:hAnsi="Myriad Pro"/>
          <w:sz w:val="20"/>
          <w:szCs w:val="20"/>
        </w:rPr>
        <w:br/>
      </w:r>
      <w:r w:rsidRPr="00305750">
        <w:rPr>
          <w:rFonts w:ascii="Myriad Pro" w:hAnsi="Myriad Pro"/>
          <w:sz w:val="20"/>
          <w:szCs w:val="20"/>
        </w:rPr>
        <w:t xml:space="preserve">i wyeliminowania konfliktów graficznych). Wszystkie obiekty przedstawiane na mapie należy zapisać w odpowiednich strukturach klas Karto, zgodnie z rozporządzeniem, o którym mowa w rozdz. VIII </w:t>
      </w:r>
      <w:r w:rsidR="00D415DA" w:rsidRPr="00305750">
        <w:rPr>
          <w:rFonts w:ascii="Myriad Pro" w:hAnsi="Myriad Pro"/>
          <w:sz w:val="20"/>
          <w:szCs w:val="20"/>
        </w:rPr>
        <w:br/>
      </w:r>
      <w:r w:rsidRPr="00305750">
        <w:rPr>
          <w:rFonts w:ascii="Myriad Pro" w:hAnsi="Myriad Pro"/>
          <w:sz w:val="20"/>
          <w:szCs w:val="20"/>
        </w:rPr>
        <w:t>pkt 4 oraz z </w:t>
      </w:r>
      <w:r w:rsidRPr="00305750">
        <w:rPr>
          <w:rStyle w:val="Teksttreci"/>
          <w:rFonts w:ascii="Myriad Pro" w:hAnsi="Myriad Pro"/>
          <w:sz w:val="20"/>
          <w:szCs w:val="20"/>
        </w:rPr>
        <w:t xml:space="preserve">wyjaśnieniami i zaleceniami </w:t>
      </w:r>
      <w:proofErr w:type="spellStart"/>
      <w:r w:rsidRPr="00305750">
        <w:rPr>
          <w:rStyle w:val="Teksttreci"/>
          <w:rFonts w:ascii="Myriad Pro" w:hAnsi="Myriad Pro"/>
          <w:sz w:val="20"/>
          <w:szCs w:val="20"/>
        </w:rPr>
        <w:t>GUGiK</w:t>
      </w:r>
      <w:proofErr w:type="spellEnd"/>
      <w:r w:rsidRPr="00305750">
        <w:rPr>
          <w:rStyle w:val="Teksttreci"/>
          <w:rFonts w:ascii="Myriad Pro" w:hAnsi="Myriad Pro"/>
          <w:sz w:val="20"/>
          <w:szCs w:val="20"/>
        </w:rPr>
        <w:t xml:space="preserve"> </w:t>
      </w:r>
      <w:r w:rsidRPr="00D14A3F">
        <w:rPr>
          <w:rFonts w:ascii="Myriad Pro" w:hAnsi="Myriad Pro"/>
          <w:sz w:val="20"/>
          <w:szCs w:val="20"/>
        </w:rPr>
        <w:t xml:space="preserve">opisanymi </w:t>
      </w:r>
      <w:r w:rsidRPr="00D14A3F">
        <w:rPr>
          <w:rFonts w:ascii="Myriad Pro" w:hAnsi="Myriad Pro"/>
          <w:sz w:val="20"/>
          <w:szCs w:val="20"/>
          <w:shd w:val="clear" w:color="auto" w:fill="FFFFFF"/>
        </w:rPr>
        <w:t xml:space="preserve">w załączniku nr 6 </w:t>
      </w:r>
      <w:r w:rsidRPr="00D14A3F">
        <w:rPr>
          <w:rFonts w:ascii="Myriad Pro" w:hAnsi="Myriad Pro"/>
          <w:sz w:val="20"/>
          <w:szCs w:val="20"/>
        </w:rPr>
        <w:t xml:space="preserve">do </w:t>
      </w:r>
      <w:r w:rsidR="00620F96" w:rsidRPr="00D14A3F">
        <w:rPr>
          <w:rFonts w:ascii="Myriad Pro" w:hAnsi="Myriad Pro"/>
          <w:sz w:val="20"/>
          <w:szCs w:val="20"/>
        </w:rPr>
        <w:t>niniejszych WT</w:t>
      </w:r>
      <w:r w:rsidRPr="00D14A3F">
        <w:rPr>
          <w:rFonts w:ascii="Myriad Pro" w:hAnsi="Myriad Pro"/>
          <w:sz w:val="20"/>
          <w:szCs w:val="20"/>
        </w:rPr>
        <w:t>.</w:t>
      </w:r>
      <w:r w:rsidRPr="00305750">
        <w:rPr>
          <w:rFonts w:ascii="Myriad Pro" w:hAnsi="Myriad Pro"/>
          <w:sz w:val="20"/>
          <w:szCs w:val="20"/>
        </w:rPr>
        <w:t xml:space="preserve"> </w:t>
      </w:r>
    </w:p>
    <w:p w14:paraId="72E87BE3" w14:textId="77777777" w:rsidR="00EF1EC9" w:rsidRPr="00305750" w:rsidRDefault="00F640B0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>O</w:t>
      </w:r>
      <w:r w:rsidR="00EF1EC9" w:rsidRPr="00305750">
        <w:rPr>
          <w:rFonts w:ascii="Myriad Pro" w:hAnsi="Myriad Pro"/>
          <w:sz w:val="20"/>
          <w:szCs w:val="20"/>
        </w:rPr>
        <w:t xml:space="preserve">pracować i zredagować napisy, w tym nazwy, numery, opisy objaśniające i skróty kartograficzne oraz zapisać je w odpowiednich strukturach klas Karto, </w:t>
      </w:r>
      <w:r w:rsidR="00EF1EC9" w:rsidRPr="00305750">
        <w:rPr>
          <w:rStyle w:val="Teksttreci"/>
          <w:rFonts w:ascii="Myriad Pro" w:hAnsi="Myriad Pro"/>
          <w:sz w:val="20"/>
          <w:szCs w:val="20"/>
        </w:rPr>
        <w:t xml:space="preserve">zgodnie </w:t>
      </w:r>
      <w:r w:rsidR="00EF1EC9" w:rsidRPr="00305750">
        <w:rPr>
          <w:rFonts w:ascii="Myriad Pro" w:hAnsi="Myriad Pro"/>
          <w:sz w:val="20"/>
          <w:szCs w:val="20"/>
        </w:rPr>
        <w:t xml:space="preserve">z rozporządzeniem, o którym mowa w rozdz. VIII pkt 4 oraz </w:t>
      </w:r>
      <w:r w:rsidR="00EF1EC9" w:rsidRPr="00305750">
        <w:rPr>
          <w:rStyle w:val="Teksttreci"/>
          <w:rFonts w:ascii="Myriad Pro" w:hAnsi="Myriad Pro"/>
          <w:sz w:val="20"/>
          <w:szCs w:val="20"/>
        </w:rPr>
        <w:t xml:space="preserve">z wyjaśnieniami i zaleceniami </w:t>
      </w:r>
      <w:proofErr w:type="spellStart"/>
      <w:r w:rsidR="00EF1EC9" w:rsidRPr="00305750">
        <w:rPr>
          <w:rStyle w:val="Teksttreci"/>
          <w:rFonts w:ascii="Myriad Pro" w:hAnsi="Myriad Pro"/>
          <w:sz w:val="20"/>
          <w:szCs w:val="20"/>
        </w:rPr>
        <w:t>GUGiK</w:t>
      </w:r>
      <w:proofErr w:type="spellEnd"/>
      <w:r w:rsidR="00EF1EC9" w:rsidRPr="00305750">
        <w:rPr>
          <w:rStyle w:val="Teksttreci"/>
          <w:rFonts w:ascii="Myriad Pro" w:hAnsi="Myriad Pro"/>
          <w:sz w:val="20"/>
          <w:szCs w:val="20"/>
        </w:rPr>
        <w:t xml:space="preserve"> opisanymi </w:t>
      </w:r>
      <w:r w:rsidR="00EF1EC9" w:rsidRPr="00305750">
        <w:rPr>
          <w:rFonts w:ascii="Myriad Pro" w:hAnsi="Myriad Pro"/>
          <w:sz w:val="20"/>
          <w:szCs w:val="20"/>
          <w:shd w:val="clear" w:color="auto" w:fill="FFFFFF"/>
        </w:rPr>
        <w:t xml:space="preserve">w załączniku nr 6 </w:t>
      </w:r>
      <w:r w:rsidR="00EF1EC9" w:rsidRPr="00305750">
        <w:rPr>
          <w:rFonts w:ascii="Myriad Pro" w:hAnsi="Myriad Pro"/>
          <w:sz w:val="20"/>
          <w:szCs w:val="20"/>
        </w:rPr>
        <w:t xml:space="preserve">do </w:t>
      </w:r>
      <w:r w:rsidR="00620F96" w:rsidRPr="00305750">
        <w:rPr>
          <w:rFonts w:ascii="Myriad Pro" w:hAnsi="Myriad Pro"/>
          <w:sz w:val="20"/>
          <w:szCs w:val="20"/>
        </w:rPr>
        <w:t>niniejszych WT</w:t>
      </w:r>
      <w:r w:rsidR="00EF1EC9" w:rsidRPr="00305750">
        <w:rPr>
          <w:rStyle w:val="Teksttreci"/>
          <w:rFonts w:ascii="Myriad Pro" w:hAnsi="Myriad Pro"/>
          <w:sz w:val="20"/>
          <w:szCs w:val="20"/>
        </w:rPr>
        <w:t xml:space="preserve">. W przypadku nazw miejscowości należy wprowadzić nazwy urzędowe i niestandaryzowane znajdujące się w PRNG, o którym mowa w rozdz. III pkt 6. </w:t>
      </w:r>
      <w:r w:rsidR="00EF1EC9" w:rsidRPr="00305750">
        <w:rPr>
          <w:rFonts w:ascii="Myriad Pro" w:hAnsi="Myriad Pro"/>
          <w:sz w:val="20"/>
          <w:szCs w:val="20"/>
          <w:shd w:val="clear" w:color="auto" w:fill="FFFFFF"/>
        </w:rPr>
        <w:t>W przypadku nazw obiektów fizjograficznych należy wprowadzić urzędowe i zestandaryzowane nazwy oraz wybrane nazwy niestandaryzowane, dotyczące form ukształtowania terenu typu góry, szczyty, przełęcze itp. oraz innych form przyrodniczych, uzgodnione z Zamawiającym.</w:t>
      </w:r>
    </w:p>
    <w:p w14:paraId="5BE59BD7" w14:textId="77777777" w:rsidR="00EF1EC9" w:rsidRPr="00305750" w:rsidRDefault="00203592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>W</w:t>
      </w:r>
      <w:r w:rsidR="00EF1EC9" w:rsidRPr="00305750">
        <w:rPr>
          <w:rFonts w:ascii="Myriad Pro" w:hAnsi="Myriad Pro"/>
          <w:sz w:val="20"/>
          <w:szCs w:val="20"/>
        </w:rPr>
        <w:t xml:space="preserve">ykonać ramki, legendę i opisy </w:t>
      </w:r>
      <w:proofErr w:type="spellStart"/>
      <w:r w:rsidR="00EF1EC9" w:rsidRPr="00305750">
        <w:rPr>
          <w:rFonts w:ascii="Myriad Pro" w:hAnsi="Myriad Pro"/>
          <w:sz w:val="20"/>
          <w:szCs w:val="20"/>
        </w:rPr>
        <w:t>pozaramkowe</w:t>
      </w:r>
      <w:proofErr w:type="spellEnd"/>
      <w:r w:rsidR="00EF1EC9" w:rsidRPr="00305750">
        <w:rPr>
          <w:rFonts w:ascii="Myriad Pro" w:hAnsi="Myriad Pro"/>
          <w:sz w:val="20"/>
          <w:szCs w:val="20"/>
        </w:rPr>
        <w:t xml:space="preserve"> dla poszczególnych arkuszy mapy topograficznej </w:t>
      </w:r>
      <w:r w:rsidRPr="00305750">
        <w:rPr>
          <w:rFonts w:ascii="Myriad Pro" w:hAnsi="Myriad Pro"/>
          <w:sz w:val="20"/>
          <w:szCs w:val="20"/>
        </w:rPr>
        <w:br/>
      </w:r>
      <w:r w:rsidR="00EF1EC9" w:rsidRPr="00305750">
        <w:rPr>
          <w:rFonts w:ascii="Myriad Pro" w:hAnsi="Myriad Pro"/>
          <w:sz w:val="20"/>
          <w:szCs w:val="20"/>
        </w:rPr>
        <w:t xml:space="preserve">w skali 1:10 000 oraz zapisać je w odpowiednich strukturach klas Karto, </w:t>
      </w:r>
      <w:r w:rsidR="00EF1EC9" w:rsidRPr="00305750">
        <w:rPr>
          <w:rStyle w:val="Teksttreci"/>
          <w:rFonts w:ascii="Myriad Pro" w:hAnsi="Myriad Pro"/>
          <w:sz w:val="20"/>
          <w:szCs w:val="20"/>
        </w:rPr>
        <w:t xml:space="preserve">zgodnie </w:t>
      </w:r>
      <w:r w:rsidR="00EF1EC9" w:rsidRPr="00305750">
        <w:rPr>
          <w:rFonts w:ascii="Myriad Pro" w:hAnsi="Myriad Pro"/>
          <w:sz w:val="20"/>
          <w:szCs w:val="20"/>
        </w:rPr>
        <w:t xml:space="preserve">z rozporządzeniem, o którym mowa w rozdz. VIII pkt 4 oraz </w:t>
      </w:r>
      <w:r w:rsidR="00EF1EC9" w:rsidRPr="00305750">
        <w:rPr>
          <w:rStyle w:val="Teksttreci"/>
          <w:rFonts w:ascii="Myriad Pro" w:hAnsi="Myriad Pro"/>
          <w:sz w:val="20"/>
          <w:szCs w:val="20"/>
        </w:rPr>
        <w:t xml:space="preserve">z wyjaśnieniami i zaleceniami </w:t>
      </w:r>
      <w:proofErr w:type="spellStart"/>
      <w:r w:rsidR="00EF1EC9" w:rsidRPr="00305750">
        <w:rPr>
          <w:rStyle w:val="Teksttreci"/>
          <w:rFonts w:ascii="Myriad Pro" w:hAnsi="Myriad Pro"/>
          <w:sz w:val="20"/>
          <w:szCs w:val="20"/>
        </w:rPr>
        <w:t>GUGiK</w:t>
      </w:r>
      <w:proofErr w:type="spellEnd"/>
      <w:r w:rsidR="00EF1EC9" w:rsidRPr="00305750">
        <w:rPr>
          <w:rStyle w:val="Teksttreci"/>
          <w:rFonts w:ascii="Myriad Pro" w:hAnsi="Myriad Pro"/>
          <w:sz w:val="20"/>
          <w:szCs w:val="20"/>
        </w:rPr>
        <w:t xml:space="preserve"> opisanymi </w:t>
      </w:r>
      <w:r w:rsidRPr="00305750">
        <w:rPr>
          <w:rStyle w:val="Teksttreci"/>
          <w:rFonts w:ascii="Myriad Pro" w:hAnsi="Myriad Pro"/>
          <w:sz w:val="20"/>
          <w:szCs w:val="20"/>
        </w:rPr>
        <w:br/>
      </w:r>
      <w:r w:rsidR="00EF1EC9" w:rsidRPr="00305750">
        <w:rPr>
          <w:rFonts w:ascii="Myriad Pro" w:hAnsi="Myriad Pro"/>
          <w:sz w:val="20"/>
          <w:szCs w:val="20"/>
          <w:shd w:val="clear" w:color="auto" w:fill="FFFFFF"/>
        </w:rPr>
        <w:t xml:space="preserve">w załączniku nr 6 </w:t>
      </w:r>
      <w:r w:rsidR="00EF1EC9" w:rsidRPr="00305750">
        <w:rPr>
          <w:rFonts w:ascii="Myriad Pro" w:hAnsi="Myriad Pro"/>
          <w:sz w:val="20"/>
          <w:szCs w:val="20"/>
        </w:rPr>
        <w:t xml:space="preserve">do </w:t>
      </w:r>
      <w:r w:rsidR="00620F96" w:rsidRPr="00305750">
        <w:rPr>
          <w:rFonts w:ascii="Myriad Pro" w:hAnsi="Myriad Pro"/>
          <w:sz w:val="20"/>
          <w:szCs w:val="20"/>
        </w:rPr>
        <w:t>niniejszych WT</w:t>
      </w:r>
      <w:r w:rsidR="00EF1EC9" w:rsidRPr="00305750">
        <w:rPr>
          <w:rStyle w:val="Teksttreci"/>
          <w:rFonts w:ascii="Myriad Pro" w:hAnsi="Myriad Pro"/>
          <w:sz w:val="20"/>
          <w:szCs w:val="20"/>
        </w:rPr>
        <w:t xml:space="preserve">. </w:t>
      </w:r>
    </w:p>
    <w:p w14:paraId="129861FF" w14:textId="77777777" w:rsidR="00544F42" w:rsidRPr="00305750" w:rsidRDefault="00544F42" w:rsidP="00261924">
      <w:pPr>
        <w:pStyle w:val="Akapitzlist"/>
        <w:spacing w:after="0" w:line="360" w:lineRule="auto"/>
        <w:ind w:left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Dla każdego arkusza mapy topograficznej należy:</w:t>
      </w:r>
    </w:p>
    <w:p w14:paraId="7AF433C6" w14:textId="77777777" w:rsidR="00544F42" w:rsidRPr="00305750" w:rsidRDefault="00544F42" w:rsidP="00261924">
      <w:pPr>
        <w:pStyle w:val="Akapitzlist"/>
        <w:numPr>
          <w:ilvl w:val="0"/>
          <w:numId w:val="19"/>
        </w:numPr>
        <w:tabs>
          <w:tab w:val="left" w:pos="567"/>
        </w:tabs>
        <w:spacing w:after="0" w:line="360" w:lineRule="auto"/>
        <w:ind w:left="284" w:firstLine="0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na podstawie numerów ISBN wygenerować i nanieść kody kreskowe,</w:t>
      </w:r>
    </w:p>
    <w:p w14:paraId="05731F5B" w14:textId="77777777" w:rsidR="00544F42" w:rsidRPr="00305750" w:rsidRDefault="00544F42" w:rsidP="00261924">
      <w:pPr>
        <w:pStyle w:val="Akapitzlist"/>
        <w:numPr>
          <w:ilvl w:val="0"/>
          <w:numId w:val="19"/>
        </w:numPr>
        <w:tabs>
          <w:tab w:val="left" w:pos="567"/>
        </w:tabs>
        <w:spacing w:after="0" w:line="360" w:lineRule="auto"/>
        <w:ind w:left="284" w:firstLine="0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nanieść siatki i opisy współrzędnych oraz ozdobne ramki,</w:t>
      </w:r>
    </w:p>
    <w:p w14:paraId="2C86933E" w14:textId="77777777" w:rsidR="00544F42" w:rsidRPr="00305750" w:rsidRDefault="00544F42" w:rsidP="00261924">
      <w:pPr>
        <w:pStyle w:val="Akapitzlist"/>
        <w:numPr>
          <w:ilvl w:val="0"/>
          <w:numId w:val="19"/>
        </w:numPr>
        <w:tabs>
          <w:tab w:val="left" w:pos="567"/>
        </w:tabs>
        <w:spacing w:after="0" w:line="360" w:lineRule="auto"/>
        <w:ind w:left="567" w:hanging="283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przyciąć zredagowaną treść map topograficznych do zakresu arkuszy map oraz dokonać opisu wylotów dróg, kolei i jednostek podziału administracyjnego w </w:t>
      </w:r>
      <w:proofErr w:type="spellStart"/>
      <w:r w:rsidRPr="00305750">
        <w:rPr>
          <w:rFonts w:ascii="Myriad Pro" w:hAnsi="Myriad Pro" w:cs="Arial"/>
          <w:sz w:val="20"/>
          <w:szCs w:val="20"/>
        </w:rPr>
        <w:t>międzyramczu</w:t>
      </w:r>
      <w:proofErr w:type="spellEnd"/>
      <w:r w:rsidRPr="00305750">
        <w:rPr>
          <w:rFonts w:ascii="Myriad Pro" w:hAnsi="Myriad Pro" w:cs="Arial"/>
          <w:sz w:val="20"/>
          <w:szCs w:val="20"/>
        </w:rPr>
        <w:t>,</w:t>
      </w:r>
    </w:p>
    <w:p w14:paraId="41CB794E" w14:textId="77777777" w:rsidR="00544F42" w:rsidRPr="00305750" w:rsidRDefault="00544F42" w:rsidP="00261924">
      <w:pPr>
        <w:pStyle w:val="Akapitzlist"/>
        <w:numPr>
          <w:ilvl w:val="0"/>
          <w:numId w:val="19"/>
        </w:numPr>
        <w:tabs>
          <w:tab w:val="left" w:pos="567"/>
        </w:tabs>
        <w:spacing w:after="0" w:line="360" w:lineRule="auto"/>
        <w:ind w:left="567" w:hanging="283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lastRenderedPageBreak/>
        <w:t xml:space="preserve">nadać nazwy poszczególnych arkuszy; zaproponowane nazwy należy zapisać w formacie *.xls </w:t>
      </w:r>
      <w:r w:rsidR="00E53748" w:rsidRPr="00305750">
        <w:rPr>
          <w:rFonts w:ascii="Myriad Pro" w:hAnsi="Myriad Pro" w:cs="Arial"/>
          <w:sz w:val="20"/>
          <w:szCs w:val="20"/>
        </w:rPr>
        <w:br/>
      </w:r>
      <w:r w:rsidRPr="00305750">
        <w:rPr>
          <w:rFonts w:ascii="Myriad Pro" w:hAnsi="Myriad Pro" w:cs="Arial"/>
          <w:sz w:val="20"/>
          <w:szCs w:val="20"/>
        </w:rPr>
        <w:t>i wraz z niezbędnymi materiałami źródłowymi przedstawić do akceptacji Zamawiającemu najpóźniej na 14 dni przed terminem zakończenia prac.</w:t>
      </w:r>
    </w:p>
    <w:p w14:paraId="35F97FA0" w14:textId="77777777" w:rsidR="00544F42" w:rsidRPr="00305750" w:rsidRDefault="004E5550" w:rsidP="008155FC">
      <w:pPr>
        <w:pStyle w:val="Nagwek2"/>
        <w:tabs>
          <w:tab w:val="left" w:pos="284"/>
          <w:tab w:val="left" w:pos="426"/>
          <w:tab w:val="left" w:pos="9071"/>
        </w:tabs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>U</w:t>
      </w:r>
      <w:r w:rsidR="00544F42" w:rsidRPr="00305750">
        <w:rPr>
          <w:rFonts w:ascii="Myriad Pro" w:hAnsi="Myriad Pro"/>
          <w:sz w:val="20"/>
          <w:szCs w:val="20"/>
        </w:rPr>
        <w:t>zgodnić styki pomiędzy opracowywanymi arkuszami mapy topografic</w:t>
      </w:r>
      <w:r w:rsidR="00261924" w:rsidRPr="00305750">
        <w:rPr>
          <w:rFonts w:ascii="Myriad Pro" w:hAnsi="Myriad Pro"/>
          <w:sz w:val="20"/>
          <w:szCs w:val="20"/>
        </w:rPr>
        <w:t xml:space="preserve">znej i arkuszami, wymienionymi </w:t>
      </w:r>
      <w:r w:rsidR="00544F42" w:rsidRPr="00305750">
        <w:rPr>
          <w:rFonts w:ascii="Myriad Pro" w:hAnsi="Myriad Pro"/>
          <w:sz w:val="20"/>
          <w:szCs w:val="20"/>
        </w:rPr>
        <w:t>w rozdz. III pkt 2. Przez uzgodnienie styków należy również rozumieć poprawę geometrii i atrybutów obiektów bazy BDOT10k.</w:t>
      </w:r>
    </w:p>
    <w:p w14:paraId="3FA1F23E" w14:textId="77777777" w:rsidR="00EF1EC9" w:rsidRPr="00305750" w:rsidRDefault="00EF1EC9" w:rsidP="008155FC">
      <w:pPr>
        <w:pStyle w:val="Nagwek2"/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Wykonać kontrolę opracowania (kontrole atrybutowe, geometryczne, topologiczne i przestrzenne) oraz sporządzić opis zasadniczych procesów i wszystkich czynności kontrolnych w sprawozdaniu technicznym.</w:t>
      </w:r>
    </w:p>
    <w:p w14:paraId="42D71B8D" w14:textId="77777777" w:rsidR="00EF1EC9" w:rsidRPr="00305750" w:rsidRDefault="00EF1EC9" w:rsidP="008155FC">
      <w:pPr>
        <w:pStyle w:val="Nagwek2"/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Wykonać kontrolę automatyczną zbior</w:t>
      </w:r>
      <w:r w:rsidR="00A44CFD" w:rsidRPr="00305750">
        <w:rPr>
          <w:rFonts w:ascii="Myriad Pro" w:hAnsi="Myriad Pro"/>
          <w:sz w:val="20"/>
          <w:szCs w:val="20"/>
        </w:rPr>
        <w:t>ów</w:t>
      </w:r>
      <w:r w:rsidRPr="00305750">
        <w:rPr>
          <w:rFonts w:ascii="Myriad Pro" w:hAnsi="Myriad Pro"/>
          <w:sz w:val="20"/>
          <w:szCs w:val="20"/>
        </w:rPr>
        <w:t xml:space="preserve"> danych</w:t>
      </w:r>
      <w:r w:rsidR="00A44CFD" w:rsidRPr="00305750">
        <w:rPr>
          <w:rFonts w:ascii="Myriad Pro" w:hAnsi="Myriad Pro"/>
          <w:sz w:val="20"/>
          <w:szCs w:val="20"/>
        </w:rPr>
        <w:t>, o których mowa w rozdz. III pkt 1 i 2</w:t>
      </w:r>
      <w:r w:rsidRPr="00305750">
        <w:rPr>
          <w:rFonts w:ascii="Myriad Pro" w:hAnsi="Myriad Pro"/>
          <w:sz w:val="20"/>
          <w:szCs w:val="20"/>
        </w:rPr>
        <w:t xml:space="preserve"> za pomocą webowej aplikacji kontrolnej (WAK), dostępnej na stronie </w:t>
      </w:r>
      <w:hyperlink r:id="rId9" w:history="1">
        <w:r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https://kszbdot.geoportal.gov.pl/WAK/</w:t>
        </w:r>
      </w:hyperlink>
      <w:r w:rsidRPr="00305750">
        <w:rPr>
          <w:rFonts w:ascii="Myriad Pro" w:hAnsi="Myriad Pro"/>
          <w:sz w:val="20"/>
          <w:szCs w:val="20"/>
        </w:rPr>
        <w:t xml:space="preserve">. Raport z kontroli należy załączyć do sprawozdania. Po podpisaniu umowy, Wykonawca jest zobowiązany wystąpić do </w:t>
      </w:r>
      <w:proofErr w:type="spellStart"/>
      <w:r w:rsidRPr="00305750">
        <w:rPr>
          <w:rFonts w:ascii="Myriad Pro" w:hAnsi="Myriad Pro"/>
          <w:sz w:val="20"/>
          <w:szCs w:val="20"/>
        </w:rPr>
        <w:t>GUGiK</w:t>
      </w:r>
      <w:proofErr w:type="spellEnd"/>
      <w:r w:rsidRPr="00305750">
        <w:rPr>
          <w:rFonts w:ascii="Myriad Pro" w:hAnsi="Myriad Pro"/>
          <w:sz w:val="20"/>
          <w:szCs w:val="20"/>
        </w:rPr>
        <w:t xml:space="preserve"> o dostęp do niniejszej aplikacji. </w:t>
      </w:r>
    </w:p>
    <w:p w14:paraId="5148C0B2" w14:textId="77777777" w:rsidR="00EF1EC9" w:rsidRPr="00305750" w:rsidRDefault="005C3A99" w:rsidP="008155FC">
      <w:pPr>
        <w:pStyle w:val="Nagwek2"/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>W</w:t>
      </w:r>
      <w:r w:rsidR="00EF1EC9" w:rsidRPr="00305750">
        <w:rPr>
          <w:rFonts w:ascii="Myriad Pro" w:hAnsi="Myriad Pro"/>
          <w:sz w:val="20"/>
          <w:szCs w:val="20"/>
        </w:rPr>
        <w:t xml:space="preserve">ykonać kontrolę opracowania pod względem poprawności redakcyjnej, poprawności zastosowania odpowiednich znaków graficznych oraz zgodności ze standardami określonymi w rozporządzeniu, o którym mowa w rozdz. VIII pkt 4 oraz z </w:t>
      </w:r>
      <w:r w:rsidR="00EF1EC9" w:rsidRPr="00305750">
        <w:rPr>
          <w:rStyle w:val="Teksttreci"/>
          <w:rFonts w:ascii="Myriad Pro" w:hAnsi="Myriad Pro"/>
          <w:sz w:val="20"/>
          <w:szCs w:val="20"/>
        </w:rPr>
        <w:t xml:space="preserve">wyjaśnieniami i zaleceniami </w:t>
      </w:r>
      <w:proofErr w:type="spellStart"/>
      <w:r w:rsidR="00EF1EC9" w:rsidRPr="00305750">
        <w:rPr>
          <w:rStyle w:val="Teksttreci"/>
          <w:rFonts w:ascii="Myriad Pro" w:hAnsi="Myriad Pro"/>
          <w:sz w:val="20"/>
          <w:szCs w:val="20"/>
        </w:rPr>
        <w:t>GUGiK</w:t>
      </w:r>
      <w:proofErr w:type="spellEnd"/>
      <w:r w:rsidR="00EF1EC9" w:rsidRPr="00305750">
        <w:rPr>
          <w:rStyle w:val="Teksttreci"/>
          <w:rFonts w:ascii="Myriad Pro" w:hAnsi="Myriad Pro"/>
          <w:sz w:val="20"/>
          <w:szCs w:val="20"/>
        </w:rPr>
        <w:t xml:space="preserve"> opisanymi w załączniku nr 6 do </w:t>
      </w:r>
      <w:r w:rsidR="00620F96" w:rsidRPr="00305750">
        <w:rPr>
          <w:rFonts w:ascii="Myriad Pro" w:hAnsi="Myriad Pro"/>
          <w:sz w:val="20"/>
          <w:szCs w:val="20"/>
        </w:rPr>
        <w:t>niniejszych WT</w:t>
      </w:r>
      <w:r w:rsidR="00EF1EC9" w:rsidRPr="00305750">
        <w:rPr>
          <w:rFonts w:ascii="Myriad Pro" w:hAnsi="Myriad Pro"/>
          <w:sz w:val="20"/>
          <w:szCs w:val="20"/>
        </w:rPr>
        <w:t>. Z przeprowadzonych procesów i czynności kontrolnych</w:t>
      </w:r>
      <w:r w:rsidR="00B73700" w:rsidRPr="00305750">
        <w:rPr>
          <w:rFonts w:ascii="Myriad Pro" w:hAnsi="Myriad Pro"/>
          <w:sz w:val="20"/>
          <w:szCs w:val="20"/>
        </w:rPr>
        <w:t xml:space="preserve"> należy sporządzić opis </w:t>
      </w:r>
      <w:r w:rsidR="00EF1EC9" w:rsidRPr="00305750">
        <w:rPr>
          <w:rFonts w:ascii="Myriad Pro" w:hAnsi="Myriad Pro"/>
          <w:sz w:val="20"/>
          <w:szCs w:val="20"/>
        </w:rPr>
        <w:t>w sprawozdaniu technicznym.</w:t>
      </w:r>
    </w:p>
    <w:p w14:paraId="6F1549A6" w14:textId="77777777" w:rsidR="002F00BC" w:rsidRPr="00305750" w:rsidRDefault="00F70354" w:rsidP="00647FF4">
      <w:pPr>
        <w:pStyle w:val="Nagwek2"/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>W</w:t>
      </w:r>
      <w:r w:rsidR="00EF1EC9" w:rsidRPr="00305750">
        <w:rPr>
          <w:rFonts w:ascii="Myriad Pro" w:hAnsi="Myriad Pro"/>
          <w:sz w:val="20"/>
          <w:szCs w:val="20"/>
        </w:rPr>
        <w:t>ykonać kontrolne wydruki ploterowe po 1 egzemplarzu każdego arkusza mapy topo</w:t>
      </w:r>
      <w:r w:rsidR="00261924" w:rsidRPr="00305750">
        <w:rPr>
          <w:rFonts w:ascii="Myriad Pro" w:hAnsi="Myriad Pro"/>
          <w:sz w:val="20"/>
          <w:szCs w:val="20"/>
        </w:rPr>
        <w:t xml:space="preserve">graficznej </w:t>
      </w:r>
      <w:r w:rsidRPr="00305750">
        <w:rPr>
          <w:rFonts w:ascii="Myriad Pro" w:hAnsi="Myriad Pro"/>
          <w:sz w:val="20"/>
          <w:szCs w:val="20"/>
        </w:rPr>
        <w:br/>
      </w:r>
      <w:r w:rsidR="00261924" w:rsidRPr="00305750">
        <w:rPr>
          <w:rFonts w:ascii="Myriad Pro" w:hAnsi="Myriad Pro"/>
          <w:sz w:val="20"/>
          <w:szCs w:val="20"/>
        </w:rPr>
        <w:t>w</w:t>
      </w:r>
      <w:r w:rsidR="00E53748" w:rsidRPr="00305750">
        <w:rPr>
          <w:rFonts w:ascii="Myriad Pro" w:hAnsi="Myriad Pro"/>
          <w:sz w:val="20"/>
          <w:szCs w:val="20"/>
        </w:rPr>
        <w:t xml:space="preserve"> </w:t>
      </w:r>
      <w:r w:rsidR="00261924" w:rsidRPr="00305750">
        <w:rPr>
          <w:rFonts w:ascii="Myriad Pro" w:hAnsi="Myriad Pro"/>
          <w:sz w:val="20"/>
          <w:szCs w:val="20"/>
        </w:rPr>
        <w:t>skali</w:t>
      </w:r>
      <w:r w:rsidR="00E53748" w:rsidRPr="00305750">
        <w:rPr>
          <w:rFonts w:ascii="Myriad Pro" w:hAnsi="Myriad Pro"/>
          <w:sz w:val="20"/>
          <w:szCs w:val="20"/>
        </w:rPr>
        <w:t xml:space="preserve"> </w:t>
      </w:r>
      <w:r w:rsidR="001B432B" w:rsidRPr="00305750">
        <w:rPr>
          <w:rFonts w:ascii="Myriad Pro" w:hAnsi="Myriad Pro"/>
          <w:sz w:val="20"/>
          <w:szCs w:val="20"/>
        </w:rPr>
        <w:t>1 : 10 000.</w:t>
      </w:r>
    </w:p>
    <w:p w14:paraId="1EB74F1B" w14:textId="77777777" w:rsidR="00EF1EC9" w:rsidRPr="00305750" w:rsidRDefault="00E00478" w:rsidP="00647FF4">
      <w:pPr>
        <w:pStyle w:val="Nagwek2"/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 xml:space="preserve"> </w:t>
      </w:r>
      <w:r w:rsidR="003F164F" w:rsidRPr="00305750">
        <w:rPr>
          <w:rStyle w:val="Teksttreci"/>
          <w:rFonts w:ascii="Myriad Pro" w:hAnsi="Myriad Pro"/>
          <w:sz w:val="20"/>
          <w:szCs w:val="20"/>
        </w:rPr>
        <w:t>Z</w:t>
      </w:r>
      <w:r w:rsidR="00EF1EC9" w:rsidRPr="00305750">
        <w:rPr>
          <w:rFonts w:ascii="Myriad Pro" w:hAnsi="Myriad Pro"/>
          <w:sz w:val="20"/>
          <w:szCs w:val="20"/>
        </w:rPr>
        <w:t>apisać ostatecznie zredagowane arkusze mapy topograficznej w wersjach:</w:t>
      </w:r>
    </w:p>
    <w:p w14:paraId="79628490" w14:textId="77777777" w:rsidR="002F00BC" w:rsidRPr="00305750" w:rsidRDefault="00EF1EC9" w:rsidP="00647FF4">
      <w:pPr>
        <w:pStyle w:val="Akapitzlist1"/>
        <w:numPr>
          <w:ilvl w:val="2"/>
          <w:numId w:val="18"/>
        </w:numPr>
        <w:tabs>
          <w:tab w:val="left" w:pos="284"/>
          <w:tab w:val="left" w:pos="993"/>
        </w:tabs>
        <w:spacing w:line="360" w:lineRule="auto"/>
        <w:ind w:left="567" w:right="-1" w:hanging="283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z ramką i treścią </w:t>
      </w:r>
      <w:proofErr w:type="spellStart"/>
      <w:r w:rsidRPr="00305750">
        <w:rPr>
          <w:rFonts w:ascii="Myriad Pro" w:hAnsi="Myriad Pro" w:cs="Arial"/>
          <w:sz w:val="20"/>
        </w:rPr>
        <w:t>pozaramkową</w:t>
      </w:r>
      <w:proofErr w:type="spellEnd"/>
      <w:r w:rsidRPr="00305750">
        <w:rPr>
          <w:rFonts w:ascii="Myriad Pro" w:hAnsi="Myriad Pro" w:cs="Arial"/>
          <w:sz w:val="20"/>
        </w:rPr>
        <w:t xml:space="preserve">, </w:t>
      </w:r>
    </w:p>
    <w:p w14:paraId="53848CA3" w14:textId="77777777" w:rsidR="00EF1EC9" w:rsidRPr="00305750" w:rsidRDefault="00EF1EC9" w:rsidP="00647FF4">
      <w:pPr>
        <w:pStyle w:val="Akapitzlist1"/>
        <w:numPr>
          <w:ilvl w:val="2"/>
          <w:numId w:val="18"/>
        </w:numPr>
        <w:tabs>
          <w:tab w:val="left" w:pos="567"/>
        </w:tabs>
        <w:spacing w:line="360" w:lineRule="auto"/>
        <w:ind w:left="284" w:right="-1" w:firstLine="0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bez ramki i treści </w:t>
      </w:r>
      <w:proofErr w:type="spellStart"/>
      <w:r w:rsidRPr="00305750">
        <w:rPr>
          <w:rFonts w:ascii="Myriad Pro" w:hAnsi="Myriad Pro" w:cs="Arial"/>
          <w:sz w:val="20"/>
        </w:rPr>
        <w:t>pozaramkowej</w:t>
      </w:r>
      <w:proofErr w:type="spellEnd"/>
      <w:r w:rsidR="002F00BC" w:rsidRPr="00305750">
        <w:rPr>
          <w:rFonts w:ascii="Myriad Pro" w:hAnsi="Myriad Pro" w:cs="Arial"/>
          <w:sz w:val="20"/>
        </w:rPr>
        <w:t>.</w:t>
      </w:r>
    </w:p>
    <w:p w14:paraId="1F141AAA" w14:textId="77777777" w:rsidR="00EF1EC9" w:rsidRPr="00305750" w:rsidRDefault="00EF1EC9" w:rsidP="00647FF4">
      <w:pPr>
        <w:pStyle w:val="Nagwek2"/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Zapisać oraz skompletować dane źródłowe, pośrednie i finalne zgodnie z niniejszym</w:t>
      </w:r>
      <w:r w:rsidR="00620F96" w:rsidRPr="00305750">
        <w:rPr>
          <w:rFonts w:ascii="Myriad Pro" w:hAnsi="Myriad Pro"/>
          <w:sz w:val="20"/>
          <w:szCs w:val="20"/>
        </w:rPr>
        <w:t>i WT</w:t>
      </w:r>
      <w:r w:rsidRPr="00305750">
        <w:rPr>
          <w:rFonts w:ascii="Myriad Pro" w:hAnsi="Myriad Pro"/>
          <w:sz w:val="20"/>
          <w:szCs w:val="20"/>
        </w:rPr>
        <w:t>.</w:t>
      </w:r>
    </w:p>
    <w:p w14:paraId="614FB03E" w14:textId="77777777" w:rsidR="00EF1EC9" w:rsidRPr="00305750" w:rsidRDefault="006B6F4A" w:rsidP="00647FF4">
      <w:pPr>
        <w:pStyle w:val="Nagwek2"/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>W</w:t>
      </w:r>
      <w:r w:rsidR="00EF1EC9" w:rsidRPr="00305750">
        <w:rPr>
          <w:rFonts w:ascii="Myriad Pro" w:hAnsi="Myriad Pro"/>
          <w:sz w:val="20"/>
          <w:szCs w:val="20"/>
        </w:rPr>
        <w:t>ykonać, po akceptacji wydruków kontrolnych przez Zamawiającego, ostateczny wydruk ploterowy po 1 egzemplarzu każdego arkusza mapy topograficznej w skali 1 : 10</w:t>
      </w:r>
      <w:r w:rsidR="002F00BC" w:rsidRPr="00305750">
        <w:rPr>
          <w:rFonts w:ascii="Myriad Pro" w:hAnsi="Myriad Pro"/>
          <w:sz w:val="20"/>
          <w:szCs w:val="20"/>
        </w:rPr>
        <w:t> </w:t>
      </w:r>
      <w:r w:rsidR="00EF1EC9" w:rsidRPr="00305750">
        <w:rPr>
          <w:rFonts w:ascii="Myriad Pro" w:hAnsi="Myriad Pro"/>
          <w:sz w:val="20"/>
          <w:szCs w:val="20"/>
        </w:rPr>
        <w:t>000</w:t>
      </w:r>
      <w:r w:rsidR="002F00BC" w:rsidRPr="00305750">
        <w:rPr>
          <w:rFonts w:ascii="Myriad Pro" w:hAnsi="Myriad Pro"/>
          <w:sz w:val="20"/>
          <w:szCs w:val="20"/>
        </w:rPr>
        <w:t xml:space="preserve">. </w:t>
      </w:r>
      <w:r w:rsidR="00EF1EC9" w:rsidRPr="00305750">
        <w:rPr>
          <w:rFonts w:ascii="Myriad Pro" w:hAnsi="Myriad Pro"/>
          <w:sz w:val="20"/>
          <w:szCs w:val="20"/>
        </w:rPr>
        <w:t xml:space="preserve">Wydruki należy </w:t>
      </w:r>
      <w:proofErr w:type="spellStart"/>
      <w:r w:rsidR="00EF1EC9" w:rsidRPr="00305750">
        <w:rPr>
          <w:rFonts w:ascii="Myriad Pro" w:hAnsi="Myriad Pro"/>
          <w:sz w:val="20"/>
          <w:szCs w:val="20"/>
        </w:rPr>
        <w:t>zafoliować</w:t>
      </w:r>
      <w:proofErr w:type="spellEnd"/>
      <w:r w:rsidR="00EF1EC9" w:rsidRPr="00305750">
        <w:rPr>
          <w:rFonts w:ascii="Myriad Pro" w:hAnsi="Myriad Pro"/>
          <w:sz w:val="20"/>
          <w:szCs w:val="20"/>
        </w:rPr>
        <w:t xml:space="preserve"> obustronnie.</w:t>
      </w:r>
    </w:p>
    <w:p w14:paraId="4929151D" w14:textId="77777777" w:rsidR="00214715" w:rsidRPr="00305750" w:rsidRDefault="00214715" w:rsidP="00214715">
      <w:pPr>
        <w:rPr>
          <w:rFonts w:ascii="Myriad Pro" w:hAnsi="Myriad Pro"/>
        </w:rPr>
      </w:pPr>
    </w:p>
    <w:p w14:paraId="481BC42A" w14:textId="77777777" w:rsidR="00BB3940" w:rsidRPr="00305750" w:rsidRDefault="00BB3940" w:rsidP="00261924">
      <w:pPr>
        <w:pStyle w:val="Nagwek1"/>
        <w:spacing w:before="0" w:after="0" w:line="360" w:lineRule="auto"/>
        <w:ind w:left="426" w:hanging="426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WYMAGANIA SZCZEGÓŁOWE DLA ZAKRESU PRAC</w:t>
      </w:r>
    </w:p>
    <w:p w14:paraId="6C4155CC" w14:textId="77777777" w:rsidR="005644A6" w:rsidRPr="00305750" w:rsidRDefault="005644A6" w:rsidP="00261924">
      <w:pPr>
        <w:numPr>
          <w:ilvl w:val="3"/>
          <w:numId w:val="1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bCs/>
          <w:sz w:val="20"/>
          <w:szCs w:val="20"/>
        </w:rPr>
        <w:t>Opracowanie należy  wykonać w układach:</w:t>
      </w:r>
    </w:p>
    <w:p w14:paraId="21856B72" w14:textId="77777777" w:rsidR="005644A6" w:rsidRPr="00305750" w:rsidRDefault="005644A6" w:rsidP="00261924">
      <w:pPr>
        <w:pStyle w:val="Akapitzlist"/>
        <w:numPr>
          <w:ilvl w:val="0"/>
          <w:numId w:val="26"/>
        </w:numPr>
        <w:tabs>
          <w:tab w:val="left" w:pos="567"/>
        </w:tabs>
        <w:spacing w:after="0" w:line="360" w:lineRule="auto"/>
        <w:ind w:left="284" w:firstLine="0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PL-1992 – przy opracowaniu bazy BDO</w:t>
      </w:r>
      <w:r w:rsidR="00EB04E7" w:rsidRPr="00305750">
        <w:rPr>
          <w:rFonts w:ascii="Myriad Pro" w:hAnsi="Myriad Pro" w:cs="Arial"/>
          <w:sz w:val="20"/>
          <w:szCs w:val="20"/>
        </w:rPr>
        <w:t>T10k</w:t>
      </w:r>
      <w:r w:rsidR="00420CE1" w:rsidRPr="00305750">
        <w:rPr>
          <w:rFonts w:ascii="Myriad Pro" w:hAnsi="Myriad Pro" w:cs="Arial"/>
          <w:sz w:val="20"/>
          <w:szCs w:val="20"/>
        </w:rPr>
        <w:t xml:space="preserve">, </w:t>
      </w:r>
      <w:r w:rsidR="00EB04E7" w:rsidRPr="00305750">
        <w:rPr>
          <w:rFonts w:ascii="Myriad Pro" w:hAnsi="Myriad Pro" w:cs="Arial"/>
          <w:sz w:val="20"/>
          <w:szCs w:val="20"/>
        </w:rPr>
        <w:t>łącznie z klasami Karto</w:t>
      </w:r>
    </w:p>
    <w:p w14:paraId="1677C377" w14:textId="77777777" w:rsidR="005644A6" w:rsidRPr="00305750" w:rsidRDefault="005644A6" w:rsidP="00261924">
      <w:pPr>
        <w:spacing w:after="0" w:line="360" w:lineRule="auto"/>
        <w:ind w:left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b)  PL-UTM – przy opracowaniu zredagowanych arkuszy mapy topograficznej w skali 1:10 000.</w:t>
      </w:r>
    </w:p>
    <w:p w14:paraId="0B9277E9" w14:textId="77777777" w:rsidR="005644A6" w:rsidRPr="00305750" w:rsidRDefault="005644A6" w:rsidP="00261924">
      <w:pPr>
        <w:numPr>
          <w:ilvl w:val="3"/>
          <w:numId w:val="1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Bazę danych obiektów topograficznych BDOT10k</w:t>
      </w:r>
      <w:r w:rsidR="00420CE1" w:rsidRPr="00305750">
        <w:rPr>
          <w:rFonts w:ascii="Myriad Pro" w:hAnsi="Myriad Pro" w:cs="Arial"/>
          <w:sz w:val="20"/>
          <w:szCs w:val="20"/>
        </w:rPr>
        <w:t xml:space="preserve">, </w:t>
      </w:r>
      <w:r w:rsidRPr="00305750">
        <w:rPr>
          <w:rFonts w:ascii="Myriad Pro" w:hAnsi="Myriad Pro" w:cs="Arial"/>
          <w:sz w:val="20"/>
          <w:szCs w:val="20"/>
        </w:rPr>
        <w:t>wraz z klasami Karto</w:t>
      </w:r>
      <w:r w:rsidR="00B05C9A" w:rsidRPr="00305750">
        <w:rPr>
          <w:rFonts w:ascii="Myriad Pro" w:hAnsi="Myriad Pro" w:cs="Arial"/>
          <w:sz w:val="20"/>
          <w:szCs w:val="20"/>
        </w:rPr>
        <w:t xml:space="preserve">, </w:t>
      </w:r>
      <w:r w:rsidRPr="00305750">
        <w:rPr>
          <w:rFonts w:ascii="Myriad Pro" w:hAnsi="Myriad Pro" w:cs="Arial"/>
          <w:sz w:val="20"/>
          <w:szCs w:val="20"/>
        </w:rPr>
        <w:t xml:space="preserve">opracowaną w ramach niniejszego zamówienia należy wykonać zgodnie z rozporządzeniem, o którym mowa w rozdz. VIII pkt 4 oraz </w:t>
      </w:r>
      <w:r w:rsidR="00620F96" w:rsidRPr="00305750">
        <w:rPr>
          <w:rFonts w:ascii="Myriad Pro" w:hAnsi="Myriad Pro"/>
          <w:sz w:val="20"/>
          <w:szCs w:val="20"/>
        </w:rPr>
        <w:t>niniejszych WT</w:t>
      </w:r>
      <w:r w:rsidRPr="00305750">
        <w:rPr>
          <w:rFonts w:ascii="Myriad Pro" w:hAnsi="Myriad Pro" w:cs="Arial"/>
          <w:sz w:val="20"/>
          <w:szCs w:val="20"/>
        </w:rPr>
        <w:t xml:space="preserve">. Schemat aplikacyjny </w:t>
      </w:r>
      <w:r w:rsidR="006D7A1D" w:rsidRPr="00305750">
        <w:rPr>
          <w:rFonts w:ascii="Myriad Pro" w:hAnsi="Myriad Pro" w:cs="Arial"/>
          <w:sz w:val="20"/>
          <w:szCs w:val="20"/>
        </w:rPr>
        <w:t>zostanie przekazany wraz ze zbiorami danych BDOT10k.</w:t>
      </w:r>
    </w:p>
    <w:p w14:paraId="0D0EEAA8" w14:textId="77777777" w:rsidR="005644A6" w:rsidRPr="00305750" w:rsidRDefault="005644A6" w:rsidP="00261924">
      <w:pPr>
        <w:numPr>
          <w:ilvl w:val="3"/>
          <w:numId w:val="1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lastRenderedPageBreak/>
        <w:t xml:space="preserve">Podczas modyfikacji zbiorów danych BDOT10k należy przestrzegać następujących zasad związanych </w:t>
      </w:r>
      <w:r w:rsidRPr="00305750">
        <w:rPr>
          <w:rFonts w:ascii="Myriad Pro" w:hAnsi="Myriad Pro" w:cs="Arial"/>
          <w:sz w:val="20"/>
          <w:szCs w:val="20"/>
        </w:rPr>
        <w:br/>
        <w:t>z rodzajem edycji:</w:t>
      </w:r>
    </w:p>
    <w:p w14:paraId="104CEDAD" w14:textId="77777777" w:rsidR="005644A6" w:rsidRPr="00305750" w:rsidRDefault="005644A6" w:rsidP="00261924">
      <w:pPr>
        <w:pStyle w:val="Akapitzlist"/>
        <w:numPr>
          <w:ilvl w:val="0"/>
          <w:numId w:val="24"/>
        </w:numPr>
        <w:tabs>
          <w:tab w:val="left" w:pos="567"/>
        </w:tabs>
        <w:spacing w:after="0" w:line="360" w:lineRule="auto"/>
        <w:ind w:left="284" w:firstLine="0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„brak modyfikacji” (brak zmian w atrybutach lub geometrii) </w:t>
      </w:r>
    </w:p>
    <w:p w14:paraId="7246B3A0" w14:textId="77777777" w:rsidR="005644A6" w:rsidRPr="00305750" w:rsidRDefault="00CE54C1" w:rsidP="00261924">
      <w:p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     </w:t>
      </w:r>
      <w:r w:rsidR="005644A6" w:rsidRPr="00305750">
        <w:rPr>
          <w:rFonts w:ascii="Myriad Pro" w:hAnsi="Myriad Pro" w:cs="Arial"/>
          <w:sz w:val="20"/>
          <w:szCs w:val="20"/>
        </w:rPr>
        <w:t xml:space="preserve">Nie wolno w danych źródłowych modyfikować żadnych elementów łącznie z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gml:id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 xml:space="preserve"> oraz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bt:BT_Identyfikator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 xml:space="preserve"> </w:t>
      </w:r>
      <w:r w:rsidRPr="00305750">
        <w:rPr>
          <w:rFonts w:ascii="Myriad Pro" w:hAnsi="Myriad Pro" w:cs="Arial"/>
          <w:sz w:val="20"/>
          <w:szCs w:val="20"/>
        </w:rPr>
        <w:t xml:space="preserve"> </w:t>
      </w:r>
      <w:r w:rsidR="005644A6" w:rsidRPr="00305750">
        <w:rPr>
          <w:rFonts w:ascii="Myriad Pro" w:hAnsi="Myriad Pro" w:cs="Arial"/>
          <w:sz w:val="20"/>
          <w:szCs w:val="20"/>
        </w:rPr>
        <w:t xml:space="preserve">w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ot:idIIP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>.</w:t>
      </w:r>
    </w:p>
    <w:p w14:paraId="1D6600A8" w14:textId="77777777" w:rsidR="005644A6" w:rsidRPr="00305750" w:rsidRDefault="005644A6" w:rsidP="00261924">
      <w:pPr>
        <w:pStyle w:val="Akapitzlist"/>
        <w:numPr>
          <w:ilvl w:val="0"/>
          <w:numId w:val="24"/>
        </w:numPr>
        <w:tabs>
          <w:tab w:val="left" w:pos="567"/>
        </w:tabs>
        <w:spacing w:after="0" w:line="360" w:lineRule="auto"/>
        <w:ind w:left="284" w:firstLine="0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„utworzenie obiektu”</w:t>
      </w:r>
    </w:p>
    <w:p w14:paraId="6D33E680" w14:textId="77777777" w:rsidR="005644A6" w:rsidRPr="00305750" w:rsidRDefault="005644A6" w:rsidP="00261924">
      <w:pPr>
        <w:spacing w:after="0" w:line="360" w:lineRule="auto"/>
        <w:ind w:left="284" w:firstLine="283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Należy wypełnić: </w:t>
      </w:r>
    </w:p>
    <w:p w14:paraId="7B1EA28D" w14:textId="77777777" w:rsidR="005644A6" w:rsidRPr="00305750" w:rsidRDefault="005644A6" w:rsidP="00261924">
      <w:pPr>
        <w:spacing w:after="0" w:line="360" w:lineRule="auto"/>
        <w:ind w:left="567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- wszystkie elementy </w:t>
      </w:r>
      <w:proofErr w:type="spellStart"/>
      <w:r w:rsidRPr="00305750">
        <w:rPr>
          <w:rFonts w:ascii="Myriad Pro" w:hAnsi="Myriad Pro" w:cs="Arial"/>
          <w:sz w:val="20"/>
          <w:szCs w:val="20"/>
        </w:rPr>
        <w:t>bt:BT_Identyfikator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w </w:t>
      </w:r>
      <w:proofErr w:type="spellStart"/>
      <w:r w:rsidRPr="00305750">
        <w:rPr>
          <w:rFonts w:ascii="Myriad Pro" w:hAnsi="Myriad Pro" w:cs="Arial"/>
          <w:sz w:val="20"/>
          <w:szCs w:val="20"/>
        </w:rPr>
        <w:t>ot:idIIP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(element </w:t>
      </w:r>
      <w:proofErr w:type="spellStart"/>
      <w:r w:rsidRPr="00305750">
        <w:rPr>
          <w:rFonts w:ascii="Myriad Pro" w:hAnsi="Myriad Pro" w:cs="Arial"/>
          <w:sz w:val="20"/>
          <w:szCs w:val="20"/>
        </w:rPr>
        <w:t>bt:lokalnyId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musi być zgodny </w:t>
      </w:r>
      <w:r w:rsidRPr="00305750">
        <w:rPr>
          <w:rFonts w:ascii="Myriad Pro" w:hAnsi="Myriad Pro" w:cs="Arial"/>
          <w:sz w:val="20"/>
          <w:szCs w:val="20"/>
        </w:rPr>
        <w:br/>
        <w:t xml:space="preserve">z wyrażeniem regularnym [A-Za-z0-9]{8}-[A-Za-z0-9]{4}-[A-Za-z0-9]{4}-[A-Za-z0-9]{4}-[A-Za-z0-9]{12} i przyjmować wartość unikalną dla całego zbioru danych, a w przypadku usunięcia obiektu wartość </w:t>
      </w:r>
      <w:proofErr w:type="spellStart"/>
      <w:r w:rsidRPr="00305750">
        <w:rPr>
          <w:rFonts w:ascii="Myriad Pro" w:hAnsi="Myriad Pro" w:cs="Arial"/>
          <w:sz w:val="20"/>
          <w:szCs w:val="20"/>
        </w:rPr>
        <w:t>Bt:BT_Identyfikator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nie może zostać użyta do opisania nowego obiektu w zbiorze danych. Element </w:t>
      </w:r>
      <w:proofErr w:type="spellStart"/>
      <w:r w:rsidRPr="00305750">
        <w:rPr>
          <w:rFonts w:ascii="Myriad Pro" w:hAnsi="Myriad Pro" w:cs="Arial"/>
          <w:sz w:val="20"/>
          <w:szCs w:val="20"/>
        </w:rPr>
        <w:t>bt:lokalnyId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musi być generowany automatycznie jako identyfikator UUID (</w:t>
      </w:r>
      <w:proofErr w:type="spellStart"/>
      <w:r w:rsidRPr="00305750">
        <w:rPr>
          <w:rFonts w:ascii="Myriad Pro" w:hAnsi="Myriad Pro" w:cs="Arial"/>
          <w:sz w:val="20"/>
          <w:szCs w:val="20"/>
        </w:rPr>
        <w:t>Universally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</w:t>
      </w:r>
      <w:proofErr w:type="spellStart"/>
      <w:r w:rsidRPr="00305750">
        <w:rPr>
          <w:rFonts w:ascii="Myriad Pro" w:hAnsi="Myriad Pro" w:cs="Arial"/>
          <w:sz w:val="20"/>
          <w:szCs w:val="20"/>
        </w:rPr>
        <w:t>Unique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</w:t>
      </w:r>
      <w:proofErr w:type="spellStart"/>
      <w:r w:rsidRPr="00305750">
        <w:rPr>
          <w:rFonts w:ascii="Myriad Pro" w:hAnsi="Myriad Pro" w:cs="Arial"/>
          <w:sz w:val="20"/>
          <w:szCs w:val="20"/>
        </w:rPr>
        <w:t>Identifier</w:t>
      </w:r>
      <w:proofErr w:type="spellEnd"/>
      <w:r w:rsidRPr="00305750">
        <w:rPr>
          <w:rFonts w:ascii="Myriad Pro" w:hAnsi="Myriad Pro" w:cs="Arial"/>
          <w:sz w:val="20"/>
          <w:szCs w:val="20"/>
        </w:rPr>
        <w:t>). Do generowania UUID zaleca się stosowanie normy ISO/IEC 9834-8:2005 lub nowszej),</w:t>
      </w:r>
    </w:p>
    <w:p w14:paraId="614EE458" w14:textId="77777777" w:rsidR="005644A6" w:rsidRPr="00305750" w:rsidRDefault="005644A6" w:rsidP="00261924">
      <w:pPr>
        <w:spacing w:after="0" w:line="360" w:lineRule="auto"/>
        <w:ind w:left="567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- </w:t>
      </w:r>
      <w:proofErr w:type="spellStart"/>
      <w:r w:rsidRPr="00305750">
        <w:rPr>
          <w:rFonts w:ascii="Myriad Pro" w:hAnsi="Myriad Pro" w:cs="Arial"/>
          <w:sz w:val="20"/>
          <w:szCs w:val="20"/>
        </w:rPr>
        <w:t>bt:poczatekWersjiObiektu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w </w:t>
      </w:r>
      <w:proofErr w:type="spellStart"/>
      <w:r w:rsidRPr="00305750">
        <w:rPr>
          <w:rFonts w:ascii="Myriad Pro" w:hAnsi="Myriad Pro" w:cs="Arial"/>
          <w:sz w:val="20"/>
          <w:szCs w:val="20"/>
        </w:rPr>
        <w:t>ot:x_cyklZycia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, </w:t>
      </w:r>
    </w:p>
    <w:p w14:paraId="2A9AFE2E" w14:textId="77777777" w:rsidR="005644A6" w:rsidRPr="00305750" w:rsidRDefault="005644A6" w:rsidP="00261924">
      <w:pPr>
        <w:spacing w:after="0" w:line="360" w:lineRule="auto"/>
        <w:ind w:left="567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- wszystkie pozostałe wymagane elementy. </w:t>
      </w:r>
    </w:p>
    <w:p w14:paraId="1715E801" w14:textId="77777777" w:rsidR="005644A6" w:rsidRPr="00305750" w:rsidRDefault="005644A6" w:rsidP="00261924">
      <w:pPr>
        <w:spacing w:after="0" w:line="360" w:lineRule="auto"/>
        <w:ind w:left="284" w:firstLine="283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Element </w:t>
      </w:r>
      <w:proofErr w:type="spellStart"/>
      <w:r w:rsidRPr="00305750">
        <w:rPr>
          <w:rFonts w:ascii="Myriad Pro" w:hAnsi="Myriad Pro" w:cs="Arial"/>
          <w:sz w:val="20"/>
          <w:szCs w:val="20"/>
        </w:rPr>
        <w:t>bt:wersjaId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należy traktować jako typ </w:t>
      </w:r>
      <w:proofErr w:type="spellStart"/>
      <w:r w:rsidRPr="00305750">
        <w:rPr>
          <w:rFonts w:ascii="Myriad Pro" w:hAnsi="Myriad Pro" w:cs="Arial"/>
          <w:sz w:val="20"/>
          <w:szCs w:val="20"/>
        </w:rPr>
        <w:t>dataTime</w:t>
      </w:r>
      <w:proofErr w:type="spellEnd"/>
      <w:r w:rsidRPr="00305750">
        <w:rPr>
          <w:rFonts w:ascii="Myriad Pro" w:hAnsi="Myriad Pro" w:cs="Arial"/>
          <w:sz w:val="20"/>
          <w:szCs w:val="20"/>
        </w:rPr>
        <w:t>.</w:t>
      </w:r>
    </w:p>
    <w:p w14:paraId="3E72382B" w14:textId="77777777" w:rsidR="005644A6" w:rsidRPr="00305750" w:rsidRDefault="005644A6" w:rsidP="00261924">
      <w:pPr>
        <w:spacing w:after="0" w:line="360" w:lineRule="auto"/>
        <w:ind w:left="567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Wartość </w:t>
      </w:r>
      <w:proofErr w:type="spellStart"/>
      <w:r w:rsidRPr="00305750">
        <w:rPr>
          <w:rFonts w:ascii="Myriad Pro" w:hAnsi="Myriad Pro" w:cs="Arial"/>
          <w:sz w:val="20"/>
          <w:szCs w:val="20"/>
        </w:rPr>
        <w:t>gml:id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należy uzupełnić zgodnie ze wzorem {nazwa klasy}.UUID, przy czym, w tym przypadku wartość UUID musi być generowana niezależnie od wartości dla elementu </w:t>
      </w:r>
      <w:proofErr w:type="spellStart"/>
      <w:r w:rsidRPr="00305750">
        <w:rPr>
          <w:rFonts w:ascii="Myriad Pro" w:hAnsi="Myriad Pro" w:cs="Arial"/>
          <w:sz w:val="20"/>
          <w:szCs w:val="20"/>
        </w:rPr>
        <w:t>bt:loklanyId</w:t>
      </w:r>
      <w:proofErr w:type="spellEnd"/>
      <w:r w:rsidRPr="00305750">
        <w:rPr>
          <w:rFonts w:ascii="Myriad Pro" w:hAnsi="Myriad Pro" w:cs="Arial"/>
          <w:sz w:val="20"/>
          <w:szCs w:val="20"/>
        </w:rPr>
        <w:t>.</w:t>
      </w:r>
    </w:p>
    <w:p w14:paraId="3EE1A03D" w14:textId="77777777" w:rsidR="005644A6" w:rsidRPr="00305750" w:rsidRDefault="005644A6" w:rsidP="00261924">
      <w:pPr>
        <w:pStyle w:val="Akapitzlist"/>
        <w:numPr>
          <w:ilvl w:val="0"/>
          <w:numId w:val="25"/>
        </w:numPr>
        <w:tabs>
          <w:tab w:val="left" w:pos="567"/>
          <w:tab w:val="left" w:pos="709"/>
        </w:tabs>
        <w:spacing w:after="0" w:line="360" w:lineRule="auto"/>
        <w:ind w:left="284" w:firstLine="0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„zmiana atrybutu lub geometrii obiektu”</w:t>
      </w:r>
    </w:p>
    <w:p w14:paraId="70CD1D19" w14:textId="77777777" w:rsidR="005644A6" w:rsidRPr="00305750" w:rsidRDefault="005644A6" w:rsidP="00261924">
      <w:pPr>
        <w:spacing w:after="0" w:line="360" w:lineRule="auto"/>
        <w:ind w:left="426" w:firstLine="141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Należy zaktualizować: </w:t>
      </w:r>
    </w:p>
    <w:p w14:paraId="07E2393A" w14:textId="77777777" w:rsidR="005644A6" w:rsidRPr="00305750" w:rsidRDefault="005644A6" w:rsidP="00261924">
      <w:pPr>
        <w:spacing w:after="60" w:line="360" w:lineRule="auto"/>
        <w:ind w:left="284" w:firstLine="283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- element  </w:t>
      </w:r>
      <w:proofErr w:type="spellStart"/>
      <w:r w:rsidRPr="00305750">
        <w:rPr>
          <w:rFonts w:ascii="Myriad Pro" w:hAnsi="Myriad Pro" w:cs="Arial"/>
          <w:sz w:val="20"/>
          <w:szCs w:val="20"/>
        </w:rPr>
        <w:t>bt:wersjaId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w </w:t>
      </w:r>
      <w:proofErr w:type="spellStart"/>
      <w:r w:rsidRPr="00305750">
        <w:rPr>
          <w:rFonts w:ascii="Myriad Pro" w:hAnsi="Myriad Pro" w:cs="Arial"/>
          <w:sz w:val="20"/>
          <w:szCs w:val="20"/>
        </w:rPr>
        <w:t>ot:idIIP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, </w:t>
      </w:r>
    </w:p>
    <w:p w14:paraId="0CBA2457" w14:textId="77777777" w:rsidR="005644A6" w:rsidRPr="00305750" w:rsidRDefault="005644A6" w:rsidP="00261924">
      <w:pPr>
        <w:spacing w:after="0" w:line="360" w:lineRule="auto"/>
        <w:ind w:left="284" w:firstLine="283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- element </w:t>
      </w:r>
      <w:proofErr w:type="spellStart"/>
      <w:r w:rsidRPr="00305750">
        <w:rPr>
          <w:rFonts w:ascii="Myriad Pro" w:hAnsi="Myriad Pro" w:cs="Arial"/>
          <w:sz w:val="20"/>
          <w:szCs w:val="20"/>
        </w:rPr>
        <w:t>bt:poczatekWersjiObiektu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w </w:t>
      </w:r>
      <w:proofErr w:type="spellStart"/>
      <w:r w:rsidRPr="00305750">
        <w:rPr>
          <w:rFonts w:ascii="Myriad Pro" w:hAnsi="Myriad Pro" w:cs="Arial"/>
          <w:sz w:val="20"/>
          <w:szCs w:val="20"/>
        </w:rPr>
        <w:t>ot:x_cyklZycia</w:t>
      </w:r>
      <w:proofErr w:type="spellEnd"/>
      <w:r w:rsidRPr="00305750">
        <w:rPr>
          <w:rFonts w:ascii="Myriad Pro" w:hAnsi="Myriad Pro" w:cs="Arial"/>
          <w:sz w:val="20"/>
          <w:szCs w:val="20"/>
        </w:rPr>
        <w:t>.</w:t>
      </w:r>
    </w:p>
    <w:p w14:paraId="5C10CEE8" w14:textId="77777777" w:rsidR="005644A6" w:rsidRPr="00305750" w:rsidRDefault="005644A6" w:rsidP="00261924">
      <w:pPr>
        <w:spacing w:after="0" w:line="360" w:lineRule="auto"/>
        <w:ind w:left="284" w:firstLine="283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Nie należy zmieniać atrybutu </w:t>
      </w:r>
      <w:proofErr w:type="spellStart"/>
      <w:r w:rsidRPr="00305750">
        <w:rPr>
          <w:rFonts w:ascii="Myriad Pro" w:hAnsi="Myriad Pro" w:cs="Arial"/>
          <w:sz w:val="20"/>
          <w:szCs w:val="20"/>
        </w:rPr>
        <w:t>gml:id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obiektu.</w:t>
      </w:r>
    </w:p>
    <w:p w14:paraId="0BDE880E" w14:textId="77777777" w:rsidR="005644A6" w:rsidRPr="00305750" w:rsidRDefault="005644A6" w:rsidP="00261924">
      <w:pPr>
        <w:pStyle w:val="Akapitzlist"/>
        <w:numPr>
          <w:ilvl w:val="0"/>
          <w:numId w:val="25"/>
        </w:numPr>
        <w:tabs>
          <w:tab w:val="left" w:pos="284"/>
          <w:tab w:val="left" w:pos="567"/>
          <w:tab w:val="left" w:pos="709"/>
          <w:tab w:val="left" w:pos="851"/>
        </w:tabs>
        <w:spacing w:after="0" w:line="360" w:lineRule="auto"/>
        <w:ind w:left="284" w:firstLine="0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„podział obiektu na dwa obiekty”</w:t>
      </w:r>
    </w:p>
    <w:p w14:paraId="73163888" w14:textId="77777777" w:rsidR="005644A6" w:rsidRPr="00305750" w:rsidRDefault="005644A6" w:rsidP="00261924">
      <w:pPr>
        <w:spacing w:after="0" w:line="360" w:lineRule="auto"/>
        <w:ind w:left="567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Obiekt, który został podzielony kończy cykl życia i należy go traktować identycznie jak usuwany obiekt. Powstałe w skutek podziału obiekty należy traktować identycznie jak nowo utworzone obiekty.</w:t>
      </w:r>
    </w:p>
    <w:p w14:paraId="3683A322" w14:textId="77777777" w:rsidR="005644A6" w:rsidRPr="00305750" w:rsidRDefault="005644A6" w:rsidP="00261924">
      <w:pPr>
        <w:pStyle w:val="Akapitzlist"/>
        <w:numPr>
          <w:ilvl w:val="0"/>
          <w:numId w:val="25"/>
        </w:numPr>
        <w:tabs>
          <w:tab w:val="left" w:pos="567"/>
        </w:tabs>
        <w:spacing w:after="0" w:line="360" w:lineRule="auto"/>
        <w:ind w:left="284" w:firstLine="0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„agregacja dwóch obiektów”</w:t>
      </w:r>
    </w:p>
    <w:p w14:paraId="73160E37" w14:textId="77777777" w:rsidR="005644A6" w:rsidRDefault="005644A6" w:rsidP="00261924">
      <w:pPr>
        <w:spacing w:after="0" w:line="360" w:lineRule="auto"/>
        <w:ind w:left="567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Obiekt, który powstał poprzez agregację dwóch obiektów należy traktować identycznie jak nowo utworzony obiekt. Obiekty istniejące przed agregacją kończą cykl życia i należy je traktować tak jak obiekty usuwane.</w:t>
      </w:r>
    </w:p>
    <w:p w14:paraId="302C3D08" w14:textId="77777777" w:rsidR="005644A6" w:rsidRPr="00305750" w:rsidRDefault="005644A6" w:rsidP="00261924">
      <w:pPr>
        <w:pStyle w:val="Akapitzlist"/>
        <w:numPr>
          <w:ilvl w:val="0"/>
          <w:numId w:val="25"/>
        </w:numPr>
        <w:tabs>
          <w:tab w:val="left" w:pos="567"/>
        </w:tabs>
        <w:spacing w:after="0" w:line="360" w:lineRule="auto"/>
        <w:ind w:left="284" w:firstLine="0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„usunięcie obiektu”</w:t>
      </w:r>
    </w:p>
    <w:p w14:paraId="2C2E28DC" w14:textId="77777777" w:rsidR="005644A6" w:rsidRPr="00305750" w:rsidRDefault="005644A6" w:rsidP="00261924">
      <w:pPr>
        <w:pStyle w:val="Akapitzlist"/>
        <w:tabs>
          <w:tab w:val="left" w:pos="567"/>
        </w:tabs>
        <w:spacing w:after="0" w:line="360" w:lineRule="auto"/>
        <w:ind w:left="567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Należy zaktualizować:</w:t>
      </w:r>
    </w:p>
    <w:p w14:paraId="01E2484F" w14:textId="77777777" w:rsidR="005644A6" w:rsidRPr="00305750" w:rsidRDefault="005644A6" w:rsidP="00261924">
      <w:pPr>
        <w:pStyle w:val="Akapitzlist"/>
        <w:spacing w:after="0" w:line="360" w:lineRule="auto"/>
        <w:ind w:left="284" w:firstLine="283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- element </w:t>
      </w:r>
      <w:proofErr w:type="spellStart"/>
      <w:r w:rsidRPr="00305750">
        <w:rPr>
          <w:rFonts w:ascii="Myriad Pro" w:hAnsi="Myriad Pro" w:cs="Arial"/>
          <w:sz w:val="20"/>
          <w:szCs w:val="20"/>
        </w:rPr>
        <w:t>bt:wersjaId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w </w:t>
      </w:r>
      <w:proofErr w:type="spellStart"/>
      <w:r w:rsidRPr="00305750">
        <w:rPr>
          <w:rFonts w:ascii="Myriad Pro" w:hAnsi="Myriad Pro" w:cs="Arial"/>
          <w:sz w:val="20"/>
          <w:szCs w:val="20"/>
        </w:rPr>
        <w:t>ot:idIIP</w:t>
      </w:r>
      <w:proofErr w:type="spellEnd"/>
      <w:r w:rsidRPr="00305750">
        <w:rPr>
          <w:rFonts w:ascii="Myriad Pro" w:hAnsi="Myriad Pro" w:cs="Arial"/>
          <w:sz w:val="20"/>
          <w:szCs w:val="20"/>
        </w:rPr>
        <w:t>,</w:t>
      </w:r>
    </w:p>
    <w:p w14:paraId="60FC9DA5" w14:textId="77777777" w:rsidR="005644A6" w:rsidRPr="00305750" w:rsidRDefault="005644A6" w:rsidP="00261924">
      <w:pPr>
        <w:pStyle w:val="Akapitzlist"/>
        <w:spacing w:after="0" w:line="360" w:lineRule="auto"/>
        <w:ind w:left="284" w:firstLine="283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lastRenderedPageBreak/>
        <w:t xml:space="preserve">- element </w:t>
      </w:r>
      <w:proofErr w:type="spellStart"/>
      <w:r w:rsidRPr="00305750">
        <w:rPr>
          <w:rFonts w:ascii="Myriad Pro" w:hAnsi="Myriad Pro" w:cs="Arial"/>
          <w:sz w:val="20"/>
          <w:szCs w:val="20"/>
        </w:rPr>
        <w:t>bt:koniecWersjiObiektu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w </w:t>
      </w:r>
      <w:proofErr w:type="spellStart"/>
      <w:r w:rsidRPr="00305750">
        <w:rPr>
          <w:rFonts w:ascii="Myriad Pro" w:hAnsi="Myriad Pro" w:cs="Arial"/>
          <w:sz w:val="20"/>
          <w:szCs w:val="20"/>
        </w:rPr>
        <w:t>ot:x_cyklZycia</w:t>
      </w:r>
      <w:proofErr w:type="spellEnd"/>
      <w:r w:rsidRPr="00305750">
        <w:rPr>
          <w:rFonts w:ascii="Myriad Pro" w:hAnsi="Myriad Pro" w:cs="Arial"/>
          <w:sz w:val="20"/>
          <w:szCs w:val="20"/>
        </w:rPr>
        <w:t>.</w:t>
      </w:r>
    </w:p>
    <w:p w14:paraId="56389D75" w14:textId="77777777" w:rsidR="005644A6" w:rsidRPr="00305750" w:rsidRDefault="005644A6" w:rsidP="00261924">
      <w:pPr>
        <w:spacing w:after="0" w:line="360" w:lineRule="auto"/>
        <w:ind w:left="284" w:firstLine="283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Nie należy zmieniać atrybutu </w:t>
      </w:r>
      <w:proofErr w:type="spellStart"/>
      <w:r w:rsidRPr="00305750">
        <w:rPr>
          <w:rFonts w:ascii="Myriad Pro" w:hAnsi="Myriad Pro" w:cs="Arial"/>
          <w:sz w:val="20"/>
          <w:szCs w:val="20"/>
        </w:rPr>
        <w:t>gml:id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obiektu.</w:t>
      </w:r>
    </w:p>
    <w:p w14:paraId="54FD6C2B" w14:textId="77777777" w:rsidR="005644A6" w:rsidRPr="00305750" w:rsidRDefault="005644A6" w:rsidP="00261924">
      <w:pPr>
        <w:pStyle w:val="Akapitzlist"/>
        <w:numPr>
          <w:ilvl w:val="0"/>
          <w:numId w:val="25"/>
        </w:numPr>
        <w:tabs>
          <w:tab w:val="left" w:pos="567"/>
        </w:tabs>
        <w:spacing w:after="0" w:line="360" w:lineRule="auto"/>
        <w:ind w:left="284" w:firstLine="0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„zmiana kolejności zapisanych werteksów”</w:t>
      </w:r>
    </w:p>
    <w:p w14:paraId="192B7F38" w14:textId="77777777" w:rsidR="005644A6" w:rsidRPr="00305750" w:rsidRDefault="005644A6" w:rsidP="00261924">
      <w:pPr>
        <w:pStyle w:val="Akapitzlist"/>
        <w:spacing w:after="0" w:line="360" w:lineRule="auto"/>
        <w:ind w:left="284" w:firstLine="283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Należy zaktualizować:</w:t>
      </w:r>
    </w:p>
    <w:p w14:paraId="34BC59C4" w14:textId="77777777" w:rsidR="005644A6" w:rsidRPr="00305750" w:rsidRDefault="005644A6" w:rsidP="00261924">
      <w:pPr>
        <w:pStyle w:val="Akapitzlist"/>
        <w:spacing w:after="0" w:line="360" w:lineRule="auto"/>
        <w:ind w:left="284" w:firstLine="283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- element </w:t>
      </w:r>
      <w:proofErr w:type="spellStart"/>
      <w:r w:rsidRPr="00305750">
        <w:rPr>
          <w:rFonts w:ascii="Myriad Pro" w:hAnsi="Myriad Pro" w:cs="Arial"/>
          <w:sz w:val="20"/>
          <w:szCs w:val="20"/>
        </w:rPr>
        <w:t>bt:wersjaId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w </w:t>
      </w:r>
      <w:proofErr w:type="spellStart"/>
      <w:r w:rsidRPr="00305750">
        <w:rPr>
          <w:rFonts w:ascii="Myriad Pro" w:hAnsi="Myriad Pro" w:cs="Arial"/>
          <w:sz w:val="20"/>
          <w:szCs w:val="20"/>
        </w:rPr>
        <w:t>ot:idIIP</w:t>
      </w:r>
      <w:proofErr w:type="spellEnd"/>
      <w:r w:rsidRPr="00305750">
        <w:rPr>
          <w:rFonts w:ascii="Myriad Pro" w:hAnsi="Myriad Pro" w:cs="Arial"/>
          <w:sz w:val="20"/>
          <w:szCs w:val="20"/>
        </w:rPr>
        <w:t>,</w:t>
      </w:r>
    </w:p>
    <w:p w14:paraId="38CC868D" w14:textId="77777777" w:rsidR="005644A6" w:rsidRPr="00305750" w:rsidRDefault="005644A6" w:rsidP="00261924">
      <w:pPr>
        <w:spacing w:after="0" w:line="360" w:lineRule="auto"/>
        <w:ind w:left="284" w:firstLine="283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- element </w:t>
      </w:r>
      <w:proofErr w:type="spellStart"/>
      <w:r w:rsidRPr="00305750">
        <w:rPr>
          <w:rFonts w:ascii="Myriad Pro" w:hAnsi="Myriad Pro" w:cs="Arial"/>
          <w:sz w:val="20"/>
          <w:szCs w:val="20"/>
        </w:rPr>
        <w:t>bt:poczatekWersjiObiektu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w </w:t>
      </w:r>
      <w:proofErr w:type="spellStart"/>
      <w:r w:rsidRPr="00305750">
        <w:rPr>
          <w:rFonts w:ascii="Myriad Pro" w:hAnsi="Myriad Pro" w:cs="Arial"/>
          <w:sz w:val="20"/>
          <w:szCs w:val="20"/>
        </w:rPr>
        <w:t>ot:x_cyklZycia</w:t>
      </w:r>
      <w:proofErr w:type="spellEnd"/>
      <w:r w:rsidRPr="00305750">
        <w:rPr>
          <w:rFonts w:ascii="Myriad Pro" w:hAnsi="Myriad Pro" w:cs="Arial"/>
          <w:sz w:val="20"/>
          <w:szCs w:val="20"/>
        </w:rPr>
        <w:t>.</w:t>
      </w:r>
    </w:p>
    <w:p w14:paraId="19529A9A" w14:textId="77777777" w:rsidR="005644A6" w:rsidRPr="00305750" w:rsidRDefault="005644A6" w:rsidP="00261924">
      <w:pPr>
        <w:spacing w:after="0" w:line="360" w:lineRule="auto"/>
        <w:ind w:left="567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Zmiana jest dopuszczalna wyłącznie, gdy jest to uzasadnione merytorycznie.</w:t>
      </w:r>
    </w:p>
    <w:p w14:paraId="1101D573" w14:textId="77777777" w:rsidR="005644A6" w:rsidRPr="00305750" w:rsidRDefault="005644A6" w:rsidP="00261924">
      <w:pPr>
        <w:pStyle w:val="Akapitzlist"/>
        <w:numPr>
          <w:ilvl w:val="0"/>
          <w:numId w:val="20"/>
        </w:numPr>
        <w:spacing w:after="0" w:line="360" w:lineRule="auto"/>
        <w:ind w:left="284" w:hanging="284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Mapę zmian, o której mowa w rozdz. IV pkt </w:t>
      </w:r>
      <w:r w:rsidR="009564F3">
        <w:rPr>
          <w:rFonts w:ascii="Myriad Pro" w:hAnsi="Myriad Pro" w:cs="Arial"/>
          <w:sz w:val="20"/>
          <w:szCs w:val="20"/>
        </w:rPr>
        <w:t>4</w:t>
      </w:r>
      <w:r w:rsidRPr="00305750">
        <w:rPr>
          <w:rFonts w:ascii="Myriad Pro" w:hAnsi="Myriad Pro" w:cs="Arial"/>
          <w:sz w:val="20"/>
          <w:szCs w:val="20"/>
        </w:rPr>
        <w:t xml:space="preserve"> należy opracować na podkładzie ortofotomapy </w:t>
      </w:r>
      <w:r w:rsidRPr="00305750">
        <w:rPr>
          <w:rFonts w:ascii="Myriad Pro" w:hAnsi="Myriad Pro" w:cs="Arial"/>
          <w:sz w:val="20"/>
          <w:szCs w:val="20"/>
        </w:rPr>
        <w:br/>
        <w:t>z naniesionymi obiektami BDOT10k w następujący sposób: obiekty istniejące w BDOT10k w kolorze białym, obiekty zaktualizowane na podstawie dostępnych materiałów źródłowych (</w:t>
      </w:r>
      <w:proofErr w:type="spellStart"/>
      <w:r w:rsidRPr="00305750">
        <w:rPr>
          <w:rFonts w:ascii="Myriad Pro" w:hAnsi="Myriad Pro" w:cs="Arial"/>
          <w:sz w:val="20"/>
          <w:szCs w:val="20"/>
        </w:rPr>
        <w:t>ortofotomapa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, </w:t>
      </w:r>
      <w:r w:rsidRPr="00305750">
        <w:rPr>
          <w:rFonts w:ascii="Myriad Pro" w:hAnsi="Myriad Pro" w:cs="Arial"/>
          <w:sz w:val="20"/>
          <w:szCs w:val="20"/>
        </w:rPr>
        <w:br/>
      </w:r>
      <w:proofErr w:type="spellStart"/>
      <w:r w:rsidRPr="00305750">
        <w:rPr>
          <w:rFonts w:ascii="Myriad Pro" w:hAnsi="Myriad Pro" w:cs="Arial"/>
          <w:sz w:val="20"/>
          <w:szCs w:val="20"/>
        </w:rPr>
        <w:t>EGiB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itp.) w kolorze żółtym, natomiast zmiany zidentyfikowane w terenie i nowe obiekty wraz </w:t>
      </w:r>
      <w:r w:rsidRPr="00305750">
        <w:rPr>
          <w:rFonts w:ascii="Myriad Pro" w:hAnsi="Myriad Pro" w:cs="Arial"/>
          <w:sz w:val="20"/>
          <w:szCs w:val="20"/>
        </w:rPr>
        <w:br/>
        <w:t>z ich charakterystyką w kolorze czerwonym.</w:t>
      </w:r>
    </w:p>
    <w:p w14:paraId="0E66458B" w14:textId="77777777" w:rsidR="005644A6" w:rsidRPr="00305750" w:rsidRDefault="005644A6" w:rsidP="00261924">
      <w:pPr>
        <w:pStyle w:val="Akapitzlist"/>
        <w:numPr>
          <w:ilvl w:val="0"/>
          <w:numId w:val="20"/>
        </w:numPr>
        <w:spacing w:after="0" w:line="360" w:lineRule="auto"/>
        <w:ind w:left="284" w:hanging="284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Zgeneralizowany numeryczny model rzeźby terenu oraz obiekty rzeźby terenu, o których mowa </w:t>
      </w:r>
      <w:r w:rsidRPr="00305750">
        <w:rPr>
          <w:rFonts w:ascii="Myriad Pro" w:hAnsi="Myriad Pro" w:cs="Arial"/>
          <w:sz w:val="20"/>
          <w:szCs w:val="20"/>
        </w:rPr>
        <w:br/>
        <w:t xml:space="preserve">w rozdz. IV pkt </w:t>
      </w:r>
      <w:r w:rsidR="009564F3">
        <w:rPr>
          <w:rFonts w:ascii="Myriad Pro" w:hAnsi="Myriad Pro" w:cs="Arial"/>
          <w:sz w:val="20"/>
          <w:szCs w:val="20"/>
        </w:rPr>
        <w:t>7</w:t>
      </w:r>
      <w:r w:rsidRPr="00305750">
        <w:rPr>
          <w:rFonts w:ascii="Myriad Pro" w:hAnsi="Myriad Pro" w:cs="Arial"/>
          <w:sz w:val="20"/>
          <w:szCs w:val="20"/>
        </w:rPr>
        <w:t xml:space="preserve"> należy opracować zgodnie z wytycznymi </w:t>
      </w:r>
      <w:proofErr w:type="spellStart"/>
      <w:r w:rsidRPr="00305750">
        <w:rPr>
          <w:rFonts w:ascii="Myriad Pro" w:hAnsi="Myriad Pro" w:cs="Arial"/>
          <w:sz w:val="20"/>
          <w:szCs w:val="20"/>
        </w:rPr>
        <w:t>GUGiK</w:t>
      </w:r>
      <w:proofErr w:type="spellEnd"/>
      <w:r w:rsidRPr="00305750">
        <w:rPr>
          <w:rFonts w:ascii="Myriad Pro" w:hAnsi="Myriad Pro" w:cs="Arial"/>
          <w:sz w:val="20"/>
          <w:szCs w:val="20"/>
        </w:rPr>
        <w:t>, stanowiącymi załącznik nr 5 do </w:t>
      </w:r>
      <w:r w:rsidR="00620F96" w:rsidRPr="00305750">
        <w:rPr>
          <w:rFonts w:ascii="Myriad Pro" w:hAnsi="Myriad Pro"/>
          <w:sz w:val="20"/>
          <w:szCs w:val="20"/>
        </w:rPr>
        <w:t>niniejszych WT</w:t>
      </w:r>
      <w:r w:rsidRPr="00305750">
        <w:rPr>
          <w:rFonts w:ascii="Myriad Pro" w:hAnsi="Myriad Pro" w:cs="Arial"/>
          <w:sz w:val="20"/>
          <w:szCs w:val="20"/>
        </w:rPr>
        <w:t xml:space="preserve">. </w:t>
      </w:r>
    </w:p>
    <w:p w14:paraId="048691C8" w14:textId="77777777" w:rsidR="005644A6" w:rsidRPr="00305750" w:rsidRDefault="00046653" w:rsidP="00261924">
      <w:pPr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Przy wykonywaniu zadania</w:t>
      </w:r>
      <w:r w:rsidR="005644A6" w:rsidRPr="00305750">
        <w:rPr>
          <w:rFonts w:ascii="Myriad Pro" w:hAnsi="Myriad Pro" w:cs="Arial"/>
          <w:sz w:val="20"/>
          <w:szCs w:val="20"/>
        </w:rPr>
        <w:t>, o</w:t>
      </w:r>
      <w:r w:rsidRPr="00305750">
        <w:rPr>
          <w:rFonts w:ascii="Myriad Pro" w:hAnsi="Myriad Pro" w:cs="Arial"/>
          <w:sz w:val="20"/>
          <w:szCs w:val="20"/>
        </w:rPr>
        <w:t xml:space="preserve"> których mowa w rozdz. IV pkt </w:t>
      </w:r>
      <w:r w:rsidR="009564F3">
        <w:rPr>
          <w:rFonts w:ascii="Myriad Pro" w:hAnsi="Myriad Pro" w:cs="Arial"/>
          <w:sz w:val="20"/>
          <w:szCs w:val="20"/>
        </w:rPr>
        <w:t>7</w:t>
      </w:r>
      <w:r w:rsidR="005644A6" w:rsidRPr="00305750">
        <w:rPr>
          <w:rFonts w:ascii="Myriad Pro" w:hAnsi="Myriad Pro" w:cs="Arial"/>
          <w:sz w:val="20"/>
          <w:szCs w:val="20"/>
        </w:rPr>
        <w:t xml:space="preserve">, Zamawiający dopuszcza zastosowanie dowolnych narzędzi i oprogramowania pod warunkiem zachowania metodyki opisanej w wytycznych, stanowiących załącznik nr 5 do </w:t>
      </w:r>
      <w:r w:rsidR="00620F96" w:rsidRPr="00305750">
        <w:rPr>
          <w:rFonts w:ascii="Myriad Pro" w:hAnsi="Myriad Pro"/>
          <w:sz w:val="20"/>
          <w:szCs w:val="20"/>
        </w:rPr>
        <w:t>niniejszych WT</w:t>
      </w:r>
      <w:r w:rsidR="005644A6" w:rsidRPr="00305750">
        <w:rPr>
          <w:rFonts w:ascii="Myriad Pro" w:hAnsi="Myriad Pro" w:cs="Arial"/>
          <w:sz w:val="20"/>
          <w:szCs w:val="20"/>
        </w:rPr>
        <w:t xml:space="preserve">, a także otrzymania produktu końcowego w formatach zgodnych z zapisami </w:t>
      </w:r>
      <w:r w:rsidR="00620F96" w:rsidRPr="00305750">
        <w:rPr>
          <w:rFonts w:ascii="Myriad Pro" w:hAnsi="Myriad Pro"/>
          <w:sz w:val="20"/>
          <w:szCs w:val="20"/>
        </w:rPr>
        <w:t>niniejszych WT</w:t>
      </w:r>
      <w:r w:rsidR="005644A6" w:rsidRPr="00305750">
        <w:rPr>
          <w:rFonts w:ascii="Myriad Pro" w:hAnsi="Myriad Pro" w:cs="Arial"/>
          <w:sz w:val="20"/>
          <w:szCs w:val="20"/>
        </w:rPr>
        <w:t>.</w:t>
      </w:r>
    </w:p>
    <w:p w14:paraId="3993668B" w14:textId="77777777" w:rsidR="005644A6" w:rsidRPr="00305750" w:rsidRDefault="00B05C9A" w:rsidP="00261924">
      <w:pPr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>R</w:t>
      </w:r>
      <w:r w:rsidR="005644A6" w:rsidRPr="00305750">
        <w:rPr>
          <w:rFonts w:ascii="Myriad Pro" w:hAnsi="Myriad Pro" w:cs="Arial"/>
          <w:sz w:val="20"/>
          <w:szCs w:val="20"/>
        </w:rPr>
        <w:t xml:space="preserve">amkę, legendę i opisy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pozaramkowe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 xml:space="preserve"> dla każdego arkusza mapy topograficznej w skali 1 : 10 000 należy opracować zgodnie ze wzorem, który przekaże Zamawiający.</w:t>
      </w:r>
    </w:p>
    <w:p w14:paraId="66D1C7DF" w14:textId="77777777" w:rsidR="005644A6" w:rsidRPr="00305750" w:rsidRDefault="000E00EE" w:rsidP="00261924">
      <w:pPr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>D</w:t>
      </w:r>
      <w:r w:rsidR="005644A6" w:rsidRPr="00305750">
        <w:rPr>
          <w:rFonts w:ascii="Myriad Pro" w:hAnsi="Myriad Pro" w:cs="Arial"/>
          <w:sz w:val="20"/>
          <w:szCs w:val="20"/>
        </w:rPr>
        <w:t>la potrzeb wykonania mapy topograficznej w skali 1 : 10 000 zaleca się wykorzystać biblioteki znaków graficznych w formatach *.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svg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>, *.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mdb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 xml:space="preserve"> (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GeoMedia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>) i *.style (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ArcGIS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>), który przekaże Zamawiający.</w:t>
      </w:r>
    </w:p>
    <w:p w14:paraId="18EDAD00" w14:textId="77777777" w:rsidR="005644A6" w:rsidRPr="00305750" w:rsidRDefault="003F1974" w:rsidP="00261924">
      <w:pPr>
        <w:numPr>
          <w:ilvl w:val="0"/>
          <w:numId w:val="20"/>
        </w:numPr>
        <w:spacing w:after="0" w:line="360" w:lineRule="auto"/>
        <w:ind w:left="284" w:hanging="284"/>
        <w:jc w:val="both"/>
        <w:rPr>
          <w:rStyle w:val="Teksttreci"/>
          <w:rFonts w:ascii="Myriad Pro" w:hAnsi="Myriad Pro" w:cs="Arial"/>
          <w:sz w:val="20"/>
          <w:szCs w:val="20"/>
        </w:rPr>
      </w:pPr>
      <w:r w:rsidRPr="00305750">
        <w:rPr>
          <w:rStyle w:val="Teksttreci"/>
          <w:rFonts w:ascii="Myriad Pro" w:hAnsi="Myriad Pro"/>
          <w:sz w:val="20"/>
          <w:szCs w:val="20"/>
        </w:rPr>
        <w:t>P</w:t>
      </w:r>
      <w:r w:rsidR="005644A6" w:rsidRPr="00305750">
        <w:rPr>
          <w:rStyle w:val="Teksttreci"/>
          <w:rFonts w:ascii="Myriad Pro" w:hAnsi="Myriad Pro" w:cs="Arial"/>
          <w:sz w:val="20"/>
          <w:szCs w:val="20"/>
        </w:rPr>
        <w:t xml:space="preserve">rzy opracowaniu arkuszy mapy topograficznej w skali </w:t>
      </w:r>
      <w:r w:rsidR="005644A6" w:rsidRPr="00305750">
        <w:rPr>
          <w:rFonts w:ascii="Myriad Pro" w:hAnsi="Myriad Pro" w:cs="Arial"/>
          <w:sz w:val="20"/>
          <w:szCs w:val="20"/>
          <w:shd w:val="clear" w:color="auto" w:fill="FFFFFF"/>
        </w:rPr>
        <w:t xml:space="preserve">1 : 10 000 </w:t>
      </w:r>
      <w:r w:rsidR="005644A6" w:rsidRPr="00305750">
        <w:rPr>
          <w:rStyle w:val="Teksttreci"/>
          <w:rFonts w:ascii="Myriad Pro" w:hAnsi="Myriad Pro" w:cs="Arial"/>
          <w:sz w:val="20"/>
          <w:szCs w:val="20"/>
        </w:rPr>
        <w:t xml:space="preserve">należy wykorzystać numery ISBN oraz Herb Województwa </w:t>
      </w:r>
      <w:r w:rsidR="00E751C0" w:rsidRPr="00305750">
        <w:rPr>
          <w:rStyle w:val="Teksttreci"/>
          <w:rFonts w:ascii="Myriad Pro" w:hAnsi="Myriad Pro" w:cs="Arial"/>
          <w:sz w:val="20"/>
          <w:szCs w:val="20"/>
        </w:rPr>
        <w:t>Zachodniopomorskiego</w:t>
      </w:r>
      <w:r w:rsidR="005644A6" w:rsidRPr="00305750">
        <w:rPr>
          <w:rStyle w:val="Teksttreci"/>
          <w:rFonts w:ascii="Myriad Pro" w:hAnsi="Myriad Pro" w:cs="Arial"/>
          <w:sz w:val="20"/>
          <w:szCs w:val="20"/>
        </w:rPr>
        <w:t>, które przekaże Zamawiający.</w:t>
      </w:r>
    </w:p>
    <w:p w14:paraId="71129D8F" w14:textId="77777777" w:rsidR="005644A6" w:rsidRPr="00305750" w:rsidRDefault="005644A6" w:rsidP="00261924">
      <w:pPr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Formaty zapisu danych:</w:t>
      </w:r>
    </w:p>
    <w:p w14:paraId="72335881" w14:textId="77777777" w:rsidR="005644A6" w:rsidRPr="00305750" w:rsidRDefault="005644A6" w:rsidP="00261924">
      <w:pPr>
        <w:pStyle w:val="Akapitzlist1"/>
        <w:numPr>
          <w:ilvl w:val="1"/>
          <w:numId w:val="21"/>
        </w:numPr>
        <w:tabs>
          <w:tab w:val="clear" w:pos="644"/>
          <w:tab w:val="num" w:pos="567"/>
          <w:tab w:val="num" w:pos="2160"/>
        </w:tabs>
        <w:spacing w:line="360" w:lineRule="auto"/>
        <w:ind w:left="284" w:firstLine="0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>zbiory danych BDOT10k oraz klasy Karto, należy zapisać w formatach:</w:t>
      </w:r>
    </w:p>
    <w:p w14:paraId="36D739E3" w14:textId="77777777" w:rsidR="005644A6" w:rsidRPr="00305750" w:rsidRDefault="00424800" w:rsidP="00261924">
      <w:pPr>
        <w:pStyle w:val="Akapitzlist1"/>
        <w:spacing w:after="120" w:line="360" w:lineRule="auto"/>
        <w:ind w:left="567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-  </w:t>
      </w:r>
      <w:r w:rsidR="005644A6" w:rsidRPr="00305750">
        <w:rPr>
          <w:rFonts w:ascii="Myriad Pro" w:hAnsi="Myriad Pro" w:cs="Arial"/>
          <w:sz w:val="20"/>
        </w:rPr>
        <w:t>GML zgodnie z obowiązującym schematem aplikacyjnym, o którym mowa w rozdz. V pkt 2,</w:t>
      </w:r>
    </w:p>
    <w:p w14:paraId="79D47807" w14:textId="77777777" w:rsidR="005644A6" w:rsidRPr="00305750" w:rsidRDefault="00424800" w:rsidP="00261924">
      <w:pPr>
        <w:pStyle w:val="Akapitzlist1"/>
        <w:tabs>
          <w:tab w:val="num" w:pos="1276"/>
        </w:tabs>
        <w:spacing w:after="120" w:line="360" w:lineRule="auto"/>
        <w:ind w:left="567"/>
        <w:jc w:val="both"/>
        <w:rPr>
          <w:rFonts w:ascii="Myriad Pro" w:hAnsi="Myriad Pro" w:cs="Arial"/>
          <w:strike/>
          <w:sz w:val="20"/>
        </w:rPr>
      </w:pPr>
      <w:r w:rsidRPr="00305750">
        <w:rPr>
          <w:rFonts w:ascii="Myriad Pro" w:hAnsi="Myriad Pro" w:cs="Arial"/>
          <w:sz w:val="20"/>
        </w:rPr>
        <w:t xml:space="preserve">- </w:t>
      </w:r>
      <w:r w:rsidR="005644A6" w:rsidRPr="00305750">
        <w:rPr>
          <w:rFonts w:ascii="Myriad Pro" w:hAnsi="Myriad Pro" w:cs="Arial"/>
          <w:sz w:val="20"/>
        </w:rPr>
        <w:t>*.</w:t>
      </w:r>
      <w:proofErr w:type="spellStart"/>
      <w:r w:rsidR="005644A6" w:rsidRPr="00305750">
        <w:rPr>
          <w:rFonts w:ascii="Myriad Pro" w:hAnsi="Myriad Pro" w:cs="Arial"/>
          <w:sz w:val="20"/>
        </w:rPr>
        <w:t>mdb</w:t>
      </w:r>
      <w:proofErr w:type="spellEnd"/>
      <w:r w:rsidR="005644A6" w:rsidRPr="00305750">
        <w:rPr>
          <w:rFonts w:ascii="Myriad Pro" w:hAnsi="Myriad Pro" w:cs="Arial"/>
          <w:sz w:val="20"/>
        </w:rPr>
        <w:t xml:space="preserve"> (</w:t>
      </w:r>
      <w:proofErr w:type="spellStart"/>
      <w:r w:rsidR="005644A6" w:rsidRPr="00305750">
        <w:rPr>
          <w:rFonts w:ascii="Myriad Pro" w:hAnsi="Myriad Pro" w:cs="Arial"/>
          <w:sz w:val="20"/>
        </w:rPr>
        <w:t>Geomedia</w:t>
      </w:r>
      <w:proofErr w:type="spellEnd"/>
      <w:r w:rsidR="005644A6" w:rsidRPr="00305750">
        <w:rPr>
          <w:rFonts w:ascii="Myriad Pro" w:hAnsi="Myriad Pro" w:cs="Arial"/>
          <w:sz w:val="20"/>
        </w:rPr>
        <w:t>) lub *.</w:t>
      </w:r>
      <w:proofErr w:type="spellStart"/>
      <w:r w:rsidR="005644A6" w:rsidRPr="00305750">
        <w:rPr>
          <w:rFonts w:ascii="Myriad Pro" w:hAnsi="Myriad Pro" w:cs="Arial"/>
          <w:sz w:val="20"/>
        </w:rPr>
        <w:t>gdb</w:t>
      </w:r>
      <w:proofErr w:type="spellEnd"/>
      <w:r w:rsidR="005644A6" w:rsidRPr="00305750">
        <w:rPr>
          <w:rFonts w:ascii="Myriad Pro" w:hAnsi="Myriad Pro" w:cs="Arial"/>
          <w:sz w:val="20"/>
        </w:rPr>
        <w:t xml:space="preserve"> (</w:t>
      </w:r>
      <w:proofErr w:type="spellStart"/>
      <w:r w:rsidR="005644A6" w:rsidRPr="00305750">
        <w:rPr>
          <w:rFonts w:ascii="Myriad Pro" w:hAnsi="Myriad Pro" w:cs="Arial"/>
          <w:sz w:val="20"/>
        </w:rPr>
        <w:t>ArcGIS</w:t>
      </w:r>
      <w:proofErr w:type="spellEnd"/>
      <w:r w:rsidR="005644A6" w:rsidRPr="00305750">
        <w:rPr>
          <w:rFonts w:ascii="Myriad Pro" w:hAnsi="Myriad Pro" w:cs="Arial"/>
          <w:sz w:val="20"/>
        </w:rPr>
        <w:t xml:space="preserve"> 10.x) lub w innym uzgodnionym z Zamawiającym.</w:t>
      </w:r>
    </w:p>
    <w:p w14:paraId="670D9815" w14:textId="77777777" w:rsidR="005644A6" w:rsidRPr="00110EB2" w:rsidRDefault="005644A6" w:rsidP="00261924">
      <w:pPr>
        <w:pStyle w:val="Akapitzlist1"/>
        <w:numPr>
          <w:ilvl w:val="1"/>
          <w:numId w:val="21"/>
        </w:numPr>
        <w:tabs>
          <w:tab w:val="clear" w:pos="644"/>
          <w:tab w:val="num" w:pos="567"/>
          <w:tab w:val="num" w:pos="993"/>
        </w:tabs>
        <w:spacing w:line="360" w:lineRule="auto"/>
        <w:ind w:left="567" w:hanging="283"/>
        <w:jc w:val="both"/>
        <w:rPr>
          <w:rFonts w:ascii="Myriad Pro" w:hAnsi="Myriad Pro" w:cs="Arial"/>
          <w:strike/>
          <w:sz w:val="20"/>
        </w:rPr>
      </w:pPr>
      <w:r w:rsidRPr="00305750">
        <w:rPr>
          <w:rFonts w:ascii="Myriad Pro" w:hAnsi="Myriad Pro" w:cs="Arial"/>
          <w:sz w:val="20"/>
        </w:rPr>
        <w:t>wizualizację wszystkich obiektów bazy BDOT10k oraz obiektów rzeźby terenu, uwzględniającą wszystkie relacje pomiędzy poszczególnymi klasami obiektów występującymi w BDOT10k oraz symbole kartograficzne i priorytety ich wyświetlania, zgodnie z rozporządzeniem, o którym mowa w rozdz. VIII pkt 4, należy zapisać w projekcie *.</w:t>
      </w:r>
      <w:proofErr w:type="spellStart"/>
      <w:r w:rsidRPr="00305750">
        <w:rPr>
          <w:rFonts w:ascii="Myriad Pro" w:hAnsi="Myriad Pro" w:cs="Arial"/>
          <w:sz w:val="20"/>
        </w:rPr>
        <w:t>gws</w:t>
      </w:r>
      <w:proofErr w:type="spellEnd"/>
      <w:r w:rsidRPr="00305750">
        <w:rPr>
          <w:rFonts w:ascii="Myriad Pro" w:hAnsi="Myriad Pro" w:cs="Arial"/>
          <w:sz w:val="20"/>
        </w:rPr>
        <w:t xml:space="preserve"> (</w:t>
      </w:r>
      <w:proofErr w:type="spellStart"/>
      <w:r w:rsidRPr="00305750">
        <w:rPr>
          <w:rFonts w:ascii="Myriad Pro" w:hAnsi="Myriad Pro" w:cs="Arial"/>
          <w:sz w:val="20"/>
        </w:rPr>
        <w:t>GeoMedia</w:t>
      </w:r>
      <w:proofErr w:type="spellEnd"/>
      <w:r w:rsidRPr="00305750">
        <w:rPr>
          <w:rFonts w:ascii="Myriad Pro" w:hAnsi="Myriad Pro" w:cs="Arial"/>
          <w:sz w:val="20"/>
        </w:rPr>
        <w:t>) lub *.</w:t>
      </w:r>
      <w:proofErr w:type="spellStart"/>
      <w:r w:rsidRPr="00305750">
        <w:rPr>
          <w:rFonts w:ascii="Myriad Pro" w:hAnsi="Myriad Pro" w:cs="Arial"/>
          <w:sz w:val="20"/>
        </w:rPr>
        <w:t>mxd</w:t>
      </w:r>
      <w:proofErr w:type="spellEnd"/>
      <w:r w:rsidRPr="00305750">
        <w:rPr>
          <w:rFonts w:ascii="Myriad Pro" w:hAnsi="Myriad Pro" w:cs="Arial"/>
          <w:sz w:val="20"/>
        </w:rPr>
        <w:t xml:space="preserve"> (</w:t>
      </w:r>
      <w:proofErr w:type="spellStart"/>
      <w:r w:rsidRPr="00305750">
        <w:rPr>
          <w:rFonts w:ascii="Myriad Pro" w:hAnsi="Myriad Pro" w:cs="Arial"/>
          <w:sz w:val="20"/>
        </w:rPr>
        <w:t>ArcGIS</w:t>
      </w:r>
      <w:proofErr w:type="spellEnd"/>
      <w:r w:rsidRPr="00305750">
        <w:rPr>
          <w:rFonts w:ascii="Myriad Pro" w:hAnsi="Myriad Pro" w:cs="Arial"/>
          <w:sz w:val="20"/>
        </w:rPr>
        <w:t xml:space="preserve"> 10.x) z włączoną opcją „</w:t>
      </w:r>
      <w:proofErr w:type="spellStart"/>
      <w:r w:rsidRPr="00305750">
        <w:rPr>
          <w:rFonts w:ascii="Myriad Pro" w:hAnsi="Myriad Pro" w:cs="Arial"/>
          <w:sz w:val="20"/>
        </w:rPr>
        <w:t>Store</w:t>
      </w:r>
      <w:proofErr w:type="spellEnd"/>
      <w:r w:rsidRPr="00305750">
        <w:rPr>
          <w:rFonts w:ascii="Myriad Pro" w:hAnsi="Myriad Pro" w:cs="Arial"/>
          <w:sz w:val="20"/>
        </w:rPr>
        <w:t xml:space="preserve"> </w:t>
      </w:r>
      <w:proofErr w:type="spellStart"/>
      <w:r w:rsidRPr="00305750">
        <w:rPr>
          <w:rFonts w:ascii="Myriad Pro" w:hAnsi="Myriad Pro" w:cs="Arial"/>
          <w:sz w:val="20"/>
        </w:rPr>
        <w:t>relative</w:t>
      </w:r>
      <w:proofErr w:type="spellEnd"/>
      <w:r w:rsidRPr="00305750">
        <w:rPr>
          <w:rFonts w:ascii="Myriad Pro" w:hAnsi="Myriad Pro" w:cs="Arial"/>
          <w:sz w:val="20"/>
        </w:rPr>
        <w:t xml:space="preserve"> </w:t>
      </w:r>
      <w:proofErr w:type="spellStart"/>
      <w:r w:rsidRPr="00305750">
        <w:rPr>
          <w:rFonts w:ascii="Myriad Pro" w:hAnsi="Myriad Pro" w:cs="Arial"/>
          <w:sz w:val="20"/>
        </w:rPr>
        <w:t>pathnames</w:t>
      </w:r>
      <w:proofErr w:type="spellEnd"/>
      <w:r w:rsidRPr="00305750">
        <w:rPr>
          <w:rFonts w:ascii="Myriad Pro" w:hAnsi="Myriad Pro" w:cs="Arial"/>
          <w:sz w:val="20"/>
        </w:rPr>
        <w:t xml:space="preserve"> to data </w:t>
      </w:r>
      <w:proofErr w:type="spellStart"/>
      <w:r w:rsidRPr="00305750">
        <w:rPr>
          <w:rFonts w:ascii="Myriad Pro" w:hAnsi="Myriad Pro" w:cs="Arial"/>
          <w:sz w:val="20"/>
        </w:rPr>
        <w:t>sources</w:t>
      </w:r>
      <w:proofErr w:type="spellEnd"/>
      <w:r w:rsidRPr="00305750">
        <w:rPr>
          <w:rFonts w:ascii="Myriad Pro" w:hAnsi="Myriad Pro" w:cs="Arial"/>
          <w:sz w:val="20"/>
        </w:rPr>
        <w:t>” lub w innym uzgodnionym z Zamawiającym.</w:t>
      </w:r>
    </w:p>
    <w:p w14:paraId="01C43B2E" w14:textId="77777777" w:rsidR="00110EB2" w:rsidRPr="00305750" w:rsidRDefault="00110EB2" w:rsidP="00110EB2">
      <w:pPr>
        <w:pStyle w:val="Akapitzlist1"/>
        <w:tabs>
          <w:tab w:val="num" w:pos="993"/>
        </w:tabs>
        <w:spacing w:line="360" w:lineRule="auto"/>
        <w:jc w:val="both"/>
        <w:rPr>
          <w:rFonts w:ascii="Myriad Pro" w:hAnsi="Myriad Pro" w:cs="Arial"/>
          <w:strike/>
          <w:sz w:val="20"/>
        </w:rPr>
      </w:pPr>
    </w:p>
    <w:p w14:paraId="0F903B11" w14:textId="77777777" w:rsidR="005644A6" w:rsidRPr="00305750" w:rsidRDefault="005644A6" w:rsidP="00261924">
      <w:pPr>
        <w:pStyle w:val="Akapitzlist1"/>
        <w:numPr>
          <w:ilvl w:val="1"/>
          <w:numId w:val="21"/>
        </w:numPr>
        <w:tabs>
          <w:tab w:val="clear" w:pos="644"/>
          <w:tab w:val="num" w:pos="567"/>
          <w:tab w:val="num" w:pos="993"/>
        </w:tabs>
        <w:spacing w:line="360" w:lineRule="auto"/>
        <w:ind w:left="567" w:hanging="283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zgeneralizowany numeryczny model rzeźby terenu należy zapisać zgodnie z parametrami opisanymi w wytycznych, stanowiących załącznik nr 5 do </w:t>
      </w:r>
      <w:r w:rsidR="00620F96" w:rsidRPr="00305750">
        <w:rPr>
          <w:rFonts w:ascii="Myriad Pro" w:hAnsi="Myriad Pro"/>
          <w:sz w:val="20"/>
        </w:rPr>
        <w:t>niniejszych WT</w:t>
      </w:r>
      <w:r w:rsidRPr="00305750">
        <w:rPr>
          <w:rFonts w:ascii="Myriad Pro" w:hAnsi="Myriad Pro" w:cs="Arial"/>
          <w:sz w:val="20"/>
        </w:rPr>
        <w:t xml:space="preserve">, w formacie </w:t>
      </w:r>
      <w:proofErr w:type="spellStart"/>
      <w:r w:rsidRPr="00305750">
        <w:rPr>
          <w:rFonts w:ascii="Myriad Pro" w:hAnsi="Myriad Pro" w:cs="Arial"/>
          <w:sz w:val="20"/>
        </w:rPr>
        <w:t>ArcGIS</w:t>
      </w:r>
      <w:proofErr w:type="spellEnd"/>
      <w:r w:rsidRPr="00305750">
        <w:rPr>
          <w:rFonts w:ascii="Myriad Pro" w:hAnsi="Myriad Pro" w:cs="Arial"/>
          <w:sz w:val="20"/>
        </w:rPr>
        <w:t xml:space="preserve"> </w:t>
      </w:r>
      <w:r w:rsidR="0005478B" w:rsidRPr="00305750">
        <w:rPr>
          <w:rFonts w:ascii="Myriad Pro" w:hAnsi="Myriad Pro" w:cs="Arial"/>
          <w:sz w:val="20"/>
        </w:rPr>
        <w:br/>
      </w:r>
      <w:r w:rsidRPr="00305750">
        <w:rPr>
          <w:rFonts w:ascii="Myriad Pro" w:hAnsi="Myriad Pro" w:cs="Arial"/>
          <w:sz w:val="20"/>
        </w:rPr>
        <w:t>(ESRI GRID) lub innym uzgodnionym z Zamawiającym, stosując następujące parametry zapisu danych:</w:t>
      </w:r>
    </w:p>
    <w:p w14:paraId="2B36C20F" w14:textId="77777777" w:rsidR="005644A6" w:rsidRPr="00305750" w:rsidRDefault="00424800" w:rsidP="00261924">
      <w:pPr>
        <w:pStyle w:val="Akapitzlist1"/>
        <w:tabs>
          <w:tab w:val="left" w:pos="567"/>
        </w:tabs>
        <w:spacing w:line="360" w:lineRule="auto"/>
        <w:ind w:left="567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- </w:t>
      </w:r>
      <w:r w:rsidR="005644A6" w:rsidRPr="00305750">
        <w:rPr>
          <w:rFonts w:ascii="Myriad Pro" w:hAnsi="Myriad Pro" w:cs="Arial"/>
          <w:sz w:val="20"/>
        </w:rPr>
        <w:t>‘</w:t>
      </w:r>
      <w:proofErr w:type="spellStart"/>
      <w:r w:rsidR="005644A6" w:rsidRPr="00305750">
        <w:rPr>
          <w:rFonts w:ascii="Myriad Pro" w:hAnsi="Myriad Pro" w:cs="Arial"/>
          <w:sz w:val="20"/>
        </w:rPr>
        <w:t>cellsize</w:t>
      </w:r>
      <w:proofErr w:type="spellEnd"/>
      <w:r w:rsidR="005644A6" w:rsidRPr="00305750">
        <w:rPr>
          <w:rFonts w:ascii="Myriad Pro" w:hAnsi="Myriad Pro" w:cs="Arial"/>
          <w:sz w:val="20"/>
        </w:rPr>
        <w:t>’: 2.5 m</w:t>
      </w:r>
    </w:p>
    <w:p w14:paraId="6EBF8CD8" w14:textId="77777777" w:rsidR="005644A6" w:rsidRPr="00305750" w:rsidRDefault="00424800" w:rsidP="00261924">
      <w:pPr>
        <w:pStyle w:val="Akapitzlist1"/>
        <w:tabs>
          <w:tab w:val="left" w:pos="567"/>
        </w:tabs>
        <w:spacing w:line="360" w:lineRule="auto"/>
        <w:ind w:left="567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- </w:t>
      </w:r>
      <w:r w:rsidR="005644A6" w:rsidRPr="00305750">
        <w:rPr>
          <w:rFonts w:ascii="Myriad Pro" w:hAnsi="Myriad Pro" w:cs="Arial"/>
          <w:sz w:val="20"/>
        </w:rPr>
        <w:t>‘</w:t>
      </w:r>
      <w:proofErr w:type="spellStart"/>
      <w:r w:rsidR="005644A6" w:rsidRPr="00305750">
        <w:rPr>
          <w:rFonts w:ascii="Myriad Pro" w:hAnsi="Myriad Pro" w:cs="Arial"/>
          <w:sz w:val="20"/>
        </w:rPr>
        <w:t>nodata_value</w:t>
      </w:r>
      <w:proofErr w:type="spellEnd"/>
      <w:r w:rsidR="005644A6" w:rsidRPr="00305750">
        <w:rPr>
          <w:rFonts w:ascii="Myriad Pro" w:hAnsi="Myriad Pro" w:cs="Arial"/>
          <w:sz w:val="20"/>
        </w:rPr>
        <w:t>: -9999</w:t>
      </w:r>
    </w:p>
    <w:p w14:paraId="458B1AAD" w14:textId="77777777" w:rsidR="005644A6" w:rsidRPr="00305750" w:rsidRDefault="00424800" w:rsidP="00261924">
      <w:pPr>
        <w:pStyle w:val="Akapitzlist1"/>
        <w:tabs>
          <w:tab w:val="left" w:pos="567"/>
        </w:tabs>
        <w:spacing w:line="360" w:lineRule="auto"/>
        <w:ind w:left="567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- </w:t>
      </w:r>
      <w:r w:rsidR="005644A6" w:rsidRPr="00305750">
        <w:rPr>
          <w:rFonts w:ascii="Myriad Pro" w:hAnsi="Myriad Pro" w:cs="Arial"/>
          <w:sz w:val="20"/>
        </w:rPr>
        <w:t xml:space="preserve">‘znak dziesiętny: ‘.’ </w:t>
      </w:r>
    </w:p>
    <w:p w14:paraId="048B4162" w14:textId="77777777" w:rsidR="005644A6" w:rsidRPr="00305750" w:rsidRDefault="005644A6" w:rsidP="00C05D63">
      <w:pPr>
        <w:pStyle w:val="Akapitzlist1"/>
        <w:numPr>
          <w:ilvl w:val="1"/>
          <w:numId w:val="21"/>
        </w:numPr>
        <w:tabs>
          <w:tab w:val="num" w:pos="567"/>
          <w:tab w:val="left" w:pos="993"/>
        </w:tabs>
        <w:spacing w:before="120" w:line="360" w:lineRule="auto"/>
        <w:ind w:left="567" w:hanging="283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arkusze mapy topograficznej wraz z ramką i treścią </w:t>
      </w:r>
      <w:proofErr w:type="spellStart"/>
      <w:r w:rsidRPr="00305750">
        <w:rPr>
          <w:rFonts w:ascii="Myriad Pro" w:hAnsi="Myriad Pro" w:cs="Arial"/>
          <w:sz w:val="20"/>
        </w:rPr>
        <w:t>pozaramkową</w:t>
      </w:r>
      <w:proofErr w:type="spellEnd"/>
      <w:r w:rsidRPr="00305750">
        <w:rPr>
          <w:rFonts w:ascii="Myriad Pro" w:hAnsi="Myriad Pro" w:cs="Arial"/>
          <w:sz w:val="20"/>
        </w:rPr>
        <w:t>, należy zapisać w formatach:</w:t>
      </w:r>
    </w:p>
    <w:p w14:paraId="6D57FA9B" w14:textId="77777777" w:rsidR="005644A6" w:rsidRPr="00305750" w:rsidRDefault="00424800" w:rsidP="00C05D63">
      <w:pPr>
        <w:pStyle w:val="Akapitzlist1"/>
        <w:spacing w:line="360" w:lineRule="auto"/>
        <w:ind w:left="567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- </w:t>
      </w:r>
      <w:r w:rsidR="005644A6" w:rsidRPr="00305750">
        <w:rPr>
          <w:rFonts w:ascii="Myriad Pro" w:hAnsi="Myriad Pro" w:cs="Arial"/>
          <w:sz w:val="20"/>
        </w:rPr>
        <w:t xml:space="preserve">PDF </w:t>
      </w:r>
    </w:p>
    <w:p w14:paraId="6335FA60" w14:textId="77777777" w:rsidR="005644A6" w:rsidRPr="00305750" w:rsidRDefault="006127A2" w:rsidP="00261924">
      <w:pPr>
        <w:pStyle w:val="Akapitzlist1"/>
        <w:numPr>
          <w:ilvl w:val="0"/>
          <w:numId w:val="23"/>
        </w:numPr>
        <w:tabs>
          <w:tab w:val="num" w:pos="567"/>
          <w:tab w:val="left" w:pos="851"/>
          <w:tab w:val="left" w:pos="1134"/>
        </w:tabs>
        <w:spacing w:line="360" w:lineRule="auto"/>
        <w:ind w:left="567" w:firstLine="142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 </w:t>
      </w:r>
      <w:r w:rsidR="005644A6" w:rsidRPr="00305750">
        <w:rPr>
          <w:rFonts w:ascii="Myriad Pro" w:hAnsi="Myriad Pro" w:cs="Arial"/>
          <w:sz w:val="20"/>
        </w:rPr>
        <w:t xml:space="preserve">tryb kolorów - CMYK (bez zapisu profili kolorystycznych), </w:t>
      </w:r>
    </w:p>
    <w:p w14:paraId="28D32EA3" w14:textId="77777777" w:rsidR="005644A6" w:rsidRPr="00305750" w:rsidRDefault="006127A2" w:rsidP="00261924">
      <w:pPr>
        <w:pStyle w:val="Akapitzlist1"/>
        <w:numPr>
          <w:ilvl w:val="0"/>
          <w:numId w:val="23"/>
        </w:numPr>
        <w:tabs>
          <w:tab w:val="num" w:pos="567"/>
          <w:tab w:val="left" w:pos="851"/>
          <w:tab w:val="left" w:pos="1134"/>
        </w:tabs>
        <w:spacing w:line="360" w:lineRule="auto"/>
        <w:ind w:left="567" w:firstLine="142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 </w:t>
      </w:r>
      <w:r w:rsidR="005644A6" w:rsidRPr="00305750">
        <w:rPr>
          <w:rFonts w:ascii="Myriad Pro" w:hAnsi="Myriad Pro" w:cs="Arial"/>
          <w:sz w:val="20"/>
        </w:rPr>
        <w:t xml:space="preserve">rozdzielczość 600 </w:t>
      </w:r>
      <w:proofErr w:type="spellStart"/>
      <w:r w:rsidR="005644A6" w:rsidRPr="00305750">
        <w:rPr>
          <w:rFonts w:ascii="Myriad Pro" w:hAnsi="Myriad Pro" w:cs="Arial"/>
          <w:sz w:val="20"/>
        </w:rPr>
        <w:t>dpi</w:t>
      </w:r>
      <w:proofErr w:type="spellEnd"/>
      <w:r w:rsidR="005644A6" w:rsidRPr="00305750">
        <w:rPr>
          <w:rFonts w:ascii="Myriad Pro" w:hAnsi="Myriad Pro" w:cs="Arial"/>
          <w:sz w:val="20"/>
        </w:rPr>
        <w:t>,</w:t>
      </w:r>
    </w:p>
    <w:p w14:paraId="48B0DD0F" w14:textId="77777777" w:rsidR="005644A6" w:rsidRPr="00305750" w:rsidRDefault="006127A2" w:rsidP="00261924">
      <w:pPr>
        <w:pStyle w:val="Akapitzlist1"/>
        <w:numPr>
          <w:ilvl w:val="0"/>
          <w:numId w:val="23"/>
        </w:numPr>
        <w:tabs>
          <w:tab w:val="num" w:pos="567"/>
          <w:tab w:val="left" w:pos="851"/>
          <w:tab w:val="left" w:pos="1134"/>
        </w:tabs>
        <w:spacing w:line="360" w:lineRule="auto"/>
        <w:ind w:left="567" w:firstLine="142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 </w:t>
      </w:r>
      <w:r w:rsidR="005644A6" w:rsidRPr="00305750">
        <w:rPr>
          <w:rFonts w:ascii="Myriad Pro" w:hAnsi="Myriad Pro" w:cs="Arial"/>
          <w:sz w:val="20"/>
        </w:rPr>
        <w:t>pliki powinny być prawidłowo czytane przez programy Adobe Reader i Adobe Photoshop,</w:t>
      </w:r>
    </w:p>
    <w:p w14:paraId="441D6AFB" w14:textId="77777777" w:rsidR="005644A6" w:rsidRPr="00305750" w:rsidRDefault="00424800" w:rsidP="00261924">
      <w:pPr>
        <w:pStyle w:val="Akapitzlist1"/>
        <w:spacing w:before="120" w:line="360" w:lineRule="auto"/>
        <w:ind w:left="567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- </w:t>
      </w:r>
      <w:r w:rsidR="005644A6" w:rsidRPr="00305750">
        <w:rPr>
          <w:rFonts w:ascii="Myriad Pro" w:hAnsi="Myriad Pro" w:cs="Arial"/>
          <w:sz w:val="20"/>
        </w:rPr>
        <w:t xml:space="preserve">GEOTIFF </w:t>
      </w:r>
    </w:p>
    <w:p w14:paraId="379DF38E" w14:textId="77777777" w:rsidR="005644A6" w:rsidRPr="00305750" w:rsidRDefault="002533F4" w:rsidP="00261924">
      <w:pPr>
        <w:pStyle w:val="Akapitzlist"/>
        <w:numPr>
          <w:ilvl w:val="0"/>
          <w:numId w:val="22"/>
        </w:numPr>
        <w:tabs>
          <w:tab w:val="num" w:pos="567"/>
          <w:tab w:val="left" w:pos="851"/>
          <w:tab w:val="left" w:pos="1134"/>
          <w:tab w:val="left" w:pos="1560"/>
        </w:tabs>
        <w:spacing w:after="0" w:line="360" w:lineRule="auto"/>
        <w:ind w:left="284" w:firstLine="425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 </w:t>
      </w:r>
      <w:r w:rsidR="006127A2" w:rsidRPr="00305750">
        <w:rPr>
          <w:rFonts w:ascii="Myriad Pro" w:hAnsi="Myriad Pro" w:cs="Arial"/>
          <w:sz w:val="20"/>
          <w:szCs w:val="20"/>
        </w:rPr>
        <w:t>t</w:t>
      </w:r>
      <w:r w:rsidR="005644A6" w:rsidRPr="00305750">
        <w:rPr>
          <w:rFonts w:ascii="Myriad Pro" w:hAnsi="Myriad Pro" w:cs="Arial"/>
          <w:sz w:val="20"/>
          <w:szCs w:val="20"/>
        </w:rPr>
        <w:t xml:space="preserve">ryb kolorów - RGB, </w:t>
      </w:r>
    </w:p>
    <w:p w14:paraId="4195564B" w14:textId="77777777" w:rsidR="005644A6" w:rsidRPr="00305750" w:rsidRDefault="006127A2" w:rsidP="00261924">
      <w:pPr>
        <w:pStyle w:val="Akapitzlist"/>
        <w:numPr>
          <w:ilvl w:val="0"/>
          <w:numId w:val="22"/>
        </w:numPr>
        <w:tabs>
          <w:tab w:val="num" w:pos="567"/>
          <w:tab w:val="left" w:pos="851"/>
          <w:tab w:val="left" w:pos="1134"/>
          <w:tab w:val="left" w:pos="1560"/>
        </w:tabs>
        <w:spacing w:after="0" w:line="360" w:lineRule="auto"/>
        <w:ind w:left="284" w:firstLine="425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 </w:t>
      </w:r>
      <w:r w:rsidR="005644A6" w:rsidRPr="00305750">
        <w:rPr>
          <w:rFonts w:ascii="Myriad Pro" w:hAnsi="Myriad Pro" w:cs="Arial"/>
          <w:sz w:val="20"/>
          <w:szCs w:val="20"/>
        </w:rPr>
        <w:t xml:space="preserve">rozdzielczość rastra 400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dpi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>,</w:t>
      </w:r>
    </w:p>
    <w:p w14:paraId="191C4E92" w14:textId="77777777" w:rsidR="005644A6" w:rsidRPr="00305750" w:rsidRDefault="006127A2" w:rsidP="00261924">
      <w:pPr>
        <w:pStyle w:val="Akapitzlist"/>
        <w:numPr>
          <w:ilvl w:val="0"/>
          <w:numId w:val="22"/>
        </w:numPr>
        <w:tabs>
          <w:tab w:val="num" w:pos="567"/>
          <w:tab w:val="left" w:pos="851"/>
          <w:tab w:val="left" w:pos="1134"/>
          <w:tab w:val="left" w:pos="1560"/>
        </w:tabs>
        <w:spacing w:after="0" w:line="360" w:lineRule="auto"/>
        <w:ind w:left="284" w:firstLine="425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 </w:t>
      </w:r>
      <w:r w:rsidR="005644A6" w:rsidRPr="00305750">
        <w:rPr>
          <w:rFonts w:ascii="Myriad Pro" w:hAnsi="Myriad Pro" w:cs="Arial"/>
          <w:sz w:val="20"/>
          <w:szCs w:val="20"/>
        </w:rPr>
        <w:t>z kompresją LZW,</w:t>
      </w:r>
    </w:p>
    <w:p w14:paraId="6DFEE9EA" w14:textId="77777777" w:rsidR="005644A6" w:rsidRPr="00305750" w:rsidRDefault="006127A2" w:rsidP="00261924">
      <w:pPr>
        <w:pStyle w:val="Akapitzlist"/>
        <w:numPr>
          <w:ilvl w:val="0"/>
          <w:numId w:val="22"/>
        </w:numPr>
        <w:tabs>
          <w:tab w:val="num" w:pos="567"/>
          <w:tab w:val="left" w:pos="851"/>
          <w:tab w:val="left" w:pos="1560"/>
        </w:tabs>
        <w:spacing w:after="0" w:line="360" w:lineRule="auto"/>
        <w:ind w:left="709" w:firstLine="0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 </w:t>
      </w:r>
      <w:r w:rsidR="005644A6" w:rsidRPr="00305750">
        <w:rPr>
          <w:rFonts w:ascii="Myriad Pro" w:hAnsi="Myriad Pro" w:cs="Arial"/>
          <w:sz w:val="20"/>
          <w:szCs w:val="20"/>
        </w:rPr>
        <w:t xml:space="preserve">w przypadku występowania informacji ‘no data’ należy zastosować kolor biały </w:t>
      </w:r>
      <w:r w:rsidR="005644A6" w:rsidRPr="00305750">
        <w:rPr>
          <w:rFonts w:ascii="Myriad Pro" w:hAnsi="Myriad Pro" w:cs="Arial"/>
          <w:sz w:val="20"/>
          <w:szCs w:val="20"/>
        </w:rPr>
        <w:br/>
      </w:r>
      <w:r w:rsidRPr="00305750">
        <w:rPr>
          <w:rFonts w:ascii="Myriad Pro" w:hAnsi="Myriad Pro" w:cs="Arial"/>
          <w:sz w:val="20"/>
          <w:szCs w:val="20"/>
        </w:rPr>
        <w:t xml:space="preserve">   </w:t>
      </w:r>
      <w:r w:rsidR="005644A6" w:rsidRPr="00305750">
        <w:rPr>
          <w:rFonts w:ascii="Myriad Pro" w:hAnsi="Myriad Pro" w:cs="Arial"/>
          <w:sz w:val="20"/>
          <w:szCs w:val="20"/>
        </w:rPr>
        <w:t>(RGB 255, 255, 255),</w:t>
      </w:r>
    </w:p>
    <w:p w14:paraId="67609CA8" w14:textId="77777777" w:rsidR="005644A6" w:rsidRPr="00305750" w:rsidRDefault="006127A2" w:rsidP="00454F48">
      <w:pPr>
        <w:pStyle w:val="Akapitzlist"/>
        <w:numPr>
          <w:ilvl w:val="0"/>
          <w:numId w:val="22"/>
        </w:numPr>
        <w:tabs>
          <w:tab w:val="num" w:pos="567"/>
          <w:tab w:val="left" w:pos="709"/>
          <w:tab w:val="left" w:pos="851"/>
          <w:tab w:val="left" w:pos="1134"/>
          <w:tab w:val="left" w:pos="1560"/>
        </w:tabs>
        <w:spacing w:after="0" w:line="360" w:lineRule="auto"/>
        <w:ind w:left="851" w:hanging="142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 </w:t>
      </w:r>
      <w:r w:rsidR="005644A6" w:rsidRPr="00305750">
        <w:rPr>
          <w:rFonts w:ascii="Myriad Pro" w:hAnsi="Myriad Pro" w:cs="Arial"/>
          <w:sz w:val="20"/>
          <w:szCs w:val="20"/>
        </w:rPr>
        <w:t xml:space="preserve">pliki powinny być prawidłowo czytane przez programy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ArcGIS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 xml:space="preserve">,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GeoMedia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 xml:space="preserve">,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ArcView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 xml:space="preserve">,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MapInfo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>, QGIS,</w:t>
      </w:r>
    </w:p>
    <w:p w14:paraId="0066D38B" w14:textId="77777777" w:rsidR="005644A6" w:rsidRPr="00305750" w:rsidRDefault="006127A2" w:rsidP="00261924">
      <w:pPr>
        <w:pStyle w:val="Akapitzlist1"/>
        <w:spacing w:before="120" w:after="120" w:line="360" w:lineRule="auto"/>
        <w:ind w:left="709" w:hanging="142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- </w:t>
      </w:r>
      <w:r w:rsidR="005644A6" w:rsidRPr="00305750">
        <w:rPr>
          <w:rFonts w:ascii="Myriad Pro" w:hAnsi="Myriad Pro" w:cs="Arial"/>
          <w:sz w:val="20"/>
        </w:rPr>
        <w:t>projektu *.</w:t>
      </w:r>
      <w:proofErr w:type="spellStart"/>
      <w:r w:rsidR="005644A6" w:rsidRPr="00305750">
        <w:rPr>
          <w:rFonts w:ascii="Myriad Pro" w:hAnsi="Myriad Pro" w:cs="Arial"/>
          <w:sz w:val="20"/>
        </w:rPr>
        <w:t>gws</w:t>
      </w:r>
      <w:proofErr w:type="spellEnd"/>
      <w:r w:rsidR="005644A6" w:rsidRPr="00305750">
        <w:rPr>
          <w:rFonts w:ascii="Myriad Pro" w:hAnsi="Myriad Pro" w:cs="Arial"/>
          <w:sz w:val="20"/>
        </w:rPr>
        <w:t xml:space="preserve"> (</w:t>
      </w:r>
      <w:proofErr w:type="spellStart"/>
      <w:r w:rsidR="005644A6" w:rsidRPr="00305750">
        <w:rPr>
          <w:rFonts w:ascii="Myriad Pro" w:hAnsi="Myriad Pro" w:cs="Arial"/>
          <w:sz w:val="20"/>
        </w:rPr>
        <w:t>GeoMedia</w:t>
      </w:r>
      <w:proofErr w:type="spellEnd"/>
      <w:r w:rsidR="005644A6" w:rsidRPr="00305750">
        <w:rPr>
          <w:rFonts w:ascii="Myriad Pro" w:hAnsi="Myriad Pro" w:cs="Arial"/>
          <w:sz w:val="20"/>
        </w:rPr>
        <w:t>) lub *.</w:t>
      </w:r>
      <w:proofErr w:type="spellStart"/>
      <w:r w:rsidR="005644A6" w:rsidRPr="00305750">
        <w:rPr>
          <w:rFonts w:ascii="Myriad Pro" w:hAnsi="Myriad Pro" w:cs="Arial"/>
          <w:sz w:val="20"/>
        </w:rPr>
        <w:t>mxd</w:t>
      </w:r>
      <w:proofErr w:type="spellEnd"/>
      <w:r w:rsidR="005644A6" w:rsidRPr="00305750">
        <w:rPr>
          <w:rFonts w:ascii="Myriad Pro" w:hAnsi="Myriad Pro" w:cs="Arial"/>
          <w:sz w:val="20"/>
        </w:rPr>
        <w:t xml:space="preserve"> (</w:t>
      </w:r>
      <w:proofErr w:type="spellStart"/>
      <w:r w:rsidR="005644A6" w:rsidRPr="00305750">
        <w:rPr>
          <w:rFonts w:ascii="Myriad Pro" w:hAnsi="Myriad Pro" w:cs="Arial"/>
          <w:sz w:val="20"/>
        </w:rPr>
        <w:t>ArcGIS</w:t>
      </w:r>
      <w:proofErr w:type="spellEnd"/>
      <w:r w:rsidR="005644A6" w:rsidRPr="00305750">
        <w:rPr>
          <w:rFonts w:ascii="Myriad Pro" w:hAnsi="Myriad Pro" w:cs="Arial"/>
          <w:sz w:val="20"/>
        </w:rPr>
        <w:t xml:space="preserve"> 10.4) lub innego uzgodnionego z Zamawiającym, spełniającego następujące wymagania:</w:t>
      </w:r>
    </w:p>
    <w:p w14:paraId="03CE2E4D" w14:textId="77777777" w:rsidR="005644A6" w:rsidRPr="00305750" w:rsidRDefault="006127A2" w:rsidP="00261924">
      <w:pPr>
        <w:pStyle w:val="Akapitzlist"/>
        <w:numPr>
          <w:ilvl w:val="0"/>
          <w:numId w:val="22"/>
        </w:numPr>
        <w:tabs>
          <w:tab w:val="num" w:pos="567"/>
          <w:tab w:val="left" w:pos="851"/>
        </w:tabs>
        <w:spacing w:after="0" w:line="360" w:lineRule="auto"/>
        <w:ind w:left="709" w:firstLine="0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 </w:t>
      </w:r>
      <w:r w:rsidR="005644A6" w:rsidRPr="00305750">
        <w:rPr>
          <w:rFonts w:ascii="Myriad Pro" w:hAnsi="Myriad Pro" w:cs="Arial"/>
          <w:sz w:val="20"/>
          <w:szCs w:val="20"/>
        </w:rPr>
        <w:t xml:space="preserve">połączenie z klasami Karto, zapisanymi w formacie określonym w rozdz. V pkt 11 lit. a, innym niż GML </w:t>
      </w:r>
    </w:p>
    <w:p w14:paraId="17D2F94C" w14:textId="77777777" w:rsidR="005644A6" w:rsidRPr="00305750" w:rsidRDefault="006127A2" w:rsidP="00261924">
      <w:pPr>
        <w:pStyle w:val="Akapitzlist"/>
        <w:numPr>
          <w:ilvl w:val="0"/>
          <w:numId w:val="22"/>
        </w:numPr>
        <w:tabs>
          <w:tab w:val="num" w:pos="567"/>
          <w:tab w:val="left" w:pos="993"/>
        </w:tabs>
        <w:spacing w:after="0" w:line="360" w:lineRule="auto"/>
        <w:ind w:left="851" w:hanging="142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 </w:t>
      </w:r>
      <w:r w:rsidR="005644A6" w:rsidRPr="00305750">
        <w:rPr>
          <w:rFonts w:ascii="Myriad Pro" w:hAnsi="Myriad Pro" w:cs="Arial"/>
          <w:sz w:val="20"/>
          <w:szCs w:val="20"/>
        </w:rPr>
        <w:t xml:space="preserve">wizualizacja wszystkich obiektów zgodnie z rozporządzeniem, o którym mowa w rozdz. VIII </w:t>
      </w:r>
      <w:r w:rsidR="005644A6" w:rsidRPr="00305750">
        <w:rPr>
          <w:rFonts w:ascii="Myriad Pro" w:hAnsi="Myriad Pro" w:cs="Arial"/>
          <w:sz w:val="20"/>
          <w:szCs w:val="20"/>
        </w:rPr>
        <w:br/>
        <w:t>pkt 4 (na podstawie kodów kartograficznych i biblioteki znaków graficznych) oraz zastosowane odpowiednie priorytety kolejności wyświetlania znaków graficznych,</w:t>
      </w:r>
    </w:p>
    <w:p w14:paraId="13B298BD" w14:textId="77777777" w:rsidR="005644A6" w:rsidRPr="00305750" w:rsidRDefault="006127A2" w:rsidP="00261924">
      <w:pPr>
        <w:pStyle w:val="Akapitzlist"/>
        <w:numPr>
          <w:ilvl w:val="0"/>
          <w:numId w:val="22"/>
        </w:numPr>
        <w:tabs>
          <w:tab w:val="num" w:pos="567"/>
          <w:tab w:val="left" w:pos="851"/>
          <w:tab w:val="left" w:pos="1560"/>
        </w:tabs>
        <w:spacing w:after="0" w:line="360" w:lineRule="auto"/>
        <w:ind w:left="284" w:firstLine="425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 </w:t>
      </w:r>
      <w:r w:rsidR="005644A6" w:rsidRPr="00305750">
        <w:rPr>
          <w:rFonts w:ascii="Myriad Pro" w:hAnsi="Myriad Pro" w:cs="Arial"/>
          <w:sz w:val="20"/>
          <w:szCs w:val="20"/>
        </w:rPr>
        <w:t>włączona opcja „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Store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 xml:space="preserve">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relative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 xml:space="preserve">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pathnames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 xml:space="preserve"> to data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sources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>” (w przypadku projektu *.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mxd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>),</w:t>
      </w:r>
    </w:p>
    <w:p w14:paraId="459A39D4" w14:textId="77777777" w:rsidR="005644A6" w:rsidRPr="00305750" w:rsidRDefault="005644A6" w:rsidP="00261924">
      <w:pPr>
        <w:pStyle w:val="Akapitzlist1"/>
        <w:numPr>
          <w:ilvl w:val="1"/>
          <w:numId w:val="21"/>
        </w:numPr>
        <w:tabs>
          <w:tab w:val="clear" w:pos="644"/>
          <w:tab w:val="num" w:pos="567"/>
          <w:tab w:val="num" w:pos="993"/>
        </w:tabs>
        <w:spacing w:before="120" w:after="60" w:line="360" w:lineRule="auto"/>
        <w:ind w:left="284" w:firstLine="0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arkusze mapy topograficznej oraz cyfrowe opracowania w skali 1 : 10 000 bez ramki i treści </w:t>
      </w:r>
      <w:proofErr w:type="spellStart"/>
      <w:r w:rsidRPr="00305750">
        <w:rPr>
          <w:rFonts w:ascii="Myriad Pro" w:hAnsi="Myriad Pro" w:cs="Arial"/>
          <w:sz w:val="20"/>
        </w:rPr>
        <w:t>pozaramkowej</w:t>
      </w:r>
      <w:proofErr w:type="spellEnd"/>
      <w:r w:rsidRPr="00305750">
        <w:rPr>
          <w:rFonts w:ascii="Myriad Pro" w:hAnsi="Myriad Pro" w:cs="Arial"/>
          <w:sz w:val="20"/>
        </w:rPr>
        <w:t>, należy zapisać w formacie GEOTIFF, stosując następujące parametry zapisu danych:</w:t>
      </w:r>
    </w:p>
    <w:p w14:paraId="48A94DD3" w14:textId="77777777" w:rsidR="005644A6" w:rsidRPr="00305750" w:rsidRDefault="006127A2" w:rsidP="00261924">
      <w:pPr>
        <w:pStyle w:val="Akapitzlist"/>
        <w:tabs>
          <w:tab w:val="left" w:pos="851"/>
        </w:tabs>
        <w:spacing w:after="0" w:line="360" w:lineRule="auto"/>
        <w:ind w:left="567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- </w:t>
      </w:r>
      <w:r w:rsidR="005644A6" w:rsidRPr="00305750">
        <w:rPr>
          <w:rFonts w:ascii="Myriad Pro" w:hAnsi="Myriad Pro" w:cs="Arial"/>
          <w:sz w:val="20"/>
          <w:szCs w:val="20"/>
        </w:rPr>
        <w:t xml:space="preserve">tryb kolorów - RGB, </w:t>
      </w:r>
    </w:p>
    <w:p w14:paraId="221B64AE" w14:textId="77777777" w:rsidR="005644A6" w:rsidRPr="00305750" w:rsidRDefault="006127A2" w:rsidP="00261924">
      <w:pPr>
        <w:pStyle w:val="Akapitzlist"/>
        <w:tabs>
          <w:tab w:val="left" w:pos="851"/>
        </w:tabs>
        <w:spacing w:after="0" w:line="360" w:lineRule="auto"/>
        <w:ind w:left="567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- </w:t>
      </w:r>
      <w:r w:rsidR="005644A6" w:rsidRPr="00305750">
        <w:rPr>
          <w:rFonts w:ascii="Myriad Pro" w:hAnsi="Myriad Pro" w:cs="Arial"/>
          <w:sz w:val="20"/>
          <w:szCs w:val="20"/>
        </w:rPr>
        <w:t xml:space="preserve">rozdzielczość rastra 400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dpi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>,</w:t>
      </w:r>
    </w:p>
    <w:p w14:paraId="0FF23690" w14:textId="77777777" w:rsidR="006127A2" w:rsidRPr="00305750" w:rsidRDefault="006127A2" w:rsidP="00261924">
      <w:pPr>
        <w:pStyle w:val="Akapitzlist"/>
        <w:tabs>
          <w:tab w:val="left" w:pos="851"/>
        </w:tabs>
        <w:spacing w:after="0" w:line="360" w:lineRule="auto"/>
        <w:ind w:left="567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- </w:t>
      </w:r>
      <w:r w:rsidR="005644A6" w:rsidRPr="00305750">
        <w:rPr>
          <w:rFonts w:ascii="Myriad Pro" w:hAnsi="Myriad Pro" w:cs="Arial"/>
          <w:sz w:val="20"/>
          <w:szCs w:val="20"/>
        </w:rPr>
        <w:t>z kompresją LZW,</w:t>
      </w:r>
    </w:p>
    <w:p w14:paraId="5A23F380" w14:textId="77777777" w:rsidR="005644A6" w:rsidRPr="00305750" w:rsidRDefault="006127A2" w:rsidP="00261924">
      <w:pPr>
        <w:pStyle w:val="Akapitzlist"/>
        <w:tabs>
          <w:tab w:val="left" w:pos="709"/>
          <w:tab w:val="left" w:pos="851"/>
          <w:tab w:val="left" w:pos="1560"/>
        </w:tabs>
        <w:spacing w:after="0" w:line="360" w:lineRule="auto"/>
        <w:ind w:left="709" w:hanging="142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lastRenderedPageBreak/>
        <w:t>-</w:t>
      </w:r>
      <w:r w:rsidR="002533F4" w:rsidRPr="00305750">
        <w:rPr>
          <w:rFonts w:ascii="Myriad Pro" w:hAnsi="Myriad Pro" w:cs="Arial"/>
          <w:sz w:val="20"/>
          <w:szCs w:val="20"/>
        </w:rPr>
        <w:t xml:space="preserve"> </w:t>
      </w:r>
      <w:r w:rsidRPr="00305750">
        <w:rPr>
          <w:rFonts w:ascii="Myriad Pro" w:hAnsi="Myriad Pro" w:cs="Arial"/>
          <w:sz w:val="20"/>
          <w:szCs w:val="20"/>
        </w:rPr>
        <w:t xml:space="preserve">w </w:t>
      </w:r>
      <w:r w:rsidR="005644A6" w:rsidRPr="00305750">
        <w:rPr>
          <w:rFonts w:ascii="Myriad Pro" w:hAnsi="Myriad Pro" w:cs="Arial"/>
          <w:sz w:val="20"/>
          <w:szCs w:val="20"/>
        </w:rPr>
        <w:t xml:space="preserve">przypadku występowania informacji ‘no data’ należy zastosować kolor biały </w:t>
      </w:r>
      <w:r w:rsidR="005644A6" w:rsidRPr="00305750">
        <w:rPr>
          <w:rFonts w:ascii="Myriad Pro" w:hAnsi="Myriad Pro" w:cs="Arial"/>
          <w:sz w:val="20"/>
          <w:szCs w:val="20"/>
        </w:rPr>
        <w:br/>
        <w:t xml:space="preserve">(RGB 255, 255, 255) – nie dotyczy obszaru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pozaramkowego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>,</w:t>
      </w:r>
    </w:p>
    <w:p w14:paraId="30415064" w14:textId="77777777" w:rsidR="005644A6" w:rsidRPr="00305750" w:rsidRDefault="006127A2" w:rsidP="00261924">
      <w:pPr>
        <w:pStyle w:val="Akapitzlist"/>
        <w:tabs>
          <w:tab w:val="left" w:pos="851"/>
        </w:tabs>
        <w:spacing w:after="0" w:line="360" w:lineRule="auto"/>
        <w:ind w:left="567"/>
        <w:contextualSpacing w:val="0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- </w:t>
      </w:r>
      <w:r w:rsidR="005644A6" w:rsidRPr="00305750">
        <w:rPr>
          <w:rFonts w:ascii="Myriad Pro" w:hAnsi="Myriad Pro" w:cs="Arial"/>
          <w:sz w:val="20"/>
          <w:szCs w:val="20"/>
        </w:rPr>
        <w:t xml:space="preserve">pliki powinny być prawidłowo czytane przez programy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ArcGIS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 xml:space="preserve">,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GeoMedia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 xml:space="preserve">,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ArcView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 xml:space="preserve">, </w:t>
      </w:r>
      <w:proofErr w:type="spellStart"/>
      <w:r w:rsidR="005644A6" w:rsidRPr="00305750">
        <w:rPr>
          <w:rFonts w:ascii="Myriad Pro" w:hAnsi="Myriad Pro" w:cs="Arial"/>
          <w:sz w:val="20"/>
          <w:szCs w:val="20"/>
        </w:rPr>
        <w:t>MapInfo</w:t>
      </w:r>
      <w:proofErr w:type="spellEnd"/>
      <w:r w:rsidR="005644A6" w:rsidRPr="00305750">
        <w:rPr>
          <w:rFonts w:ascii="Myriad Pro" w:hAnsi="Myriad Pro" w:cs="Arial"/>
          <w:sz w:val="20"/>
          <w:szCs w:val="20"/>
        </w:rPr>
        <w:t>, QGIS.</w:t>
      </w:r>
    </w:p>
    <w:p w14:paraId="54B5CC77" w14:textId="77777777" w:rsidR="005644A6" w:rsidRPr="00305750" w:rsidRDefault="005644A6" w:rsidP="00261924">
      <w:pPr>
        <w:pStyle w:val="Akapitzlist1"/>
        <w:numPr>
          <w:ilvl w:val="1"/>
          <w:numId w:val="21"/>
        </w:numPr>
        <w:tabs>
          <w:tab w:val="clear" w:pos="644"/>
          <w:tab w:val="num" w:pos="567"/>
          <w:tab w:val="num" w:pos="993"/>
        </w:tabs>
        <w:spacing w:line="360" w:lineRule="auto"/>
        <w:ind w:left="284" w:firstLine="0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zmodyfikowaną zgodnie z rozdz. IV pkt </w:t>
      </w:r>
      <w:r w:rsidR="009564F3">
        <w:rPr>
          <w:rFonts w:ascii="Myriad Pro" w:hAnsi="Myriad Pro" w:cs="Arial"/>
          <w:sz w:val="20"/>
        </w:rPr>
        <w:t>10</w:t>
      </w:r>
      <w:r w:rsidRPr="00305750">
        <w:rPr>
          <w:rFonts w:ascii="Myriad Pro" w:hAnsi="Myriad Pro" w:cs="Arial"/>
          <w:sz w:val="20"/>
        </w:rPr>
        <w:t xml:space="preserve">  bibliotekę znaków graficznych w formacie *.</w:t>
      </w:r>
      <w:proofErr w:type="spellStart"/>
      <w:r w:rsidRPr="00305750">
        <w:rPr>
          <w:rFonts w:ascii="Myriad Pro" w:hAnsi="Myriad Pro" w:cs="Arial"/>
          <w:sz w:val="20"/>
        </w:rPr>
        <w:t>svg</w:t>
      </w:r>
      <w:proofErr w:type="spellEnd"/>
      <w:r w:rsidRPr="00305750">
        <w:rPr>
          <w:rFonts w:ascii="Myriad Pro" w:hAnsi="Myriad Pro" w:cs="Arial"/>
          <w:sz w:val="20"/>
        </w:rPr>
        <w:t>, *.</w:t>
      </w:r>
      <w:proofErr w:type="spellStart"/>
      <w:r w:rsidRPr="00305750">
        <w:rPr>
          <w:rFonts w:ascii="Myriad Pro" w:hAnsi="Myriad Pro" w:cs="Arial"/>
          <w:sz w:val="20"/>
        </w:rPr>
        <w:t>mdb</w:t>
      </w:r>
      <w:proofErr w:type="spellEnd"/>
      <w:r w:rsidRPr="00305750">
        <w:rPr>
          <w:rFonts w:ascii="Myriad Pro" w:hAnsi="Myriad Pro" w:cs="Arial"/>
          <w:sz w:val="20"/>
        </w:rPr>
        <w:t xml:space="preserve"> (</w:t>
      </w:r>
      <w:proofErr w:type="spellStart"/>
      <w:r w:rsidRPr="00305750">
        <w:rPr>
          <w:rFonts w:ascii="Myriad Pro" w:hAnsi="Myriad Pro" w:cs="Arial"/>
          <w:sz w:val="20"/>
        </w:rPr>
        <w:t>GeoMedia</w:t>
      </w:r>
      <w:proofErr w:type="spellEnd"/>
      <w:r w:rsidRPr="00305750">
        <w:rPr>
          <w:rFonts w:ascii="Myriad Pro" w:hAnsi="Myriad Pro" w:cs="Arial"/>
          <w:sz w:val="20"/>
        </w:rPr>
        <w:t>) lub *.style (</w:t>
      </w:r>
      <w:proofErr w:type="spellStart"/>
      <w:r w:rsidRPr="00305750">
        <w:rPr>
          <w:rFonts w:ascii="Myriad Pro" w:hAnsi="Myriad Pro" w:cs="Arial"/>
          <w:sz w:val="20"/>
        </w:rPr>
        <w:t>ArcGIS</w:t>
      </w:r>
      <w:proofErr w:type="spellEnd"/>
      <w:r w:rsidRPr="00305750">
        <w:rPr>
          <w:rFonts w:ascii="Myriad Pro" w:hAnsi="Myriad Pro" w:cs="Arial"/>
          <w:sz w:val="20"/>
        </w:rPr>
        <w:t xml:space="preserve"> 10.x) lub w innym uzgodnionym z Zamawiającym.</w:t>
      </w:r>
    </w:p>
    <w:p w14:paraId="5D71DDA6" w14:textId="77777777" w:rsidR="005644A6" w:rsidRPr="00305750" w:rsidRDefault="005644A6" w:rsidP="00261924">
      <w:pPr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Druk, o którym mowa w rozdz. IV pkt 2</w:t>
      </w:r>
      <w:r w:rsidR="009564F3">
        <w:rPr>
          <w:rFonts w:ascii="Myriad Pro" w:hAnsi="Myriad Pro" w:cs="Arial"/>
          <w:sz w:val="20"/>
          <w:szCs w:val="20"/>
        </w:rPr>
        <w:t>3</w:t>
      </w:r>
      <w:r w:rsidRPr="00305750">
        <w:rPr>
          <w:rFonts w:ascii="Myriad Pro" w:hAnsi="Myriad Pro" w:cs="Arial"/>
          <w:sz w:val="20"/>
          <w:szCs w:val="20"/>
        </w:rPr>
        <w:t xml:space="preserve"> należy wykonać na papierze o gramaturze nie mniejszej niż </w:t>
      </w:r>
      <w:r w:rsidRPr="00305750">
        <w:rPr>
          <w:rFonts w:ascii="Myriad Pro" w:hAnsi="Myriad Pro" w:cs="Arial"/>
          <w:sz w:val="20"/>
          <w:szCs w:val="20"/>
        </w:rPr>
        <w:br/>
        <w:t xml:space="preserve">120 g/m² i w rozdzielczości nie mniejszej niż 400 </w:t>
      </w:r>
      <w:proofErr w:type="spellStart"/>
      <w:r w:rsidRPr="00305750">
        <w:rPr>
          <w:rFonts w:ascii="Myriad Pro" w:hAnsi="Myriad Pro" w:cs="Arial"/>
          <w:sz w:val="20"/>
          <w:szCs w:val="20"/>
        </w:rPr>
        <w:t>dpi</w:t>
      </w:r>
      <w:proofErr w:type="spellEnd"/>
      <w:r w:rsidRPr="00305750">
        <w:rPr>
          <w:rFonts w:ascii="Myriad Pro" w:hAnsi="Myriad Pro" w:cs="Arial"/>
          <w:sz w:val="20"/>
          <w:szCs w:val="20"/>
        </w:rPr>
        <w:t>. Foliowanie obustronne należy wykonać folią matową 0,32 µ.</w:t>
      </w:r>
    </w:p>
    <w:p w14:paraId="74512323" w14:textId="77777777" w:rsidR="005644A6" w:rsidRPr="00305750" w:rsidRDefault="005644A6" w:rsidP="00261924">
      <w:pPr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Wszystkie przekazywane dane i materiały należy sporządzić i skompletować zgodnie </w:t>
      </w:r>
      <w:r w:rsidR="0036460F" w:rsidRPr="00305750">
        <w:rPr>
          <w:rFonts w:ascii="Myriad Pro" w:hAnsi="Myriad Pro" w:cs="Arial"/>
          <w:sz w:val="20"/>
          <w:szCs w:val="20"/>
        </w:rPr>
        <w:br/>
      </w:r>
      <w:r w:rsidRPr="00305750">
        <w:rPr>
          <w:rFonts w:ascii="Myriad Pro" w:hAnsi="Myriad Pro" w:cs="Arial"/>
          <w:sz w:val="20"/>
          <w:szCs w:val="20"/>
        </w:rPr>
        <w:t>z obowiązującymi na dzień oddania pracy „Zasadami kompletowania materiałów i zbiorów danych powstałych w wyniku opracowania i aktualizacji Bazy Danych Obiektów Topograficznych (BDOT10k) oraz standardowych opracowań kartograficznych”, które przekaże Zamawiający.</w:t>
      </w:r>
    </w:p>
    <w:p w14:paraId="67BDDCE4" w14:textId="77777777" w:rsidR="005644A6" w:rsidRPr="00305750" w:rsidRDefault="005644A6" w:rsidP="00261924">
      <w:pPr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Zamawiający zastrzega sobie w trakcie trwania zamówienia, jednak nie później niż 30 dni przed zakończeniem prac zgodnie z umową, możliwość wskazania dodatkowych inwestycji, o które należy zaktualizować zbiory BDOT10k oraz możliwość przekazania kolejnych wyników analiz przestrzennych, które należy zweryfikować i na ich podstawie poprawić dane BDOT10k.</w:t>
      </w:r>
    </w:p>
    <w:p w14:paraId="79CFF54F" w14:textId="77777777" w:rsidR="005E226F" w:rsidRDefault="005E226F" w:rsidP="00261924">
      <w:pPr>
        <w:spacing w:after="0"/>
        <w:jc w:val="both"/>
        <w:rPr>
          <w:rFonts w:ascii="Myriad Pro" w:hAnsi="Myriad Pro" w:cs="Arial"/>
          <w:sz w:val="20"/>
          <w:szCs w:val="20"/>
        </w:rPr>
      </w:pPr>
    </w:p>
    <w:p w14:paraId="3A02D9C7" w14:textId="77777777" w:rsidR="00597F4D" w:rsidRPr="00305750" w:rsidRDefault="007D6681" w:rsidP="00261924">
      <w:pPr>
        <w:pStyle w:val="Nagwek1"/>
        <w:tabs>
          <w:tab w:val="left" w:pos="284"/>
          <w:tab w:val="left" w:pos="567"/>
        </w:tabs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  </w:t>
      </w:r>
      <w:r w:rsidR="00597F4D" w:rsidRPr="00305750">
        <w:rPr>
          <w:rFonts w:ascii="Myriad Pro" w:hAnsi="Myriad Pro"/>
          <w:sz w:val="20"/>
          <w:szCs w:val="20"/>
        </w:rPr>
        <w:t>INFORMACJE NIEJAWNE</w:t>
      </w:r>
    </w:p>
    <w:p w14:paraId="1A69675C" w14:textId="77777777" w:rsidR="002533F4" w:rsidRPr="00305750" w:rsidRDefault="002533F4" w:rsidP="00FC7395">
      <w:pPr>
        <w:pStyle w:val="Nagwek2"/>
        <w:tabs>
          <w:tab w:val="left" w:pos="284"/>
          <w:tab w:val="left" w:pos="426"/>
        </w:tabs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W opracowaniu nie wykazuje się informacji opisowej o obiektach położonych na terenach zamkniętych, zgodnie z § 3 pkt 4 Rozporządzenia Ministra Administracji i Cyfryzacji z dnia 22 grudnia 2011 r., wskazanego w rozdz. VIII pkt 5.</w:t>
      </w:r>
    </w:p>
    <w:p w14:paraId="58AEF383" w14:textId="77777777" w:rsidR="00597F4D" w:rsidRPr="00305750" w:rsidRDefault="00597F4D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Wykonawca zobowiązany jest przed przystąpieniem do opracowania zwrócić się do Departamentu Spraw Obronnych oraz Ochrony Informacji Niejawnych </w:t>
      </w:r>
      <w:proofErr w:type="spellStart"/>
      <w:r w:rsidRPr="00305750">
        <w:rPr>
          <w:rFonts w:ascii="Myriad Pro" w:hAnsi="Myriad Pro"/>
          <w:sz w:val="20"/>
          <w:szCs w:val="20"/>
        </w:rPr>
        <w:t>GUGiK</w:t>
      </w:r>
      <w:proofErr w:type="spellEnd"/>
      <w:r w:rsidRPr="00305750">
        <w:rPr>
          <w:rFonts w:ascii="Myriad Pro" w:hAnsi="Myriad Pro"/>
          <w:sz w:val="20"/>
          <w:szCs w:val="20"/>
        </w:rPr>
        <w:t xml:space="preserve"> z wnioskiem o udzielenie informacji dotyczących położenia terenów zamkniętych, o których mowa w rozdz. VI pkt 1. Kopię pisma </w:t>
      </w:r>
      <w:r w:rsidR="006A38E6" w:rsidRPr="00305750">
        <w:rPr>
          <w:rFonts w:ascii="Myriad Pro" w:hAnsi="Myriad Pro"/>
          <w:sz w:val="20"/>
          <w:szCs w:val="20"/>
        </w:rPr>
        <w:t xml:space="preserve">oraz uzyskaną odpowiedź </w:t>
      </w:r>
      <w:r w:rsidRPr="00305750">
        <w:rPr>
          <w:rFonts w:ascii="Myriad Pro" w:hAnsi="Myriad Pro"/>
          <w:sz w:val="20"/>
          <w:szCs w:val="20"/>
        </w:rPr>
        <w:t>Wykonawc</w:t>
      </w:r>
      <w:r w:rsidR="00345C02" w:rsidRPr="00305750">
        <w:rPr>
          <w:rFonts w:ascii="Myriad Pro" w:hAnsi="Myriad Pro"/>
          <w:sz w:val="20"/>
          <w:szCs w:val="20"/>
        </w:rPr>
        <w:t xml:space="preserve">a przekaże </w:t>
      </w:r>
      <w:r w:rsidRPr="00305750">
        <w:rPr>
          <w:rFonts w:ascii="Myriad Pro" w:hAnsi="Myriad Pro"/>
          <w:sz w:val="20"/>
          <w:szCs w:val="20"/>
        </w:rPr>
        <w:t>Zamawiające</w:t>
      </w:r>
      <w:r w:rsidR="00345C02" w:rsidRPr="00305750">
        <w:rPr>
          <w:rFonts w:ascii="Myriad Pro" w:hAnsi="Myriad Pro"/>
          <w:sz w:val="20"/>
          <w:szCs w:val="20"/>
        </w:rPr>
        <w:t>mu</w:t>
      </w:r>
      <w:r w:rsidR="006A38E6" w:rsidRPr="00305750">
        <w:rPr>
          <w:rFonts w:ascii="Myriad Pro" w:hAnsi="Myriad Pro"/>
          <w:sz w:val="20"/>
          <w:szCs w:val="20"/>
        </w:rPr>
        <w:t xml:space="preserve"> wraz z operatem technicznym</w:t>
      </w:r>
      <w:r w:rsidRPr="00305750">
        <w:rPr>
          <w:rFonts w:ascii="Myriad Pro" w:hAnsi="Myriad Pro"/>
          <w:sz w:val="20"/>
          <w:szCs w:val="20"/>
        </w:rPr>
        <w:t>.</w:t>
      </w:r>
    </w:p>
    <w:p w14:paraId="4AC0C02E" w14:textId="77777777" w:rsidR="0081156C" w:rsidRDefault="0081156C" w:rsidP="0081156C">
      <w:pPr>
        <w:rPr>
          <w:rFonts w:ascii="Myriad Pro" w:hAnsi="Myriad Pro"/>
        </w:rPr>
      </w:pPr>
    </w:p>
    <w:p w14:paraId="5F998B83" w14:textId="77777777" w:rsidR="00597F4D" w:rsidRPr="00305750" w:rsidRDefault="00597F4D" w:rsidP="00261924">
      <w:pPr>
        <w:pStyle w:val="Nagwek1"/>
        <w:tabs>
          <w:tab w:val="left" w:pos="426"/>
        </w:tabs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ZGŁOSZENIE, KONTROLA I ODBIÓR PRZEDMIOTU ZAMÓWIENIA</w:t>
      </w:r>
    </w:p>
    <w:p w14:paraId="208A0286" w14:textId="3054B37F" w:rsidR="001321BE" w:rsidRPr="00305750" w:rsidRDefault="00597F4D" w:rsidP="001321BE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Wykonanie prac objętych niniejszym</w:t>
      </w:r>
      <w:r w:rsidR="00620F96" w:rsidRPr="00305750">
        <w:rPr>
          <w:rFonts w:ascii="Myriad Pro" w:hAnsi="Myriad Pro"/>
          <w:sz w:val="20"/>
          <w:szCs w:val="20"/>
        </w:rPr>
        <w:t>i WT</w:t>
      </w:r>
      <w:r w:rsidR="006D7A1D" w:rsidRPr="00305750">
        <w:rPr>
          <w:rFonts w:ascii="Myriad Pro" w:hAnsi="Myriad Pro"/>
          <w:sz w:val="20"/>
          <w:szCs w:val="20"/>
        </w:rPr>
        <w:t xml:space="preserve">, w tym </w:t>
      </w:r>
      <w:r w:rsidR="002908BF" w:rsidRPr="00305750">
        <w:rPr>
          <w:rFonts w:ascii="Myriad Pro" w:hAnsi="Myriad Pro"/>
          <w:sz w:val="20"/>
          <w:szCs w:val="20"/>
        </w:rPr>
        <w:t>pra</w:t>
      </w:r>
      <w:r w:rsidR="002908BF">
        <w:rPr>
          <w:rFonts w:ascii="Myriad Pro" w:hAnsi="Myriad Pro"/>
          <w:sz w:val="20"/>
          <w:szCs w:val="20"/>
        </w:rPr>
        <w:t>c</w:t>
      </w:r>
      <w:r w:rsidR="002908BF" w:rsidRPr="00305750">
        <w:rPr>
          <w:rFonts w:ascii="Myriad Pro" w:hAnsi="Myriad Pro"/>
          <w:sz w:val="20"/>
          <w:szCs w:val="20"/>
        </w:rPr>
        <w:t xml:space="preserve"> </w:t>
      </w:r>
      <w:r w:rsidR="006D7A1D" w:rsidRPr="00305750">
        <w:rPr>
          <w:rFonts w:ascii="Myriad Pro" w:hAnsi="Myriad Pro"/>
          <w:sz w:val="20"/>
          <w:szCs w:val="20"/>
        </w:rPr>
        <w:t>związanych z uzgodnieniem styków,</w:t>
      </w:r>
      <w:r w:rsidRPr="00305750">
        <w:rPr>
          <w:rFonts w:ascii="Myriad Pro" w:hAnsi="Myriad Pro"/>
          <w:sz w:val="20"/>
          <w:szCs w:val="20"/>
        </w:rPr>
        <w:t xml:space="preserve"> podlega zgłoszeniu </w:t>
      </w:r>
      <w:r w:rsidR="001321BE" w:rsidRPr="00305750">
        <w:rPr>
          <w:rFonts w:ascii="Myriad Pro" w:hAnsi="Myriad Pro"/>
          <w:sz w:val="20"/>
          <w:szCs w:val="20"/>
        </w:rPr>
        <w:t xml:space="preserve">do </w:t>
      </w:r>
      <w:r w:rsidR="00203139">
        <w:rPr>
          <w:rFonts w:ascii="Myriad Pro" w:hAnsi="Myriad Pro"/>
          <w:sz w:val="20"/>
          <w:szCs w:val="20"/>
        </w:rPr>
        <w:t>Marszałka Województwa Zachodniopomorskiego</w:t>
      </w:r>
      <w:r w:rsidR="001321BE" w:rsidRPr="00305750">
        <w:rPr>
          <w:rFonts w:ascii="Myriad Pro" w:hAnsi="Myriad Pro"/>
          <w:sz w:val="20"/>
          <w:szCs w:val="20"/>
        </w:rPr>
        <w:t xml:space="preserve">. </w:t>
      </w:r>
    </w:p>
    <w:p w14:paraId="698F91AA" w14:textId="77777777" w:rsidR="00597F4D" w:rsidRPr="00305750" w:rsidRDefault="00597F4D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Zamawiający zastrzega sobie możliwość kontrolowania realizacji przedmiotu zamówienia w trakcie wykonywania poszczególnych etapów prac.</w:t>
      </w:r>
    </w:p>
    <w:p w14:paraId="43D40F6F" w14:textId="77777777" w:rsidR="00CA29A3" w:rsidRPr="00305750" w:rsidRDefault="00CA29A3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Wykonawca zobowiązany jest przekazać do kontroli i odbioru dane, które poddane zostały kontroli wewnętrznej przez osobę upoważnioną do kierowania pracami związanymi z realizacją umowy, wskazaną w zgłoszeniu pracy geodezyjnej</w:t>
      </w:r>
      <w:r w:rsidR="00203139">
        <w:rPr>
          <w:rFonts w:ascii="Myriad Pro" w:hAnsi="Myriad Pro"/>
          <w:sz w:val="20"/>
          <w:szCs w:val="20"/>
        </w:rPr>
        <w:t xml:space="preserve"> lub kartograficznej</w:t>
      </w:r>
      <w:r w:rsidRPr="00305750">
        <w:rPr>
          <w:rFonts w:ascii="Myriad Pro" w:hAnsi="Myriad Pro"/>
          <w:sz w:val="20"/>
          <w:szCs w:val="20"/>
        </w:rPr>
        <w:t>. Wykonawca przekazuje dane bez błędów oraz odpowiada za jakość wszystkich przekazanych danych i materiałów.</w:t>
      </w:r>
    </w:p>
    <w:p w14:paraId="3960E5A6" w14:textId="77777777" w:rsidR="00CA29A3" w:rsidRPr="00305750" w:rsidRDefault="00CA29A3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lastRenderedPageBreak/>
        <w:t>Zamawiający w ramach kontroli wykonan</w:t>
      </w:r>
      <w:r w:rsidR="005E226F" w:rsidRPr="00305750">
        <w:rPr>
          <w:rFonts w:ascii="Myriad Pro" w:hAnsi="Myriad Pro"/>
          <w:sz w:val="20"/>
          <w:szCs w:val="20"/>
        </w:rPr>
        <w:t xml:space="preserve">ej dla </w:t>
      </w:r>
      <w:r w:rsidRPr="00305750">
        <w:rPr>
          <w:rFonts w:ascii="Myriad Pro" w:hAnsi="Myriad Pro"/>
          <w:sz w:val="20"/>
          <w:szCs w:val="20"/>
        </w:rPr>
        <w:t xml:space="preserve">przedmiotu zamówienia </w:t>
      </w:r>
      <w:r w:rsidR="00633C24" w:rsidRPr="00305750">
        <w:rPr>
          <w:rFonts w:ascii="Myriad Pro" w:hAnsi="Myriad Pro"/>
          <w:sz w:val="20"/>
          <w:szCs w:val="20"/>
        </w:rPr>
        <w:t xml:space="preserve">może </w:t>
      </w:r>
      <w:r w:rsidRPr="00305750">
        <w:rPr>
          <w:rFonts w:ascii="Myriad Pro" w:hAnsi="Myriad Pro"/>
          <w:sz w:val="20"/>
          <w:szCs w:val="20"/>
        </w:rPr>
        <w:t>przeprowadzić kontrolę terenową.</w:t>
      </w:r>
    </w:p>
    <w:p w14:paraId="5556E05A" w14:textId="77777777" w:rsidR="00E63E54" w:rsidRPr="00305750" w:rsidRDefault="00597F4D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Do kontroli i odbioru przedmiotu zamówienia należy przekazać</w:t>
      </w:r>
      <w:r w:rsidR="00584570" w:rsidRPr="00305750">
        <w:rPr>
          <w:rFonts w:ascii="Myriad Pro" w:hAnsi="Myriad Pro"/>
          <w:sz w:val="20"/>
          <w:szCs w:val="20"/>
        </w:rPr>
        <w:t>:</w:t>
      </w:r>
      <w:r w:rsidRPr="00305750">
        <w:rPr>
          <w:rFonts w:ascii="Myriad Pro" w:hAnsi="Myriad Pro"/>
          <w:sz w:val="20"/>
          <w:szCs w:val="20"/>
        </w:rPr>
        <w:t xml:space="preserve"> </w:t>
      </w:r>
    </w:p>
    <w:p w14:paraId="00E9CEBE" w14:textId="77777777" w:rsidR="00237641" w:rsidRPr="00305750" w:rsidRDefault="00203139" w:rsidP="00261924">
      <w:pPr>
        <w:pStyle w:val="Nagwek3"/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dwa </w:t>
      </w:r>
      <w:r w:rsidR="00597F4D" w:rsidRPr="00305750">
        <w:rPr>
          <w:rFonts w:ascii="Myriad Pro" w:hAnsi="Myriad Pro"/>
          <w:sz w:val="20"/>
          <w:szCs w:val="20"/>
        </w:rPr>
        <w:t>operat</w:t>
      </w:r>
      <w:r w:rsidR="00CA29A3" w:rsidRPr="00305750">
        <w:rPr>
          <w:rFonts w:ascii="Myriad Pro" w:hAnsi="Myriad Pro"/>
          <w:sz w:val="20"/>
          <w:szCs w:val="20"/>
        </w:rPr>
        <w:t xml:space="preserve">y techniczne stanowiące załączniki odpowiednio do każdego zawiadomienia o wykonaniu </w:t>
      </w:r>
      <w:r w:rsidR="00835715" w:rsidRPr="00305750">
        <w:rPr>
          <w:rFonts w:ascii="Myriad Pro" w:hAnsi="Myriad Pro"/>
          <w:sz w:val="20"/>
          <w:szCs w:val="20"/>
        </w:rPr>
        <w:t xml:space="preserve">zgłoszonej </w:t>
      </w:r>
      <w:r w:rsidR="00CA29A3" w:rsidRPr="00305750">
        <w:rPr>
          <w:rFonts w:ascii="Myriad Pro" w:hAnsi="Myriad Pro"/>
          <w:sz w:val="20"/>
          <w:szCs w:val="20"/>
        </w:rPr>
        <w:t>pracy geodezyjnej</w:t>
      </w:r>
      <w:r w:rsidR="00E85113" w:rsidRPr="00305750">
        <w:rPr>
          <w:rFonts w:ascii="Myriad Pro" w:hAnsi="Myriad Pro"/>
          <w:sz w:val="20"/>
          <w:szCs w:val="20"/>
        </w:rPr>
        <w:t xml:space="preserve"> i kartograficznej</w:t>
      </w:r>
      <w:r w:rsidR="00237641" w:rsidRPr="00305750">
        <w:rPr>
          <w:rFonts w:ascii="Myriad Pro" w:hAnsi="Myriad Pro"/>
          <w:sz w:val="20"/>
          <w:szCs w:val="20"/>
        </w:rPr>
        <w:t>;</w:t>
      </w:r>
    </w:p>
    <w:p w14:paraId="24ACEDAC" w14:textId="77777777" w:rsidR="0016799B" w:rsidRPr="00305750" w:rsidRDefault="0016799B" w:rsidP="00261924">
      <w:pPr>
        <w:pStyle w:val="Nagwek3"/>
        <w:tabs>
          <w:tab w:val="left" w:pos="567"/>
        </w:tabs>
        <w:spacing w:line="360" w:lineRule="auto"/>
        <w:ind w:left="567" w:hanging="283"/>
        <w:jc w:val="both"/>
        <w:rPr>
          <w:rFonts w:ascii="Myriad Pro" w:eastAsia="Calibri" w:hAnsi="Myriad Pro"/>
          <w:sz w:val="20"/>
          <w:szCs w:val="20"/>
        </w:rPr>
      </w:pPr>
      <w:r w:rsidRPr="00305750">
        <w:rPr>
          <w:rFonts w:ascii="Myriad Pro" w:eastAsia="Calibri" w:hAnsi="Myriad Pro"/>
          <w:sz w:val="20"/>
          <w:szCs w:val="20"/>
        </w:rPr>
        <w:t>cyfrowe opracowanie, o którym mowa w rozdz. IV pkt 1</w:t>
      </w:r>
      <w:r w:rsidR="009564F3">
        <w:rPr>
          <w:rFonts w:ascii="Myriad Pro" w:eastAsia="Calibri" w:hAnsi="Myriad Pro"/>
          <w:sz w:val="20"/>
          <w:szCs w:val="20"/>
        </w:rPr>
        <w:t>2</w:t>
      </w:r>
      <w:r w:rsidRPr="00305750">
        <w:rPr>
          <w:rFonts w:ascii="Myriad Pro" w:eastAsia="Calibri" w:hAnsi="Myriad Pro"/>
          <w:sz w:val="20"/>
          <w:szCs w:val="20"/>
        </w:rPr>
        <w:t xml:space="preserve"> w formacie</w:t>
      </w:r>
      <w:r w:rsidRPr="00305750">
        <w:rPr>
          <w:rFonts w:ascii="Myriad Pro" w:hAnsi="Myriad Pro"/>
          <w:sz w:val="20"/>
          <w:szCs w:val="20"/>
        </w:rPr>
        <w:t>, o który</w:t>
      </w:r>
      <w:r w:rsidR="0083718F" w:rsidRPr="00305750">
        <w:rPr>
          <w:rFonts w:ascii="Myriad Pro" w:hAnsi="Myriad Pro"/>
          <w:sz w:val="20"/>
          <w:szCs w:val="20"/>
        </w:rPr>
        <w:t xml:space="preserve">m mowa w rozdz. V </w:t>
      </w:r>
      <w:r w:rsidR="0083718F" w:rsidRPr="00305750">
        <w:rPr>
          <w:rFonts w:ascii="Myriad Pro" w:hAnsi="Myriad Pro"/>
          <w:sz w:val="20"/>
          <w:szCs w:val="20"/>
        </w:rPr>
        <w:br/>
        <w:t>pkt 10</w:t>
      </w:r>
      <w:r w:rsidR="006969BD" w:rsidRPr="00305750">
        <w:rPr>
          <w:rFonts w:ascii="Myriad Pro" w:hAnsi="Myriad Pro"/>
          <w:sz w:val="20"/>
          <w:szCs w:val="20"/>
        </w:rPr>
        <w:t xml:space="preserve"> lit. e</w:t>
      </w:r>
      <w:r w:rsidRPr="00305750">
        <w:rPr>
          <w:rFonts w:ascii="Myriad Pro" w:eastAsia="Calibri" w:hAnsi="Myriad Pro"/>
          <w:sz w:val="20"/>
          <w:szCs w:val="20"/>
        </w:rPr>
        <w:t xml:space="preserve">, </w:t>
      </w:r>
    </w:p>
    <w:p w14:paraId="19269E21" w14:textId="77777777" w:rsidR="0016799B" w:rsidRPr="00305750" w:rsidRDefault="0016799B" w:rsidP="00261924">
      <w:pPr>
        <w:pStyle w:val="Nagwek3"/>
        <w:tabs>
          <w:tab w:val="left" w:pos="426"/>
          <w:tab w:val="left" w:pos="567"/>
          <w:tab w:val="left" w:pos="993"/>
        </w:tabs>
        <w:spacing w:line="360" w:lineRule="auto"/>
        <w:ind w:left="284"/>
        <w:jc w:val="both"/>
        <w:rPr>
          <w:rFonts w:ascii="Myriad Pro" w:eastAsia="Calibri" w:hAnsi="Myriad Pro"/>
          <w:sz w:val="20"/>
          <w:szCs w:val="20"/>
        </w:rPr>
      </w:pPr>
      <w:r w:rsidRPr="00305750">
        <w:rPr>
          <w:rFonts w:ascii="Myriad Pro" w:eastAsia="Calibri" w:hAnsi="Myriad Pro"/>
          <w:sz w:val="20"/>
          <w:szCs w:val="20"/>
        </w:rPr>
        <w:t>kontrolne wydruki ploterowe, o</w:t>
      </w:r>
      <w:r w:rsidR="009564F3">
        <w:rPr>
          <w:rFonts w:ascii="Myriad Pro" w:eastAsia="Calibri" w:hAnsi="Myriad Pro"/>
          <w:sz w:val="20"/>
          <w:szCs w:val="20"/>
        </w:rPr>
        <w:t xml:space="preserve"> których mowa w rozdz. IV pkt 20</w:t>
      </w:r>
      <w:r w:rsidR="00584570" w:rsidRPr="00305750">
        <w:rPr>
          <w:rFonts w:ascii="Myriad Pro" w:eastAsia="Calibri" w:hAnsi="Myriad Pro"/>
          <w:sz w:val="20"/>
          <w:szCs w:val="20"/>
        </w:rPr>
        <w:t>.</w:t>
      </w:r>
    </w:p>
    <w:p w14:paraId="798D1145" w14:textId="77777777" w:rsidR="00237641" w:rsidRPr="00305750" w:rsidRDefault="00237641" w:rsidP="00261924">
      <w:pPr>
        <w:pStyle w:val="Nagwek3"/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dane źródłowe </w:t>
      </w:r>
      <w:proofErr w:type="spellStart"/>
      <w:r w:rsidRPr="00305750">
        <w:rPr>
          <w:rFonts w:ascii="Myriad Pro" w:hAnsi="Myriad Pro"/>
          <w:sz w:val="20"/>
          <w:szCs w:val="20"/>
        </w:rPr>
        <w:t>EGiB</w:t>
      </w:r>
      <w:proofErr w:type="spellEnd"/>
      <w:r w:rsidRPr="00305750">
        <w:rPr>
          <w:rFonts w:ascii="Myriad Pro" w:hAnsi="Myriad Pro"/>
          <w:sz w:val="20"/>
          <w:szCs w:val="20"/>
        </w:rPr>
        <w:t xml:space="preserve"> przekonwertowane do formatu *.</w:t>
      </w:r>
      <w:proofErr w:type="spellStart"/>
      <w:r w:rsidRPr="00305750">
        <w:rPr>
          <w:rFonts w:ascii="Myriad Pro" w:hAnsi="Myriad Pro"/>
          <w:sz w:val="20"/>
          <w:szCs w:val="20"/>
        </w:rPr>
        <w:t>shp</w:t>
      </w:r>
      <w:proofErr w:type="spellEnd"/>
      <w:r w:rsidRPr="00305750">
        <w:rPr>
          <w:rFonts w:ascii="Myriad Pro" w:hAnsi="Myriad Pro"/>
          <w:sz w:val="20"/>
          <w:szCs w:val="20"/>
        </w:rPr>
        <w:t xml:space="preserve"> lub *.</w:t>
      </w:r>
      <w:r w:rsidR="005E226F" w:rsidRPr="00305750">
        <w:rPr>
          <w:rFonts w:ascii="Myriad Pro" w:hAnsi="Myriad Pro"/>
          <w:sz w:val="20"/>
          <w:szCs w:val="20"/>
        </w:rPr>
        <w:t xml:space="preserve"> </w:t>
      </w:r>
      <w:proofErr w:type="spellStart"/>
      <w:r w:rsidR="005E226F" w:rsidRPr="00305750">
        <w:rPr>
          <w:rFonts w:ascii="Myriad Pro" w:hAnsi="Myriad Pro"/>
          <w:sz w:val="20"/>
          <w:szCs w:val="20"/>
        </w:rPr>
        <w:t>gdb</w:t>
      </w:r>
      <w:proofErr w:type="spellEnd"/>
      <w:r w:rsidR="005E226F" w:rsidRPr="00305750">
        <w:rPr>
          <w:rFonts w:ascii="Myriad Pro" w:hAnsi="Myriad Pro"/>
          <w:sz w:val="20"/>
          <w:szCs w:val="20"/>
        </w:rPr>
        <w:t xml:space="preserve"> (</w:t>
      </w:r>
      <w:proofErr w:type="spellStart"/>
      <w:r w:rsidR="005E226F" w:rsidRPr="00305750">
        <w:rPr>
          <w:rFonts w:ascii="Myriad Pro" w:hAnsi="Myriad Pro"/>
          <w:sz w:val="20"/>
          <w:szCs w:val="20"/>
        </w:rPr>
        <w:t>ArcGIS</w:t>
      </w:r>
      <w:proofErr w:type="spellEnd"/>
      <w:r w:rsidR="005E226F" w:rsidRPr="00305750">
        <w:rPr>
          <w:rFonts w:ascii="Myriad Pro" w:hAnsi="Myriad Pro"/>
          <w:sz w:val="20"/>
          <w:szCs w:val="20"/>
        </w:rPr>
        <w:t xml:space="preserve"> 10)</w:t>
      </w:r>
      <w:r w:rsidR="00E85113" w:rsidRPr="00305750">
        <w:rPr>
          <w:rFonts w:ascii="Myriad Pro" w:hAnsi="Myriad Pro"/>
          <w:sz w:val="20"/>
          <w:szCs w:val="20"/>
        </w:rPr>
        <w:t>.</w:t>
      </w:r>
    </w:p>
    <w:p w14:paraId="33DC6BE1" w14:textId="77777777" w:rsidR="006969BD" w:rsidRPr="00305750" w:rsidRDefault="00584570" w:rsidP="00D4002D">
      <w:pPr>
        <w:spacing w:after="0" w:line="360" w:lineRule="auto"/>
        <w:ind w:left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eastAsia="Calibri" w:hAnsi="Myriad Pro" w:cs="Arial"/>
          <w:sz w:val="20"/>
          <w:szCs w:val="20"/>
        </w:rPr>
        <w:t>Materiały, o</w:t>
      </w:r>
      <w:r w:rsidR="006969BD" w:rsidRPr="00305750">
        <w:rPr>
          <w:rFonts w:ascii="Myriad Pro" w:eastAsia="Calibri" w:hAnsi="Myriad Pro" w:cs="Arial"/>
          <w:sz w:val="20"/>
          <w:szCs w:val="20"/>
        </w:rPr>
        <w:t xml:space="preserve"> których mowa w rozdz. VII pkt 5</w:t>
      </w:r>
      <w:r w:rsidRPr="00305750">
        <w:rPr>
          <w:rFonts w:ascii="Myriad Pro" w:eastAsia="Calibri" w:hAnsi="Myriad Pro" w:cs="Arial"/>
          <w:sz w:val="20"/>
          <w:szCs w:val="20"/>
        </w:rPr>
        <w:t xml:space="preserve"> lit. a</w:t>
      </w:r>
      <w:r w:rsidR="001E6079" w:rsidRPr="00305750">
        <w:rPr>
          <w:rFonts w:ascii="Myriad Pro" w:eastAsia="Calibri" w:hAnsi="Myriad Pro" w:cs="Arial"/>
          <w:sz w:val="20"/>
          <w:szCs w:val="20"/>
        </w:rPr>
        <w:t xml:space="preserve"> ,</w:t>
      </w:r>
      <w:r w:rsidRPr="00305750">
        <w:rPr>
          <w:rFonts w:ascii="Myriad Pro" w:eastAsia="Calibri" w:hAnsi="Myriad Pro" w:cs="Arial"/>
          <w:sz w:val="20"/>
          <w:szCs w:val="20"/>
        </w:rPr>
        <w:t>b</w:t>
      </w:r>
      <w:r w:rsidR="001E6079" w:rsidRPr="00305750">
        <w:rPr>
          <w:rFonts w:ascii="Myriad Pro" w:eastAsia="Calibri" w:hAnsi="Myriad Pro" w:cs="Arial"/>
          <w:sz w:val="20"/>
          <w:szCs w:val="20"/>
        </w:rPr>
        <w:t xml:space="preserve"> i d</w:t>
      </w:r>
      <w:r w:rsidRPr="00305750">
        <w:rPr>
          <w:rFonts w:ascii="Myriad Pro" w:eastAsia="Calibri" w:hAnsi="Myriad Pro" w:cs="Arial"/>
          <w:sz w:val="20"/>
          <w:szCs w:val="20"/>
        </w:rPr>
        <w:t xml:space="preserve"> należy </w:t>
      </w:r>
      <w:r w:rsidR="001E6079" w:rsidRPr="00305750">
        <w:rPr>
          <w:rFonts w:ascii="Myriad Pro" w:eastAsia="Calibri" w:hAnsi="Myriad Pro" w:cs="Arial"/>
          <w:sz w:val="20"/>
          <w:szCs w:val="20"/>
        </w:rPr>
        <w:t xml:space="preserve">przekazać </w:t>
      </w:r>
      <w:r w:rsidR="00112EC8" w:rsidRPr="00305750">
        <w:rPr>
          <w:rFonts w:ascii="Myriad Pro" w:eastAsia="Calibri" w:hAnsi="Myriad Pro" w:cs="Arial"/>
          <w:sz w:val="20"/>
          <w:szCs w:val="20"/>
        </w:rPr>
        <w:t xml:space="preserve">w wersji elektronicznej </w:t>
      </w:r>
      <w:r w:rsidR="006969BD" w:rsidRPr="00305750">
        <w:rPr>
          <w:rFonts w:ascii="Myriad Pro" w:hAnsi="Myriad Pro" w:cs="Arial"/>
          <w:sz w:val="20"/>
          <w:szCs w:val="20"/>
        </w:rPr>
        <w:t>poprzez wgranie na uzgodniony</w:t>
      </w:r>
      <w:r w:rsidR="001E6079" w:rsidRPr="00305750">
        <w:rPr>
          <w:rFonts w:ascii="Myriad Pro" w:hAnsi="Myriad Pro" w:cs="Arial"/>
          <w:sz w:val="20"/>
          <w:szCs w:val="20"/>
        </w:rPr>
        <w:t xml:space="preserve"> </w:t>
      </w:r>
      <w:r w:rsidRPr="00305750">
        <w:rPr>
          <w:rFonts w:ascii="Myriad Pro" w:hAnsi="Myriad Pro" w:cs="Arial"/>
          <w:sz w:val="20"/>
          <w:szCs w:val="20"/>
        </w:rPr>
        <w:t>z Zamawiającym serwer FTP</w:t>
      </w:r>
      <w:r w:rsidR="00112EC8" w:rsidRPr="00305750">
        <w:rPr>
          <w:rFonts w:ascii="Myriad Pro" w:hAnsi="Myriad Pro" w:cs="Arial"/>
          <w:sz w:val="20"/>
          <w:szCs w:val="20"/>
        </w:rPr>
        <w:t>.</w:t>
      </w:r>
    </w:p>
    <w:p w14:paraId="2A2376DF" w14:textId="77777777" w:rsidR="00597F4D" w:rsidRPr="00305750" w:rsidRDefault="00237641" w:rsidP="00D4002D">
      <w:pPr>
        <w:spacing w:after="0" w:line="360" w:lineRule="auto"/>
        <w:ind w:left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eastAsia="Calibri" w:hAnsi="Myriad Pro" w:cs="Arial"/>
          <w:sz w:val="20"/>
          <w:szCs w:val="20"/>
        </w:rPr>
        <w:t>W</w:t>
      </w:r>
      <w:r w:rsidR="00E810D9" w:rsidRPr="00305750">
        <w:rPr>
          <w:rFonts w:ascii="Myriad Pro" w:eastAsia="Calibri" w:hAnsi="Myriad Pro" w:cs="Arial"/>
          <w:sz w:val="20"/>
          <w:szCs w:val="20"/>
        </w:rPr>
        <w:t xml:space="preserve">szystkie przekazywane dokumenty elektroniczne muszą zostać opatrzone kwalifikowanym podpisem elektronicznym, zgodnie z przepisami, o których mowa w rozdz. </w:t>
      </w:r>
      <w:r w:rsidR="00A77388" w:rsidRPr="00305750">
        <w:rPr>
          <w:rFonts w:ascii="Myriad Pro" w:eastAsia="Calibri" w:hAnsi="Myriad Pro" w:cs="Arial"/>
          <w:sz w:val="20"/>
          <w:szCs w:val="20"/>
        </w:rPr>
        <w:t>VIII</w:t>
      </w:r>
      <w:r w:rsidR="00E810D9" w:rsidRPr="00305750">
        <w:rPr>
          <w:rFonts w:ascii="Myriad Pro" w:eastAsia="Calibri" w:hAnsi="Myriad Pro" w:cs="Arial"/>
          <w:sz w:val="20"/>
          <w:szCs w:val="20"/>
        </w:rPr>
        <w:t xml:space="preserve"> pkt </w:t>
      </w:r>
      <w:r w:rsidR="00D2168E" w:rsidRPr="00305750">
        <w:rPr>
          <w:rFonts w:ascii="Myriad Pro" w:eastAsia="Calibri" w:hAnsi="Myriad Pro" w:cs="Arial"/>
          <w:sz w:val="20"/>
          <w:szCs w:val="20"/>
        </w:rPr>
        <w:t>7</w:t>
      </w:r>
      <w:r w:rsidR="00597F4D" w:rsidRPr="00305750">
        <w:rPr>
          <w:rFonts w:ascii="Myriad Pro" w:hAnsi="Myriad Pro" w:cs="Arial"/>
          <w:sz w:val="20"/>
          <w:szCs w:val="20"/>
        </w:rPr>
        <w:t xml:space="preserve">. </w:t>
      </w:r>
    </w:p>
    <w:p w14:paraId="2D942493" w14:textId="77777777" w:rsidR="00597F4D" w:rsidRPr="00305750" w:rsidRDefault="00597F4D" w:rsidP="00D4002D">
      <w:pPr>
        <w:pStyle w:val="Nagwek2"/>
        <w:spacing w:line="360" w:lineRule="auto"/>
        <w:ind w:left="284" w:right="0" w:hanging="284"/>
        <w:jc w:val="both"/>
        <w:rPr>
          <w:rFonts w:ascii="Myriad Pro" w:eastAsia="Calibri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Operat</w:t>
      </w:r>
      <w:r w:rsidR="00CA29A3" w:rsidRPr="00305750">
        <w:rPr>
          <w:rFonts w:ascii="Myriad Pro" w:hAnsi="Myriad Pro"/>
          <w:sz w:val="20"/>
          <w:szCs w:val="20"/>
        </w:rPr>
        <w:t>y</w:t>
      </w:r>
      <w:r w:rsidR="00CA29A3" w:rsidRPr="00305750">
        <w:rPr>
          <w:rFonts w:ascii="Myriad Pro" w:eastAsia="Calibri" w:hAnsi="Myriad Pro"/>
          <w:sz w:val="20"/>
          <w:szCs w:val="20"/>
        </w:rPr>
        <w:t xml:space="preserve"> techniczne</w:t>
      </w:r>
      <w:r w:rsidRPr="00305750">
        <w:rPr>
          <w:rFonts w:ascii="Myriad Pro" w:eastAsia="Calibri" w:hAnsi="Myriad Pro"/>
          <w:sz w:val="20"/>
          <w:szCs w:val="20"/>
        </w:rPr>
        <w:t>, o który</w:t>
      </w:r>
      <w:r w:rsidR="00CA29A3" w:rsidRPr="00305750">
        <w:rPr>
          <w:rFonts w:ascii="Myriad Pro" w:eastAsia="Calibri" w:hAnsi="Myriad Pro"/>
          <w:sz w:val="20"/>
          <w:szCs w:val="20"/>
        </w:rPr>
        <w:t>ch</w:t>
      </w:r>
      <w:r w:rsidRPr="00305750">
        <w:rPr>
          <w:rFonts w:ascii="Myriad Pro" w:eastAsia="Calibri" w:hAnsi="Myriad Pro"/>
          <w:sz w:val="20"/>
          <w:szCs w:val="20"/>
        </w:rPr>
        <w:t xml:space="preserve"> mowa w rozdz. VII. pkt </w:t>
      </w:r>
      <w:r w:rsidR="00603C52" w:rsidRPr="00305750">
        <w:rPr>
          <w:rFonts w:ascii="Myriad Pro" w:eastAsia="Calibri" w:hAnsi="Myriad Pro"/>
          <w:sz w:val="20"/>
          <w:szCs w:val="20"/>
        </w:rPr>
        <w:t>5</w:t>
      </w:r>
      <w:r w:rsidR="00237641" w:rsidRPr="00305750">
        <w:rPr>
          <w:rFonts w:ascii="Myriad Pro" w:eastAsia="Calibri" w:hAnsi="Myriad Pro"/>
          <w:sz w:val="20"/>
          <w:szCs w:val="20"/>
        </w:rPr>
        <w:t xml:space="preserve"> lit. a</w:t>
      </w:r>
      <w:r w:rsidR="00E67E0E" w:rsidRPr="00305750">
        <w:rPr>
          <w:rFonts w:ascii="Myriad Pro" w:eastAsia="Calibri" w:hAnsi="Myriad Pro"/>
          <w:sz w:val="20"/>
          <w:szCs w:val="20"/>
        </w:rPr>
        <w:t>,</w:t>
      </w:r>
      <w:r w:rsidR="00CA29A3" w:rsidRPr="00305750">
        <w:rPr>
          <w:rFonts w:ascii="Myriad Pro" w:eastAsia="Calibri" w:hAnsi="Myriad Pro"/>
          <w:sz w:val="20"/>
          <w:szCs w:val="20"/>
        </w:rPr>
        <w:t xml:space="preserve"> powin</w:t>
      </w:r>
      <w:r w:rsidRPr="00305750">
        <w:rPr>
          <w:rFonts w:ascii="Myriad Pro" w:eastAsia="Calibri" w:hAnsi="Myriad Pro"/>
          <w:sz w:val="20"/>
          <w:szCs w:val="20"/>
        </w:rPr>
        <w:t>n</w:t>
      </w:r>
      <w:r w:rsidR="00CA29A3" w:rsidRPr="00305750">
        <w:rPr>
          <w:rFonts w:ascii="Myriad Pro" w:eastAsia="Calibri" w:hAnsi="Myriad Pro"/>
          <w:sz w:val="20"/>
          <w:szCs w:val="20"/>
        </w:rPr>
        <w:t>y</w:t>
      </w:r>
      <w:r w:rsidRPr="00305750">
        <w:rPr>
          <w:rFonts w:ascii="Myriad Pro" w:eastAsia="Calibri" w:hAnsi="Myriad Pro"/>
          <w:sz w:val="20"/>
          <w:szCs w:val="20"/>
        </w:rPr>
        <w:t xml:space="preserve"> zawierać: </w:t>
      </w:r>
    </w:p>
    <w:p w14:paraId="274BF3E5" w14:textId="77777777" w:rsidR="006A38E6" w:rsidRPr="00305750" w:rsidRDefault="00112EC8" w:rsidP="00261924">
      <w:pPr>
        <w:pStyle w:val="Nagwek3"/>
        <w:spacing w:line="360" w:lineRule="auto"/>
        <w:ind w:left="567" w:hanging="283"/>
        <w:jc w:val="both"/>
        <w:rPr>
          <w:rFonts w:ascii="Myriad Pro" w:eastAsia="Calibri" w:hAnsi="Myriad Pro"/>
          <w:sz w:val="20"/>
          <w:szCs w:val="20"/>
        </w:rPr>
      </w:pPr>
      <w:r w:rsidRPr="00305750">
        <w:rPr>
          <w:rFonts w:ascii="Myriad Pro" w:eastAsia="Calibri" w:hAnsi="Myriad Pro"/>
          <w:sz w:val="20"/>
          <w:szCs w:val="20"/>
        </w:rPr>
        <w:t>s</w:t>
      </w:r>
      <w:r w:rsidR="006A38E6" w:rsidRPr="00305750">
        <w:rPr>
          <w:rFonts w:ascii="Myriad Pro" w:eastAsia="Calibri" w:hAnsi="Myriad Pro"/>
          <w:sz w:val="20"/>
          <w:szCs w:val="20"/>
        </w:rPr>
        <w:t>pis</w:t>
      </w:r>
      <w:r w:rsidRPr="00305750">
        <w:rPr>
          <w:rFonts w:ascii="Myriad Pro" w:eastAsia="Calibri" w:hAnsi="Myriad Pro"/>
          <w:sz w:val="20"/>
          <w:szCs w:val="20"/>
        </w:rPr>
        <w:t xml:space="preserve"> </w:t>
      </w:r>
      <w:r w:rsidR="006A38E6" w:rsidRPr="00305750">
        <w:rPr>
          <w:rFonts w:ascii="Myriad Pro" w:eastAsia="Calibri" w:hAnsi="Myriad Pro"/>
          <w:sz w:val="20"/>
          <w:szCs w:val="20"/>
        </w:rPr>
        <w:t xml:space="preserve">dokumentów operatu technicznego, sporządzony zgodnie z zasadami kompletowania, o których mowa w rozdz. V pkt </w:t>
      </w:r>
      <w:r w:rsidR="00603C52" w:rsidRPr="00305750">
        <w:rPr>
          <w:rFonts w:ascii="Myriad Pro" w:eastAsia="Calibri" w:hAnsi="Myriad Pro"/>
          <w:sz w:val="20"/>
          <w:szCs w:val="20"/>
        </w:rPr>
        <w:t>12</w:t>
      </w:r>
      <w:r w:rsidR="006A38E6" w:rsidRPr="00305750">
        <w:rPr>
          <w:rFonts w:ascii="Myriad Pro" w:eastAsia="Calibri" w:hAnsi="Myriad Pro"/>
          <w:sz w:val="20"/>
          <w:szCs w:val="20"/>
        </w:rPr>
        <w:t xml:space="preserve">, podpisany przez osobę, o której mowa w rozdz. </w:t>
      </w:r>
      <w:r w:rsidR="00237641" w:rsidRPr="00305750">
        <w:rPr>
          <w:rFonts w:ascii="Myriad Pro" w:eastAsia="Calibri" w:hAnsi="Myriad Pro"/>
          <w:sz w:val="20"/>
          <w:szCs w:val="20"/>
        </w:rPr>
        <w:t>VII pkt 3;</w:t>
      </w:r>
    </w:p>
    <w:p w14:paraId="27D85F86" w14:textId="77777777" w:rsidR="00597F4D" w:rsidRPr="00305750" w:rsidRDefault="00597F4D" w:rsidP="00261924">
      <w:pPr>
        <w:pStyle w:val="Nagwek3"/>
        <w:spacing w:line="360" w:lineRule="auto"/>
        <w:ind w:left="567" w:hanging="283"/>
        <w:jc w:val="both"/>
        <w:rPr>
          <w:rFonts w:ascii="Myriad Pro" w:eastAsia="Calibri" w:hAnsi="Myriad Pro"/>
          <w:sz w:val="20"/>
          <w:szCs w:val="20"/>
        </w:rPr>
      </w:pPr>
      <w:r w:rsidRPr="00305750">
        <w:rPr>
          <w:rFonts w:ascii="Myriad Pro" w:eastAsia="Calibri" w:hAnsi="Myriad Pro"/>
          <w:sz w:val="20"/>
          <w:szCs w:val="20"/>
        </w:rPr>
        <w:t xml:space="preserve">sprawozdanie techniczne sporządzone zgodnie z zasadami kompletowania, o których mowa w rozdz. V pkt </w:t>
      </w:r>
      <w:r w:rsidR="00D2168E" w:rsidRPr="00305750">
        <w:rPr>
          <w:rFonts w:ascii="Myriad Pro" w:eastAsia="Calibri" w:hAnsi="Myriad Pro"/>
          <w:sz w:val="20"/>
          <w:szCs w:val="20"/>
        </w:rPr>
        <w:t>12</w:t>
      </w:r>
      <w:r w:rsidRPr="00305750">
        <w:rPr>
          <w:rFonts w:ascii="Myriad Pro" w:eastAsia="Calibri" w:hAnsi="Myriad Pro"/>
          <w:sz w:val="20"/>
          <w:szCs w:val="20"/>
        </w:rPr>
        <w:t xml:space="preserve">, podpisane przez </w:t>
      </w:r>
      <w:r w:rsidR="00E810D9" w:rsidRPr="00305750">
        <w:rPr>
          <w:rFonts w:ascii="Myriad Pro" w:eastAsia="Calibri" w:hAnsi="Myriad Pro"/>
          <w:sz w:val="20"/>
          <w:szCs w:val="20"/>
        </w:rPr>
        <w:t>osobę</w:t>
      </w:r>
      <w:r w:rsidR="002B5C2E" w:rsidRPr="00305750">
        <w:rPr>
          <w:rFonts w:ascii="Myriad Pro" w:eastAsia="Calibri" w:hAnsi="Myriad Pro"/>
          <w:sz w:val="20"/>
          <w:szCs w:val="20"/>
        </w:rPr>
        <w:t xml:space="preserve">, o </w:t>
      </w:r>
      <w:r w:rsidR="00E810D9" w:rsidRPr="00305750">
        <w:rPr>
          <w:rFonts w:ascii="Myriad Pro" w:eastAsia="Calibri" w:hAnsi="Myriad Pro"/>
          <w:sz w:val="20"/>
          <w:szCs w:val="20"/>
        </w:rPr>
        <w:t xml:space="preserve">której </w:t>
      </w:r>
      <w:r w:rsidR="002B5C2E" w:rsidRPr="00305750">
        <w:rPr>
          <w:rFonts w:ascii="Myriad Pro" w:eastAsia="Calibri" w:hAnsi="Myriad Pro"/>
          <w:sz w:val="20"/>
          <w:szCs w:val="20"/>
        </w:rPr>
        <w:t>mowa w rozdz. VII</w:t>
      </w:r>
      <w:r w:rsidRPr="00305750">
        <w:rPr>
          <w:rFonts w:ascii="Myriad Pro" w:eastAsia="Calibri" w:hAnsi="Myriad Pro"/>
          <w:sz w:val="20"/>
          <w:szCs w:val="20"/>
        </w:rPr>
        <w:t xml:space="preserve"> pkt </w:t>
      </w:r>
      <w:r w:rsidR="008638A4" w:rsidRPr="00305750">
        <w:rPr>
          <w:rFonts w:ascii="Myriad Pro" w:eastAsia="Calibri" w:hAnsi="Myriad Pro"/>
          <w:sz w:val="20"/>
          <w:szCs w:val="20"/>
        </w:rPr>
        <w:t>3</w:t>
      </w:r>
      <w:r w:rsidR="00237641" w:rsidRPr="00305750">
        <w:rPr>
          <w:rFonts w:ascii="Myriad Pro" w:eastAsia="Calibri" w:hAnsi="Myriad Pro"/>
          <w:sz w:val="20"/>
          <w:szCs w:val="20"/>
        </w:rPr>
        <w:t>;</w:t>
      </w:r>
    </w:p>
    <w:p w14:paraId="32D56E86" w14:textId="77777777" w:rsidR="00CA29A3" w:rsidRPr="00305750" w:rsidRDefault="006A38E6" w:rsidP="00261924">
      <w:pPr>
        <w:pStyle w:val="Nagwek3"/>
        <w:spacing w:line="360" w:lineRule="auto"/>
        <w:ind w:left="567" w:hanging="283"/>
        <w:jc w:val="both"/>
        <w:rPr>
          <w:rFonts w:ascii="Myriad Pro" w:eastAsia="Calibri" w:hAnsi="Myriad Pro"/>
          <w:sz w:val="20"/>
          <w:szCs w:val="20"/>
        </w:rPr>
      </w:pPr>
      <w:r w:rsidRPr="00305750">
        <w:rPr>
          <w:rFonts w:ascii="Myriad Pro" w:eastAsia="Calibri" w:hAnsi="Myriad Pro"/>
          <w:sz w:val="20"/>
          <w:szCs w:val="20"/>
        </w:rPr>
        <w:t xml:space="preserve">materiały i </w:t>
      </w:r>
      <w:r w:rsidR="00597F4D" w:rsidRPr="00305750">
        <w:rPr>
          <w:rFonts w:ascii="Myriad Pro" w:eastAsia="Calibri" w:hAnsi="Myriad Pro"/>
          <w:sz w:val="20"/>
          <w:szCs w:val="20"/>
        </w:rPr>
        <w:t xml:space="preserve">dokumenty lub ich uwierzytelnione kopie </w:t>
      </w:r>
      <w:r w:rsidR="0020640D" w:rsidRPr="00305750">
        <w:rPr>
          <w:rFonts w:ascii="Myriad Pro" w:eastAsia="Calibri" w:hAnsi="Myriad Pro"/>
          <w:sz w:val="20"/>
          <w:szCs w:val="20"/>
        </w:rPr>
        <w:t>pozyskane i wykorzystane przez W</w:t>
      </w:r>
      <w:r w:rsidR="00597F4D" w:rsidRPr="00305750">
        <w:rPr>
          <w:rFonts w:ascii="Myriad Pro" w:eastAsia="Calibri" w:hAnsi="Myriad Pro"/>
          <w:sz w:val="20"/>
          <w:szCs w:val="20"/>
        </w:rPr>
        <w:t>ykonawcę,</w:t>
      </w:r>
      <w:r w:rsidR="0020640D" w:rsidRPr="00305750">
        <w:rPr>
          <w:rFonts w:ascii="Myriad Pro" w:eastAsia="Calibri" w:hAnsi="Myriad Pro"/>
          <w:sz w:val="20"/>
          <w:szCs w:val="20"/>
        </w:rPr>
        <w:t xml:space="preserve"> </w:t>
      </w:r>
      <w:r w:rsidR="008155FC" w:rsidRPr="00305750">
        <w:rPr>
          <w:rFonts w:ascii="Myriad Pro" w:eastAsia="Calibri" w:hAnsi="Myriad Pro"/>
          <w:sz w:val="20"/>
          <w:szCs w:val="20"/>
        </w:rPr>
        <w:t xml:space="preserve"> </w:t>
      </w:r>
      <w:r w:rsidR="0020640D" w:rsidRPr="00305750">
        <w:rPr>
          <w:rFonts w:ascii="Myriad Pro" w:eastAsia="Calibri" w:hAnsi="Myriad Pro"/>
          <w:sz w:val="20"/>
          <w:szCs w:val="20"/>
        </w:rPr>
        <w:t>w tym</w:t>
      </w:r>
      <w:r w:rsidR="00CA29A3" w:rsidRPr="00305750">
        <w:rPr>
          <w:rFonts w:ascii="Myriad Pro" w:eastAsia="Calibri" w:hAnsi="Myriad Pro"/>
          <w:sz w:val="20"/>
          <w:szCs w:val="20"/>
        </w:rPr>
        <w:t>:</w:t>
      </w:r>
    </w:p>
    <w:p w14:paraId="40FDD229" w14:textId="77777777" w:rsidR="00CA29A3" w:rsidRPr="00305750" w:rsidRDefault="00166B13" w:rsidP="00261924">
      <w:pPr>
        <w:pStyle w:val="Nagwek4"/>
        <w:numPr>
          <w:ilvl w:val="0"/>
          <w:numId w:val="0"/>
        </w:numPr>
        <w:spacing w:line="360" w:lineRule="auto"/>
        <w:ind w:left="567"/>
        <w:jc w:val="both"/>
        <w:rPr>
          <w:rFonts w:ascii="Myriad Pro" w:eastAsia="Calibri" w:hAnsi="Myriad Pro"/>
          <w:sz w:val="20"/>
          <w:szCs w:val="20"/>
        </w:rPr>
      </w:pPr>
      <w:r w:rsidRPr="00305750">
        <w:rPr>
          <w:rFonts w:ascii="Myriad Pro" w:eastAsia="Calibri" w:hAnsi="Myriad Pro"/>
          <w:sz w:val="20"/>
          <w:szCs w:val="20"/>
        </w:rPr>
        <w:t xml:space="preserve">- </w:t>
      </w:r>
      <w:r w:rsidR="00CA29A3" w:rsidRPr="00305750">
        <w:rPr>
          <w:rFonts w:ascii="Myriad Pro" w:eastAsia="Calibri" w:hAnsi="Myriad Pro"/>
          <w:sz w:val="20"/>
          <w:szCs w:val="20"/>
        </w:rPr>
        <w:t xml:space="preserve">dane źródłowe, które zostały wykorzystane w opracowaniu, z wyjątkiem danych pozyskanych </w:t>
      </w:r>
      <w:r w:rsidR="00CF3E46" w:rsidRPr="00305750">
        <w:rPr>
          <w:rFonts w:ascii="Myriad Pro" w:eastAsia="Calibri" w:hAnsi="Myriad Pro"/>
          <w:sz w:val="20"/>
          <w:szCs w:val="20"/>
        </w:rPr>
        <w:br/>
      </w:r>
      <w:r w:rsidRPr="00305750">
        <w:rPr>
          <w:rFonts w:ascii="Myriad Pro" w:eastAsia="Calibri" w:hAnsi="Myriad Pro"/>
          <w:sz w:val="20"/>
          <w:szCs w:val="20"/>
        </w:rPr>
        <w:t xml:space="preserve">z </w:t>
      </w:r>
      <w:r w:rsidR="00E85113" w:rsidRPr="00305750">
        <w:rPr>
          <w:rFonts w:ascii="Myriad Pro" w:eastAsia="Calibri" w:hAnsi="Myriad Pro"/>
          <w:sz w:val="20"/>
          <w:szCs w:val="20"/>
        </w:rPr>
        <w:t xml:space="preserve">Wojewódzkiego Ośrodka </w:t>
      </w:r>
      <w:r w:rsidR="00FF6AF1" w:rsidRPr="00305750">
        <w:rPr>
          <w:rFonts w:ascii="Myriad Pro" w:eastAsia="Calibri" w:hAnsi="Myriad Pro"/>
          <w:sz w:val="20"/>
          <w:szCs w:val="20"/>
        </w:rPr>
        <w:t xml:space="preserve">Dokumentacji </w:t>
      </w:r>
      <w:r w:rsidR="00E85113" w:rsidRPr="00305750">
        <w:rPr>
          <w:rFonts w:ascii="Myriad Pro" w:eastAsia="Calibri" w:hAnsi="Myriad Pro"/>
          <w:sz w:val="20"/>
          <w:szCs w:val="20"/>
        </w:rPr>
        <w:t>Geodezyjne</w:t>
      </w:r>
      <w:r w:rsidR="00FF6AF1" w:rsidRPr="00305750">
        <w:rPr>
          <w:rFonts w:ascii="Myriad Pro" w:eastAsia="Calibri" w:hAnsi="Myriad Pro"/>
          <w:sz w:val="20"/>
          <w:szCs w:val="20"/>
        </w:rPr>
        <w:t>j</w:t>
      </w:r>
      <w:r w:rsidR="00E85113" w:rsidRPr="00305750">
        <w:rPr>
          <w:rFonts w:ascii="Myriad Pro" w:eastAsia="Calibri" w:hAnsi="Myriad Pro"/>
          <w:sz w:val="20"/>
          <w:szCs w:val="20"/>
        </w:rPr>
        <w:t xml:space="preserve"> i Kartograficzne</w:t>
      </w:r>
      <w:r w:rsidR="00FF6AF1" w:rsidRPr="00305750">
        <w:rPr>
          <w:rFonts w:ascii="Myriad Pro" w:eastAsia="Calibri" w:hAnsi="Myriad Pro"/>
          <w:sz w:val="20"/>
          <w:szCs w:val="20"/>
        </w:rPr>
        <w:t>j</w:t>
      </w:r>
      <w:r w:rsidR="00E85113" w:rsidRPr="00305750">
        <w:rPr>
          <w:rFonts w:ascii="Myriad Pro" w:eastAsia="Calibri" w:hAnsi="Myriad Pro"/>
          <w:sz w:val="20"/>
          <w:szCs w:val="20"/>
        </w:rPr>
        <w:t xml:space="preserve"> w Szczecinie</w:t>
      </w:r>
      <w:r w:rsidR="00CA29A3" w:rsidRPr="00305750">
        <w:rPr>
          <w:rFonts w:ascii="Myriad Pro" w:eastAsia="Calibri" w:hAnsi="Myriad Pro"/>
          <w:sz w:val="20"/>
          <w:szCs w:val="20"/>
        </w:rPr>
        <w:t>,</w:t>
      </w:r>
    </w:p>
    <w:p w14:paraId="647453AC" w14:textId="77777777" w:rsidR="00597F4D" w:rsidRPr="00305750" w:rsidRDefault="00166B13" w:rsidP="00261924">
      <w:pPr>
        <w:pStyle w:val="Nagwek4"/>
        <w:numPr>
          <w:ilvl w:val="0"/>
          <w:numId w:val="0"/>
        </w:numPr>
        <w:spacing w:line="360" w:lineRule="auto"/>
        <w:ind w:firstLine="567"/>
        <w:jc w:val="both"/>
        <w:rPr>
          <w:rFonts w:ascii="Myriad Pro" w:eastAsia="Calibri" w:hAnsi="Myriad Pro"/>
          <w:sz w:val="20"/>
          <w:szCs w:val="20"/>
        </w:rPr>
      </w:pPr>
      <w:r w:rsidRPr="00305750">
        <w:rPr>
          <w:rFonts w:ascii="Myriad Pro" w:eastAsia="Calibri" w:hAnsi="Myriad Pro"/>
          <w:sz w:val="20"/>
          <w:szCs w:val="20"/>
        </w:rPr>
        <w:t xml:space="preserve">- </w:t>
      </w:r>
      <w:r w:rsidR="0020640D" w:rsidRPr="00305750">
        <w:rPr>
          <w:rFonts w:ascii="Myriad Pro" w:eastAsia="Calibri" w:hAnsi="Myriad Pro"/>
          <w:sz w:val="20"/>
          <w:szCs w:val="20"/>
        </w:rPr>
        <w:t>materiały pozys</w:t>
      </w:r>
      <w:r w:rsidR="00237641" w:rsidRPr="00305750">
        <w:rPr>
          <w:rFonts w:ascii="Myriad Pro" w:eastAsia="Calibri" w:hAnsi="Myriad Pro"/>
          <w:sz w:val="20"/>
          <w:szCs w:val="20"/>
        </w:rPr>
        <w:t>kane podczas wywiadu terenowego;</w:t>
      </w:r>
    </w:p>
    <w:p w14:paraId="5DBAD316" w14:textId="77777777" w:rsidR="00CA29A3" w:rsidRPr="00305750" w:rsidRDefault="00166B13" w:rsidP="00261924">
      <w:pPr>
        <w:pStyle w:val="Nagwek3"/>
        <w:spacing w:line="360" w:lineRule="auto"/>
        <w:ind w:left="567" w:hanging="283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eastAsia="Calibri" w:hAnsi="Myriad Pro"/>
          <w:sz w:val="20"/>
          <w:szCs w:val="20"/>
        </w:rPr>
        <w:t>pliki danych cyfrowych</w:t>
      </w:r>
      <w:r w:rsidR="00CA29A3" w:rsidRPr="00305750">
        <w:rPr>
          <w:rFonts w:ascii="Myriad Pro" w:hAnsi="Myriad Pro"/>
          <w:sz w:val="20"/>
          <w:szCs w:val="20"/>
        </w:rPr>
        <w:t>.</w:t>
      </w:r>
    </w:p>
    <w:p w14:paraId="6340D885" w14:textId="77777777" w:rsidR="00166B13" w:rsidRPr="00305750" w:rsidRDefault="00166B13" w:rsidP="00FC7395">
      <w:pPr>
        <w:pStyle w:val="Nagwek2"/>
        <w:tabs>
          <w:tab w:val="left" w:pos="284"/>
        </w:tabs>
        <w:spacing w:line="360" w:lineRule="auto"/>
        <w:ind w:right="-1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Pliki danych cyfrowych, o których mowa w rozdz. VII pkt </w:t>
      </w:r>
      <w:r w:rsidR="009B4D27" w:rsidRPr="00305750">
        <w:rPr>
          <w:rFonts w:ascii="Myriad Pro" w:hAnsi="Myriad Pro"/>
          <w:sz w:val="20"/>
          <w:szCs w:val="20"/>
        </w:rPr>
        <w:t>6</w:t>
      </w:r>
      <w:r w:rsidRPr="00305750">
        <w:rPr>
          <w:rFonts w:ascii="Myriad Pro" w:hAnsi="Myriad Pro"/>
          <w:sz w:val="20"/>
          <w:szCs w:val="20"/>
        </w:rPr>
        <w:t xml:space="preserve"> lit. d powinny odpowiednio zawierać:</w:t>
      </w:r>
    </w:p>
    <w:p w14:paraId="49BF44E0" w14:textId="77777777" w:rsidR="00166B13" w:rsidRPr="00305750" w:rsidRDefault="00166B13" w:rsidP="00FC7395">
      <w:pPr>
        <w:pStyle w:val="Tekstpodstawowy2"/>
        <w:numPr>
          <w:ilvl w:val="0"/>
          <w:numId w:val="27"/>
        </w:numPr>
        <w:tabs>
          <w:tab w:val="left" w:pos="284"/>
          <w:tab w:val="left" w:pos="426"/>
          <w:tab w:val="left" w:pos="709"/>
          <w:tab w:val="left" w:pos="993"/>
        </w:tabs>
        <w:spacing w:line="360" w:lineRule="auto"/>
        <w:ind w:left="567" w:right="-1" w:hanging="283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zbiory danych BDOT10k objęte aktualizacją </w:t>
      </w:r>
      <w:r w:rsidR="00EC2B32" w:rsidRPr="00305750">
        <w:rPr>
          <w:rFonts w:ascii="Myriad Pro" w:hAnsi="Myriad Pro" w:cs="Arial"/>
          <w:sz w:val="20"/>
        </w:rPr>
        <w:t xml:space="preserve">oraz uzgodnieniem styków, </w:t>
      </w:r>
      <w:r w:rsidRPr="00305750">
        <w:rPr>
          <w:rFonts w:ascii="Myriad Pro" w:hAnsi="Myriad Pro" w:cs="Arial"/>
          <w:sz w:val="20"/>
        </w:rPr>
        <w:t xml:space="preserve">w formatach, o których mowa w rozdz. V pkt </w:t>
      </w:r>
      <w:r w:rsidR="00BD6F15" w:rsidRPr="00305750">
        <w:rPr>
          <w:rFonts w:ascii="Myriad Pro" w:hAnsi="Myriad Pro" w:cs="Arial"/>
          <w:sz w:val="20"/>
        </w:rPr>
        <w:t>10</w:t>
      </w:r>
      <w:r w:rsidRPr="00305750">
        <w:rPr>
          <w:rFonts w:ascii="Myriad Pro" w:hAnsi="Myriad Pro" w:cs="Arial"/>
          <w:sz w:val="20"/>
        </w:rPr>
        <w:t xml:space="preserve"> lit. a,</w:t>
      </w:r>
    </w:p>
    <w:p w14:paraId="49C2280E" w14:textId="77777777" w:rsidR="00166B13" w:rsidRPr="00305750" w:rsidRDefault="00166B13" w:rsidP="00D4002D">
      <w:pPr>
        <w:pStyle w:val="Tekstpodstawowy2"/>
        <w:numPr>
          <w:ilvl w:val="0"/>
          <w:numId w:val="27"/>
        </w:numPr>
        <w:tabs>
          <w:tab w:val="left" w:pos="284"/>
          <w:tab w:val="left" w:pos="426"/>
          <w:tab w:val="left" w:pos="709"/>
        </w:tabs>
        <w:spacing w:line="360" w:lineRule="auto"/>
        <w:ind w:left="567" w:hanging="283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>klasy Karto</w:t>
      </w:r>
      <w:r w:rsidR="00BF05BE" w:rsidRPr="00305750">
        <w:rPr>
          <w:rFonts w:ascii="Myriad Pro" w:hAnsi="Myriad Pro" w:cs="Arial"/>
          <w:sz w:val="20"/>
        </w:rPr>
        <w:t xml:space="preserve"> </w:t>
      </w:r>
      <w:r w:rsidRPr="00305750">
        <w:rPr>
          <w:rFonts w:ascii="Myriad Pro" w:hAnsi="Myriad Pro" w:cs="Arial"/>
          <w:sz w:val="20"/>
        </w:rPr>
        <w:t>zawierające zredagowaną treść arkuszy mapy topograficznej w kroju arkuszowym</w:t>
      </w:r>
      <w:r w:rsidRPr="00305750">
        <w:rPr>
          <w:rStyle w:val="Teksttreci"/>
          <w:rFonts w:ascii="Myriad Pro" w:hAnsi="Myriad Pro" w:cs="Arial"/>
          <w:sz w:val="20"/>
        </w:rPr>
        <w:t xml:space="preserve"> </w:t>
      </w:r>
      <w:r w:rsidR="00BF05BE" w:rsidRPr="00305750">
        <w:rPr>
          <w:rStyle w:val="Teksttreci"/>
          <w:rFonts w:ascii="Myriad Pro" w:hAnsi="Myriad Pro" w:cs="Arial"/>
          <w:sz w:val="20"/>
        </w:rPr>
        <w:br/>
      </w:r>
      <w:r w:rsidRPr="00305750">
        <w:rPr>
          <w:rStyle w:val="Teksttreci"/>
          <w:rFonts w:ascii="Myriad Pro" w:hAnsi="Myriad Pro" w:cs="Arial"/>
          <w:sz w:val="20"/>
        </w:rPr>
        <w:t xml:space="preserve">w formatach, </w:t>
      </w:r>
      <w:r w:rsidRPr="00305750">
        <w:rPr>
          <w:rFonts w:ascii="Myriad Pro" w:hAnsi="Myriad Pro" w:cs="Arial"/>
          <w:sz w:val="20"/>
        </w:rPr>
        <w:t xml:space="preserve">o których mowa w rozdz. V pkt </w:t>
      </w:r>
      <w:r w:rsidR="00BD6F15" w:rsidRPr="00305750">
        <w:rPr>
          <w:rFonts w:ascii="Myriad Pro" w:hAnsi="Myriad Pro" w:cs="Arial"/>
          <w:sz w:val="20"/>
        </w:rPr>
        <w:t>10</w:t>
      </w:r>
      <w:r w:rsidRPr="00305750">
        <w:rPr>
          <w:rFonts w:ascii="Myriad Pro" w:hAnsi="Myriad Pro" w:cs="Arial"/>
          <w:sz w:val="20"/>
        </w:rPr>
        <w:t xml:space="preserve"> lit. a,</w:t>
      </w:r>
    </w:p>
    <w:p w14:paraId="38878365" w14:textId="77777777" w:rsidR="00166B13" w:rsidRPr="00305750" w:rsidRDefault="00166B13" w:rsidP="00D4002D">
      <w:pPr>
        <w:pStyle w:val="Tekstpodstawowy2"/>
        <w:numPr>
          <w:ilvl w:val="0"/>
          <w:numId w:val="27"/>
        </w:numPr>
        <w:tabs>
          <w:tab w:val="left" w:pos="284"/>
          <w:tab w:val="left" w:pos="426"/>
          <w:tab w:val="left" w:pos="709"/>
        </w:tabs>
        <w:spacing w:line="360" w:lineRule="auto"/>
        <w:ind w:left="567" w:hanging="283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dane ze zgeneralizowanym NMT w formatach, o których mowa w rozdz. V pkt </w:t>
      </w:r>
      <w:r w:rsidR="00BD6F15" w:rsidRPr="00305750">
        <w:rPr>
          <w:rFonts w:ascii="Myriad Pro" w:hAnsi="Myriad Pro" w:cs="Arial"/>
          <w:sz w:val="20"/>
        </w:rPr>
        <w:t xml:space="preserve">10 </w:t>
      </w:r>
      <w:r w:rsidRPr="00305750">
        <w:rPr>
          <w:rFonts w:ascii="Myriad Pro" w:hAnsi="Myriad Pro" w:cs="Arial"/>
          <w:sz w:val="20"/>
        </w:rPr>
        <w:t>lit. c,</w:t>
      </w:r>
    </w:p>
    <w:p w14:paraId="41C87928" w14:textId="77777777" w:rsidR="00166B13" w:rsidRPr="00305750" w:rsidRDefault="00166B13" w:rsidP="00D4002D">
      <w:pPr>
        <w:pStyle w:val="Tekstpodstawowy2"/>
        <w:numPr>
          <w:ilvl w:val="0"/>
          <w:numId w:val="27"/>
        </w:numPr>
        <w:tabs>
          <w:tab w:val="left" w:pos="284"/>
          <w:tab w:val="left" w:pos="426"/>
          <w:tab w:val="left" w:pos="709"/>
        </w:tabs>
        <w:spacing w:line="360" w:lineRule="auto"/>
        <w:ind w:left="567" w:hanging="283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>pliki rastrowe z arkuszami mapy topograficznej w skali 1 : 10</w:t>
      </w:r>
      <w:r w:rsidR="00BF05BE" w:rsidRPr="00305750">
        <w:rPr>
          <w:rFonts w:ascii="Myriad Pro" w:hAnsi="Myriad Pro" w:cs="Arial"/>
          <w:sz w:val="20"/>
        </w:rPr>
        <w:t> </w:t>
      </w:r>
      <w:r w:rsidRPr="00305750">
        <w:rPr>
          <w:rFonts w:ascii="Myriad Pro" w:hAnsi="Myriad Pro" w:cs="Arial"/>
          <w:sz w:val="20"/>
        </w:rPr>
        <w:t>000</w:t>
      </w:r>
      <w:r w:rsidR="00BF05BE" w:rsidRPr="00305750">
        <w:rPr>
          <w:rFonts w:ascii="Myriad Pro" w:hAnsi="Myriad Pro" w:cs="Arial"/>
          <w:sz w:val="20"/>
        </w:rPr>
        <w:t>:</w:t>
      </w:r>
    </w:p>
    <w:p w14:paraId="42DCC79A" w14:textId="77777777" w:rsidR="00166B13" w:rsidRPr="00305750" w:rsidRDefault="00166B13" w:rsidP="00D4002D">
      <w:pPr>
        <w:pStyle w:val="Tekstpodstawowy2"/>
        <w:tabs>
          <w:tab w:val="left" w:pos="426"/>
          <w:tab w:val="left" w:pos="709"/>
        </w:tabs>
        <w:spacing w:line="360" w:lineRule="auto"/>
        <w:ind w:left="567" w:hanging="283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>- zawierające zredagowaną treść arkuszy mapy topograficznej wraz z ramką, legendą i opisem</w:t>
      </w:r>
      <w:r w:rsidRPr="00305750">
        <w:rPr>
          <w:rFonts w:ascii="Myriad Pro" w:hAnsi="Myriad Pro" w:cs="Arial"/>
          <w:sz w:val="20"/>
        </w:rPr>
        <w:br/>
      </w:r>
      <w:proofErr w:type="spellStart"/>
      <w:r w:rsidRPr="00305750">
        <w:rPr>
          <w:rFonts w:ascii="Myriad Pro" w:hAnsi="Myriad Pro" w:cs="Arial"/>
          <w:sz w:val="20"/>
        </w:rPr>
        <w:t>pozaramkowym</w:t>
      </w:r>
      <w:proofErr w:type="spellEnd"/>
      <w:r w:rsidRPr="00305750">
        <w:rPr>
          <w:rFonts w:ascii="Myriad Pro" w:hAnsi="Myriad Pro" w:cs="Arial"/>
          <w:sz w:val="20"/>
        </w:rPr>
        <w:t xml:space="preserve">, </w:t>
      </w:r>
      <w:r w:rsidRPr="00305750">
        <w:rPr>
          <w:rStyle w:val="Teksttreci"/>
          <w:rFonts w:ascii="Myriad Pro" w:hAnsi="Myriad Pro" w:cs="Arial"/>
          <w:sz w:val="20"/>
        </w:rPr>
        <w:t xml:space="preserve">w formatach, </w:t>
      </w:r>
      <w:r w:rsidRPr="00305750">
        <w:rPr>
          <w:rFonts w:ascii="Myriad Pro" w:hAnsi="Myriad Pro" w:cs="Arial"/>
          <w:sz w:val="20"/>
        </w:rPr>
        <w:t xml:space="preserve">o których mowa w rozdz. V pkt </w:t>
      </w:r>
      <w:r w:rsidR="00BD6F15" w:rsidRPr="00305750">
        <w:rPr>
          <w:rFonts w:ascii="Myriad Pro" w:hAnsi="Myriad Pro" w:cs="Arial"/>
          <w:sz w:val="20"/>
        </w:rPr>
        <w:t>10</w:t>
      </w:r>
      <w:r w:rsidR="00E767E2" w:rsidRPr="00305750">
        <w:rPr>
          <w:rFonts w:ascii="Myriad Pro" w:hAnsi="Myriad Pro" w:cs="Arial"/>
          <w:sz w:val="20"/>
        </w:rPr>
        <w:t xml:space="preserve"> lit. d</w:t>
      </w:r>
      <w:r w:rsidRPr="00305750">
        <w:rPr>
          <w:rFonts w:ascii="Myriad Pro" w:hAnsi="Myriad Pro" w:cs="Arial"/>
          <w:sz w:val="20"/>
        </w:rPr>
        <w:t>; w przypadku formatu GEOTIFF dodatkowo w dwóch układach współrzędnych PL-1992 i PL-UTM,</w:t>
      </w:r>
    </w:p>
    <w:p w14:paraId="2AE23125" w14:textId="77777777" w:rsidR="00166B13" w:rsidRPr="00305750" w:rsidRDefault="00166B13" w:rsidP="00261924">
      <w:pPr>
        <w:pStyle w:val="Tekstpodstawowy2"/>
        <w:tabs>
          <w:tab w:val="left" w:pos="426"/>
          <w:tab w:val="left" w:pos="709"/>
        </w:tabs>
        <w:spacing w:line="360" w:lineRule="auto"/>
        <w:ind w:left="567" w:hanging="283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lastRenderedPageBreak/>
        <w:t>- zawierające zredagowaną treść arkuszy mapy topograficznej bez</w:t>
      </w:r>
      <w:r w:rsidRPr="00305750">
        <w:rPr>
          <w:rFonts w:ascii="Myriad Pro" w:hAnsi="Myriad Pro" w:cs="Arial"/>
          <w:b/>
          <w:sz w:val="20"/>
        </w:rPr>
        <w:t xml:space="preserve"> </w:t>
      </w:r>
      <w:r w:rsidRPr="00305750">
        <w:rPr>
          <w:rFonts w:ascii="Myriad Pro" w:hAnsi="Myriad Pro" w:cs="Arial"/>
          <w:sz w:val="20"/>
        </w:rPr>
        <w:t>ramki, legendy i opisu</w:t>
      </w:r>
      <w:r w:rsidRPr="00305750">
        <w:rPr>
          <w:rFonts w:ascii="Myriad Pro" w:hAnsi="Myriad Pro" w:cs="Arial"/>
          <w:sz w:val="20"/>
        </w:rPr>
        <w:br/>
      </w:r>
      <w:proofErr w:type="spellStart"/>
      <w:r w:rsidRPr="00305750">
        <w:rPr>
          <w:rFonts w:ascii="Myriad Pro" w:hAnsi="Myriad Pro" w:cs="Arial"/>
          <w:sz w:val="20"/>
        </w:rPr>
        <w:t>pozaramkowego</w:t>
      </w:r>
      <w:proofErr w:type="spellEnd"/>
      <w:r w:rsidRPr="00305750">
        <w:rPr>
          <w:rFonts w:ascii="Myriad Pro" w:hAnsi="Myriad Pro" w:cs="Arial"/>
          <w:sz w:val="20"/>
        </w:rPr>
        <w:t xml:space="preserve"> w dwóch układach współrzędnych PL-1992 i PL-UTM </w:t>
      </w:r>
      <w:r w:rsidRPr="00305750">
        <w:rPr>
          <w:rStyle w:val="Teksttreci"/>
          <w:rFonts w:ascii="Myriad Pro" w:hAnsi="Myriad Pro" w:cs="Arial"/>
          <w:sz w:val="20"/>
        </w:rPr>
        <w:t xml:space="preserve">w formacie, </w:t>
      </w:r>
      <w:r w:rsidRPr="00305750">
        <w:rPr>
          <w:rFonts w:ascii="Myriad Pro" w:hAnsi="Myriad Pro" w:cs="Arial"/>
          <w:sz w:val="20"/>
        </w:rPr>
        <w:t xml:space="preserve">o którym mowa w rozdz. V pkt </w:t>
      </w:r>
      <w:r w:rsidR="00BD6F15" w:rsidRPr="00305750">
        <w:rPr>
          <w:rFonts w:ascii="Myriad Pro" w:hAnsi="Myriad Pro" w:cs="Arial"/>
          <w:sz w:val="20"/>
        </w:rPr>
        <w:t>10</w:t>
      </w:r>
      <w:r w:rsidR="00E767E2" w:rsidRPr="00305750">
        <w:rPr>
          <w:rFonts w:ascii="Myriad Pro" w:hAnsi="Myriad Pro" w:cs="Arial"/>
          <w:sz w:val="20"/>
        </w:rPr>
        <w:t xml:space="preserve"> lit. e</w:t>
      </w:r>
      <w:r w:rsidRPr="00305750">
        <w:rPr>
          <w:rFonts w:ascii="Myriad Pro" w:hAnsi="Myriad Pro" w:cs="Arial"/>
          <w:sz w:val="20"/>
        </w:rPr>
        <w:t>,</w:t>
      </w:r>
    </w:p>
    <w:p w14:paraId="428415E2" w14:textId="77777777" w:rsidR="00166B13" w:rsidRPr="00305750" w:rsidRDefault="00166B13" w:rsidP="00D4002D">
      <w:pPr>
        <w:pStyle w:val="Tekstpodstawowy2"/>
        <w:numPr>
          <w:ilvl w:val="0"/>
          <w:numId w:val="27"/>
        </w:numPr>
        <w:tabs>
          <w:tab w:val="left" w:pos="426"/>
          <w:tab w:val="left" w:pos="709"/>
        </w:tabs>
        <w:spacing w:line="360" w:lineRule="auto"/>
        <w:ind w:left="567" w:hanging="283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>pliki projektów dla każdego powiatu z wizualizacją bazy danych BDOT10k i obiektó</w:t>
      </w:r>
      <w:r w:rsidR="00BD6F15" w:rsidRPr="00305750">
        <w:rPr>
          <w:rFonts w:ascii="Myriad Pro" w:hAnsi="Myriad Pro" w:cs="Arial"/>
          <w:sz w:val="20"/>
        </w:rPr>
        <w:t xml:space="preserve">w rzeźby </w:t>
      </w:r>
      <w:r w:rsidRPr="00305750">
        <w:rPr>
          <w:rFonts w:ascii="Myriad Pro" w:hAnsi="Myriad Pro" w:cs="Arial"/>
          <w:sz w:val="20"/>
        </w:rPr>
        <w:t xml:space="preserve">terenu, o którym mowa w rozdz. V pkt </w:t>
      </w:r>
      <w:r w:rsidR="00BD6F15" w:rsidRPr="00305750">
        <w:rPr>
          <w:rFonts w:ascii="Myriad Pro" w:hAnsi="Myriad Pro" w:cs="Arial"/>
          <w:sz w:val="20"/>
        </w:rPr>
        <w:t>10</w:t>
      </w:r>
      <w:r w:rsidRPr="00305750">
        <w:rPr>
          <w:rFonts w:ascii="Myriad Pro" w:hAnsi="Myriad Pro" w:cs="Arial"/>
          <w:sz w:val="20"/>
        </w:rPr>
        <w:t xml:space="preserve"> lit. b,</w:t>
      </w:r>
    </w:p>
    <w:p w14:paraId="604856D7" w14:textId="77777777" w:rsidR="00166B13" w:rsidRPr="00305750" w:rsidRDefault="00166B13" w:rsidP="009B4D27">
      <w:pPr>
        <w:pStyle w:val="Tekstpodstawowy2"/>
        <w:numPr>
          <w:ilvl w:val="0"/>
          <w:numId w:val="27"/>
        </w:numPr>
        <w:spacing w:line="360" w:lineRule="auto"/>
        <w:ind w:left="567" w:hanging="283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>pliki projekt</w:t>
      </w:r>
      <w:r w:rsidR="0061514E" w:rsidRPr="00305750">
        <w:rPr>
          <w:rFonts w:ascii="Myriad Pro" w:hAnsi="Myriad Pro" w:cs="Arial"/>
          <w:sz w:val="20"/>
        </w:rPr>
        <w:t>ów</w:t>
      </w:r>
      <w:r w:rsidRPr="00305750">
        <w:rPr>
          <w:rFonts w:ascii="Myriad Pro" w:hAnsi="Myriad Pro" w:cs="Arial"/>
          <w:sz w:val="20"/>
        </w:rPr>
        <w:t xml:space="preserve"> dla każdego arkusza opracowanej mapy topograficznej w formacie, o którym mowa w rozdz. V pkt </w:t>
      </w:r>
      <w:r w:rsidR="00BD6F15" w:rsidRPr="00305750">
        <w:rPr>
          <w:rFonts w:ascii="Myriad Pro" w:hAnsi="Myriad Pro" w:cs="Arial"/>
          <w:sz w:val="20"/>
        </w:rPr>
        <w:t>10</w:t>
      </w:r>
      <w:r w:rsidR="00E767E2" w:rsidRPr="00305750">
        <w:rPr>
          <w:rFonts w:ascii="Myriad Pro" w:hAnsi="Myriad Pro" w:cs="Arial"/>
          <w:sz w:val="20"/>
        </w:rPr>
        <w:t xml:space="preserve"> lit. d</w:t>
      </w:r>
      <w:r w:rsidRPr="00305750">
        <w:rPr>
          <w:rFonts w:ascii="Myriad Pro" w:hAnsi="Myriad Pro" w:cs="Arial"/>
          <w:sz w:val="20"/>
        </w:rPr>
        <w:t xml:space="preserve">, </w:t>
      </w:r>
    </w:p>
    <w:p w14:paraId="52386AD8" w14:textId="77777777" w:rsidR="00166B13" w:rsidRPr="00F6199D" w:rsidRDefault="00166B13" w:rsidP="00F6199D">
      <w:pPr>
        <w:pStyle w:val="Tekstpodstawowy2"/>
        <w:numPr>
          <w:ilvl w:val="0"/>
          <w:numId w:val="27"/>
        </w:numPr>
        <w:tabs>
          <w:tab w:val="left" w:pos="284"/>
        </w:tabs>
        <w:spacing w:line="360" w:lineRule="auto"/>
        <w:ind w:left="567" w:hanging="283"/>
        <w:jc w:val="both"/>
        <w:rPr>
          <w:rFonts w:ascii="Myriad Pro" w:hAnsi="Myriad Pro" w:cs="Arial"/>
          <w:sz w:val="20"/>
        </w:rPr>
      </w:pPr>
      <w:r w:rsidRPr="00F6199D">
        <w:rPr>
          <w:rFonts w:ascii="Myriad Pro" w:hAnsi="Myriad Pro" w:cs="Arial"/>
          <w:sz w:val="20"/>
        </w:rPr>
        <w:t xml:space="preserve">zaktualizowaną bibliotekę znaków graficznych (liniowych, punktowych, powierzchniowych i tekstowych) w formacie, o którym mowa w </w:t>
      </w:r>
      <w:r w:rsidR="00BD6F15" w:rsidRPr="00F6199D">
        <w:rPr>
          <w:rFonts w:ascii="Myriad Pro" w:hAnsi="Myriad Pro" w:cs="Arial"/>
          <w:sz w:val="20"/>
        </w:rPr>
        <w:t>rozdz. V pkt 10</w:t>
      </w:r>
      <w:r w:rsidR="00E767E2" w:rsidRPr="00F6199D">
        <w:rPr>
          <w:rFonts w:ascii="Myriad Pro" w:hAnsi="Myriad Pro" w:cs="Arial"/>
          <w:sz w:val="20"/>
        </w:rPr>
        <w:t xml:space="preserve"> lit. f</w:t>
      </w:r>
      <w:r w:rsidRPr="00F6199D">
        <w:rPr>
          <w:rFonts w:ascii="Myriad Pro" w:hAnsi="Myriad Pro" w:cs="Arial"/>
          <w:sz w:val="20"/>
        </w:rPr>
        <w:t>.</w:t>
      </w:r>
    </w:p>
    <w:p w14:paraId="5967BA28" w14:textId="348D8220" w:rsidR="00CA29A3" w:rsidRPr="00F6199D" w:rsidRDefault="00F6199D" w:rsidP="00F6199D">
      <w:pPr>
        <w:pStyle w:val="Nagwek2"/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F6199D">
        <w:rPr>
          <w:rFonts w:ascii="Myriad Pro" w:eastAsia="Calibri" w:hAnsi="Myriad Pro"/>
          <w:sz w:val="20"/>
          <w:szCs w:val="20"/>
        </w:rPr>
        <w:t xml:space="preserve">W </w:t>
      </w:r>
      <w:r w:rsidR="00E767E2" w:rsidRPr="00F6199D">
        <w:rPr>
          <w:rFonts w:ascii="Myriad Pro" w:eastAsia="Calibri" w:hAnsi="Myriad Pro"/>
          <w:sz w:val="20"/>
          <w:szCs w:val="20"/>
        </w:rPr>
        <w:t>dniu odbioru końcowego,</w:t>
      </w:r>
      <w:r w:rsidR="00E767E2" w:rsidRPr="00F6199D">
        <w:rPr>
          <w:rFonts w:ascii="Myriad Pro" w:hAnsi="Myriad Pro"/>
          <w:sz w:val="20"/>
          <w:szCs w:val="20"/>
        </w:rPr>
        <w:t xml:space="preserve"> </w:t>
      </w:r>
      <w:r w:rsidR="00CA29A3" w:rsidRPr="00F6199D">
        <w:rPr>
          <w:rFonts w:ascii="Myriad Pro" w:hAnsi="Myriad Pro"/>
          <w:sz w:val="20"/>
          <w:szCs w:val="20"/>
        </w:rPr>
        <w:t xml:space="preserve">Wykonawca przekaże operaty techniczne, o których mowa w rozdz. VII pkt </w:t>
      </w:r>
      <w:r w:rsidR="00E767E2" w:rsidRPr="00F6199D">
        <w:rPr>
          <w:rFonts w:ascii="Myriad Pro" w:hAnsi="Myriad Pro"/>
          <w:sz w:val="20"/>
          <w:szCs w:val="20"/>
        </w:rPr>
        <w:t>6</w:t>
      </w:r>
      <w:r w:rsidR="009B4D27" w:rsidRPr="00F6199D">
        <w:rPr>
          <w:rFonts w:ascii="Myriad Pro" w:hAnsi="Myriad Pro"/>
          <w:sz w:val="20"/>
          <w:szCs w:val="20"/>
        </w:rPr>
        <w:t xml:space="preserve"> </w:t>
      </w:r>
      <w:r w:rsidR="00E767E2" w:rsidRPr="00F6199D">
        <w:rPr>
          <w:rFonts w:ascii="Myriad Pro" w:hAnsi="Myriad Pro"/>
          <w:sz w:val="20"/>
          <w:szCs w:val="20"/>
        </w:rPr>
        <w:t>lit. a</w:t>
      </w:r>
      <w:r w:rsidR="00CA29A3" w:rsidRPr="00F6199D">
        <w:rPr>
          <w:rFonts w:ascii="Myriad Pro" w:hAnsi="Myriad Pro"/>
          <w:sz w:val="20"/>
          <w:szCs w:val="20"/>
        </w:rPr>
        <w:t>, w wersji elektronicznej zapisane na nośnikach CD, DVD</w:t>
      </w:r>
      <w:r w:rsidR="00237641" w:rsidRPr="00F6199D">
        <w:rPr>
          <w:rFonts w:ascii="Myriad Pro" w:hAnsi="Myriad Pro"/>
          <w:sz w:val="20"/>
          <w:szCs w:val="20"/>
        </w:rPr>
        <w:t xml:space="preserve"> lub BD-R</w:t>
      </w:r>
      <w:r w:rsidR="009A3FC5">
        <w:rPr>
          <w:rFonts w:ascii="Myriad Pro" w:hAnsi="Myriad Pro"/>
          <w:sz w:val="20"/>
          <w:szCs w:val="20"/>
        </w:rPr>
        <w:t>.</w:t>
      </w:r>
      <w:r w:rsidRPr="00F6199D">
        <w:rPr>
          <w:rFonts w:ascii="Myriad Pro" w:hAnsi="Myriad Pro"/>
          <w:sz w:val="20"/>
          <w:szCs w:val="20"/>
        </w:rPr>
        <w:t xml:space="preserve"> </w:t>
      </w:r>
    </w:p>
    <w:p w14:paraId="7B5D7AA0" w14:textId="77777777" w:rsidR="00DF137E" w:rsidRDefault="00C4265C" w:rsidP="00F6199D">
      <w:pPr>
        <w:pStyle w:val="Nagwek2"/>
        <w:tabs>
          <w:tab w:val="left" w:pos="284"/>
          <w:tab w:val="left" w:pos="9071"/>
        </w:tabs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</w:rPr>
        <w:t>O</w:t>
      </w:r>
      <w:r w:rsidR="00DF137E" w:rsidRPr="00305750">
        <w:rPr>
          <w:rFonts w:ascii="Myriad Pro" w:hAnsi="Myriad Pro"/>
          <w:sz w:val="20"/>
          <w:szCs w:val="20"/>
        </w:rPr>
        <w:t>stateczny wydruk każdego arkusza mapy</w:t>
      </w:r>
      <w:r w:rsidR="009B4D27" w:rsidRPr="00305750">
        <w:rPr>
          <w:rFonts w:ascii="Myriad Pro" w:hAnsi="Myriad Pro"/>
          <w:sz w:val="20"/>
          <w:szCs w:val="20"/>
        </w:rPr>
        <w:t xml:space="preserve"> </w:t>
      </w:r>
      <w:r w:rsidR="00DF137E" w:rsidRPr="00305750">
        <w:rPr>
          <w:rFonts w:ascii="Myriad Pro" w:hAnsi="Myriad Pro"/>
          <w:sz w:val="20"/>
          <w:szCs w:val="20"/>
        </w:rPr>
        <w:t xml:space="preserve">topograficznej wraz z </w:t>
      </w:r>
      <w:proofErr w:type="spellStart"/>
      <w:r w:rsidR="00DF137E" w:rsidRPr="00305750">
        <w:rPr>
          <w:rFonts w:ascii="Myriad Pro" w:hAnsi="Myriad Pro"/>
          <w:sz w:val="20"/>
          <w:szCs w:val="20"/>
        </w:rPr>
        <w:t>zafoliowaniem</w:t>
      </w:r>
      <w:proofErr w:type="spellEnd"/>
      <w:r w:rsidR="00DF137E" w:rsidRPr="00305750">
        <w:rPr>
          <w:rFonts w:ascii="Myriad Pro" w:hAnsi="Myriad Pro"/>
          <w:sz w:val="20"/>
          <w:szCs w:val="20"/>
        </w:rPr>
        <w:t xml:space="preserve"> należy wykonać po ostatecznej akceptacji przekazanego opracowania w terminie określonym w protokole odbioru.</w:t>
      </w:r>
    </w:p>
    <w:p w14:paraId="4C36541F" w14:textId="77777777" w:rsidR="00DF137E" w:rsidRPr="00305750" w:rsidRDefault="00DF137E" w:rsidP="00B520B7">
      <w:pPr>
        <w:pStyle w:val="Nagwek2"/>
        <w:tabs>
          <w:tab w:val="left" w:pos="284"/>
          <w:tab w:val="left" w:pos="426"/>
        </w:tabs>
        <w:spacing w:line="360" w:lineRule="auto"/>
        <w:ind w:left="284" w:right="-1" w:hanging="284"/>
        <w:jc w:val="both"/>
        <w:rPr>
          <w:rFonts w:ascii="Myriad Pro" w:eastAsia="Calibri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Po zakończonym odbiorze, oprócz skompletowanych materiałów, które należy przekazać do Wojewódzkiego Ośrodka Dokumentacji Geodezyjnej i Kartograficznej w Szczecinie, opracowane arkusze mapy topograficznej</w:t>
      </w:r>
      <w:r w:rsidR="00C4265C" w:rsidRPr="00305750">
        <w:rPr>
          <w:rFonts w:ascii="Myriad Pro" w:hAnsi="Myriad Pro"/>
          <w:sz w:val="20"/>
          <w:szCs w:val="20"/>
        </w:rPr>
        <w:t xml:space="preserve"> </w:t>
      </w:r>
      <w:r w:rsidRPr="00305750">
        <w:rPr>
          <w:rFonts w:ascii="Myriad Pro" w:hAnsi="Myriad Pro"/>
          <w:sz w:val="20"/>
          <w:szCs w:val="20"/>
        </w:rPr>
        <w:t>w wersji cyfrowej należy nagrać na płyty CD/DVD/BD-R i obowiązkowo przekazać do bibliotek, zgodnie z ustawą oraz rozporządzeniem, o których mowa w rozdz. VIII pkt 3 i 11. Potwierdzenie przekazania do bibliotek należy dostarczyć do Zamawiającego w terminie określonym w protokole odbioru.</w:t>
      </w:r>
    </w:p>
    <w:p w14:paraId="5B45F6D0" w14:textId="77777777" w:rsidR="00D11054" w:rsidRPr="00305750" w:rsidRDefault="00597F4D" w:rsidP="00D1105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Po wykonaniu pracy Wykonawca zachowa materiały źródłowe, przez okres trwania gwarancji </w:t>
      </w:r>
      <w:r w:rsidR="00C4265C" w:rsidRPr="00305750">
        <w:rPr>
          <w:rFonts w:ascii="Myriad Pro" w:hAnsi="Myriad Pro"/>
          <w:sz w:val="20"/>
          <w:szCs w:val="20"/>
        </w:rPr>
        <w:br/>
      </w:r>
      <w:r w:rsidRPr="00305750">
        <w:rPr>
          <w:rFonts w:ascii="Myriad Pro" w:hAnsi="Myriad Pro"/>
          <w:sz w:val="20"/>
          <w:szCs w:val="20"/>
        </w:rPr>
        <w:t xml:space="preserve">i rękojmi. Po upływie terminu gwarancji i rękojmi, wszystkie dane Wykonawca skasuje </w:t>
      </w:r>
      <w:r w:rsidR="00B96751" w:rsidRPr="00305750">
        <w:rPr>
          <w:rFonts w:ascii="Myriad Pro" w:hAnsi="Myriad Pro"/>
          <w:sz w:val="20"/>
          <w:szCs w:val="20"/>
        </w:rPr>
        <w:t>ze swoich nośników co potwierdzi informacją pisemną przysłaną do Zamawiającego.</w:t>
      </w:r>
    </w:p>
    <w:p w14:paraId="261A6354" w14:textId="77777777" w:rsidR="00E1068B" w:rsidRPr="00305750" w:rsidRDefault="00E1068B">
      <w:pPr>
        <w:rPr>
          <w:rFonts w:ascii="Myriad Pro" w:hAnsi="Myriad Pro"/>
        </w:rPr>
      </w:pPr>
      <w:r w:rsidRPr="00305750">
        <w:rPr>
          <w:rFonts w:ascii="Myriad Pro" w:hAnsi="Myriad Pro"/>
        </w:rPr>
        <w:br w:type="page"/>
      </w:r>
    </w:p>
    <w:p w14:paraId="7A8239DA" w14:textId="77777777" w:rsidR="00EB7F7E" w:rsidRPr="00305750" w:rsidRDefault="00EB7F7E" w:rsidP="00261924">
      <w:pPr>
        <w:pStyle w:val="Nagwek1"/>
        <w:spacing w:before="0" w:after="0" w:line="360" w:lineRule="auto"/>
        <w:ind w:left="426" w:hanging="426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lastRenderedPageBreak/>
        <w:t>AKTY PRAWNE</w:t>
      </w:r>
    </w:p>
    <w:p w14:paraId="70F25468" w14:textId="77777777" w:rsidR="00EB7F7E" w:rsidRPr="00305750" w:rsidRDefault="00EB7F7E" w:rsidP="00261924">
      <w:pPr>
        <w:pStyle w:val="Nagwek2"/>
        <w:numPr>
          <w:ilvl w:val="0"/>
          <w:numId w:val="0"/>
        </w:numPr>
        <w:spacing w:line="360" w:lineRule="auto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Obowiązującymi aktami prawnymi są, w szczególności:</w:t>
      </w:r>
    </w:p>
    <w:p w14:paraId="1B9D0F7F" w14:textId="5CE72A7C" w:rsidR="00EB7F7E" w:rsidRPr="00305750" w:rsidRDefault="00EB7F7E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Ustawa z dnia 17 maja 1989 r. Prawo geodezyjne i kartograficzne </w:t>
      </w:r>
      <w:r w:rsidRPr="003B570A">
        <w:rPr>
          <w:rFonts w:ascii="Myriad Pro" w:hAnsi="Myriad Pro"/>
          <w:sz w:val="20"/>
          <w:szCs w:val="20"/>
        </w:rPr>
        <w:t>(</w:t>
      </w:r>
      <w:proofErr w:type="spellStart"/>
      <w:r w:rsidR="00153E08" w:rsidRPr="003B570A">
        <w:rPr>
          <w:rFonts w:ascii="Myriad Pro" w:hAnsi="Myriad Pro"/>
          <w:sz w:val="20"/>
          <w:szCs w:val="20"/>
        </w:rPr>
        <w:t>t.j</w:t>
      </w:r>
      <w:proofErr w:type="spellEnd"/>
      <w:r w:rsidR="00153E08" w:rsidRPr="003B570A">
        <w:rPr>
          <w:rFonts w:ascii="Myriad Pro" w:hAnsi="Myriad Pro"/>
          <w:sz w:val="20"/>
          <w:szCs w:val="20"/>
        </w:rPr>
        <w:t xml:space="preserve">. </w:t>
      </w:r>
      <w:r w:rsidRPr="003B570A">
        <w:rPr>
          <w:rFonts w:ascii="Myriad Pro" w:hAnsi="Myriad Pro"/>
          <w:sz w:val="20"/>
          <w:szCs w:val="20"/>
        </w:rPr>
        <w:t>Dz</w:t>
      </w:r>
      <w:r w:rsidR="00237641" w:rsidRPr="003B570A">
        <w:rPr>
          <w:rFonts w:ascii="Myriad Pro" w:hAnsi="Myriad Pro"/>
          <w:sz w:val="20"/>
          <w:szCs w:val="20"/>
        </w:rPr>
        <w:t>.U.</w:t>
      </w:r>
      <w:r w:rsidR="00E001E3" w:rsidRPr="003B570A">
        <w:rPr>
          <w:rFonts w:ascii="Myriad Pro" w:hAnsi="Myriad Pro"/>
          <w:sz w:val="20"/>
          <w:szCs w:val="20"/>
        </w:rPr>
        <w:t xml:space="preserve"> z 20</w:t>
      </w:r>
      <w:r w:rsidR="00214715" w:rsidRPr="003B570A">
        <w:rPr>
          <w:rFonts w:ascii="Myriad Pro" w:hAnsi="Myriad Pro"/>
          <w:sz w:val="20"/>
          <w:szCs w:val="20"/>
        </w:rPr>
        <w:t>20</w:t>
      </w:r>
      <w:r w:rsidR="00912B88" w:rsidRPr="003B570A">
        <w:rPr>
          <w:rFonts w:ascii="Myriad Pro" w:hAnsi="Myriad Pro"/>
          <w:sz w:val="20"/>
          <w:szCs w:val="20"/>
        </w:rPr>
        <w:t xml:space="preserve"> r</w:t>
      </w:r>
      <w:r w:rsidR="00705AAE" w:rsidRPr="003B570A">
        <w:rPr>
          <w:rFonts w:ascii="Myriad Pro" w:hAnsi="Myriad Pro"/>
          <w:sz w:val="20"/>
          <w:szCs w:val="20"/>
        </w:rPr>
        <w:t>.</w:t>
      </w:r>
      <w:r w:rsidR="008E7D27">
        <w:rPr>
          <w:rFonts w:ascii="Myriad Pro" w:hAnsi="Myriad Pro"/>
          <w:sz w:val="20"/>
          <w:szCs w:val="20"/>
        </w:rPr>
        <w:t xml:space="preserve"> poz.276 </w:t>
      </w:r>
      <w:r w:rsidR="001509CD">
        <w:rPr>
          <w:rFonts w:ascii="Myriad Pro" w:hAnsi="Myriad Pro"/>
          <w:sz w:val="20"/>
          <w:szCs w:val="20"/>
        </w:rPr>
        <w:t xml:space="preserve">z </w:t>
      </w:r>
      <w:proofErr w:type="spellStart"/>
      <w:r w:rsidR="001509CD">
        <w:rPr>
          <w:rFonts w:ascii="Myriad Pro" w:hAnsi="Myriad Pro"/>
          <w:sz w:val="20"/>
          <w:szCs w:val="20"/>
        </w:rPr>
        <w:t>późn</w:t>
      </w:r>
      <w:proofErr w:type="spellEnd"/>
      <w:r w:rsidR="001509CD">
        <w:rPr>
          <w:rFonts w:ascii="Myriad Pro" w:hAnsi="Myriad Pro"/>
          <w:sz w:val="20"/>
          <w:szCs w:val="20"/>
        </w:rPr>
        <w:t xml:space="preserve">. </w:t>
      </w:r>
      <w:proofErr w:type="spellStart"/>
      <w:r w:rsidR="001509CD">
        <w:rPr>
          <w:rFonts w:ascii="Myriad Pro" w:hAnsi="Myriad Pro"/>
          <w:sz w:val="20"/>
          <w:szCs w:val="20"/>
        </w:rPr>
        <w:t>zm</w:t>
      </w:r>
      <w:proofErr w:type="spellEnd"/>
      <w:r w:rsidRPr="00305750">
        <w:rPr>
          <w:rFonts w:ascii="Myriad Pro" w:hAnsi="Myriad Pro"/>
          <w:sz w:val="20"/>
          <w:szCs w:val="20"/>
        </w:rPr>
        <w:t>).</w:t>
      </w:r>
    </w:p>
    <w:p w14:paraId="73683C65" w14:textId="77777777" w:rsidR="007D6681" w:rsidRPr="00305750" w:rsidRDefault="00EB7F7E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Ustawa z dnia 5 sierpnia 2010 r. o ochronie informacji niejawnych (</w:t>
      </w:r>
      <w:proofErr w:type="spellStart"/>
      <w:r w:rsidR="008C7C18" w:rsidRPr="00305750">
        <w:rPr>
          <w:rFonts w:ascii="Myriad Pro" w:hAnsi="Myriad Pro"/>
          <w:sz w:val="20"/>
          <w:szCs w:val="20"/>
        </w:rPr>
        <w:t>t.j</w:t>
      </w:r>
      <w:proofErr w:type="spellEnd"/>
      <w:r w:rsidR="008C7C18" w:rsidRPr="00305750">
        <w:rPr>
          <w:rFonts w:ascii="Myriad Pro" w:hAnsi="Myriad Pro"/>
          <w:sz w:val="20"/>
          <w:szCs w:val="20"/>
        </w:rPr>
        <w:t xml:space="preserve">. </w:t>
      </w:r>
      <w:r w:rsidR="00237641" w:rsidRPr="00305750">
        <w:rPr>
          <w:rFonts w:ascii="Myriad Pro" w:hAnsi="Myriad Pro"/>
          <w:sz w:val="20"/>
          <w:szCs w:val="20"/>
        </w:rPr>
        <w:t>Dz.</w:t>
      </w:r>
      <w:r w:rsidRPr="00305750">
        <w:rPr>
          <w:rFonts w:ascii="Myriad Pro" w:hAnsi="Myriad Pro"/>
          <w:sz w:val="20"/>
          <w:szCs w:val="20"/>
        </w:rPr>
        <w:t>U. z 20</w:t>
      </w:r>
      <w:r w:rsidR="00510545" w:rsidRPr="00305750">
        <w:rPr>
          <w:rFonts w:ascii="Myriad Pro" w:hAnsi="Myriad Pro"/>
          <w:sz w:val="20"/>
          <w:szCs w:val="20"/>
        </w:rPr>
        <w:t>1</w:t>
      </w:r>
      <w:r w:rsidR="00E001E3" w:rsidRPr="00305750">
        <w:rPr>
          <w:rFonts w:ascii="Myriad Pro" w:hAnsi="Myriad Pro"/>
          <w:sz w:val="20"/>
          <w:szCs w:val="20"/>
        </w:rPr>
        <w:t>9</w:t>
      </w:r>
      <w:r w:rsidR="00510545" w:rsidRPr="00305750">
        <w:rPr>
          <w:rFonts w:ascii="Myriad Pro" w:hAnsi="Myriad Pro"/>
          <w:sz w:val="20"/>
          <w:szCs w:val="20"/>
        </w:rPr>
        <w:t xml:space="preserve"> r. poz. </w:t>
      </w:r>
      <w:r w:rsidR="00E001E3" w:rsidRPr="00305750">
        <w:rPr>
          <w:rFonts w:ascii="Myriad Pro" w:hAnsi="Myriad Pro"/>
          <w:sz w:val="20"/>
          <w:szCs w:val="20"/>
        </w:rPr>
        <w:t>742</w:t>
      </w:r>
      <w:r w:rsidRPr="00305750">
        <w:rPr>
          <w:rFonts w:ascii="Myriad Pro" w:hAnsi="Myriad Pro"/>
          <w:sz w:val="20"/>
          <w:szCs w:val="20"/>
        </w:rPr>
        <w:t>).</w:t>
      </w:r>
    </w:p>
    <w:p w14:paraId="00E1F6EA" w14:textId="77777777" w:rsidR="007D6681" w:rsidRPr="00305750" w:rsidRDefault="007D6681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Ustawa z dnia 7 listopada 1996 r. </w:t>
      </w:r>
      <w:r w:rsidRPr="00305750">
        <w:rPr>
          <w:rFonts w:ascii="Myriad Pro" w:eastAsiaTheme="minorHAnsi" w:hAnsi="Myriad Pro"/>
          <w:bCs/>
          <w:sz w:val="20"/>
          <w:szCs w:val="20"/>
        </w:rPr>
        <w:t xml:space="preserve">o obowiązkowych egzemplarzach bibliotecznych </w:t>
      </w:r>
      <w:r w:rsidRPr="00305750">
        <w:rPr>
          <w:rFonts w:ascii="Myriad Pro" w:hAnsi="Myriad Pro"/>
          <w:sz w:val="20"/>
          <w:szCs w:val="20"/>
        </w:rPr>
        <w:t>(</w:t>
      </w:r>
      <w:proofErr w:type="spellStart"/>
      <w:r w:rsidRPr="00305750">
        <w:rPr>
          <w:rFonts w:ascii="Myriad Pro" w:hAnsi="Myriad Pro"/>
          <w:sz w:val="20"/>
          <w:szCs w:val="20"/>
        </w:rPr>
        <w:t>t.j</w:t>
      </w:r>
      <w:proofErr w:type="spellEnd"/>
      <w:r w:rsidRPr="00305750">
        <w:rPr>
          <w:rFonts w:ascii="Myriad Pro" w:hAnsi="Myriad Pro"/>
          <w:sz w:val="20"/>
          <w:szCs w:val="20"/>
        </w:rPr>
        <w:t>. Dz. U. z 2018 r. poz. 545).</w:t>
      </w:r>
    </w:p>
    <w:p w14:paraId="77CA2B2C" w14:textId="77777777" w:rsidR="00EB7F7E" w:rsidRPr="00305750" w:rsidRDefault="00EB7F7E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Rozporządzenie Ministra Spraw Wewnętrznych i Administracji z dnia 17 listopada 2011 r. w sprawie bazy danych obiektów topograficznych oraz bazy danych obiektów </w:t>
      </w:r>
      <w:proofErr w:type="spellStart"/>
      <w:r w:rsidRPr="00305750">
        <w:rPr>
          <w:rFonts w:ascii="Myriad Pro" w:hAnsi="Myriad Pro"/>
          <w:sz w:val="20"/>
          <w:szCs w:val="20"/>
        </w:rPr>
        <w:t>ogólnogeograficznych</w:t>
      </w:r>
      <w:proofErr w:type="spellEnd"/>
      <w:r w:rsidRPr="00305750">
        <w:rPr>
          <w:rFonts w:ascii="Myriad Pro" w:hAnsi="Myriad Pro"/>
          <w:sz w:val="20"/>
          <w:szCs w:val="20"/>
        </w:rPr>
        <w:t>, a także standardowych opracowań kartograficznych (Dz. U. z 2011 r. poz. 1642) wra</w:t>
      </w:r>
      <w:r w:rsidR="00261924" w:rsidRPr="00305750">
        <w:rPr>
          <w:rFonts w:ascii="Myriad Pro" w:hAnsi="Myriad Pro"/>
          <w:sz w:val="20"/>
          <w:szCs w:val="20"/>
        </w:rPr>
        <w:t xml:space="preserve">z z Obwieszczeniem Prezesa Rady </w:t>
      </w:r>
      <w:r w:rsidRPr="00305750">
        <w:rPr>
          <w:rFonts w:ascii="Myriad Pro" w:hAnsi="Myriad Pro"/>
          <w:sz w:val="20"/>
          <w:szCs w:val="20"/>
        </w:rPr>
        <w:t>Ministrów z dnia 22 sierpnia 2013 r. o sprostowaniu błędów (Dz.U. z 2013 r. poz. 1031).</w:t>
      </w:r>
    </w:p>
    <w:p w14:paraId="21E731B8" w14:textId="77777777" w:rsidR="00EB7F7E" w:rsidRPr="00305750" w:rsidRDefault="00EB7F7E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Rozporządzenie Ministra Administracji i Cyfryzacji z dnia 22 grudnia 2011 r. w sprawie rodzajów materiałów geodezyjnych i kartograficznych, które podlegają ochronie zgodnie z przepisami o ochronie informacji niejawnych, (Dz.U. z 2011 r. poz. 1772).</w:t>
      </w:r>
    </w:p>
    <w:p w14:paraId="3D6B3317" w14:textId="77777777" w:rsidR="00EB7F7E" w:rsidRPr="00305750" w:rsidRDefault="00EB7F7E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Rozporządzenie Rady Ministrów z dnia 15 października 2012 r. w sprawie państwowego systemu odniesień przestrzennych (Dz.U. z 2012 r. poz. 1247). </w:t>
      </w:r>
    </w:p>
    <w:p w14:paraId="5493CBA0" w14:textId="77777777" w:rsidR="00237641" w:rsidRPr="00305750" w:rsidRDefault="00EB7F7E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Rozporządzenie Ministra Spraw Wewnętrznych i Administracji z dnia 9 listopada 2011 r. w sprawie standardów technicznych wykonywania geodezyjnych pomiarów sytuacyjnych i wysokościowych oraz opracowywania i przekazywania wyników tych pomiarów do </w:t>
      </w:r>
      <w:proofErr w:type="spellStart"/>
      <w:r w:rsidRPr="00305750">
        <w:rPr>
          <w:rFonts w:ascii="Myriad Pro" w:hAnsi="Myriad Pro"/>
          <w:sz w:val="20"/>
          <w:szCs w:val="20"/>
        </w:rPr>
        <w:t>pzgik</w:t>
      </w:r>
      <w:proofErr w:type="spellEnd"/>
      <w:r w:rsidRPr="00305750">
        <w:rPr>
          <w:rFonts w:ascii="Myriad Pro" w:hAnsi="Myriad Pro"/>
          <w:sz w:val="20"/>
          <w:szCs w:val="20"/>
        </w:rPr>
        <w:t xml:space="preserve"> (Dz.U. z 2011 r. poz. 1572).</w:t>
      </w:r>
    </w:p>
    <w:p w14:paraId="44F7A3E6" w14:textId="77777777" w:rsidR="00237641" w:rsidRPr="00305750" w:rsidRDefault="00237641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Rozporządzenie Ministra Administracji i Cyfryzacji z dnia 5 września 2013 w sprawie organizacji i trybu prowadzenia państwowego zasobu geodezyjnego i kartograficznego (Dz.U. z 2013 r. poz. 1183).</w:t>
      </w:r>
    </w:p>
    <w:p w14:paraId="6B57822C" w14:textId="77777777" w:rsidR="00237641" w:rsidRPr="00305750" w:rsidRDefault="00237641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Rozporządzenie Ministra Administracji i Cyfryzacji z dnia 8 lipca 2014 r. w sprawie formularzy dotyczących zgłaszania prac geodezyjnych i prac kartograficznych, zawiadomienia o wykonaniu tych prac oraz przekazywania ich wyników do państwowego zasobu geodezyjnego i kartograficznego (Dz.U. z 2014 r. poz. 924).</w:t>
      </w:r>
    </w:p>
    <w:p w14:paraId="1729C71A" w14:textId="77777777" w:rsidR="008A6629" w:rsidRPr="00305750" w:rsidRDefault="00EB7F7E" w:rsidP="00261924">
      <w:pPr>
        <w:pStyle w:val="Nagwek2"/>
        <w:spacing w:line="360" w:lineRule="auto"/>
        <w:ind w:left="284" w:right="0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Rozporządzenie Ministra Administracji i Cyfryzacji z dnia </w:t>
      </w:r>
      <w:r w:rsidR="0020640D" w:rsidRPr="00305750">
        <w:rPr>
          <w:rFonts w:ascii="Myriad Pro" w:hAnsi="Myriad Pro"/>
          <w:sz w:val="20"/>
          <w:szCs w:val="20"/>
        </w:rPr>
        <w:t>9</w:t>
      </w:r>
      <w:r w:rsidRPr="00305750">
        <w:rPr>
          <w:rFonts w:ascii="Myriad Pro" w:hAnsi="Myriad Pro"/>
          <w:sz w:val="20"/>
          <w:szCs w:val="20"/>
        </w:rPr>
        <w:t xml:space="preserve"> lipca 2014 r. w sprawie udostępniania materiałów państwowego zasobu geodezyjnego i kartograficznego, wydawania licencji oraz wzoru D</w:t>
      </w:r>
      <w:r w:rsidR="00237641" w:rsidRPr="00305750">
        <w:rPr>
          <w:rFonts w:ascii="Myriad Pro" w:hAnsi="Myriad Pro"/>
          <w:sz w:val="20"/>
          <w:szCs w:val="20"/>
        </w:rPr>
        <w:t>okumentu Obliczenia Opłaty (</w:t>
      </w:r>
      <w:r w:rsidR="004E4B1B" w:rsidRPr="00305750">
        <w:rPr>
          <w:rFonts w:ascii="Myriad Pro" w:hAnsi="Myriad Pro"/>
          <w:sz w:val="20"/>
          <w:szCs w:val="20"/>
        </w:rPr>
        <w:t xml:space="preserve">tj. </w:t>
      </w:r>
      <w:r w:rsidR="00237641" w:rsidRPr="00305750">
        <w:rPr>
          <w:rFonts w:ascii="Myriad Pro" w:hAnsi="Myriad Pro"/>
          <w:sz w:val="20"/>
          <w:szCs w:val="20"/>
        </w:rPr>
        <w:t>Dz.</w:t>
      </w:r>
      <w:r w:rsidRPr="00305750">
        <w:rPr>
          <w:rFonts w:ascii="Myriad Pro" w:hAnsi="Myriad Pro"/>
          <w:sz w:val="20"/>
          <w:szCs w:val="20"/>
        </w:rPr>
        <w:t xml:space="preserve">U. </w:t>
      </w:r>
      <w:r w:rsidR="0078537B" w:rsidRPr="00305750">
        <w:rPr>
          <w:rFonts w:ascii="Myriad Pro" w:hAnsi="Myriad Pro"/>
          <w:sz w:val="20"/>
          <w:szCs w:val="20"/>
        </w:rPr>
        <w:t xml:space="preserve">z </w:t>
      </w:r>
      <w:r w:rsidRPr="00305750">
        <w:rPr>
          <w:rFonts w:ascii="Myriad Pro" w:hAnsi="Myriad Pro"/>
          <w:sz w:val="20"/>
          <w:szCs w:val="20"/>
        </w:rPr>
        <w:t>201</w:t>
      </w:r>
      <w:r w:rsidR="004E4B1B" w:rsidRPr="00305750">
        <w:rPr>
          <w:rFonts w:ascii="Myriad Pro" w:hAnsi="Myriad Pro"/>
          <w:sz w:val="20"/>
          <w:szCs w:val="20"/>
        </w:rPr>
        <w:t>9</w:t>
      </w:r>
      <w:r w:rsidRPr="00305750">
        <w:rPr>
          <w:rFonts w:ascii="Myriad Pro" w:hAnsi="Myriad Pro"/>
          <w:sz w:val="20"/>
          <w:szCs w:val="20"/>
        </w:rPr>
        <w:t xml:space="preserve"> r. poz. </w:t>
      </w:r>
      <w:r w:rsidR="004E4B1B" w:rsidRPr="00305750">
        <w:rPr>
          <w:rFonts w:ascii="Myriad Pro" w:hAnsi="Myriad Pro"/>
          <w:sz w:val="20"/>
          <w:szCs w:val="20"/>
        </w:rPr>
        <w:t>434</w:t>
      </w:r>
      <w:r w:rsidRPr="00305750">
        <w:rPr>
          <w:rFonts w:ascii="Myriad Pro" w:hAnsi="Myriad Pro"/>
          <w:sz w:val="20"/>
          <w:szCs w:val="20"/>
        </w:rPr>
        <w:t>).</w:t>
      </w:r>
    </w:p>
    <w:p w14:paraId="38C7E053" w14:textId="77777777" w:rsidR="004B3F7B" w:rsidRPr="00305750" w:rsidRDefault="004B3F7B" w:rsidP="00FC5A75">
      <w:pPr>
        <w:pStyle w:val="Nagwek2"/>
        <w:tabs>
          <w:tab w:val="left" w:pos="284"/>
          <w:tab w:val="left" w:pos="426"/>
        </w:tabs>
        <w:spacing w:line="360" w:lineRule="auto"/>
        <w:ind w:left="284" w:right="-1" w:hanging="284"/>
        <w:jc w:val="both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Rozporządzenie Ministra Kultury i Sztuki z dnia 6 marca 1997 r. w sprawie wykazu bibliotek uprawnionych</w:t>
      </w:r>
      <w:r w:rsidR="00FC5A75" w:rsidRPr="00305750">
        <w:rPr>
          <w:rFonts w:ascii="Myriad Pro" w:hAnsi="Myriad Pro"/>
          <w:sz w:val="20"/>
          <w:szCs w:val="20"/>
        </w:rPr>
        <w:t xml:space="preserve"> </w:t>
      </w:r>
      <w:r w:rsidRPr="00305750">
        <w:rPr>
          <w:rFonts w:ascii="Myriad Pro" w:hAnsi="Myriad Pro"/>
          <w:sz w:val="20"/>
          <w:szCs w:val="20"/>
        </w:rPr>
        <w:t>do otrzymywania egzemplarzy obowiązkowych poszczególnych rodzajów publikac</w:t>
      </w:r>
      <w:r w:rsidR="003D7531" w:rsidRPr="00305750">
        <w:rPr>
          <w:rFonts w:ascii="Myriad Pro" w:hAnsi="Myriad Pro"/>
          <w:sz w:val="20"/>
          <w:szCs w:val="20"/>
        </w:rPr>
        <w:t xml:space="preserve">ji oraz zasad i trybu ich </w:t>
      </w:r>
      <w:r w:rsidRPr="00305750">
        <w:rPr>
          <w:rFonts w:ascii="Myriad Pro" w:hAnsi="Myriad Pro"/>
          <w:sz w:val="20"/>
          <w:szCs w:val="20"/>
        </w:rPr>
        <w:t xml:space="preserve">przekazywania (Dz. U. z 1997 r. Nr 29, poz. 161 z </w:t>
      </w:r>
      <w:proofErr w:type="spellStart"/>
      <w:r w:rsidRPr="00305750">
        <w:rPr>
          <w:rFonts w:ascii="Myriad Pro" w:hAnsi="Myriad Pro"/>
          <w:sz w:val="20"/>
          <w:szCs w:val="20"/>
        </w:rPr>
        <w:t>późn</w:t>
      </w:r>
      <w:proofErr w:type="spellEnd"/>
      <w:r w:rsidRPr="00305750">
        <w:rPr>
          <w:rFonts w:ascii="Myriad Pro" w:hAnsi="Myriad Pro"/>
          <w:sz w:val="20"/>
          <w:szCs w:val="20"/>
        </w:rPr>
        <w:t>. zm.).</w:t>
      </w:r>
    </w:p>
    <w:p w14:paraId="66F5AC9D" w14:textId="77777777" w:rsidR="008532DE" w:rsidRPr="00305750" w:rsidRDefault="008532DE" w:rsidP="004E4B1B">
      <w:pPr>
        <w:pStyle w:val="Nagwek2"/>
        <w:widowControl/>
        <w:numPr>
          <w:ilvl w:val="0"/>
          <w:numId w:val="0"/>
        </w:numPr>
        <w:spacing w:line="360" w:lineRule="auto"/>
        <w:ind w:right="0"/>
        <w:rPr>
          <w:rFonts w:ascii="Myriad Pro" w:hAnsi="Myriad Pro"/>
          <w:i/>
          <w:sz w:val="20"/>
          <w:szCs w:val="20"/>
        </w:rPr>
      </w:pPr>
    </w:p>
    <w:p w14:paraId="79EBE26A" w14:textId="77777777" w:rsidR="00214715" w:rsidRDefault="00214715" w:rsidP="00214715">
      <w:pPr>
        <w:rPr>
          <w:rFonts w:ascii="Myriad Pro" w:hAnsi="Myriad Pro"/>
        </w:rPr>
      </w:pPr>
    </w:p>
    <w:p w14:paraId="0BB4056D" w14:textId="77777777" w:rsidR="00214715" w:rsidRDefault="00214715" w:rsidP="00214715">
      <w:pPr>
        <w:rPr>
          <w:rFonts w:ascii="Myriad Pro" w:hAnsi="Myriad Pro"/>
        </w:rPr>
      </w:pPr>
    </w:p>
    <w:p w14:paraId="62BDD17E" w14:textId="77777777" w:rsidR="00110EB2" w:rsidRPr="00305750" w:rsidRDefault="00110EB2" w:rsidP="00214715">
      <w:pPr>
        <w:rPr>
          <w:rFonts w:ascii="Myriad Pro" w:hAnsi="Myriad Pro"/>
        </w:rPr>
      </w:pPr>
    </w:p>
    <w:p w14:paraId="1440D1FC" w14:textId="77777777" w:rsidR="00E22BE8" w:rsidRPr="00305750" w:rsidRDefault="00620F96" w:rsidP="000973EB">
      <w:pPr>
        <w:pStyle w:val="Nagwek2"/>
        <w:widowControl/>
        <w:numPr>
          <w:ilvl w:val="0"/>
          <w:numId w:val="0"/>
        </w:numPr>
        <w:spacing w:line="360" w:lineRule="auto"/>
        <w:ind w:right="0"/>
        <w:jc w:val="right"/>
        <w:rPr>
          <w:rFonts w:ascii="Myriad Pro" w:hAnsi="Myriad Pro"/>
          <w:i/>
          <w:sz w:val="20"/>
          <w:szCs w:val="20"/>
        </w:rPr>
      </w:pPr>
      <w:r w:rsidRPr="00305750">
        <w:rPr>
          <w:rFonts w:ascii="Myriad Pro" w:hAnsi="Myriad Pro"/>
          <w:i/>
          <w:sz w:val="20"/>
          <w:szCs w:val="20"/>
        </w:rPr>
        <w:t>Załącznik nr 1 do WT</w:t>
      </w:r>
    </w:p>
    <w:p w14:paraId="15C46A8B" w14:textId="77777777" w:rsidR="00FB1D97" w:rsidRPr="00305750" w:rsidRDefault="00FB1D97" w:rsidP="003A4583">
      <w:pPr>
        <w:ind w:left="-426"/>
        <w:jc w:val="right"/>
        <w:rPr>
          <w:rFonts w:ascii="Myriad Pro" w:hAnsi="Myriad Pro" w:cs="Arial"/>
          <w:i/>
          <w:sz w:val="20"/>
          <w:szCs w:val="20"/>
        </w:rPr>
      </w:pPr>
      <w:r w:rsidRPr="00305750">
        <w:rPr>
          <w:rFonts w:ascii="Myriad Pro" w:hAnsi="Myriad Pro" w:cs="Arial"/>
          <w:i/>
          <w:sz w:val="20"/>
          <w:szCs w:val="20"/>
        </w:rPr>
        <w:t>Zasięg przestrzenny przedmiotu zamówienia</w:t>
      </w:r>
    </w:p>
    <w:p w14:paraId="2B38209A" w14:textId="77777777" w:rsidR="002F18B0" w:rsidRPr="00305750" w:rsidRDefault="002F18B0" w:rsidP="003A4583">
      <w:pPr>
        <w:ind w:left="-426"/>
        <w:jc w:val="right"/>
        <w:rPr>
          <w:rFonts w:ascii="Myriad Pro" w:hAnsi="Myriad Pro" w:cs="Arial"/>
          <w:i/>
          <w:sz w:val="20"/>
          <w:szCs w:val="20"/>
        </w:rPr>
      </w:pPr>
      <w:r w:rsidRPr="00305750">
        <w:rPr>
          <w:rFonts w:ascii="Myriad Pro" w:hAnsi="Myriad Pro" w:cs="Arial"/>
          <w:i/>
          <w:noProof/>
          <w:sz w:val="20"/>
          <w:szCs w:val="20"/>
          <w:lang w:eastAsia="pl-PL"/>
        </w:rPr>
        <w:drawing>
          <wp:inline distT="0" distB="0" distL="0" distR="0" wp14:anchorId="5020685B" wp14:editId="7D71C538">
            <wp:extent cx="5877833" cy="831191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woj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833" cy="831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8013" w14:textId="77777777" w:rsidR="003B07BB" w:rsidRPr="00305750" w:rsidRDefault="003B07BB" w:rsidP="00F41CAC">
      <w:pPr>
        <w:ind w:left="-66"/>
        <w:jc w:val="center"/>
        <w:rPr>
          <w:rFonts w:ascii="Myriad Pro" w:hAnsi="Myriad Pro"/>
          <w:noProof/>
          <w:sz w:val="20"/>
          <w:szCs w:val="20"/>
          <w:lang w:eastAsia="pl-PL"/>
        </w:rPr>
      </w:pPr>
    </w:p>
    <w:p w14:paraId="0909215D" w14:textId="77777777" w:rsidR="00E22BE8" w:rsidRPr="00305750" w:rsidRDefault="00E22BE8" w:rsidP="000272DE">
      <w:pPr>
        <w:pStyle w:val="Nagwek2"/>
        <w:widowControl/>
        <w:numPr>
          <w:ilvl w:val="0"/>
          <w:numId w:val="0"/>
        </w:numPr>
        <w:spacing w:line="360" w:lineRule="auto"/>
        <w:ind w:left="6381" w:right="0" w:firstLine="709"/>
        <w:rPr>
          <w:rFonts w:ascii="Myriad Pro" w:hAnsi="Myriad Pro"/>
          <w:i/>
          <w:sz w:val="20"/>
          <w:szCs w:val="20"/>
        </w:rPr>
      </w:pPr>
      <w:r w:rsidRPr="00305750">
        <w:rPr>
          <w:rFonts w:ascii="Myriad Pro" w:hAnsi="Myriad Pro"/>
          <w:i/>
          <w:sz w:val="20"/>
          <w:szCs w:val="20"/>
        </w:rPr>
        <w:t xml:space="preserve">Załącznik nr 2 do </w:t>
      </w:r>
      <w:r w:rsidR="00620F96" w:rsidRPr="00305750">
        <w:rPr>
          <w:rFonts w:ascii="Myriad Pro" w:hAnsi="Myriad Pro"/>
          <w:i/>
          <w:sz w:val="20"/>
          <w:szCs w:val="20"/>
        </w:rPr>
        <w:t>WT</w:t>
      </w:r>
    </w:p>
    <w:p w14:paraId="3E5192B3" w14:textId="77777777" w:rsidR="00E85113" w:rsidRPr="00305750" w:rsidRDefault="00E85113" w:rsidP="00E85113">
      <w:pPr>
        <w:spacing w:after="0" w:line="360" w:lineRule="auto"/>
        <w:rPr>
          <w:rFonts w:ascii="Myriad Pro" w:hAnsi="Myriad Pro" w:cs="Arial"/>
          <w:b/>
          <w:bCs/>
          <w:sz w:val="20"/>
          <w:szCs w:val="20"/>
        </w:rPr>
      </w:pPr>
      <w:r w:rsidRPr="00305750">
        <w:rPr>
          <w:rFonts w:ascii="Myriad Pro" w:hAnsi="Myriad Pro" w:cs="Arial"/>
          <w:b/>
          <w:bCs/>
          <w:sz w:val="20"/>
          <w:szCs w:val="20"/>
        </w:rPr>
        <w:t>Ogólnodostępne rejestry publiczne:</w:t>
      </w:r>
    </w:p>
    <w:p w14:paraId="5A75B36B" w14:textId="77777777" w:rsidR="00935759" w:rsidRPr="00305750" w:rsidRDefault="00935759" w:rsidP="00935759">
      <w:pPr>
        <w:spacing w:after="0" w:line="360" w:lineRule="auto"/>
        <w:rPr>
          <w:rFonts w:ascii="Myriad Pro" w:hAnsi="Myriad Pro" w:cs="Arial"/>
          <w:b/>
          <w:bCs/>
          <w:sz w:val="20"/>
          <w:szCs w:val="20"/>
        </w:rPr>
      </w:pPr>
    </w:p>
    <w:p w14:paraId="7070FA44" w14:textId="77777777" w:rsidR="00935759" w:rsidRPr="00305750" w:rsidRDefault="00935759" w:rsidP="00935759">
      <w:pPr>
        <w:pStyle w:val="Nagwek2"/>
        <w:numPr>
          <w:ilvl w:val="0"/>
          <w:numId w:val="46"/>
        </w:numPr>
        <w:spacing w:after="120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Ministerstwo Edukacji Narodowej w zakresie szkół i placówek oświatowych:</w:t>
      </w:r>
    </w:p>
    <w:p w14:paraId="393E0035" w14:textId="77777777" w:rsidR="00935759" w:rsidRPr="00305750" w:rsidRDefault="00817C41" w:rsidP="00935759">
      <w:pPr>
        <w:pStyle w:val="Nagwek5"/>
        <w:numPr>
          <w:ilvl w:val="0"/>
          <w:numId w:val="0"/>
        </w:numPr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11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https://rspo.men.gov.pl/</w:t>
        </w:r>
      </w:hyperlink>
    </w:p>
    <w:p w14:paraId="1A9AD4B0" w14:textId="77777777" w:rsidR="00935759" w:rsidRPr="00305750" w:rsidRDefault="00817C41" w:rsidP="00935759">
      <w:pPr>
        <w:spacing w:after="120" w:line="276" w:lineRule="auto"/>
        <w:ind w:left="284"/>
        <w:outlineLvl w:val="0"/>
        <w:rPr>
          <w:rFonts w:ascii="Myriad Pro" w:hAnsi="Myriad Pro" w:cs="Arial"/>
          <w:sz w:val="20"/>
          <w:szCs w:val="20"/>
        </w:rPr>
      </w:pPr>
      <w:hyperlink r:id="rId12" w:history="1">
        <w:r w:rsidR="00935759" w:rsidRPr="00305750">
          <w:rPr>
            <w:rStyle w:val="Hipercze"/>
            <w:rFonts w:ascii="Myriad Pro" w:hAnsi="Myriad Pro" w:cs="Arial"/>
            <w:color w:val="auto"/>
            <w:sz w:val="20"/>
            <w:szCs w:val="20"/>
          </w:rPr>
          <w:t>https://cie.men.gov.pl/category/sio-wykaz-szkol-i-placowek/</w:t>
        </w:r>
      </w:hyperlink>
    </w:p>
    <w:p w14:paraId="40DE18D6" w14:textId="77777777" w:rsidR="00935759" w:rsidRPr="00305750" w:rsidRDefault="00935759" w:rsidP="00935759">
      <w:pPr>
        <w:pStyle w:val="Nagwek2"/>
        <w:numPr>
          <w:ilvl w:val="0"/>
          <w:numId w:val="46"/>
        </w:numPr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Ministerstwo Finansów w zakresie jednostek Krajowej Administracji Skarbowej:</w:t>
      </w:r>
    </w:p>
    <w:p w14:paraId="236BACB9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13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https://www.gov.pl/web/kas/dane-teleadresowe-jednostek-kas</w:t>
        </w:r>
      </w:hyperlink>
      <w:hyperlink w:history="1"/>
    </w:p>
    <w:p w14:paraId="74CE0D05" w14:textId="77777777" w:rsidR="00935759" w:rsidRPr="00305750" w:rsidRDefault="00935759" w:rsidP="00935759">
      <w:pPr>
        <w:pStyle w:val="Nagwek2"/>
        <w:numPr>
          <w:ilvl w:val="1"/>
          <w:numId w:val="47"/>
        </w:numPr>
        <w:tabs>
          <w:tab w:val="left" w:pos="284"/>
        </w:tabs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Ministerstwo Kultury i Dziedzictwa Narodowego w zakresie:</w:t>
      </w:r>
    </w:p>
    <w:p w14:paraId="1FD67486" w14:textId="77777777" w:rsidR="00935759" w:rsidRPr="00305750" w:rsidRDefault="00935759" w:rsidP="00935759">
      <w:pPr>
        <w:pStyle w:val="Nagwek4"/>
        <w:numPr>
          <w:ilvl w:val="0"/>
          <w:numId w:val="48"/>
        </w:numPr>
        <w:spacing w:line="360" w:lineRule="auto"/>
        <w:ind w:left="567" w:hanging="283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muzeów:</w:t>
      </w:r>
    </w:p>
    <w:p w14:paraId="01410E54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14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http://bip.mkidn.gov.pl/pages/rejestry-ewidencje-archiwa-wykazy/rejestry-muzeow.php</w:t>
        </w:r>
      </w:hyperlink>
    </w:p>
    <w:p w14:paraId="37CF513B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15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http://nimoz.pl/baza-wiedzy/bazy-danych/baza-muzeow-w-polsce</w:t>
        </w:r>
      </w:hyperlink>
    </w:p>
    <w:p w14:paraId="276C1E6D" w14:textId="77777777" w:rsidR="00935759" w:rsidRPr="00305750" w:rsidRDefault="00935759" w:rsidP="00935759">
      <w:pPr>
        <w:pStyle w:val="Nagwek4"/>
        <w:numPr>
          <w:ilvl w:val="3"/>
          <w:numId w:val="1"/>
        </w:numPr>
        <w:tabs>
          <w:tab w:val="left" w:pos="567"/>
        </w:tabs>
        <w:spacing w:line="360" w:lineRule="auto"/>
        <w:ind w:left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szkolnictwa artystycznego:</w:t>
      </w:r>
    </w:p>
    <w:p w14:paraId="79D8004E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16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https://cie.men.gov.pl/sio-strona-glowna/podstawowe-informacje-dotyczce-wykazu-szko-i-placowek-owiatowych/wykaz-wg-typow/</w:t>
        </w:r>
      </w:hyperlink>
    </w:p>
    <w:p w14:paraId="6E909FD4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17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http://mapaik.mk.gov.pl/index.php/strona_glowna</w:t>
        </w:r>
      </w:hyperlink>
    </w:p>
    <w:p w14:paraId="3D506CA5" w14:textId="77777777" w:rsidR="00935759" w:rsidRPr="00305750" w:rsidRDefault="00935759" w:rsidP="00935759">
      <w:pPr>
        <w:pStyle w:val="Nagwek4"/>
        <w:numPr>
          <w:ilvl w:val="0"/>
          <w:numId w:val="48"/>
        </w:numPr>
        <w:spacing w:line="360" w:lineRule="auto"/>
        <w:ind w:left="567" w:hanging="283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bibliotek:</w:t>
      </w:r>
    </w:p>
    <w:p w14:paraId="5164CDAF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18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https://polon.nauka.gov.pl/opi/aa/biblioteki?execution=e1s1</w:t>
        </w:r>
      </w:hyperlink>
    </w:p>
    <w:p w14:paraId="233380F4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19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http://www.ebib.pl/biblioteki/</w:t>
        </w:r>
      </w:hyperlink>
    </w:p>
    <w:p w14:paraId="09E6C3F8" w14:textId="77777777" w:rsidR="00935759" w:rsidRPr="00305750" w:rsidRDefault="00935759" w:rsidP="00935759">
      <w:pPr>
        <w:pStyle w:val="Nagwek4"/>
        <w:numPr>
          <w:ilvl w:val="0"/>
          <w:numId w:val="48"/>
        </w:numPr>
        <w:spacing w:line="360" w:lineRule="auto"/>
        <w:ind w:left="567" w:hanging="283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instytucji kultury:</w:t>
      </w:r>
    </w:p>
    <w:p w14:paraId="74F8C4D3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20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http://bip.mkidn.gov.pl/pages/rejestry-ewidencje-archiwa-wykazy/rejestry-fundacji-i-instytucji-kultury.php</w:t>
        </w:r>
      </w:hyperlink>
    </w:p>
    <w:p w14:paraId="06A3DAA7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  <w:u w:val="single"/>
        </w:rPr>
      </w:pPr>
      <w:hyperlink r:id="rId21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https://www.gov.pl/web/kultura/instytucje-kultury-w-polsce</w:t>
        </w:r>
      </w:hyperlink>
    </w:p>
    <w:p w14:paraId="5707DFDB" w14:textId="77777777" w:rsidR="00935759" w:rsidRPr="00305750" w:rsidRDefault="00817C41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hyperlink w:history="1"/>
      <w:r w:rsidR="00935759" w:rsidRPr="00305750">
        <w:rPr>
          <w:rFonts w:ascii="Myriad Pro" w:hAnsi="Myriad Pro"/>
          <w:sz w:val="20"/>
          <w:szCs w:val="20"/>
        </w:rPr>
        <w:t>Ministerstwo Nauki i Szkolnictwa Wyższego w zakresie informacji o nauce i szkolnictwie wyższym:</w:t>
      </w:r>
    </w:p>
    <w:p w14:paraId="6423AE52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22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http://polon.nauka.gov.pl/zasoby</w:t>
        </w:r>
      </w:hyperlink>
    </w:p>
    <w:p w14:paraId="47E370DB" w14:textId="77777777" w:rsidR="00935759" w:rsidRPr="00305750" w:rsidRDefault="00935759" w:rsidP="00935759">
      <w:pPr>
        <w:ind w:left="284"/>
        <w:rPr>
          <w:rFonts w:ascii="Myriad Pro" w:hAnsi="Myriad Pro"/>
          <w:sz w:val="20"/>
          <w:szCs w:val="20"/>
        </w:rPr>
      </w:pPr>
      <w:r w:rsidRPr="00305750">
        <w:rPr>
          <w:rStyle w:val="Hipercze"/>
          <w:rFonts w:ascii="Myriad Pro" w:hAnsi="Myriad Pro" w:cs="Arial"/>
          <w:color w:val="auto"/>
          <w:sz w:val="20"/>
          <w:szCs w:val="20"/>
        </w:rPr>
        <w:t>https://polon.nauka.gov.pl/opi/aa/rejestry/szkolnictwo?execution=e5s1</w:t>
      </w:r>
    </w:p>
    <w:p w14:paraId="7B6D5F11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Ministerstwo Rodziny, Pracy i Polityki Społecznej w zakresie żłobków i klubów dziecięcych:</w:t>
      </w:r>
    </w:p>
    <w:p w14:paraId="2DE50364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23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http://empatia.mpips.gov.pl/web/piu/dla-swiadczeniobiorcow/rodzina/d3/rejestr-zlobkow-i-klubow</w:t>
        </w:r>
      </w:hyperlink>
    </w:p>
    <w:p w14:paraId="45BFE2AD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Ministerstwo Sportu i Turystyki w zakresie obiektów hotelarskich:</w:t>
      </w:r>
    </w:p>
    <w:p w14:paraId="6D67EE65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24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https://turystyka.gov.pl/cwoh/index</w:t>
        </w:r>
      </w:hyperlink>
    </w:p>
    <w:p w14:paraId="473199F1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  <w:u w:val="none"/>
        </w:rPr>
      </w:pPr>
      <w:hyperlink r:id="rId25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https://dane.gov.pl/dataset/1083,centralny-wykaz-obiektow-hotelarskich</w:t>
        </w:r>
      </w:hyperlink>
    </w:p>
    <w:p w14:paraId="54EB9920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Ministerstwo Spraw Wewnętrznych i Administracji w zakresie:</w:t>
      </w:r>
    </w:p>
    <w:p w14:paraId="6D5E5403" w14:textId="77777777" w:rsidR="00935759" w:rsidRPr="00305750" w:rsidRDefault="00935759" w:rsidP="00935759">
      <w:pPr>
        <w:pStyle w:val="Nagwek2"/>
        <w:numPr>
          <w:ilvl w:val="0"/>
          <w:numId w:val="5"/>
        </w:numPr>
        <w:spacing w:line="360" w:lineRule="auto"/>
        <w:ind w:left="567" w:hanging="283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iCs/>
          <w:sz w:val="20"/>
          <w:szCs w:val="20"/>
        </w:rPr>
        <w:t>danych teleadresowych jednostek</w:t>
      </w:r>
      <w:r w:rsidRPr="00305750">
        <w:rPr>
          <w:rFonts w:ascii="Myriad Pro" w:hAnsi="Myriad Pro"/>
          <w:sz w:val="20"/>
          <w:szCs w:val="20"/>
        </w:rPr>
        <w:t xml:space="preserve"> samorządu terytorialnego w Polsce:</w:t>
      </w:r>
    </w:p>
    <w:p w14:paraId="56C9ECCD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26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https://dane.gov.pl/dataset/1489,dane-teleadresowe-jst-w-polsce</w:t>
        </w:r>
      </w:hyperlink>
    </w:p>
    <w:p w14:paraId="1B8E5C1A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27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http://administracja.mswia.gov.pl/adm/baza-jst/baza-teleadresowa-jst-d/7788,Baza-teleadresowa-JST-do-pobrania.html</w:t>
        </w:r>
      </w:hyperlink>
    </w:p>
    <w:p w14:paraId="3F700CF0" w14:textId="77777777" w:rsidR="00935759" w:rsidRPr="00305750" w:rsidRDefault="00935759" w:rsidP="00935759">
      <w:pPr>
        <w:pStyle w:val="Nagwek2"/>
        <w:numPr>
          <w:ilvl w:val="0"/>
          <w:numId w:val="5"/>
        </w:numPr>
        <w:spacing w:line="360" w:lineRule="auto"/>
        <w:ind w:left="567" w:hanging="283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bazy teleadresowej administracji zespolonej:</w:t>
      </w:r>
    </w:p>
    <w:p w14:paraId="48AD3591" w14:textId="77777777" w:rsidR="00935759" w:rsidRPr="00305750" w:rsidRDefault="00935759" w:rsidP="00935759">
      <w:pPr>
        <w:pStyle w:val="Nagwek2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  <w:u w:val="none"/>
        </w:rPr>
      </w:pPr>
      <w:r w:rsidRPr="00305750">
        <w:rPr>
          <w:rFonts w:ascii="Myriad Pro" w:hAnsi="Myriad Pro" w:cs="Calibri"/>
          <w:sz w:val="20"/>
          <w:szCs w:val="20"/>
          <w:u w:val="single"/>
        </w:rPr>
        <w:t>http://administracja.mswia.gov.pl/adm/departament-administra/administracja-zespolon/10343,Baza-teleadresowa-administracji-zespolonej.html</w:t>
      </w:r>
    </w:p>
    <w:p w14:paraId="37ECE879" w14:textId="77777777" w:rsidR="00935759" w:rsidRPr="00305750" w:rsidRDefault="00817C41" w:rsidP="00935759">
      <w:pPr>
        <w:pStyle w:val="Nagwek2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28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https://www.gov.pl/web/mswia/urzedy-wojewodzkie</w:t>
        </w:r>
      </w:hyperlink>
    </w:p>
    <w:p w14:paraId="169F39E9" w14:textId="77777777" w:rsidR="00935759" w:rsidRPr="00305750" w:rsidRDefault="00817C41" w:rsidP="00935759">
      <w:pPr>
        <w:pStyle w:val="Nagwek2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29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https://dane.gov.pl/dataset/198,baza-teleadresowa-administracji-zespolonej</w:t>
        </w:r>
      </w:hyperlink>
    </w:p>
    <w:p w14:paraId="757D4BD9" w14:textId="77777777" w:rsidR="00935759" w:rsidRPr="00305750" w:rsidRDefault="00935759" w:rsidP="00935759">
      <w:pPr>
        <w:pStyle w:val="Nagwek4"/>
        <w:numPr>
          <w:ilvl w:val="0"/>
          <w:numId w:val="5"/>
        </w:numPr>
        <w:spacing w:line="360" w:lineRule="auto"/>
        <w:ind w:left="567" w:hanging="283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związków wyznaniowych:</w:t>
      </w:r>
    </w:p>
    <w:p w14:paraId="62D3CA7A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  <w:u w:val="single"/>
        </w:rPr>
      </w:pPr>
      <w:hyperlink r:id="rId30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https://www.gov.pl/web/mswia/rejestr-kosciolow-i-innych-zwiazkow-wyznaniowych</w:t>
        </w:r>
      </w:hyperlink>
    </w:p>
    <w:p w14:paraId="720B93E4" w14:textId="77777777" w:rsidR="00935759" w:rsidRPr="00305750" w:rsidRDefault="00817C41" w:rsidP="00935759">
      <w:pPr>
        <w:spacing w:after="0" w:line="360" w:lineRule="auto"/>
        <w:ind w:left="284"/>
        <w:outlineLvl w:val="0"/>
        <w:rPr>
          <w:rFonts w:ascii="Myriad Pro" w:hAnsi="Myriad Pro" w:cs="Calibri"/>
          <w:i/>
          <w:sz w:val="20"/>
          <w:szCs w:val="20"/>
        </w:rPr>
      </w:pPr>
      <w:hyperlink r:id="rId31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https://www.gov.pl/web/mswia/wykaz-kosciolow-i-zwiazkow-wyznaniowych-dzialajacych-na-podstawie-odrebnych-ustaw</w:t>
        </w:r>
      </w:hyperlink>
    </w:p>
    <w:p w14:paraId="41358F68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32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https://dane.gov.pl/dataset/521,koscioy-i-inne-zwiazki-wyznaniowe-wpisane-do-rejestru-koscioow-i-innych-zwiazkow-wyznaniowych</w:t>
        </w:r>
      </w:hyperlink>
    </w:p>
    <w:p w14:paraId="3ECB731B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33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https://dane.gov.pl/dataset/148,koscioy-i-zwiazki-wyznaniowe-dziaajace-w-rp-na-podstawie-odrebnych-ustaw</w:t>
        </w:r>
      </w:hyperlink>
    </w:p>
    <w:p w14:paraId="1E0BA2FC" w14:textId="77777777" w:rsidR="00935759" w:rsidRPr="00305750" w:rsidRDefault="00817C41" w:rsidP="00935759">
      <w:pPr>
        <w:spacing w:after="0" w:line="360" w:lineRule="auto"/>
        <w:ind w:left="284"/>
        <w:rPr>
          <w:rFonts w:ascii="Myriad Pro" w:hAnsi="Myriad Pro"/>
          <w:sz w:val="20"/>
          <w:szCs w:val="20"/>
        </w:rPr>
      </w:pPr>
      <w:hyperlink r:id="rId34" w:history="1">
        <w:r w:rsidR="00935759" w:rsidRPr="00305750">
          <w:rPr>
            <w:rStyle w:val="Hipercze"/>
            <w:rFonts w:ascii="Myriad Pro" w:hAnsi="Myriad Pro" w:cs="Calibri"/>
            <w:color w:val="auto"/>
            <w:sz w:val="20"/>
            <w:szCs w:val="20"/>
          </w:rPr>
          <w:t>https://archiwum.mswia.gov.pl/pl/wyznania-i-mniejszosci/relacje-panstwa-z-kosci/13964,Relacje-panstwa-z-Kosciolami-przydatne-informacje-dokumenty-i-akty-prawne.html</w:t>
        </w:r>
      </w:hyperlink>
    </w:p>
    <w:p w14:paraId="3F785EA9" w14:textId="77777777" w:rsidR="00935759" w:rsidRPr="00305750" w:rsidRDefault="00935759" w:rsidP="00935759">
      <w:pPr>
        <w:numPr>
          <w:ilvl w:val="0"/>
          <w:numId w:val="7"/>
        </w:numPr>
        <w:tabs>
          <w:tab w:val="left" w:pos="567"/>
        </w:tabs>
        <w:spacing w:before="120" w:after="120" w:line="300" w:lineRule="exact"/>
        <w:ind w:left="284" w:firstLine="0"/>
        <w:contextualSpacing/>
        <w:jc w:val="both"/>
        <w:outlineLvl w:val="0"/>
        <w:rPr>
          <w:rFonts w:ascii="Myriad Pro" w:hAnsi="Myriad Pro" w:cstheme="minorHAnsi"/>
          <w:sz w:val="20"/>
          <w:szCs w:val="20"/>
        </w:rPr>
      </w:pPr>
      <w:r w:rsidRPr="00305750">
        <w:rPr>
          <w:rFonts w:ascii="Myriad Pro" w:hAnsi="Myriad Pro" w:cstheme="minorHAnsi"/>
          <w:sz w:val="20"/>
          <w:szCs w:val="20"/>
        </w:rPr>
        <w:t>innych urzędów administracji publicznej:</w:t>
      </w:r>
    </w:p>
    <w:p w14:paraId="07D44D51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bCs/>
          <w:iCs/>
          <w:color w:val="auto"/>
          <w:sz w:val="20"/>
          <w:szCs w:val="20"/>
        </w:rPr>
      </w:pPr>
      <w:hyperlink r:id="rId35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https://dane.gov.pl/dataset/120,regionalne-izby-obrachunkowe</w:t>
        </w:r>
      </w:hyperlink>
    </w:p>
    <w:p w14:paraId="76A6E0AF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bCs/>
          <w:iCs/>
          <w:color w:val="auto"/>
          <w:sz w:val="20"/>
          <w:szCs w:val="20"/>
        </w:rPr>
      </w:pPr>
      <w:hyperlink r:id="rId36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https://dane.gov.pl/dataset/127,samorzadowe-kolegia-odwoawcze</w:t>
        </w:r>
      </w:hyperlink>
    </w:p>
    <w:p w14:paraId="7B06859E" w14:textId="77777777" w:rsidR="00935759" w:rsidRPr="00305750" w:rsidRDefault="00935759" w:rsidP="00935759">
      <w:pPr>
        <w:spacing w:after="0" w:line="360" w:lineRule="auto"/>
        <w:ind w:left="284"/>
        <w:outlineLvl w:val="0"/>
        <w:rPr>
          <w:rFonts w:ascii="Myriad Pro" w:hAnsi="Myriad Pro"/>
          <w:sz w:val="20"/>
          <w:szCs w:val="20"/>
        </w:rPr>
      </w:pPr>
      <w:r w:rsidRPr="00305750">
        <w:rPr>
          <w:rStyle w:val="Hipercze"/>
          <w:rFonts w:ascii="Myriad Pro" w:hAnsi="Myriad Pro" w:cstheme="minorHAnsi"/>
          <w:color w:val="auto"/>
          <w:sz w:val="20"/>
          <w:szCs w:val="20"/>
        </w:rPr>
        <w:t>https://dane.gov.pl/dataset/149,dane-teleadresowe-urzedow-stanu-cywilnego-w-polsce</w:t>
      </w:r>
    </w:p>
    <w:p w14:paraId="4440FBE7" w14:textId="77777777" w:rsidR="00935759" w:rsidRPr="00305750" w:rsidRDefault="00935759" w:rsidP="00935759">
      <w:pPr>
        <w:pStyle w:val="Nagwek2"/>
        <w:spacing w:before="120"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Ministerstwo Spraw Zagranicznych w zakresie misji dyplomatycznych, urzędów konsularnych i organizacji międzynarodowych w Polsce:</w:t>
      </w:r>
    </w:p>
    <w:p w14:paraId="0C0CB05A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37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https://www.gov.pl/web/dyplomacja/misje-dyplomatyczne-urzedy-konsularne-i-organizacje-miedzynarodowe-w-polsce</w:t>
        </w:r>
      </w:hyperlink>
      <w:r w:rsidR="00935759" w:rsidRPr="00305750">
        <w:rPr>
          <w:rStyle w:val="Hipercze"/>
          <w:rFonts w:ascii="Myriad Pro" w:hAnsi="Myriad Pro"/>
          <w:color w:val="auto"/>
          <w:sz w:val="20"/>
          <w:szCs w:val="20"/>
        </w:rPr>
        <w:t xml:space="preserve"> </w:t>
      </w:r>
    </w:p>
    <w:p w14:paraId="5DD62198" w14:textId="77777777" w:rsidR="00935759" w:rsidRPr="00305750" w:rsidRDefault="00817C41" w:rsidP="00935759">
      <w:pPr>
        <w:pStyle w:val="Nagwek2"/>
        <w:spacing w:before="120" w:line="360" w:lineRule="auto"/>
        <w:ind w:left="284" w:hanging="284"/>
        <w:rPr>
          <w:rFonts w:ascii="Myriad Pro" w:hAnsi="Myriad Pro"/>
          <w:sz w:val="20"/>
          <w:szCs w:val="20"/>
        </w:rPr>
      </w:pPr>
      <w:hyperlink w:history="1"/>
      <w:r w:rsidR="00935759" w:rsidRPr="00305750">
        <w:rPr>
          <w:rFonts w:ascii="Myriad Pro" w:hAnsi="Myriad Pro"/>
          <w:sz w:val="20"/>
          <w:szCs w:val="20"/>
        </w:rPr>
        <w:t>Ministerstwo Sprawiedliwości w zakresie:</w:t>
      </w:r>
    </w:p>
    <w:p w14:paraId="7AD3A732" w14:textId="77777777" w:rsidR="00935759" w:rsidRPr="00305750" w:rsidRDefault="00935759" w:rsidP="00935759">
      <w:pPr>
        <w:pStyle w:val="Nagwek4"/>
        <w:numPr>
          <w:ilvl w:val="0"/>
          <w:numId w:val="7"/>
        </w:numPr>
        <w:spacing w:line="360" w:lineRule="auto"/>
        <w:ind w:left="567" w:hanging="283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zakładów karnych: </w:t>
      </w:r>
    </w:p>
    <w:p w14:paraId="24C22758" w14:textId="77777777" w:rsidR="00935759" w:rsidRPr="00305750" w:rsidRDefault="00935759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r w:rsidRPr="00305750">
        <w:rPr>
          <w:rFonts w:ascii="Myriad Pro" w:hAnsi="Myriad Pro"/>
          <w:sz w:val="20"/>
          <w:szCs w:val="20"/>
          <w:u w:val="single"/>
        </w:rPr>
        <w:t>https://www.bip.sw.gov.pl/Strony/Jednostki-Organizacyjne-SW.aspx</w:t>
      </w:r>
    </w:p>
    <w:p w14:paraId="476C3050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38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http://www.sw.gov.pl/strona/struktura-sw</w:t>
        </w:r>
      </w:hyperlink>
    </w:p>
    <w:p w14:paraId="1C8642A2" w14:textId="77777777" w:rsidR="00935759" w:rsidRPr="00305750" w:rsidRDefault="00817C41" w:rsidP="00935759">
      <w:pPr>
        <w:tabs>
          <w:tab w:val="left" w:pos="709"/>
        </w:tabs>
        <w:spacing w:after="40" w:line="360" w:lineRule="auto"/>
        <w:ind w:left="284"/>
        <w:outlineLvl w:val="0"/>
        <w:rPr>
          <w:rFonts w:ascii="Myriad Pro" w:hAnsi="Myriad Pro" w:cstheme="minorHAnsi"/>
          <w:sz w:val="20"/>
          <w:szCs w:val="20"/>
          <w:u w:val="single"/>
        </w:rPr>
      </w:pPr>
      <w:hyperlink r:id="rId39" w:history="1">
        <w:r w:rsidR="00935759" w:rsidRPr="00305750">
          <w:rPr>
            <w:rFonts w:ascii="Myriad Pro" w:hAnsi="Myriad Pro" w:cstheme="minorHAnsi"/>
            <w:sz w:val="20"/>
            <w:szCs w:val="20"/>
            <w:u w:val="single"/>
          </w:rPr>
          <w:t>https://www.sw.gov.pl/strona/statystyka-przeznaczenie-zk-i-as</w:t>
        </w:r>
      </w:hyperlink>
    </w:p>
    <w:p w14:paraId="65B704F6" w14:textId="77777777" w:rsidR="00935759" w:rsidRPr="00305750" w:rsidRDefault="00817C41" w:rsidP="00935759">
      <w:pPr>
        <w:spacing w:after="0" w:line="360" w:lineRule="auto"/>
        <w:ind w:left="284"/>
        <w:rPr>
          <w:rFonts w:ascii="Myriad Pro" w:hAnsi="Myriad Pro"/>
          <w:sz w:val="20"/>
          <w:szCs w:val="20"/>
        </w:rPr>
      </w:pPr>
      <w:hyperlink r:id="rId40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https://www.zpozdrowieniem.pl/jednostki</w:t>
        </w:r>
      </w:hyperlink>
    </w:p>
    <w:p w14:paraId="39462F7A" w14:textId="77777777" w:rsidR="00935759" w:rsidRPr="00305750" w:rsidRDefault="00935759" w:rsidP="00935759">
      <w:pPr>
        <w:pStyle w:val="Nagwek4"/>
        <w:numPr>
          <w:ilvl w:val="0"/>
          <w:numId w:val="7"/>
        </w:numPr>
        <w:spacing w:line="360" w:lineRule="auto"/>
        <w:ind w:left="567" w:hanging="283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lastRenderedPageBreak/>
        <w:t>zakładów poprawczych, schronisk dla nieletnich:</w:t>
      </w:r>
    </w:p>
    <w:p w14:paraId="54983A8E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41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https://www.gov.pl/web/sprawiedliwosc/zaklady-poprawcze-i-schroniska-dla-nieletnich</w:t>
        </w:r>
      </w:hyperlink>
    </w:p>
    <w:p w14:paraId="6F0B2E41" w14:textId="77777777" w:rsidR="00935759" w:rsidRPr="00305750" w:rsidRDefault="00935759" w:rsidP="00935759">
      <w:pPr>
        <w:pStyle w:val="Nagwek4"/>
        <w:numPr>
          <w:ilvl w:val="0"/>
          <w:numId w:val="7"/>
        </w:numPr>
        <w:spacing w:line="360" w:lineRule="auto"/>
        <w:ind w:left="567" w:hanging="283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sądów powszechnych:</w:t>
      </w:r>
    </w:p>
    <w:p w14:paraId="1AFA5732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42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https://arch-bip.ms.gov.pl/pl/rejestry-i-ewidencje/lista-sadow-powszechnych/</w:t>
        </w:r>
      </w:hyperlink>
    </w:p>
    <w:p w14:paraId="10EFDC14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43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https://dane.gov.pl/dataset/985,lista-sadow-powszechnych</w:t>
        </w:r>
      </w:hyperlink>
    </w:p>
    <w:p w14:paraId="5CDAA69B" w14:textId="77777777" w:rsidR="00935759" w:rsidRPr="00305750" w:rsidRDefault="00935759" w:rsidP="00935759">
      <w:pPr>
        <w:pStyle w:val="Nagwek2"/>
        <w:spacing w:before="120"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Ministerstwo Zdrowia w zakresie:</w:t>
      </w:r>
    </w:p>
    <w:p w14:paraId="4B36831E" w14:textId="77777777" w:rsidR="00935759" w:rsidRPr="00305750" w:rsidRDefault="00935759" w:rsidP="00935759">
      <w:pPr>
        <w:numPr>
          <w:ilvl w:val="0"/>
          <w:numId w:val="7"/>
        </w:numPr>
        <w:spacing w:after="0" w:line="360" w:lineRule="auto"/>
        <w:ind w:left="568" w:hanging="284"/>
        <w:contextualSpacing/>
        <w:outlineLvl w:val="0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jednostek podległych lub nadzorowanych:</w:t>
      </w:r>
    </w:p>
    <w:p w14:paraId="0550E494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44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https://www.gov.pl/web/zdrowie/jednostki-podlegle-lub-nadzorowane</w:t>
        </w:r>
      </w:hyperlink>
    </w:p>
    <w:p w14:paraId="0B5DAA9B" w14:textId="77777777" w:rsidR="00935759" w:rsidRDefault="00817C41" w:rsidP="00935759">
      <w:pPr>
        <w:ind w:left="284"/>
        <w:rPr>
          <w:rStyle w:val="Hipercze"/>
          <w:rFonts w:ascii="Myriad Pro" w:hAnsi="Myriad Pro" w:cstheme="minorHAnsi"/>
          <w:color w:val="auto"/>
          <w:sz w:val="20"/>
          <w:szCs w:val="20"/>
        </w:rPr>
      </w:pPr>
      <w:hyperlink r:id="rId45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https://dane.gov.pl/dataset/1121,wykaz-podmiotow-podlegych-lub-nadzorowanych-przez-ministra-zdrowia</w:t>
        </w:r>
      </w:hyperlink>
    </w:p>
    <w:p w14:paraId="2366AF90" w14:textId="77777777" w:rsidR="00935759" w:rsidRPr="00305750" w:rsidRDefault="00935759" w:rsidP="00935759">
      <w:pPr>
        <w:numPr>
          <w:ilvl w:val="0"/>
          <w:numId w:val="7"/>
        </w:numPr>
        <w:spacing w:after="0" w:line="360" w:lineRule="auto"/>
        <w:ind w:left="568" w:hanging="284"/>
        <w:contextualSpacing/>
        <w:outlineLvl w:val="0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Centrów Krwiodawstwa i Krwiolecznictwa:</w:t>
      </w:r>
    </w:p>
    <w:p w14:paraId="3569E415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46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https://krwiodawcy.org/gdzie-mozna-oddac-krew</w:t>
        </w:r>
      </w:hyperlink>
      <w:r w:rsidR="00935759" w:rsidRPr="00305750">
        <w:rPr>
          <w:rFonts w:ascii="Myriad Pro" w:hAnsi="Myriad Pro"/>
          <w:sz w:val="20"/>
          <w:szCs w:val="20"/>
        </w:rPr>
        <w:t xml:space="preserve"> </w:t>
      </w:r>
    </w:p>
    <w:p w14:paraId="3A5FB905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47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https://www.gov.pl/web/nck/centrakrwiodawstwa</w:t>
        </w:r>
      </w:hyperlink>
    </w:p>
    <w:p w14:paraId="0549C1EC" w14:textId="77777777" w:rsidR="00935759" w:rsidRPr="00305750" w:rsidRDefault="00935759" w:rsidP="00935759">
      <w:pPr>
        <w:numPr>
          <w:ilvl w:val="0"/>
          <w:numId w:val="7"/>
        </w:numPr>
        <w:spacing w:after="0" w:line="360" w:lineRule="auto"/>
        <w:ind w:left="568" w:hanging="284"/>
        <w:contextualSpacing/>
        <w:outlineLvl w:val="0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zakładów lecznictwa uzdrowiskowego:</w:t>
      </w:r>
    </w:p>
    <w:p w14:paraId="79A12AAF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48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https://www.gov.pl/web/zdrowie/wykaz-uzdrowisk-wraz-z-kierunkami-leczniczymi</w:t>
        </w:r>
      </w:hyperlink>
    </w:p>
    <w:p w14:paraId="36EF855E" w14:textId="77777777" w:rsidR="00935759" w:rsidRPr="00305750" w:rsidRDefault="00935759" w:rsidP="00935759">
      <w:pPr>
        <w:numPr>
          <w:ilvl w:val="0"/>
          <w:numId w:val="7"/>
        </w:numPr>
        <w:spacing w:before="60" w:after="0" w:line="240" w:lineRule="auto"/>
        <w:ind w:left="567" w:hanging="283"/>
        <w:contextualSpacing/>
        <w:outlineLvl w:val="0"/>
        <w:rPr>
          <w:rFonts w:ascii="Myriad Pro" w:hAnsi="Myriad Pro" w:cstheme="minorHAnsi"/>
          <w:sz w:val="20"/>
          <w:szCs w:val="20"/>
        </w:rPr>
      </w:pPr>
      <w:r w:rsidRPr="00305750">
        <w:rPr>
          <w:rFonts w:ascii="Myriad Pro" w:hAnsi="Myriad Pro" w:cstheme="minorHAnsi"/>
          <w:sz w:val="20"/>
          <w:szCs w:val="20"/>
        </w:rPr>
        <w:t>jednostek współpracujących z systemem Państwowe Ratownictwo Medyczne</w:t>
      </w:r>
    </w:p>
    <w:p w14:paraId="1DDC427D" w14:textId="77777777" w:rsidR="00935759" w:rsidRPr="00305750" w:rsidRDefault="00817C41" w:rsidP="00935759">
      <w:pPr>
        <w:pStyle w:val="Nagwek5"/>
        <w:numPr>
          <w:ilvl w:val="0"/>
          <w:numId w:val="0"/>
        </w:numPr>
        <w:spacing w:before="120" w:line="360" w:lineRule="auto"/>
        <w:ind w:left="284"/>
        <w:rPr>
          <w:rStyle w:val="Hipercze"/>
          <w:rFonts w:ascii="Myriad Pro" w:hAnsi="Myriad Pro" w:cstheme="minorHAnsi"/>
          <w:bCs/>
          <w:iCs/>
          <w:color w:val="auto"/>
          <w:sz w:val="20"/>
          <w:szCs w:val="20"/>
        </w:rPr>
      </w:pPr>
      <w:hyperlink r:id="rId49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https://rjwprm.rejestrymedyczne.csioz.gov.pl/</w:t>
        </w:r>
      </w:hyperlink>
    </w:p>
    <w:p w14:paraId="25EF78FF" w14:textId="77777777" w:rsidR="00935759" w:rsidRPr="00305750" w:rsidRDefault="00935759" w:rsidP="00935759">
      <w:pPr>
        <w:numPr>
          <w:ilvl w:val="0"/>
          <w:numId w:val="7"/>
        </w:numPr>
        <w:spacing w:after="0" w:line="240" w:lineRule="auto"/>
        <w:ind w:left="567" w:hanging="283"/>
        <w:contextualSpacing/>
        <w:outlineLvl w:val="0"/>
        <w:rPr>
          <w:rFonts w:ascii="Myriad Pro" w:hAnsi="Myriad Pro" w:cstheme="minorHAnsi"/>
          <w:sz w:val="20"/>
          <w:szCs w:val="20"/>
        </w:rPr>
      </w:pPr>
      <w:r w:rsidRPr="00305750">
        <w:rPr>
          <w:rFonts w:ascii="Myriad Pro" w:hAnsi="Myriad Pro" w:cstheme="minorHAnsi"/>
          <w:sz w:val="20"/>
          <w:szCs w:val="20"/>
        </w:rPr>
        <w:t>Państwowego Ratownictwa Medycznego</w:t>
      </w:r>
    </w:p>
    <w:p w14:paraId="6F01A254" w14:textId="77777777" w:rsidR="00935759" w:rsidRPr="00305750" w:rsidRDefault="00817C41" w:rsidP="00935759">
      <w:pPr>
        <w:spacing w:before="120" w:after="40" w:line="360" w:lineRule="auto"/>
        <w:ind w:left="567" w:hanging="283"/>
        <w:outlineLvl w:val="0"/>
        <w:rPr>
          <w:rFonts w:ascii="Myriad Pro" w:hAnsi="Myriad Pro" w:cs="Calibri"/>
          <w:sz w:val="20"/>
          <w:szCs w:val="20"/>
          <w:u w:val="single"/>
        </w:rPr>
      </w:pPr>
      <w:hyperlink r:id="rId50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https://rprm.rejestrymedyczne.csioz.gov.pl/</w:t>
        </w:r>
      </w:hyperlink>
    </w:p>
    <w:p w14:paraId="2CBD6C99" w14:textId="77777777" w:rsidR="00935759" w:rsidRPr="00305750" w:rsidRDefault="00935759" w:rsidP="00935759">
      <w:pPr>
        <w:numPr>
          <w:ilvl w:val="0"/>
          <w:numId w:val="7"/>
        </w:numPr>
        <w:spacing w:after="0" w:line="360" w:lineRule="auto"/>
        <w:ind w:left="568" w:hanging="284"/>
        <w:contextualSpacing/>
        <w:outlineLvl w:val="0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hospicjów:</w:t>
      </w:r>
    </w:p>
    <w:p w14:paraId="79FBFBA0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  <w:u w:val="single"/>
        </w:rPr>
      </w:pPr>
      <w:hyperlink r:id="rId51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http://hospicjum-domowe.waw.pl/adresy</w:t>
        </w:r>
      </w:hyperlink>
    </w:p>
    <w:p w14:paraId="52F1255B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52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http://www.hospicja.pl/0-szukam-hospicjum</w:t>
        </w:r>
      </w:hyperlink>
    </w:p>
    <w:p w14:paraId="0832F432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Urząd Komunikacji Elektronicznej w zakresie operatorów pocztowych:</w:t>
      </w:r>
    </w:p>
    <w:p w14:paraId="25CED75D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  <w:u w:val="single"/>
        </w:rPr>
      </w:pPr>
      <w:hyperlink r:id="rId53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https://bip.uke.gov.pl/rop/rejestr-operatorow-pocztowych</w:t>
        </w:r>
      </w:hyperlink>
    </w:p>
    <w:p w14:paraId="0B28E347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  <w:u w:val="single"/>
        </w:rPr>
      </w:pPr>
      <w:hyperlink r:id="rId54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https://dane.gov.pl/dataset/1065,rejestr-operatorow-pocztowych</w:t>
        </w:r>
      </w:hyperlink>
    </w:p>
    <w:p w14:paraId="3AA3E220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55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http://placowki.poczta-polska.pl/</w:t>
        </w:r>
      </w:hyperlink>
    </w:p>
    <w:p w14:paraId="3C26BC78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Urząd Lotnictwa Cywilnego w zakresie lotnisk i lądowisk:</w:t>
      </w:r>
    </w:p>
    <w:p w14:paraId="35190F14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56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http://www.ulc.gov.pl/pl/lotniska/rejestr-lotnisk-i-ewidencja-ladowisk</w:t>
        </w:r>
      </w:hyperlink>
    </w:p>
    <w:p w14:paraId="1D6430AF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Narodowy Bank Polski w zakresie ewidencji banków:</w:t>
      </w:r>
    </w:p>
    <w:p w14:paraId="27AC68D1" w14:textId="77777777" w:rsidR="00935759" w:rsidRPr="00305750" w:rsidRDefault="00817C41" w:rsidP="00935759">
      <w:pPr>
        <w:spacing w:after="40" w:line="360" w:lineRule="auto"/>
        <w:ind w:left="284"/>
        <w:outlineLvl w:val="0"/>
        <w:rPr>
          <w:rFonts w:ascii="Myriad Pro" w:hAnsi="Myriad Pro" w:cs="Calibri"/>
          <w:sz w:val="20"/>
          <w:szCs w:val="20"/>
          <w:u w:val="single"/>
        </w:rPr>
      </w:pPr>
      <w:hyperlink r:id="rId57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https://ewib.nbp.pl/</w:t>
        </w:r>
      </w:hyperlink>
    </w:p>
    <w:p w14:paraId="1C3DD918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Narodowy Instytut Dziedzictwa w zakresie zabytków:</w:t>
      </w:r>
    </w:p>
    <w:p w14:paraId="0BBE25EB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  <w:u w:val="none"/>
        </w:rPr>
      </w:pPr>
      <w:hyperlink r:id="rId58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https://zabytek.pl</w:t>
        </w:r>
      </w:hyperlink>
      <w:r w:rsidR="00935759" w:rsidRPr="00305750">
        <w:rPr>
          <w:rStyle w:val="Hipercze"/>
          <w:rFonts w:ascii="Myriad Pro" w:hAnsi="Myriad Pro"/>
          <w:color w:val="auto"/>
          <w:sz w:val="20"/>
          <w:szCs w:val="20"/>
        </w:rPr>
        <w:t>/pl/mapa</w:t>
      </w:r>
    </w:p>
    <w:p w14:paraId="18C164B1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59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http://wkz.bip.alfatv.pl/strony/menu/9.dhtml</w:t>
        </w:r>
      </w:hyperlink>
    </w:p>
    <w:p w14:paraId="4E40963E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60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https://mapy.zabytek.gov.pl/nid/</w:t>
        </w:r>
      </w:hyperlink>
    </w:p>
    <w:p w14:paraId="1ED0AE5A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61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http://www.nid.pl/pl/Informacje_ogolne/Zabytki_w_Polsce/rejestr-zabytkow/zestawienia-zabytkow-nieruchomych</w:t>
        </w:r>
      </w:hyperlink>
    </w:p>
    <w:p w14:paraId="46BD86C4" w14:textId="77777777" w:rsidR="00935759" w:rsidRPr="00305750" w:rsidRDefault="00935759" w:rsidP="00F6199D">
      <w:pPr>
        <w:pStyle w:val="Nagwek2"/>
        <w:numPr>
          <w:ilvl w:val="1"/>
          <w:numId w:val="45"/>
        </w:numPr>
        <w:tabs>
          <w:tab w:val="left" w:pos="284"/>
        </w:tabs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Państwowy Instytut Geologiczny w zakresie bazy ujęć wód podziemnych, obszarów górniczych, jaskiń:</w:t>
      </w:r>
    </w:p>
    <w:p w14:paraId="6FE7DF66" w14:textId="77777777" w:rsidR="00935759" w:rsidRPr="00305750" w:rsidRDefault="00935759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r w:rsidRPr="00305750">
        <w:rPr>
          <w:rFonts w:ascii="Myriad Pro" w:hAnsi="Myriad Pro" w:cstheme="minorHAnsi"/>
          <w:sz w:val="20"/>
          <w:szCs w:val="20"/>
          <w:u w:val="single"/>
        </w:rPr>
        <w:t>http://dm.pgi.gov.pl/</w:t>
      </w:r>
    </w:p>
    <w:p w14:paraId="2D722FDC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  <w:u w:val="single"/>
        </w:rPr>
      </w:pPr>
      <w:hyperlink r:id="rId62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https://geologia.pgi.gov.pl</w:t>
        </w:r>
      </w:hyperlink>
      <w:r w:rsidR="00935759" w:rsidRPr="00305750">
        <w:rPr>
          <w:rFonts w:ascii="Myriad Pro" w:hAnsi="Myriad Pro"/>
          <w:sz w:val="20"/>
          <w:szCs w:val="20"/>
          <w:u w:val="single"/>
        </w:rPr>
        <w:t>/arcgis/apps/MapSeries/index.html?appid=8d14826a895641e2be10385ef3005b3c</w:t>
      </w:r>
    </w:p>
    <w:p w14:paraId="10A2E2AB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  <w:u w:val="single"/>
        </w:rPr>
      </w:pPr>
      <w:hyperlink r:id="rId63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https://geolog.pgi.gov.pl</w:t>
        </w:r>
      </w:hyperlink>
    </w:p>
    <w:p w14:paraId="53DE6222" w14:textId="77777777" w:rsidR="00935759" w:rsidRPr="00305750" w:rsidRDefault="00935759" w:rsidP="00935759">
      <w:pPr>
        <w:pStyle w:val="Nagwek2"/>
        <w:numPr>
          <w:ilvl w:val="1"/>
          <w:numId w:val="45"/>
        </w:numPr>
        <w:tabs>
          <w:tab w:val="left" w:pos="284"/>
        </w:tabs>
        <w:spacing w:line="360" w:lineRule="auto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Instytut Meteorologii i Gospodarki Wodnej w zakresie posterunków wodowskazowych:</w:t>
      </w:r>
    </w:p>
    <w:p w14:paraId="15678C0B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64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http://instytutmeteo.pl/aktualne-stany-rzek-w-polsce</w:t>
        </w:r>
      </w:hyperlink>
    </w:p>
    <w:p w14:paraId="407445BB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Generalna Dyrekcja Ochrony Środowiska w zakresie form ochrony przyrody:</w:t>
      </w:r>
    </w:p>
    <w:p w14:paraId="47A3F891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65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http://geoserwis.gdos.gov.pl/mapy/</w:t>
        </w:r>
      </w:hyperlink>
    </w:p>
    <w:p w14:paraId="7883A026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66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http://crfop.gdos.gov.pl/CRFOP/</w:t>
        </w:r>
      </w:hyperlink>
    </w:p>
    <w:p w14:paraId="6CA3CAF6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Komenda Główna Policji w zakresie jednostek policji:</w:t>
      </w:r>
    </w:p>
    <w:p w14:paraId="62AE34A1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67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http://www.info.policja.pl/inf/jednostki/47301,Jednostki-Policji.html</w:t>
        </w:r>
      </w:hyperlink>
      <w:r w:rsidR="00935759" w:rsidRPr="00305750">
        <w:rPr>
          <w:rStyle w:val="Hipercze"/>
          <w:rFonts w:ascii="Myriad Pro" w:hAnsi="Myriad Pro"/>
          <w:color w:val="auto"/>
          <w:sz w:val="20"/>
          <w:szCs w:val="20"/>
        </w:rPr>
        <w:fldChar w:fldCharType="begin"/>
      </w:r>
      <w:r w:rsidR="00935759" w:rsidRPr="00305750">
        <w:rPr>
          <w:rStyle w:val="Hipercze"/>
          <w:rFonts w:ascii="Myriad Pro" w:hAnsi="Myriad Pro"/>
          <w:color w:val="auto"/>
          <w:sz w:val="20"/>
          <w:szCs w:val="20"/>
        </w:rPr>
        <w:instrText xml:space="preserve"> HYPERLINK "</w:instrText>
      </w:r>
    </w:p>
    <w:p w14:paraId="5025E8AB" w14:textId="77777777" w:rsidR="00935759" w:rsidRPr="00305750" w:rsidRDefault="00935759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r w:rsidRPr="00305750">
        <w:rPr>
          <w:rStyle w:val="Hipercze"/>
          <w:rFonts w:ascii="Myriad Pro" w:hAnsi="Myriad Pro" w:cstheme="minorHAnsi"/>
          <w:color w:val="auto"/>
          <w:sz w:val="20"/>
          <w:szCs w:val="20"/>
        </w:rPr>
        <w:instrText>https://policja.maps.arcgis.com/apps/webappviewer/index.html?id=a03c3b6e98f44a278b0f884e3523ad58</w:instrText>
      </w:r>
      <w:r w:rsidRPr="00305750">
        <w:rPr>
          <w:rStyle w:val="Hipercze"/>
          <w:rFonts w:ascii="Myriad Pro" w:hAnsi="Myriad Pro"/>
          <w:color w:val="auto"/>
          <w:sz w:val="20"/>
          <w:szCs w:val="20"/>
        </w:rPr>
        <w:instrText xml:space="preserve">" </w:instrText>
      </w:r>
      <w:r w:rsidRPr="00305750">
        <w:rPr>
          <w:rStyle w:val="Hipercze"/>
          <w:rFonts w:ascii="Myriad Pro" w:hAnsi="Myriad Pro"/>
          <w:color w:val="auto"/>
          <w:sz w:val="20"/>
          <w:szCs w:val="20"/>
        </w:rPr>
        <w:fldChar w:fldCharType="separate"/>
      </w:r>
    </w:p>
    <w:p w14:paraId="595BBC57" w14:textId="77777777" w:rsidR="00935759" w:rsidRPr="00305750" w:rsidRDefault="00935759" w:rsidP="00935759">
      <w:pPr>
        <w:spacing w:after="40" w:line="360" w:lineRule="auto"/>
        <w:ind w:left="284"/>
        <w:outlineLvl w:val="0"/>
        <w:rPr>
          <w:rFonts w:ascii="Myriad Pro" w:hAnsi="Myriad Pro" w:cs="Calibri"/>
          <w:sz w:val="20"/>
          <w:szCs w:val="20"/>
          <w:u w:val="single"/>
        </w:rPr>
      </w:pPr>
      <w:r w:rsidRPr="00305750">
        <w:rPr>
          <w:rStyle w:val="Hipercze"/>
          <w:rFonts w:ascii="Myriad Pro" w:hAnsi="Myriad Pro" w:cstheme="minorHAnsi"/>
          <w:color w:val="auto"/>
          <w:sz w:val="20"/>
          <w:szCs w:val="20"/>
        </w:rPr>
        <w:t>https://policja.maps.arcgis.com/apps/webappviewer/index.html?id=a03c3b6e98f44a278b0f884e3523ad58</w:t>
      </w:r>
      <w:r w:rsidRPr="00305750">
        <w:rPr>
          <w:rStyle w:val="Hipercze"/>
          <w:rFonts w:ascii="Myriad Pro" w:hAnsi="Myriad Pro"/>
          <w:color w:val="auto"/>
          <w:sz w:val="20"/>
          <w:szCs w:val="20"/>
        </w:rPr>
        <w:fldChar w:fldCharType="end"/>
      </w:r>
    </w:p>
    <w:p w14:paraId="2F5535BD" w14:textId="77777777" w:rsidR="00935759" w:rsidRPr="00305750" w:rsidRDefault="00935759" w:rsidP="00935759">
      <w:pPr>
        <w:pStyle w:val="Nagwek2"/>
        <w:spacing w:before="120"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Komenda Głównej Straży Granicznej w zakresie oddziałów straży granicznej:</w:t>
      </w:r>
    </w:p>
    <w:p w14:paraId="72FB6F38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68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http://www.strazgraniczna.pl/pl/straz-graniczna/struktura-sg</w:t>
        </w:r>
      </w:hyperlink>
    </w:p>
    <w:p w14:paraId="32E6B633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69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https://www.strazgraniczna.pl/pl/mapa-przejsc-i-obiektow/1,dok.html</w:t>
        </w:r>
      </w:hyperlink>
    </w:p>
    <w:p w14:paraId="57E889EF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70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https://dane.gov.pl/dataset/404,dane-teleadresowe-oddziaow-sg-wraz-z-placowkami</w:t>
        </w:r>
      </w:hyperlink>
    </w:p>
    <w:p w14:paraId="0F0073A3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Komenda Główna Państwowej Straży Pożarnej w zakresie jednostek ratowniczo-gaśniczych Państwowej Straży Pożarnej:</w:t>
      </w:r>
    </w:p>
    <w:p w14:paraId="1F60F794" w14:textId="77777777" w:rsidR="00935759" w:rsidRPr="00305750" w:rsidRDefault="00935759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r w:rsidRPr="00305750">
        <w:rPr>
          <w:rFonts w:ascii="Myriad Pro" w:hAnsi="Myriad Pro" w:cs="Calibri"/>
          <w:sz w:val="20"/>
          <w:szCs w:val="20"/>
          <w:u w:val="single"/>
        </w:rPr>
        <w:t>https://www.straz.gov.pl/panstwowa_straz_pozarna/krajowy_system_ratowniczo_gasniczy</w:t>
      </w:r>
    </w:p>
    <w:p w14:paraId="6606A78E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71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http://www.straz.gov.pl/panstwowa_straz_pozarna/jednostki_psp</w:t>
        </w:r>
      </w:hyperlink>
    </w:p>
    <w:p w14:paraId="2856D4AB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72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https://dane.gov.pl/dataset/1050,dane-teleadresowe-jednostek-organizacyjnych-psp</w:t>
        </w:r>
      </w:hyperlink>
    </w:p>
    <w:p w14:paraId="2629750C" w14:textId="77777777" w:rsidR="00935759" w:rsidRPr="00305750" w:rsidRDefault="00935759" w:rsidP="00935759">
      <w:pPr>
        <w:pStyle w:val="Nagwek2"/>
        <w:spacing w:line="360" w:lineRule="auto"/>
        <w:ind w:left="284" w:right="-283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Związek Ochotniczych Straży Pożarnych Rzeczypospolitej Polskiej w zakresie jednostek Ochotniczych Straży Pożarnych:</w:t>
      </w:r>
    </w:p>
    <w:p w14:paraId="1F7C076E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73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https://www.osp.org.pl/hosting/katalog.php</w:t>
        </w:r>
      </w:hyperlink>
    </w:p>
    <w:p w14:paraId="7435D808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 xml:space="preserve">Główny Inspektorat Weterynarii w zakresie: </w:t>
      </w:r>
    </w:p>
    <w:p w14:paraId="50AD9946" w14:textId="77777777" w:rsidR="00935759" w:rsidRPr="00305750" w:rsidRDefault="00935759" w:rsidP="00935759">
      <w:pPr>
        <w:pStyle w:val="Nagwek2"/>
        <w:numPr>
          <w:ilvl w:val="0"/>
          <w:numId w:val="7"/>
        </w:numPr>
        <w:spacing w:line="360" w:lineRule="auto"/>
        <w:ind w:left="567" w:hanging="283"/>
        <w:rPr>
          <w:rFonts w:ascii="Myriad Pro" w:hAnsi="Myriad Pro"/>
          <w:iCs/>
          <w:sz w:val="20"/>
          <w:szCs w:val="20"/>
        </w:rPr>
      </w:pPr>
      <w:r w:rsidRPr="00305750">
        <w:rPr>
          <w:rFonts w:ascii="Myriad Pro" w:hAnsi="Myriad Pro"/>
          <w:iCs/>
          <w:sz w:val="20"/>
          <w:szCs w:val="20"/>
        </w:rPr>
        <w:t>zakładów sektora utylizacyjnego:</w:t>
      </w:r>
    </w:p>
    <w:p w14:paraId="2EDE01B3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74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https://pasze.wetgiw.gov.pl/uppz1/demo/index.php?l=pl</w:t>
        </w:r>
      </w:hyperlink>
    </w:p>
    <w:p w14:paraId="15F3FFC1" w14:textId="77777777" w:rsidR="00935759" w:rsidRPr="00305750" w:rsidRDefault="00817C41" w:rsidP="00935759">
      <w:pPr>
        <w:spacing w:after="120"/>
        <w:ind w:left="284"/>
        <w:rPr>
          <w:rStyle w:val="Hipercze"/>
          <w:rFonts w:ascii="Myriad Pro" w:hAnsi="Myriad Pro" w:cstheme="minorHAnsi"/>
          <w:color w:val="auto"/>
          <w:sz w:val="20"/>
          <w:szCs w:val="20"/>
        </w:rPr>
      </w:pPr>
      <w:hyperlink r:id="rId75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https://www.wetgiw.gov.pl/handel-eksport-import/rejestry-podmiotow-utylizacyjnych</w:t>
        </w:r>
      </w:hyperlink>
    </w:p>
    <w:p w14:paraId="4CA74CC7" w14:textId="77777777" w:rsidR="00935759" w:rsidRPr="00305750" w:rsidRDefault="00935759" w:rsidP="00935759">
      <w:pPr>
        <w:pStyle w:val="Akapitzlist"/>
        <w:numPr>
          <w:ilvl w:val="0"/>
          <w:numId w:val="7"/>
        </w:numPr>
        <w:spacing w:after="0" w:line="240" w:lineRule="auto"/>
        <w:ind w:left="567" w:hanging="283"/>
        <w:outlineLvl w:val="0"/>
        <w:rPr>
          <w:rFonts w:ascii="Myriad Pro" w:hAnsi="Myriad Pro" w:cstheme="minorHAnsi"/>
          <w:sz w:val="20"/>
          <w:szCs w:val="20"/>
        </w:rPr>
      </w:pPr>
      <w:r w:rsidRPr="00305750">
        <w:rPr>
          <w:rFonts w:ascii="Myriad Pro" w:hAnsi="Myriad Pro" w:cstheme="minorHAnsi"/>
          <w:sz w:val="20"/>
          <w:szCs w:val="20"/>
        </w:rPr>
        <w:lastRenderedPageBreak/>
        <w:t>schronisk dla zwierząt, zakładów produkcyjnych zwierząt hodowlanych:</w:t>
      </w:r>
    </w:p>
    <w:p w14:paraId="49395AF0" w14:textId="77777777" w:rsidR="00935759" w:rsidRPr="00305750" w:rsidRDefault="00935759" w:rsidP="00935759">
      <w:pPr>
        <w:pStyle w:val="Nagwek5"/>
        <w:numPr>
          <w:ilvl w:val="0"/>
          <w:numId w:val="0"/>
        </w:numPr>
        <w:spacing w:before="60"/>
        <w:ind w:left="284"/>
        <w:rPr>
          <w:rStyle w:val="Hipercze"/>
          <w:rFonts w:ascii="Myriad Pro" w:hAnsi="Myriad Pro" w:cstheme="minorHAnsi"/>
          <w:color w:val="auto"/>
          <w:sz w:val="20"/>
          <w:szCs w:val="20"/>
        </w:rPr>
      </w:pPr>
      <w:r w:rsidRPr="00305750">
        <w:rPr>
          <w:rStyle w:val="Hipercze"/>
          <w:rFonts w:ascii="Myriad Pro" w:hAnsi="Myriad Pro" w:cstheme="minorHAnsi"/>
          <w:color w:val="auto"/>
          <w:sz w:val="20"/>
          <w:szCs w:val="20"/>
        </w:rPr>
        <w:t>https://www.wetgiw.gov.pl/handel-eksport-import/rejestr-podmiotow-prowadzacych-dzialalnosc-nadzorowana</w:t>
      </w:r>
    </w:p>
    <w:p w14:paraId="38629190" w14:textId="77777777" w:rsidR="00935759" w:rsidRPr="00305750" w:rsidRDefault="00935759" w:rsidP="00935759">
      <w:pPr>
        <w:tabs>
          <w:tab w:val="left" w:pos="1276"/>
        </w:tabs>
        <w:spacing w:after="40" w:line="300" w:lineRule="exact"/>
        <w:ind w:left="284"/>
        <w:outlineLvl w:val="0"/>
        <w:rPr>
          <w:rFonts w:ascii="Myriad Pro" w:hAnsi="Myriad Pro" w:cs="Calibri"/>
          <w:sz w:val="20"/>
          <w:szCs w:val="20"/>
          <w:u w:val="single"/>
        </w:rPr>
      </w:pPr>
      <w:r w:rsidRPr="00305750">
        <w:rPr>
          <w:rStyle w:val="Hipercze"/>
          <w:rFonts w:ascii="Myriad Pro" w:hAnsi="Myriad Pro" w:cstheme="minorHAnsi"/>
          <w:color w:val="auto"/>
          <w:sz w:val="20"/>
          <w:szCs w:val="20"/>
        </w:rPr>
        <w:t>https://www.wetgiw.gov.pl/handel-eksport-import/rejestry-i-wykazy-podmiotow-nadzorowanych</w:t>
      </w:r>
    </w:p>
    <w:p w14:paraId="38771C20" w14:textId="77777777" w:rsidR="00935759" w:rsidRPr="00305750" w:rsidRDefault="00935759" w:rsidP="00935759">
      <w:pPr>
        <w:pStyle w:val="Nagwek2"/>
        <w:spacing w:before="120"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Krajowa Izba Lekarsko-Weterynaryjna w zakresie zakładów leczniczych dla zwierząt:</w:t>
      </w:r>
    </w:p>
    <w:p w14:paraId="4C7ED728" w14:textId="77777777" w:rsidR="00935759" w:rsidRPr="00305750" w:rsidRDefault="00817C41" w:rsidP="00935759">
      <w:pPr>
        <w:pStyle w:val="Nagwek5"/>
        <w:numPr>
          <w:ilvl w:val="0"/>
          <w:numId w:val="0"/>
        </w:numPr>
        <w:ind w:left="284"/>
        <w:rPr>
          <w:rStyle w:val="Hipercze"/>
          <w:rFonts w:ascii="Myriad Pro" w:hAnsi="Myriad Pro" w:cstheme="minorHAnsi"/>
          <w:color w:val="auto"/>
          <w:sz w:val="20"/>
          <w:szCs w:val="20"/>
        </w:rPr>
      </w:pPr>
      <w:hyperlink r:id="rId76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https://wetsystems.org.pl/WetSystemsInfo/zinfo.html</w:t>
        </w:r>
      </w:hyperlink>
    </w:p>
    <w:p w14:paraId="39110A13" w14:textId="77777777" w:rsidR="00935759" w:rsidRPr="00305750" w:rsidRDefault="00935759" w:rsidP="00935759">
      <w:pPr>
        <w:pStyle w:val="Nagwek1"/>
        <w:numPr>
          <w:ilvl w:val="0"/>
          <w:numId w:val="0"/>
        </w:numPr>
        <w:ind w:left="284"/>
        <w:rPr>
          <w:rFonts w:ascii="Myriad Pro" w:hAnsi="Myriad Pro" w:cstheme="minorHAnsi"/>
          <w:b w:val="0"/>
          <w:sz w:val="20"/>
          <w:szCs w:val="20"/>
          <w:u w:val="single"/>
        </w:rPr>
      </w:pPr>
      <w:r w:rsidRPr="00305750">
        <w:rPr>
          <w:rFonts w:ascii="Myriad Pro" w:hAnsi="Myriad Pro" w:cstheme="minorHAnsi"/>
          <w:b w:val="0"/>
          <w:sz w:val="20"/>
          <w:szCs w:val="20"/>
          <w:u w:val="single"/>
        </w:rPr>
        <w:t>http://dilwet.pl/index.php/zlz/rejestr-zlz</w:t>
      </w:r>
    </w:p>
    <w:p w14:paraId="5DBC4DFF" w14:textId="77777777" w:rsidR="00935759" w:rsidRPr="00305750" w:rsidRDefault="00817C41" w:rsidP="00935759">
      <w:pPr>
        <w:pStyle w:val="Nagwek5"/>
        <w:numPr>
          <w:ilvl w:val="0"/>
          <w:numId w:val="0"/>
        </w:numPr>
        <w:ind w:left="284"/>
        <w:rPr>
          <w:rFonts w:ascii="Myriad Pro" w:hAnsi="Myriad Pro" w:cstheme="minorHAnsi"/>
          <w:sz w:val="20"/>
          <w:szCs w:val="20"/>
          <w:u w:val="single"/>
        </w:rPr>
      </w:pPr>
      <w:hyperlink r:id="rId77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https://www.vetpol.org.pl/</w:t>
        </w:r>
      </w:hyperlink>
      <w:r w:rsidR="00935759" w:rsidRPr="00305750">
        <w:rPr>
          <w:rStyle w:val="Hipercze"/>
          <w:rFonts w:ascii="Myriad Pro" w:hAnsi="Myriad Pro" w:cstheme="minorHAnsi"/>
          <w:color w:val="auto"/>
          <w:sz w:val="20"/>
          <w:szCs w:val="20"/>
        </w:rPr>
        <w:t>zakladylecznicze</w:t>
      </w:r>
    </w:p>
    <w:p w14:paraId="1C091A56" w14:textId="77777777" w:rsidR="00935759" w:rsidRPr="00305750" w:rsidRDefault="00935759" w:rsidP="00935759">
      <w:pPr>
        <w:pStyle w:val="Nagwek2"/>
        <w:spacing w:before="120"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Polskie Towarzystwo Turystyczno-Krajoznawcze w zakresie obiektów turystycznych:</w:t>
      </w:r>
    </w:p>
    <w:p w14:paraId="244421E5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78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http://obiekty.pttk.pl/start.php?co=baza</w:t>
        </w:r>
      </w:hyperlink>
    </w:p>
    <w:p w14:paraId="64D5210F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Polskie Towarzystwo Schronisk Młodzieżowych w zakresie schronisk młodzieżowych:</w:t>
      </w:r>
    </w:p>
    <w:p w14:paraId="5F62389B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79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http://ptsm.pitm.pl/index.php?option=com_content&amp;view=article&amp;id=5&amp;Itemid=10</w:t>
        </w:r>
      </w:hyperlink>
    </w:p>
    <w:p w14:paraId="56226B53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Organy właściwe prowadzące rejestr podmiotów wykonujących działalność leczniczą</w:t>
      </w:r>
      <w:r w:rsidRPr="00305750" w:rsidDel="00C008BD">
        <w:rPr>
          <w:rFonts w:ascii="Myriad Pro" w:hAnsi="Myriad Pro"/>
          <w:sz w:val="20"/>
          <w:szCs w:val="20"/>
        </w:rPr>
        <w:t xml:space="preserve"> </w:t>
      </w:r>
      <w:r w:rsidRPr="00305750">
        <w:rPr>
          <w:rFonts w:ascii="Myriad Pro" w:hAnsi="Myriad Pro"/>
          <w:sz w:val="20"/>
          <w:szCs w:val="20"/>
        </w:rPr>
        <w:t>:</w:t>
      </w:r>
    </w:p>
    <w:p w14:paraId="017C20E7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80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https://rpwdl.csioz.gov.pl</w:t>
        </w:r>
      </w:hyperlink>
    </w:p>
    <w:p w14:paraId="1206F7EA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81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http://109.197.164.146</w:t>
        </w:r>
      </w:hyperlink>
    </w:p>
    <w:p w14:paraId="3061961D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 w:cstheme="minorHAnsi"/>
          <w:color w:val="auto"/>
          <w:sz w:val="20"/>
          <w:szCs w:val="20"/>
        </w:rPr>
      </w:pPr>
      <w:hyperlink r:id="rId82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https://rpwdl.csioz.gov.pl/RPM/Search</w:t>
        </w:r>
      </w:hyperlink>
    </w:p>
    <w:p w14:paraId="2AC8AE2A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Wojewódzkie Inspektoraty Farmaceutyczne w zakresie aptek i hurtowni farmaceutycznych:</w:t>
      </w:r>
    </w:p>
    <w:p w14:paraId="6FCE585C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83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https://www.csioz.gov.pl/interoperacyjnosc/dane-z-rejestrow-medycznych/</w:t>
        </w:r>
      </w:hyperlink>
    </w:p>
    <w:p w14:paraId="5A20B479" w14:textId="77777777" w:rsidR="00935759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84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https://rejestrymedyczne.csioz.gov.pl/ra/search/public</w:t>
        </w:r>
      </w:hyperlink>
    </w:p>
    <w:p w14:paraId="33B86F88" w14:textId="77777777" w:rsidR="00935759" w:rsidRPr="00305750" w:rsidRDefault="00935759" w:rsidP="00935759">
      <w:pPr>
        <w:pStyle w:val="Nagwek2"/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PKP Polskie Linie Kolejowe S.A. w zakresie:</w:t>
      </w:r>
    </w:p>
    <w:p w14:paraId="459B8B9F" w14:textId="77777777" w:rsidR="00935759" w:rsidRPr="00305750" w:rsidRDefault="00935759" w:rsidP="00935759">
      <w:pPr>
        <w:pStyle w:val="Nagwek4"/>
        <w:numPr>
          <w:ilvl w:val="0"/>
          <w:numId w:val="7"/>
        </w:numPr>
        <w:spacing w:line="360" w:lineRule="auto"/>
        <w:ind w:left="567" w:hanging="283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linii kolejowych:</w:t>
      </w:r>
    </w:p>
    <w:p w14:paraId="7B483D15" w14:textId="77777777" w:rsidR="00935759" w:rsidRPr="00305750" w:rsidRDefault="00817C41" w:rsidP="00935759">
      <w:pPr>
        <w:pStyle w:val="Nagwek5"/>
        <w:numPr>
          <w:ilvl w:val="0"/>
          <w:numId w:val="0"/>
        </w:numPr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85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http://mapa.plk-sa.pl</w:t>
        </w:r>
      </w:hyperlink>
    </w:p>
    <w:p w14:paraId="1D5C452B" w14:textId="77777777" w:rsidR="00935759" w:rsidRPr="00305750" w:rsidRDefault="00817C41" w:rsidP="00935759">
      <w:pPr>
        <w:pStyle w:val="Nagwek1"/>
        <w:numPr>
          <w:ilvl w:val="0"/>
          <w:numId w:val="0"/>
        </w:numPr>
        <w:ind w:left="284"/>
        <w:rPr>
          <w:rStyle w:val="Hipercze"/>
          <w:rFonts w:ascii="Myriad Pro" w:hAnsi="Myriad Pro"/>
          <w:b w:val="0"/>
          <w:color w:val="auto"/>
          <w:sz w:val="20"/>
          <w:szCs w:val="20"/>
        </w:rPr>
      </w:pPr>
      <w:hyperlink r:id="rId86" w:history="1">
        <w:r w:rsidR="00935759" w:rsidRPr="00305750">
          <w:rPr>
            <w:rStyle w:val="Hipercze"/>
            <w:rFonts w:ascii="Myriad Pro" w:hAnsi="Myriad Pro"/>
            <w:b w:val="0"/>
            <w:color w:val="auto"/>
            <w:sz w:val="20"/>
            <w:szCs w:val="20"/>
          </w:rPr>
          <w:t>http://semaforek.kolej.org.pl/wiki/index.php/Strona_g%C5%82%C3%B3wna</w:t>
        </w:r>
      </w:hyperlink>
    </w:p>
    <w:p w14:paraId="77D643E1" w14:textId="77777777" w:rsidR="00935759" w:rsidRPr="00305750" w:rsidRDefault="00935759" w:rsidP="00935759">
      <w:pPr>
        <w:pStyle w:val="Nagwek1"/>
        <w:numPr>
          <w:ilvl w:val="0"/>
          <w:numId w:val="0"/>
        </w:numPr>
        <w:ind w:left="284"/>
        <w:rPr>
          <w:rStyle w:val="Hipercze"/>
          <w:rFonts w:ascii="Myriad Pro" w:hAnsi="Myriad Pro"/>
          <w:b w:val="0"/>
          <w:color w:val="auto"/>
          <w:sz w:val="20"/>
          <w:szCs w:val="20"/>
        </w:rPr>
      </w:pPr>
      <w:r w:rsidRPr="00305750">
        <w:rPr>
          <w:rStyle w:val="Hipercze"/>
          <w:rFonts w:ascii="Myriad Pro" w:hAnsi="Myriad Pro"/>
          <w:b w:val="0"/>
          <w:color w:val="auto"/>
          <w:sz w:val="20"/>
          <w:szCs w:val="20"/>
        </w:rPr>
        <w:t>https://www.bazakolejowa.pl/index.php</w:t>
      </w:r>
    </w:p>
    <w:p w14:paraId="71F716F5" w14:textId="77777777" w:rsidR="00935759" w:rsidRPr="00305750" w:rsidRDefault="00935759" w:rsidP="00935759">
      <w:pPr>
        <w:pStyle w:val="Nagwek4"/>
        <w:numPr>
          <w:ilvl w:val="0"/>
          <w:numId w:val="7"/>
        </w:numPr>
        <w:spacing w:line="360" w:lineRule="auto"/>
        <w:ind w:left="567" w:hanging="283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jednostek Straży Ochrony Kolei:</w:t>
      </w:r>
    </w:p>
    <w:p w14:paraId="2F389789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87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http://www.kgsok.pl/struktura-sok</w:t>
        </w:r>
      </w:hyperlink>
    </w:p>
    <w:p w14:paraId="291A3737" w14:textId="77777777" w:rsidR="00935759" w:rsidRPr="00305750" w:rsidRDefault="00935759" w:rsidP="00935759">
      <w:pPr>
        <w:pStyle w:val="Akapitzlist"/>
        <w:numPr>
          <w:ilvl w:val="0"/>
          <w:numId w:val="7"/>
        </w:numPr>
        <w:spacing w:after="40" w:line="300" w:lineRule="exact"/>
        <w:ind w:left="567" w:hanging="283"/>
        <w:jc w:val="both"/>
        <w:outlineLvl w:val="0"/>
        <w:rPr>
          <w:rFonts w:ascii="Myriad Pro" w:hAnsi="Myriad Pro" w:cstheme="minorHAnsi"/>
          <w:sz w:val="20"/>
          <w:szCs w:val="20"/>
        </w:rPr>
      </w:pPr>
      <w:r w:rsidRPr="00305750">
        <w:rPr>
          <w:rFonts w:ascii="Myriad Pro" w:hAnsi="Myriad Pro" w:cstheme="minorHAnsi"/>
          <w:sz w:val="20"/>
          <w:szCs w:val="20"/>
        </w:rPr>
        <w:t>dworców kolejowych:</w:t>
      </w:r>
    </w:p>
    <w:p w14:paraId="6DC507A7" w14:textId="77777777" w:rsidR="00935759" w:rsidRPr="00305750" w:rsidRDefault="00935759" w:rsidP="00935759">
      <w:pPr>
        <w:spacing w:after="40" w:line="300" w:lineRule="exact"/>
        <w:ind w:left="284"/>
        <w:outlineLvl w:val="0"/>
        <w:rPr>
          <w:rFonts w:ascii="Myriad Pro" w:hAnsi="Myriad Pro" w:cs="Calibri"/>
          <w:sz w:val="20"/>
          <w:szCs w:val="20"/>
          <w:u w:val="single"/>
        </w:rPr>
      </w:pPr>
      <w:r w:rsidRPr="00305750">
        <w:rPr>
          <w:rFonts w:ascii="Myriad Pro" w:hAnsi="Myriad Pro" w:cstheme="minorHAnsi"/>
          <w:sz w:val="20"/>
          <w:szCs w:val="20"/>
          <w:u w:val="single"/>
        </w:rPr>
        <w:t>https://www.pkp.pl/pl/dworce/nasze-dworce</w:t>
      </w:r>
    </w:p>
    <w:p w14:paraId="3AC3873B" w14:textId="77777777" w:rsidR="00935759" w:rsidRPr="00305750" w:rsidRDefault="00935759" w:rsidP="00935759">
      <w:pPr>
        <w:pStyle w:val="Nagwek2"/>
        <w:spacing w:before="120"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Państwowe Gospodarstwo Leśne Lasy Państwowe w zakresie lasów:</w:t>
      </w:r>
    </w:p>
    <w:p w14:paraId="7A27BC1F" w14:textId="77777777" w:rsidR="00935759" w:rsidRPr="00305750" w:rsidRDefault="00817C41" w:rsidP="00935759">
      <w:pPr>
        <w:pStyle w:val="Nagwek5"/>
        <w:numPr>
          <w:ilvl w:val="0"/>
          <w:numId w:val="0"/>
        </w:numPr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</w:rPr>
      </w:pPr>
      <w:hyperlink r:id="rId88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https://www.bdl.lasy.gov.pl/portal/mapy</w:t>
        </w:r>
      </w:hyperlink>
    </w:p>
    <w:p w14:paraId="6168DB5C" w14:textId="77777777" w:rsidR="00935759" w:rsidRPr="00305750" w:rsidRDefault="00935759" w:rsidP="00935759">
      <w:pPr>
        <w:pStyle w:val="Nagwek2"/>
        <w:numPr>
          <w:ilvl w:val="1"/>
          <w:numId w:val="45"/>
        </w:numPr>
        <w:tabs>
          <w:tab w:val="left" w:pos="284"/>
        </w:tabs>
        <w:spacing w:line="360" w:lineRule="auto"/>
        <w:ind w:left="284" w:hanging="284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Generalna Dyrekcja Dróg Krajowych i Autostrad w zakresie dróg krajowych i autostrad oraz Miejsc Obsługi Podróżnych::</w:t>
      </w:r>
    </w:p>
    <w:p w14:paraId="0EB43A0F" w14:textId="77777777" w:rsidR="00935759" w:rsidRPr="00305750" w:rsidRDefault="00817C41" w:rsidP="00935759">
      <w:pPr>
        <w:spacing w:line="276" w:lineRule="auto"/>
        <w:ind w:left="284"/>
        <w:rPr>
          <w:rStyle w:val="Hipercze"/>
          <w:rFonts w:ascii="Myriad Pro" w:eastAsiaTheme="majorEastAsia" w:hAnsi="Myriad Pro" w:cs="Arial"/>
          <w:color w:val="auto"/>
          <w:sz w:val="20"/>
          <w:szCs w:val="20"/>
        </w:rPr>
      </w:pPr>
      <w:hyperlink r:id="rId89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https://www.gddkia.gov.pl/pl/995/bank-danych-drogowych</w:t>
        </w:r>
      </w:hyperlink>
    </w:p>
    <w:p w14:paraId="3323F890" w14:textId="77777777" w:rsidR="00935759" w:rsidRPr="00305750" w:rsidRDefault="00817C41" w:rsidP="00935759">
      <w:pPr>
        <w:spacing w:line="276" w:lineRule="auto"/>
        <w:ind w:left="284"/>
        <w:rPr>
          <w:rStyle w:val="Hipercze"/>
          <w:rFonts w:ascii="Myriad Pro" w:eastAsiaTheme="majorEastAsia" w:hAnsi="Myriad Pro" w:cs="Arial"/>
          <w:color w:val="auto"/>
          <w:sz w:val="20"/>
          <w:szCs w:val="20"/>
        </w:rPr>
      </w:pPr>
      <w:hyperlink r:id="rId90" w:history="1">
        <w:r w:rsidR="00935759" w:rsidRPr="00305750">
          <w:rPr>
            <w:rStyle w:val="Hipercze"/>
            <w:rFonts w:ascii="Myriad Pro" w:eastAsiaTheme="majorEastAsia" w:hAnsi="Myriad Pro" w:cs="Arial"/>
            <w:color w:val="auto"/>
            <w:sz w:val="20"/>
            <w:szCs w:val="20"/>
          </w:rPr>
          <w:t>https://dane.gov.pl/dataset/1664,stan-budowy-drog</w:t>
        </w:r>
      </w:hyperlink>
    </w:p>
    <w:p w14:paraId="06037F1D" w14:textId="77777777" w:rsidR="00935759" w:rsidRPr="00305750" w:rsidRDefault="00817C41" w:rsidP="00935759">
      <w:pPr>
        <w:spacing w:line="276" w:lineRule="auto"/>
        <w:ind w:left="284"/>
        <w:rPr>
          <w:rStyle w:val="Hipercze"/>
          <w:rFonts w:ascii="Myriad Pro" w:eastAsiaTheme="majorEastAsia" w:hAnsi="Myriad Pro" w:cs="Arial"/>
          <w:color w:val="auto"/>
          <w:sz w:val="20"/>
          <w:szCs w:val="20"/>
        </w:rPr>
      </w:pPr>
      <w:hyperlink r:id="rId91" w:history="1">
        <w:r w:rsidR="00935759" w:rsidRPr="00305750">
          <w:rPr>
            <w:rStyle w:val="Hipercze"/>
            <w:rFonts w:ascii="Myriad Pro" w:eastAsiaTheme="majorEastAsia" w:hAnsi="Myriad Pro" w:cs="Arial"/>
            <w:color w:val="auto"/>
            <w:sz w:val="20"/>
            <w:szCs w:val="20"/>
          </w:rPr>
          <w:t>https://dane.gov.pl/dataset/1508,informacja-o-miejscach-obsugi-podroznych/resource/20076/table</w:t>
        </w:r>
      </w:hyperlink>
    </w:p>
    <w:p w14:paraId="4F3023FF" w14:textId="77777777" w:rsidR="00935759" w:rsidRPr="00305750" w:rsidRDefault="00817C41" w:rsidP="00935759">
      <w:pPr>
        <w:tabs>
          <w:tab w:val="left" w:pos="993"/>
        </w:tabs>
        <w:spacing w:after="40" w:line="276" w:lineRule="auto"/>
        <w:ind w:left="284"/>
        <w:outlineLvl w:val="0"/>
        <w:rPr>
          <w:rStyle w:val="Hipercze"/>
          <w:rFonts w:ascii="Myriad Pro" w:hAnsi="Myriad Pro" w:cstheme="minorHAnsi"/>
          <w:color w:val="auto"/>
          <w:sz w:val="20"/>
          <w:szCs w:val="20"/>
        </w:rPr>
      </w:pPr>
      <w:hyperlink r:id="rId92" w:history="1">
        <w:r w:rsidR="00935759" w:rsidRPr="00305750">
          <w:rPr>
            <w:rStyle w:val="Hipercze"/>
            <w:rFonts w:ascii="Myriad Pro" w:hAnsi="Myriad Pro" w:cstheme="minorHAnsi"/>
            <w:color w:val="auto"/>
            <w:sz w:val="20"/>
            <w:szCs w:val="20"/>
          </w:rPr>
          <w:t>https://www.gddkia.gov.pl/pl/2549/Mapa-istniejacych-i-planowanych-Miejsc-Obsugi-Podroznych</w:t>
        </w:r>
      </w:hyperlink>
    </w:p>
    <w:p w14:paraId="04E1CAC7" w14:textId="77777777" w:rsidR="00935759" w:rsidRPr="00305750" w:rsidRDefault="00935759" w:rsidP="00935759">
      <w:pPr>
        <w:pStyle w:val="Nagwek2"/>
        <w:numPr>
          <w:ilvl w:val="1"/>
          <w:numId w:val="45"/>
        </w:numPr>
        <w:tabs>
          <w:tab w:val="left" w:pos="284"/>
        </w:tabs>
        <w:spacing w:after="40" w:line="300" w:lineRule="exact"/>
        <w:jc w:val="both"/>
        <w:rPr>
          <w:rFonts w:ascii="Myriad Pro" w:hAnsi="Myriad Pro" w:cstheme="minorHAnsi"/>
          <w:iCs/>
          <w:sz w:val="20"/>
          <w:szCs w:val="20"/>
        </w:rPr>
      </w:pPr>
      <w:r w:rsidRPr="00305750">
        <w:rPr>
          <w:rFonts w:ascii="Myriad Pro" w:hAnsi="Myriad Pro" w:cstheme="minorHAnsi"/>
          <w:iCs/>
          <w:sz w:val="20"/>
          <w:szCs w:val="20"/>
        </w:rPr>
        <w:lastRenderedPageBreak/>
        <w:t>Urząd Regulacji Energetyki w zakresie stacji paliw:</w:t>
      </w:r>
    </w:p>
    <w:p w14:paraId="652CDF4D" w14:textId="77777777" w:rsidR="00935759" w:rsidRPr="00305750" w:rsidRDefault="00935759" w:rsidP="00935759">
      <w:pPr>
        <w:tabs>
          <w:tab w:val="left" w:pos="709"/>
        </w:tabs>
        <w:spacing w:after="40" w:line="300" w:lineRule="exact"/>
        <w:ind w:left="284"/>
        <w:contextualSpacing/>
        <w:outlineLvl w:val="0"/>
        <w:rPr>
          <w:rStyle w:val="Uwydatnienie"/>
          <w:rFonts w:ascii="Myriad Pro" w:hAnsi="Myriad Pro" w:cstheme="minorHAnsi"/>
          <w:i w:val="0"/>
          <w:iCs w:val="0"/>
          <w:sz w:val="20"/>
          <w:szCs w:val="20"/>
        </w:rPr>
      </w:pPr>
      <w:r w:rsidRPr="00305750">
        <w:rPr>
          <w:rStyle w:val="Hipercze"/>
          <w:rFonts w:ascii="Myriad Pro" w:hAnsi="Myriad Pro" w:cstheme="minorHAnsi"/>
          <w:color w:val="auto"/>
          <w:sz w:val="20"/>
          <w:szCs w:val="20"/>
        </w:rPr>
        <w:t>https://dane.gov.pl/dataset/1091,infrastruktura-paliw-ciekych-stacje-paliw</w:t>
      </w:r>
    </w:p>
    <w:p w14:paraId="057F70DB" w14:textId="77777777" w:rsidR="00935759" w:rsidRPr="00305750" w:rsidRDefault="00935759" w:rsidP="00935759">
      <w:pPr>
        <w:pStyle w:val="Nagwek2"/>
        <w:numPr>
          <w:ilvl w:val="1"/>
          <w:numId w:val="45"/>
        </w:numPr>
        <w:tabs>
          <w:tab w:val="left" w:pos="284"/>
        </w:tabs>
        <w:spacing w:before="120" w:line="360" w:lineRule="auto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t>Baza stacji bazowych sieci komórkowych w Polsce:</w:t>
      </w:r>
    </w:p>
    <w:p w14:paraId="051939E9" w14:textId="77777777" w:rsidR="00935759" w:rsidRPr="00305750" w:rsidRDefault="00817C41" w:rsidP="00935759">
      <w:pPr>
        <w:pStyle w:val="Nagwek2"/>
        <w:numPr>
          <w:ilvl w:val="0"/>
          <w:numId w:val="0"/>
        </w:numPr>
        <w:tabs>
          <w:tab w:val="left" w:pos="284"/>
        </w:tabs>
        <w:spacing w:line="360" w:lineRule="auto"/>
        <w:ind w:left="284"/>
        <w:rPr>
          <w:rFonts w:ascii="Myriad Pro" w:hAnsi="Myriad Pro"/>
          <w:sz w:val="20"/>
          <w:szCs w:val="20"/>
        </w:rPr>
      </w:pPr>
      <w:hyperlink r:id="rId93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https://wyszukiwarka.uke.gov.pl/</w:t>
        </w:r>
      </w:hyperlink>
    </w:p>
    <w:p w14:paraId="33CF4389" w14:textId="77777777" w:rsidR="00935759" w:rsidRPr="00305750" w:rsidRDefault="00817C41" w:rsidP="00935759">
      <w:pPr>
        <w:pStyle w:val="Nagwek2"/>
        <w:numPr>
          <w:ilvl w:val="0"/>
          <w:numId w:val="0"/>
        </w:numPr>
        <w:tabs>
          <w:tab w:val="left" w:pos="284"/>
        </w:tabs>
        <w:spacing w:line="360" w:lineRule="auto"/>
        <w:ind w:left="284"/>
        <w:rPr>
          <w:rStyle w:val="Hipercze"/>
          <w:rFonts w:ascii="Myriad Pro" w:hAnsi="Myriad Pro"/>
          <w:color w:val="auto"/>
          <w:sz w:val="20"/>
          <w:szCs w:val="20"/>
          <w:u w:val="none"/>
        </w:rPr>
      </w:pPr>
      <w:hyperlink r:id="rId94" w:history="1">
        <w:r w:rsidR="00935759" w:rsidRPr="00305750">
          <w:rPr>
            <w:rStyle w:val="Hipercze"/>
            <w:rFonts w:ascii="Myriad Pro" w:hAnsi="Myriad Pro"/>
            <w:color w:val="auto"/>
            <w:sz w:val="20"/>
            <w:szCs w:val="20"/>
          </w:rPr>
          <w:t>http://beta.btsearch.pl/bts/</w:t>
        </w:r>
      </w:hyperlink>
    </w:p>
    <w:p w14:paraId="315EB8D6" w14:textId="77777777" w:rsidR="00935759" w:rsidRPr="00305750" w:rsidRDefault="00935759" w:rsidP="00935759">
      <w:pPr>
        <w:rPr>
          <w:rStyle w:val="Hipercze"/>
          <w:rFonts w:ascii="Myriad Pro" w:eastAsiaTheme="majorEastAsia" w:hAnsi="Myriad Pro" w:cs="Arial"/>
          <w:color w:val="auto"/>
          <w:sz w:val="20"/>
          <w:szCs w:val="20"/>
        </w:rPr>
      </w:pPr>
    </w:p>
    <w:p w14:paraId="19E5A9F5" w14:textId="77777777" w:rsidR="00AB3DCA" w:rsidRPr="00305750" w:rsidRDefault="00E85113" w:rsidP="004C3D86">
      <w:pPr>
        <w:pStyle w:val="Nagwek2"/>
        <w:numPr>
          <w:ilvl w:val="1"/>
          <w:numId w:val="6"/>
        </w:numPr>
        <w:tabs>
          <w:tab w:val="left" w:pos="284"/>
        </w:tabs>
        <w:spacing w:line="360" w:lineRule="auto"/>
        <w:ind w:left="0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br w:type="page"/>
      </w:r>
    </w:p>
    <w:p w14:paraId="1AB5E908" w14:textId="77777777" w:rsidR="00AB3DCA" w:rsidRPr="00305750" w:rsidRDefault="00620F96" w:rsidP="005A6028">
      <w:pPr>
        <w:spacing w:after="0" w:line="360" w:lineRule="auto"/>
        <w:jc w:val="right"/>
        <w:rPr>
          <w:rFonts w:ascii="Myriad Pro" w:hAnsi="Myriad Pro" w:cs="Arial"/>
          <w:i/>
          <w:sz w:val="20"/>
          <w:szCs w:val="20"/>
        </w:rPr>
      </w:pPr>
      <w:r w:rsidRPr="00305750">
        <w:rPr>
          <w:rFonts w:ascii="Myriad Pro" w:hAnsi="Myriad Pro" w:cs="Arial"/>
          <w:i/>
          <w:sz w:val="20"/>
          <w:szCs w:val="20"/>
        </w:rPr>
        <w:lastRenderedPageBreak/>
        <w:t>Załącznik nr 3 do WT</w:t>
      </w:r>
    </w:p>
    <w:p w14:paraId="4FB9A741" w14:textId="77777777" w:rsidR="008537D9" w:rsidRPr="00305750" w:rsidRDefault="008537D9" w:rsidP="000973EB">
      <w:pPr>
        <w:spacing w:after="0" w:line="360" w:lineRule="auto"/>
        <w:jc w:val="both"/>
        <w:outlineLvl w:val="0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b/>
          <w:sz w:val="20"/>
          <w:szCs w:val="20"/>
        </w:rPr>
        <w:t>Zasady weryfikacji i po</w:t>
      </w:r>
      <w:r w:rsidR="00C6371A" w:rsidRPr="00305750">
        <w:rPr>
          <w:rFonts w:ascii="Myriad Pro" w:hAnsi="Myriad Pro" w:cs="Arial"/>
          <w:b/>
          <w:sz w:val="20"/>
          <w:szCs w:val="20"/>
        </w:rPr>
        <w:t>prawy</w:t>
      </w:r>
      <w:r w:rsidRPr="00305750">
        <w:rPr>
          <w:rFonts w:ascii="Myriad Pro" w:hAnsi="Myriad Pro" w:cs="Arial"/>
          <w:b/>
          <w:sz w:val="20"/>
          <w:szCs w:val="20"/>
        </w:rPr>
        <w:t xml:space="preserve"> wartości atrybutów oraz geometrii obiektów:</w:t>
      </w:r>
    </w:p>
    <w:p w14:paraId="2052502B" w14:textId="77777777" w:rsidR="00AB3DCA" w:rsidRPr="00305750" w:rsidRDefault="00AB3DCA" w:rsidP="000973EB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10DA3626" w14:textId="77777777" w:rsidR="00C6371A" w:rsidRPr="00305750" w:rsidRDefault="008537D9" w:rsidP="000973EB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Weryfikację geometrii obiektów i atrybutów należy wykonać w oparciu o materiały źródłowe. </w:t>
      </w:r>
    </w:p>
    <w:p w14:paraId="1E5C0FF2" w14:textId="77777777" w:rsidR="00C6371A" w:rsidRPr="00305750" w:rsidRDefault="00C6371A" w:rsidP="000973EB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Podczas poprawy geometrii należy postępować zgodnie z zasadami opisanymi w Tabelach 1 i 2.</w:t>
      </w:r>
    </w:p>
    <w:p w14:paraId="4CDC7CF9" w14:textId="77777777" w:rsidR="00AB3DCA" w:rsidRPr="00305750" w:rsidRDefault="008537D9" w:rsidP="000973EB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Podczas porządkowania wartości atrybutów należy kierować się zasadami opisanymi poniżej oraz </w:t>
      </w:r>
      <w:r w:rsidR="006E3582" w:rsidRPr="00305750">
        <w:rPr>
          <w:rFonts w:ascii="Myriad Pro" w:hAnsi="Myriad Pro" w:cs="Arial"/>
          <w:sz w:val="20"/>
          <w:szCs w:val="20"/>
        </w:rPr>
        <w:br/>
      </w:r>
      <w:r w:rsidRPr="00305750">
        <w:rPr>
          <w:rFonts w:ascii="Myriad Pro" w:hAnsi="Myriad Pro" w:cs="Arial"/>
          <w:sz w:val="20"/>
          <w:szCs w:val="20"/>
        </w:rPr>
        <w:t>w Tabelach 1 i 2.</w:t>
      </w:r>
    </w:p>
    <w:p w14:paraId="41B32FED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eastAsia="Calibri" w:hAnsi="Myriad Pro" w:cs="Arial"/>
          <w:sz w:val="20"/>
          <w:szCs w:val="20"/>
        </w:rPr>
        <w:t>Należy zweryfikować, uzupełnić i poprawić wypełnione wartości w atrybutach: [</w:t>
      </w:r>
      <w:proofErr w:type="spellStart"/>
      <w:r w:rsidRPr="00305750">
        <w:rPr>
          <w:rFonts w:ascii="Myriad Pro" w:eastAsia="Calibri" w:hAnsi="Myriad Pro" w:cs="Arial"/>
          <w:sz w:val="20"/>
          <w:szCs w:val="20"/>
        </w:rPr>
        <w:t>x_uwagi</w:t>
      </w:r>
      <w:proofErr w:type="spellEnd"/>
      <w:r w:rsidRPr="00305750">
        <w:rPr>
          <w:rFonts w:ascii="Myriad Pro" w:eastAsia="Calibri" w:hAnsi="Myriad Pro" w:cs="Arial"/>
          <w:sz w:val="20"/>
          <w:szCs w:val="20"/>
        </w:rPr>
        <w:t>], [</w:t>
      </w:r>
      <w:proofErr w:type="spellStart"/>
      <w:r w:rsidRPr="00305750">
        <w:rPr>
          <w:rFonts w:ascii="Myriad Pro" w:eastAsia="Calibri" w:hAnsi="Myriad Pro" w:cs="Arial"/>
          <w:sz w:val="20"/>
          <w:szCs w:val="20"/>
        </w:rPr>
        <w:t>x_informDodatkowa</w:t>
      </w:r>
      <w:proofErr w:type="spellEnd"/>
      <w:r w:rsidRPr="00305750">
        <w:rPr>
          <w:rFonts w:ascii="Myriad Pro" w:eastAsia="Calibri" w:hAnsi="Myriad Pro" w:cs="Arial"/>
          <w:sz w:val="20"/>
          <w:szCs w:val="20"/>
        </w:rPr>
        <w:t xml:space="preserve">], [nazwa] zgodnie z zasadami opisanymi w kolejnych punktach. </w:t>
      </w:r>
      <w:r w:rsidRPr="00305750">
        <w:rPr>
          <w:rFonts w:ascii="Myriad Pro" w:hAnsi="Myriad Pro" w:cs="Arial"/>
          <w:sz w:val="20"/>
          <w:szCs w:val="20"/>
        </w:rPr>
        <w:t xml:space="preserve">W sytuacji, gdy wartość atrybutu nie wnosi przydatnych informacji o obiekcie należy taką wartość usunąć. </w:t>
      </w:r>
      <w:r w:rsidR="005C6ABA" w:rsidRPr="00305750">
        <w:rPr>
          <w:rFonts w:ascii="Myriad Pro" w:hAnsi="Myriad Pro" w:cs="Arial"/>
          <w:sz w:val="20"/>
          <w:szCs w:val="20"/>
        </w:rPr>
        <w:br/>
      </w:r>
      <w:r w:rsidRPr="00305750">
        <w:rPr>
          <w:rFonts w:ascii="Myriad Pro" w:hAnsi="Myriad Pro" w:cs="Arial"/>
          <w:sz w:val="20"/>
          <w:szCs w:val="20"/>
        </w:rPr>
        <w:t xml:space="preserve">W przypadku jakichkolwiek wątpliwości dotyczących przydatności informacji należy skontaktować się z Zamawiającym celem ustalenia prawidłowego postępowania. </w:t>
      </w:r>
    </w:p>
    <w:p w14:paraId="12427E47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Na podstawie wpisów zawartych w atrybutach: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x_uwagi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],</w:t>
      </w:r>
      <w:r w:rsidRPr="00305750">
        <w:rPr>
          <w:rFonts w:ascii="Myriad Pro" w:hAnsi="Myriad Pro" w:cs="Arial"/>
          <w:sz w:val="20"/>
          <w:szCs w:val="20"/>
        </w:rPr>
        <w:t xml:space="preserve">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x_informDodatkowa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 i [nazwa]</w:t>
      </w:r>
      <w:r w:rsidRPr="00305750">
        <w:rPr>
          <w:rFonts w:ascii="Myriad Pro" w:hAnsi="Myriad Pro" w:cs="Arial"/>
          <w:sz w:val="20"/>
          <w:szCs w:val="20"/>
        </w:rPr>
        <w:t xml:space="preserve"> zweryfikować przyporządkowanie wniesionych obiektów do poszczególnych klas obiektów. Wszystkie niezgodności pomiędzy wartościami atrybutów należy na podstawie materiałów źródłowych zweryfikować i dokonać prawidłowej klasyfikacji przenosząc obiekty z odpowiednimi atrybutami do właściwej klasy obiektów lub zmieniając obiektom kod zgodny z rodzajem obiektu.  </w:t>
      </w:r>
    </w:p>
    <w:p w14:paraId="1BF321D8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W przypadku brakujących wartości słownikowych należy zastosować wartość ‘</w:t>
      </w:r>
      <w:proofErr w:type="spellStart"/>
      <w:r w:rsidRPr="00305750">
        <w:rPr>
          <w:rFonts w:ascii="Myriad Pro" w:hAnsi="Myriad Pro" w:cs="Arial"/>
          <w:sz w:val="20"/>
          <w:szCs w:val="20"/>
        </w:rPr>
        <w:t>template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’ w odpowiednim atrybucie, a w atrybucie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x_informDodatkowa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</w:t>
      </w:r>
      <w:r w:rsidRPr="00305750">
        <w:rPr>
          <w:rFonts w:ascii="Myriad Pro" w:hAnsi="Myriad Pro" w:cs="Arial"/>
          <w:sz w:val="20"/>
          <w:szCs w:val="20"/>
        </w:rPr>
        <w:t xml:space="preserve"> należy wpisać właściwą wartość.</w:t>
      </w:r>
    </w:p>
    <w:p w14:paraId="596609D9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Wpisy zawarte w atrybutach: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x_uwagi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], 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x_informDodatkowa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], [nazwa]</w:t>
      </w:r>
      <w:r w:rsidRPr="00305750">
        <w:rPr>
          <w:rFonts w:ascii="Myriad Pro" w:hAnsi="Myriad Pro" w:cs="Arial"/>
          <w:sz w:val="20"/>
          <w:szCs w:val="20"/>
        </w:rPr>
        <w:t xml:space="preserve"> nie mogą powielać informacji zawartych w innych atrybutach tej samej klasy, innych klasach, jak i w powiązanych tabelach. </w:t>
      </w:r>
    </w:p>
    <w:p w14:paraId="3A94B461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Wszystkie wpisy muszą być zgodne z zasadami polskiej pisowni. Należy poprawić literówki, używać wpisów w mianowniku oraz w liczbie pojedynczej.</w:t>
      </w:r>
    </w:p>
    <w:p w14:paraId="75D8D250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Wszystkie wpisy muszą rozpoczynać się małą literą. Zasada nie dotyczy nazw własnych.</w:t>
      </w:r>
    </w:p>
    <w:p w14:paraId="1A09488B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Przy nazwach usunąć cudzysłowy oraz apostrofy. </w:t>
      </w:r>
    </w:p>
    <w:p w14:paraId="7130AB2C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Zamienić styl „wersalik” na małe litery.</w:t>
      </w:r>
    </w:p>
    <w:p w14:paraId="7323BD67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Należy stosować pełne nazwy obiektów. Zastosowanie skrótu jest dopuszczalne tylko wtedy, gdy pełna informacja nie mieści się w atrybucie.</w:t>
      </w:r>
    </w:p>
    <w:p w14:paraId="3D261387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Usunąć „adnotacje robocze”.</w:t>
      </w:r>
    </w:p>
    <w:p w14:paraId="78C7E64D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Usunąć spacje pomiędzy wyrazami a myślnikiem, np. zespół pałacowo-parkowy.</w:t>
      </w:r>
    </w:p>
    <w:p w14:paraId="27DB0405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Ujednolicić w atrybutach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x_uwagi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</w:t>
      </w:r>
      <w:r w:rsidRPr="00305750">
        <w:rPr>
          <w:rFonts w:ascii="Myriad Pro" w:hAnsi="Myriad Pro" w:cs="Arial"/>
          <w:sz w:val="20"/>
          <w:szCs w:val="20"/>
        </w:rPr>
        <w:t xml:space="preserve"> i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x_informDodatkowa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</w:t>
      </w:r>
      <w:r w:rsidRPr="00305750">
        <w:rPr>
          <w:rFonts w:ascii="Myriad Pro" w:hAnsi="Myriad Pro" w:cs="Arial"/>
          <w:sz w:val="20"/>
          <w:szCs w:val="20"/>
        </w:rPr>
        <w:t xml:space="preserve"> wpisy o takim samym znaczeniu. Wykaz poprawnych wartości atrybutów należy uzgodnić z Zamawiającym.</w:t>
      </w:r>
    </w:p>
    <w:p w14:paraId="18360AF6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Wpisy dotyczące zabytków należy przenieść z atrybutu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x_uwagi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 xml:space="preserve">] </w:t>
      </w:r>
      <w:r w:rsidRPr="00305750">
        <w:rPr>
          <w:rFonts w:ascii="Myriad Pro" w:hAnsi="Myriad Pro" w:cs="Arial"/>
          <w:sz w:val="20"/>
          <w:szCs w:val="20"/>
        </w:rPr>
        <w:t xml:space="preserve">do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x_informDodatkowa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</w:t>
      </w:r>
      <w:r w:rsidRPr="00305750">
        <w:rPr>
          <w:rFonts w:ascii="Myriad Pro" w:hAnsi="Myriad Pro" w:cs="Arial"/>
          <w:sz w:val="20"/>
          <w:szCs w:val="20"/>
        </w:rPr>
        <w:t xml:space="preserve"> </w:t>
      </w:r>
      <w:r w:rsidR="005C6ABA" w:rsidRPr="00305750">
        <w:rPr>
          <w:rFonts w:ascii="Myriad Pro" w:hAnsi="Myriad Pro" w:cs="Arial"/>
          <w:sz w:val="20"/>
          <w:szCs w:val="20"/>
        </w:rPr>
        <w:br/>
      </w:r>
      <w:r w:rsidRPr="00305750">
        <w:rPr>
          <w:rFonts w:ascii="Myriad Pro" w:hAnsi="Myriad Pro" w:cs="Arial"/>
          <w:sz w:val="20"/>
          <w:szCs w:val="20"/>
        </w:rPr>
        <w:t xml:space="preserve">i ujednolicić poprzez zastosowanie formy zapisu: ‘nazwa obiektu (typ obiektu), nr rej….’, </w:t>
      </w:r>
      <w:r w:rsidR="005C6ABA" w:rsidRPr="00305750">
        <w:rPr>
          <w:rFonts w:ascii="Myriad Pro" w:hAnsi="Myriad Pro" w:cs="Arial"/>
          <w:sz w:val="20"/>
          <w:szCs w:val="20"/>
        </w:rPr>
        <w:br/>
      </w:r>
      <w:r w:rsidRPr="00305750">
        <w:rPr>
          <w:rFonts w:ascii="Myriad Pro" w:hAnsi="Myriad Pro" w:cs="Arial"/>
          <w:sz w:val="20"/>
          <w:szCs w:val="20"/>
        </w:rPr>
        <w:t>np. ‘zabytkowy park dworski, nr rej…..’, ‘nazwę obiektu’ w klasie OT_BUBD_A należy nadawać zgodnie z uwagą ogólną opisaną</w:t>
      </w:r>
      <w:r w:rsidR="005C6ABA" w:rsidRPr="00305750">
        <w:rPr>
          <w:rFonts w:ascii="Myriad Pro" w:hAnsi="Myriad Pro" w:cs="Arial"/>
          <w:sz w:val="20"/>
          <w:szCs w:val="20"/>
        </w:rPr>
        <w:t xml:space="preserve"> </w:t>
      </w:r>
      <w:r w:rsidRPr="00305750">
        <w:rPr>
          <w:rFonts w:ascii="Myriad Pro" w:hAnsi="Myriad Pro" w:cs="Arial"/>
          <w:sz w:val="20"/>
          <w:szCs w:val="20"/>
        </w:rPr>
        <w:t>w Tabeli 2 pkt 1.</w:t>
      </w:r>
    </w:p>
    <w:p w14:paraId="6C4F3C5B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lastRenderedPageBreak/>
        <w:t xml:space="preserve">Klasy obiektów z kategorii ‘pokrycie terenu’ (PT) i ‘budynki, budowle i urządzenia’ (BU) nie powinny zawierać w atrybutach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x_uwagi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 i 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x_informDodatkowa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</w:t>
      </w:r>
      <w:r w:rsidRPr="00305750">
        <w:rPr>
          <w:rFonts w:ascii="Myriad Pro" w:hAnsi="Myriad Pro" w:cs="Arial"/>
          <w:sz w:val="20"/>
          <w:szCs w:val="20"/>
        </w:rPr>
        <w:t xml:space="preserve"> wpisów dotyczących użytkowania terenu. Informacje te należy przenieść do klas obiektów z kategorii ‘kompleksy użytkowania terenu’ (KU). Jeśli obiekt jest zbyt mały, aby przedstawić go w klasach z kategorii KU, należy informacje umieścić w klasie obiektów, do której obiekt został zaklasyfikowany, w uzgodnieniu z Zamawiającym. Jeśli powierzchnia obiektu spełnia wymagania powierzchniowe dla klas KU, a obiekt nie został wniesiony to należy wnieść go i uzupełnić atrybuty. </w:t>
      </w:r>
    </w:p>
    <w:p w14:paraId="36CB69B8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Uporządkować oraz zweryfikować na podstawie materiałów źródłowych wpisy w atrybutach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x_katDoklGeom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</w:t>
      </w:r>
      <w:r w:rsidRPr="00305750">
        <w:rPr>
          <w:rFonts w:ascii="Myriad Pro" w:hAnsi="Myriad Pro" w:cs="Arial"/>
          <w:sz w:val="20"/>
          <w:szCs w:val="20"/>
        </w:rPr>
        <w:t xml:space="preserve"> i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x_DoklGeom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</w:t>
      </w:r>
      <w:r w:rsidRPr="00305750">
        <w:rPr>
          <w:rFonts w:ascii="Myriad Pro" w:hAnsi="Myriad Pro" w:cs="Arial"/>
          <w:sz w:val="20"/>
          <w:szCs w:val="20"/>
        </w:rPr>
        <w:t xml:space="preserve">, w powiązaniu z wartościami atrybutu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x_zrodloDanychG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</w:t>
      </w:r>
      <w:r w:rsidRPr="00305750">
        <w:rPr>
          <w:rFonts w:ascii="Myriad Pro" w:hAnsi="Myriad Pro" w:cs="Arial"/>
          <w:sz w:val="20"/>
          <w:szCs w:val="20"/>
        </w:rPr>
        <w:t>.</w:t>
      </w:r>
    </w:p>
    <w:p w14:paraId="34A378A8" w14:textId="77777777" w:rsidR="00AB3DCA" w:rsidRPr="00305750" w:rsidRDefault="008537D9" w:rsidP="00AB3DCA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Zweryfikować z rodzajem obiektu, a następnie uzupełnić brakujące oraz poprawić błędne wartości w atrybucie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x_skrKARTO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 xml:space="preserve">], </w:t>
      </w:r>
      <w:r w:rsidRPr="00305750">
        <w:rPr>
          <w:rFonts w:ascii="Myriad Pro" w:hAnsi="Myriad Pro" w:cs="Arial"/>
          <w:sz w:val="20"/>
          <w:szCs w:val="20"/>
        </w:rPr>
        <w:t>[</w:t>
      </w:r>
      <w:r w:rsidRPr="00305750">
        <w:rPr>
          <w:rFonts w:ascii="Myriad Pro" w:hAnsi="Myriad Pro" w:cs="Arial"/>
          <w:i/>
          <w:sz w:val="20"/>
          <w:szCs w:val="20"/>
        </w:rPr>
        <w:t>x_kodKarto10k</w:t>
      </w:r>
      <w:r w:rsidRPr="00305750">
        <w:rPr>
          <w:rFonts w:ascii="Myriad Pro" w:hAnsi="Myriad Pro" w:cs="Arial"/>
          <w:sz w:val="20"/>
          <w:szCs w:val="20"/>
        </w:rPr>
        <w:t>], [</w:t>
      </w:r>
      <w:r w:rsidRPr="00305750">
        <w:rPr>
          <w:rFonts w:ascii="Myriad Pro" w:hAnsi="Myriad Pro" w:cs="Arial"/>
          <w:i/>
          <w:sz w:val="20"/>
          <w:szCs w:val="20"/>
        </w:rPr>
        <w:t>x_kodKarto25k</w:t>
      </w:r>
      <w:r w:rsidRPr="00305750">
        <w:rPr>
          <w:rFonts w:ascii="Myriad Pro" w:hAnsi="Myriad Pro" w:cs="Arial"/>
          <w:sz w:val="20"/>
          <w:szCs w:val="20"/>
        </w:rPr>
        <w:t>], [</w:t>
      </w:r>
      <w:r w:rsidRPr="00305750">
        <w:rPr>
          <w:rFonts w:ascii="Myriad Pro" w:hAnsi="Myriad Pro" w:cs="Arial"/>
          <w:i/>
          <w:sz w:val="20"/>
          <w:szCs w:val="20"/>
        </w:rPr>
        <w:t>x_kodKarto50k</w:t>
      </w:r>
      <w:r w:rsidRPr="00305750">
        <w:rPr>
          <w:rFonts w:ascii="Myriad Pro" w:hAnsi="Myriad Pro" w:cs="Arial"/>
          <w:sz w:val="20"/>
          <w:szCs w:val="20"/>
        </w:rPr>
        <w:t>], [</w:t>
      </w:r>
      <w:r w:rsidRPr="00305750">
        <w:rPr>
          <w:rFonts w:ascii="Myriad Pro" w:hAnsi="Myriad Pro" w:cs="Arial"/>
          <w:i/>
          <w:sz w:val="20"/>
          <w:szCs w:val="20"/>
        </w:rPr>
        <w:t>x_kodKarto100k</w:t>
      </w:r>
      <w:r w:rsidRPr="00305750">
        <w:rPr>
          <w:rFonts w:ascii="Myriad Pro" w:hAnsi="Myriad Pro" w:cs="Arial"/>
          <w:sz w:val="20"/>
          <w:szCs w:val="20"/>
        </w:rPr>
        <w:t>].</w:t>
      </w:r>
    </w:p>
    <w:p w14:paraId="7E58A370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Zweryfikować i uzupełnić klasy obiektów kategorii KU posiadające reprezentację powierzchniową i punktową. Powierzchniowe klasy obiektów OT_KUXX_A powinny posiadać pełną informację na temat kompleksu. Wartości atrybutu </w:t>
      </w:r>
      <w:r w:rsidRPr="00305750">
        <w:rPr>
          <w:rFonts w:ascii="Myriad Pro" w:hAnsi="Myriad Pro" w:cs="Arial"/>
          <w:i/>
          <w:sz w:val="20"/>
          <w:szCs w:val="20"/>
        </w:rPr>
        <w:t>[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x_informDodatkowa</w:t>
      </w:r>
      <w:proofErr w:type="spellEnd"/>
      <w:r w:rsidRPr="00305750">
        <w:rPr>
          <w:rFonts w:ascii="Myriad Pro" w:hAnsi="Myriad Pro" w:cs="Arial"/>
          <w:i/>
          <w:sz w:val="20"/>
          <w:szCs w:val="20"/>
        </w:rPr>
        <w:t>]</w:t>
      </w:r>
      <w:r w:rsidRPr="00305750">
        <w:rPr>
          <w:rFonts w:ascii="Myriad Pro" w:hAnsi="Myriad Pro" w:cs="Arial"/>
          <w:sz w:val="20"/>
          <w:szCs w:val="20"/>
        </w:rPr>
        <w:t xml:space="preserve"> z punktowej klasy OT_KUXX_P należy przenieść do klasy OT_KUXX_A. Zweryfikować, uzupełnić i poprawić lokalizację obiektów w klasie OT_KUXX_P w oparciu o OT_KUXX_A.</w:t>
      </w:r>
    </w:p>
    <w:p w14:paraId="2982FACC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eastAsia="Times New Roman" w:hAnsi="Myriad Pro" w:cs="Arial"/>
          <w:bCs/>
          <w:sz w:val="20"/>
          <w:szCs w:val="20"/>
          <w:lang w:eastAsia="pl-PL"/>
        </w:rPr>
        <w:t xml:space="preserve">Jeśli </w:t>
      </w:r>
      <w:r w:rsidRPr="00305750">
        <w:rPr>
          <w:rFonts w:ascii="Myriad Pro" w:hAnsi="Myriad Pro" w:cs="Arial"/>
          <w:sz w:val="20"/>
          <w:szCs w:val="20"/>
        </w:rPr>
        <w:t>występuje</w:t>
      </w:r>
      <w:r w:rsidRPr="00305750">
        <w:rPr>
          <w:rFonts w:ascii="Myriad Pro" w:eastAsia="Times New Roman" w:hAnsi="Myriad Pro" w:cs="Arial"/>
          <w:bCs/>
          <w:sz w:val="20"/>
          <w:szCs w:val="20"/>
          <w:lang w:eastAsia="pl-PL"/>
        </w:rPr>
        <w:t xml:space="preserve"> ograniczenie w atrybucie </w:t>
      </w:r>
      <w:r w:rsidRPr="00305750">
        <w:rPr>
          <w:rFonts w:ascii="Myriad Pro" w:eastAsia="Times New Roman" w:hAnsi="Myriad Pro" w:cs="Arial"/>
          <w:bCs/>
          <w:i/>
          <w:sz w:val="20"/>
          <w:szCs w:val="20"/>
          <w:lang w:eastAsia="pl-PL"/>
        </w:rPr>
        <w:t>[</w:t>
      </w:r>
      <w:proofErr w:type="spellStart"/>
      <w:r w:rsidRPr="00305750">
        <w:rPr>
          <w:rFonts w:ascii="Myriad Pro" w:eastAsia="Times New Roman" w:hAnsi="Myriad Pro" w:cs="Arial"/>
          <w:bCs/>
          <w:i/>
          <w:sz w:val="20"/>
          <w:szCs w:val="20"/>
          <w:lang w:eastAsia="pl-PL"/>
        </w:rPr>
        <w:t>x_katIstnienia</w:t>
      </w:r>
      <w:proofErr w:type="spellEnd"/>
      <w:r w:rsidRPr="00305750">
        <w:rPr>
          <w:rFonts w:ascii="Myriad Pro" w:eastAsia="Times New Roman" w:hAnsi="Myriad Pro" w:cs="Arial"/>
          <w:bCs/>
          <w:i/>
          <w:sz w:val="20"/>
          <w:szCs w:val="20"/>
          <w:lang w:eastAsia="pl-PL"/>
        </w:rPr>
        <w:t>]</w:t>
      </w:r>
      <w:r w:rsidRPr="00305750">
        <w:rPr>
          <w:rFonts w:ascii="Myriad Pro" w:eastAsia="Times New Roman" w:hAnsi="Myriad Pro" w:cs="Arial"/>
          <w:bCs/>
          <w:sz w:val="20"/>
          <w:szCs w:val="20"/>
          <w:lang w:eastAsia="pl-PL"/>
        </w:rPr>
        <w:t xml:space="preserve"> ‘nie stosuje się’</w:t>
      </w:r>
      <w:r w:rsidR="007D579E" w:rsidRPr="00305750">
        <w:rPr>
          <w:rFonts w:ascii="Myriad Pro" w:eastAsia="Times New Roman" w:hAnsi="Myriad Pro" w:cs="Arial"/>
          <w:bCs/>
          <w:sz w:val="20"/>
          <w:szCs w:val="20"/>
          <w:lang w:eastAsia="pl-PL"/>
        </w:rPr>
        <w:t xml:space="preserve">, a istnieje konieczność podania informacji o kategorii istnienia obiektu, </w:t>
      </w:r>
      <w:r w:rsidRPr="00305750">
        <w:rPr>
          <w:rFonts w:ascii="Myriad Pro" w:eastAsia="Times New Roman" w:hAnsi="Myriad Pro" w:cs="Arial"/>
          <w:bCs/>
          <w:sz w:val="20"/>
          <w:szCs w:val="20"/>
          <w:lang w:eastAsia="pl-PL"/>
        </w:rPr>
        <w:t xml:space="preserve">to należy w </w:t>
      </w:r>
      <w:r w:rsidRPr="00305750">
        <w:rPr>
          <w:rFonts w:ascii="Myriad Pro" w:eastAsia="Times New Roman" w:hAnsi="Myriad Pro" w:cs="Arial"/>
          <w:bCs/>
          <w:i/>
          <w:sz w:val="20"/>
          <w:szCs w:val="20"/>
          <w:lang w:eastAsia="pl-PL"/>
        </w:rPr>
        <w:t>[</w:t>
      </w:r>
      <w:proofErr w:type="spellStart"/>
      <w:r w:rsidRPr="00305750">
        <w:rPr>
          <w:rFonts w:ascii="Myriad Pro" w:eastAsia="Times New Roman" w:hAnsi="Myriad Pro" w:cs="Arial"/>
          <w:bCs/>
          <w:i/>
          <w:sz w:val="20"/>
          <w:szCs w:val="20"/>
          <w:lang w:eastAsia="pl-PL"/>
        </w:rPr>
        <w:t>x_informDodatkowa</w:t>
      </w:r>
      <w:proofErr w:type="spellEnd"/>
      <w:r w:rsidRPr="00305750">
        <w:rPr>
          <w:rFonts w:ascii="Myriad Pro" w:eastAsia="Times New Roman" w:hAnsi="Myriad Pro" w:cs="Arial"/>
          <w:bCs/>
          <w:sz w:val="20"/>
          <w:szCs w:val="20"/>
          <w:lang w:eastAsia="pl-PL"/>
        </w:rPr>
        <w:t>] umieścić informację zgodną ze słownikiem [</w:t>
      </w:r>
      <w:proofErr w:type="spellStart"/>
      <w:r w:rsidRPr="00305750">
        <w:rPr>
          <w:rFonts w:ascii="Myriad Pro" w:hAnsi="Myriad Pro" w:cs="Arial"/>
          <w:sz w:val="20"/>
          <w:szCs w:val="20"/>
        </w:rPr>
        <w:t>OT_KatIstnienia</w:t>
      </w:r>
      <w:proofErr w:type="spellEnd"/>
      <w:r w:rsidRPr="00305750">
        <w:rPr>
          <w:rFonts w:ascii="Myriad Pro" w:eastAsia="Times New Roman" w:hAnsi="Myriad Pro" w:cs="Arial"/>
          <w:bCs/>
          <w:i/>
          <w:sz w:val="20"/>
          <w:szCs w:val="20"/>
          <w:lang w:eastAsia="pl-PL"/>
        </w:rPr>
        <w:t>].</w:t>
      </w:r>
    </w:p>
    <w:p w14:paraId="20DC285F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eastAsia="Times New Roman" w:hAnsi="Myriad Pro" w:cs="Arial"/>
          <w:bCs/>
          <w:sz w:val="20"/>
          <w:szCs w:val="20"/>
          <w:lang w:eastAsia="pl-PL"/>
        </w:rPr>
        <w:t xml:space="preserve">Wartości w atrybutach </w:t>
      </w:r>
      <w:r w:rsidRPr="00305750">
        <w:rPr>
          <w:rFonts w:ascii="Myriad Pro" w:eastAsia="Times New Roman" w:hAnsi="Myriad Pro" w:cs="Arial"/>
          <w:bCs/>
          <w:i/>
          <w:sz w:val="20"/>
          <w:szCs w:val="20"/>
          <w:lang w:eastAsia="pl-PL"/>
        </w:rPr>
        <w:t>[nazwa]</w:t>
      </w:r>
      <w:r w:rsidRPr="00305750">
        <w:rPr>
          <w:rFonts w:ascii="Myriad Pro" w:eastAsia="Times New Roman" w:hAnsi="Myriad Pro" w:cs="Arial"/>
          <w:bCs/>
          <w:sz w:val="20"/>
          <w:szCs w:val="20"/>
          <w:lang w:eastAsia="pl-PL"/>
        </w:rPr>
        <w:t xml:space="preserve"> i </w:t>
      </w:r>
      <w:r w:rsidRPr="00305750">
        <w:rPr>
          <w:rFonts w:ascii="Myriad Pro" w:eastAsia="Times New Roman" w:hAnsi="Myriad Pro" w:cs="Arial"/>
          <w:bCs/>
          <w:i/>
          <w:sz w:val="20"/>
          <w:szCs w:val="20"/>
          <w:lang w:eastAsia="pl-PL"/>
        </w:rPr>
        <w:t>[</w:t>
      </w:r>
      <w:proofErr w:type="spellStart"/>
      <w:r w:rsidRPr="00305750">
        <w:rPr>
          <w:rFonts w:ascii="Myriad Pro" w:eastAsia="Times New Roman" w:hAnsi="Myriad Pro" w:cs="Arial"/>
          <w:bCs/>
          <w:i/>
          <w:sz w:val="20"/>
          <w:szCs w:val="20"/>
          <w:lang w:eastAsia="pl-PL"/>
        </w:rPr>
        <w:t>x_informDodatkowa</w:t>
      </w:r>
      <w:proofErr w:type="spellEnd"/>
      <w:r w:rsidRPr="00305750">
        <w:rPr>
          <w:rFonts w:ascii="Myriad Pro" w:eastAsia="Times New Roman" w:hAnsi="Myriad Pro" w:cs="Arial"/>
          <w:bCs/>
          <w:i/>
          <w:sz w:val="20"/>
          <w:szCs w:val="20"/>
          <w:lang w:eastAsia="pl-PL"/>
        </w:rPr>
        <w:t>]</w:t>
      </w:r>
      <w:r w:rsidRPr="00305750">
        <w:rPr>
          <w:rFonts w:ascii="Myriad Pro" w:eastAsia="Times New Roman" w:hAnsi="Myriad Pro" w:cs="Arial"/>
          <w:bCs/>
          <w:sz w:val="20"/>
          <w:szCs w:val="20"/>
          <w:lang w:eastAsia="pl-PL"/>
        </w:rPr>
        <w:t xml:space="preserve"> należy uporządkować zgodnie z definicją atrybutów zawartą w rozporządzeniu, </w:t>
      </w:r>
      <w:r w:rsidR="00620F96" w:rsidRPr="00305750">
        <w:rPr>
          <w:rFonts w:ascii="Myriad Pro" w:hAnsi="Myriad Pro" w:cs="Arial"/>
          <w:sz w:val="20"/>
          <w:szCs w:val="20"/>
        </w:rPr>
        <w:t>o którym mowa w WT</w:t>
      </w:r>
      <w:r w:rsidRPr="00305750">
        <w:rPr>
          <w:rFonts w:ascii="Myriad Pro" w:hAnsi="Myriad Pro" w:cs="Arial"/>
          <w:sz w:val="20"/>
          <w:szCs w:val="20"/>
        </w:rPr>
        <w:t xml:space="preserve"> w rozdz. VIII pkt 3.</w:t>
      </w:r>
    </w:p>
    <w:p w14:paraId="39058A32" w14:textId="77777777" w:rsidR="008537D9" w:rsidRPr="00305750" w:rsidRDefault="008537D9" w:rsidP="001A1224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eastAsia="Times New Roman" w:hAnsi="Myriad Pro" w:cs="Arial"/>
          <w:bCs/>
          <w:sz w:val="20"/>
          <w:szCs w:val="20"/>
          <w:lang w:eastAsia="pl-PL"/>
        </w:rPr>
        <w:t xml:space="preserve">Obiekty, które mają w informacji dodatkowej wpis mówiący o tym, że dany obiekt jest nieużytkiem, należy przenieść je do klasy OT_PTGN_A i sklasyfikować jako </w:t>
      </w:r>
      <w:r w:rsidRPr="00305750">
        <w:rPr>
          <w:rFonts w:ascii="Myriad Pro" w:eastAsia="Times New Roman" w:hAnsi="Myriad Pro" w:cs="Arial"/>
          <w:bCs/>
          <w:i/>
          <w:sz w:val="20"/>
          <w:szCs w:val="20"/>
          <w:lang w:eastAsia="pl-PL"/>
        </w:rPr>
        <w:t>[rodzaj]</w:t>
      </w:r>
      <w:r w:rsidRPr="00305750">
        <w:rPr>
          <w:rFonts w:ascii="Myriad Pro" w:eastAsia="Times New Roman" w:hAnsi="Myriad Pro" w:cs="Arial"/>
          <w:bCs/>
          <w:sz w:val="20"/>
          <w:szCs w:val="20"/>
          <w:lang w:eastAsia="pl-PL"/>
        </w:rPr>
        <w:t xml:space="preserve"> = ‘Inn’.</w:t>
      </w:r>
    </w:p>
    <w:p w14:paraId="24937728" w14:textId="77777777" w:rsidR="00F34F4F" w:rsidRPr="00305750" w:rsidRDefault="00F34F4F" w:rsidP="00F34F4F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484F0EF3" w14:textId="77777777" w:rsidR="00F34F4F" w:rsidRPr="00305750" w:rsidRDefault="00F34F4F" w:rsidP="00F34F4F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1BFD5CD1" w14:textId="77777777" w:rsidR="00F34F4F" w:rsidRPr="00305750" w:rsidRDefault="00F34F4F" w:rsidP="00F34F4F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61DE7DEA" w14:textId="77777777" w:rsidR="00F34F4F" w:rsidRPr="00305750" w:rsidRDefault="00F34F4F" w:rsidP="00F34F4F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2F91587E" w14:textId="77777777" w:rsidR="00F34F4F" w:rsidRPr="00305750" w:rsidRDefault="00F34F4F" w:rsidP="00F34F4F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75FCB57C" w14:textId="77777777" w:rsidR="00F34F4F" w:rsidRPr="00305750" w:rsidRDefault="00F34F4F" w:rsidP="00F34F4F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7ACB3C78" w14:textId="77777777" w:rsidR="00F34F4F" w:rsidRPr="00305750" w:rsidRDefault="00F34F4F" w:rsidP="00F34F4F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61DBD37C" w14:textId="77777777" w:rsidR="00F34F4F" w:rsidRPr="00305750" w:rsidRDefault="00F34F4F" w:rsidP="00F34F4F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494D1AAE" w14:textId="77777777" w:rsidR="00F34F4F" w:rsidRPr="00305750" w:rsidRDefault="00F34F4F" w:rsidP="00F34F4F">
      <w:pPr>
        <w:spacing w:after="0"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2E056EDC" w14:textId="77777777" w:rsidR="007D579E" w:rsidRPr="00305750" w:rsidRDefault="007D579E" w:rsidP="000973EB">
      <w:pPr>
        <w:spacing w:after="0" w:line="360" w:lineRule="auto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/>
          <w:sz w:val="20"/>
          <w:szCs w:val="20"/>
        </w:rPr>
        <w:br w:type="page"/>
      </w:r>
    </w:p>
    <w:p w14:paraId="217ACC1C" w14:textId="77777777" w:rsidR="00F34F4F" w:rsidRPr="00305750" w:rsidRDefault="00F34F4F" w:rsidP="000973EB">
      <w:pPr>
        <w:spacing w:after="0" w:line="360" w:lineRule="auto"/>
        <w:rPr>
          <w:rFonts w:ascii="Myriad Pro" w:hAnsi="Myriad Pro"/>
          <w:sz w:val="20"/>
          <w:szCs w:val="20"/>
        </w:rPr>
        <w:sectPr w:rsidR="00F34F4F" w:rsidRPr="00305750" w:rsidSect="00F87989">
          <w:pgSz w:w="11907" w:h="16839" w:code="9"/>
          <w:pgMar w:top="1134" w:right="1418" w:bottom="1134" w:left="1418" w:header="284" w:footer="510" w:gutter="0"/>
          <w:cols w:space="708"/>
          <w:titlePg/>
          <w:docGrid w:linePitch="360"/>
        </w:sectPr>
      </w:pPr>
    </w:p>
    <w:p w14:paraId="1A2759A4" w14:textId="77777777" w:rsidR="007D579E" w:rsidRPr="00305750" w:rsidRDefault="007D579E" w:rsidP="008B3DF5">
      <w:pPr>
        <w:spacing w:after="0" w:line="360" w:lineRule="auto"/>
        <w:ind w:left="-709"/>
        <w:outlineLvl w:val="0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b/>
          <w:sz w:val="20"/>
          <w:szCs w:val="20"/>
        </w:rPr>
        <w:lastRenderedPageBreak/>
        <w:t>Tabela 1</w:t>
      </w:r>
    </w:p>
    <w:p w14:paraId="72A6A63E" w14:textId="77777777" w:rsidR="007D579E" w:rsidRPr="00305750" w:rsidRDefault="007D579E" w:rsidP="008B3DF5">
      <w:pPr>
        <w:spacing w:after="0" w:line="360" w:lineRule="auto"/>
        <w:ind w:left="-709"/>
        <w:rPr>
          <w:rFonts w:ascii="Myriad Pro" w:hAnsi="Myriad Pro" w:cs="Arial"/>
          <w:sz w:val="20"/>
          <w:szCs w:val="20"/>
          <w:u w:val="single"/>
        </w:rPr>
      </w:pPr>
      <w:r w:rsidRPr="00305750">
        <w:rPr>
          <w:rFonts w:ascii="Myriad Pro" w:hAnsi="Myriad Pro" w:cs="Arial"/>
          <w:sz w:val="20"/>
          <w:szCs w:val="20"/>
        </w:rPr>
        <w:t xml:space="preserve">Zasady weryfikacji i porządkowania atrybutów i wpisów oraz geometrii obiektów w klasach obiektów BDOT10k, </w:t>
      </w:r>
      <w:r w:rsidRPr="00305750">
        <w:rPr>
          <w:rFonts w:ascii="Myriad Pro" w:hAnsi="Myriad Pro" w:cs="Arial"/>
          <w:sz w:val="20"/>
          <w:szCs w:val="20"/>
          <w:u w:val="single"/>
        </w:rPr>
        <w:t>bez klasy OT_BUBD_A.</w:t>
      </w:r>
    </w:p>
    <w:tbl>
      <w:tblPr>
        <w:tblStyle w:val="Tabela-Siatka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3544"/>
        <w:gridCol w:w="2268"/>
        <w:gridCol w:w="1984"/>
        <w:gridCol w:w="2694"/>
        <w:gridCol w:w="3118"/>
      </w:tblGrid>
      <w:tr w:rsidR="00955629" w:rsidRPr="00305750" w14:paraId="68876726" w14:textId="77777777" w:rsidTr="00116C8F">
        <w:trPr>
          <w:trHeight w:val="349"/>
          <w:tblHeader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7E44852A" w14:textId="77777777" w:rsidR="007D579E" w:rsidRPr="00305750" w:rsidRDefault="007D579E" w:rsidP="000973EB">
            <w:pPr>
              <w:spacing w:after="0" w:line="360" w:lineRule="auto"/>
              <w:ind w:left="0" w:firstLine="0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klasy obiektów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25B5AB26" w14:textId="77777777" w:rsidR="007D579E" w:rsidRPr="00305750" w:rsidRDefault="002C11A3" w:rsidP="000973EB">
            <w:pPr>
              <w:spacing w:after="0" w:line="36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u</w:t>
            </w:r>
            <w:r w:rsidR="007D579E" w:rsidRPr="00305750">
              <w:rPr>
                <w:rFonts w:ascii="Myriad Pro" w:hAnsi="Myriad Pro" w:cs="Arial"/>
              </w:rPr>
              <w:t>wagi ogólne/dodatkowe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5739344" w14:textId="77777777" w:rsidR="007D579E" w:rsidRPr="00305750" w:rsidRDefault="007D579E" w:rsidP="000973EB">
            <w:pPr>
              <w:spacing w:after="0" w:line="36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[</w:t>
            </w:r>
            <w:proofErr w:type="spellStart"/>
            <w:r w:rsidRPr="00305750">
              <w:rPr>
                <w:rFonts w:ascii="Myriad Pro" w:hAnsi="Myriad Pro" w:cs="Arial"/>
              </w:rPr>
              <w:t>x_uwagi</w:t>
            </w:r>
            <w:proofErr w:type="spellEnd"/>
            <w:r w:rsidRPr="00305750">
              <w:rPr>
                <w:rFonts w:ascii="Myriad Pro" w:hAnsi="Myriad Pro" w:cs="Arial"/>
              </w:rPr>
              <w:t>]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DE575F6" w14:textId="77777777" w:rsidR="007D579E" w:rsidRPr="00305750" w:rsidRDefault="007D579E" w:rsidP="004B70B0">
            <w:pPr>
              <w:spacing w:after="0" w:line="360" w:lineRule="auto"/>
              <w:ind w:right="-108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[</w:t>
            </w:r>
            <w:proofErr w:type="spellStart"/>
            <w:r w:rsidRPr="00305750">
              <w:rPr>
                <w:rFonts w:ascii="Myriad Pro" w:hAnsi="Myriad Pro" w:cs="Arial"/>
              </w:rPr>
              <w:t>x_informDodatkowa</w:t>
            </w:r>
            <w:proofErr w:type="spellEnd"/>
            <w:r w:rsidRPr="00305750">
              <w:rPr>
                <w:rFonts w:ascii="Myriad Pro" w:hAnsi="Myriad Pro" w:cs="Arial"/>
              </w:rPr>
              <w:t>]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6EB4B89" w14:textId="77777777" w:rsidR="007D579E" w:rsidRPr="00305750" w:rsidRDefault="007D579E" w:rsidP="000973EB">
            <w:pPr>
              <w:spacing w:after="0" w:line="36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[</w:t>
            </w:r>
            <w:r w:rsidR="002C11A3" w:rsidRPr="00305750">
              <w:rPr>
                <w:rFonts w:ascii="Myriad Pro" w:hAnsi="Myriad Pro" w:cs="Arial"/>
              </w:rPr>
              <w:t>n</w:t>
            </w:r>
            <w:r w:rsidRPr="00305750">
              <w:rPr>
                <w:rFonts w:ascii="Myriad Pro" w:hAnsi="Myriad Pro" w:cs="Arial"/>
              </w:rPr>
              <w:t>azwa]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BBDB9A2" w14:textId="77777777" w:rsidR="007D579E" w:rsidRPr="00305750" w:rsidRDefault="007D579E" w:rsidP="00E64C1A">
            <w:pPr>
              <w:spacing w:after="0" w:line="36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Inny atrybut</w:t>
            </w:r>
          </w:p>
        </w:tc>
      </w:tr>
      <w:tr w:rsidR="00955629" w:rsidRPr="00305750" w14:paraId="5512DC0F" w14:textId="77777777" w:rsidTr="00116C8F">
        <w:tc>
          <w:tcPr>
            <w:tcW w:w="1985" w:type="dxa"/>
          </w:tcPr>
          <w:p w14:paraId="2D8CFAD7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rPr>
                <w:rFonts w:ascii="Myriad Pro" w:hAnsi="Myriad Pro" w:cs="Arial"/>
                <w:lang w:val="en-US"/>
              </w:rPr>
            </w:pPr>
            <w:r w:rsidRPr="00305750">
              <w:rPr>
                <w:rFonts w:ascii="Myriad Pro" w:hAnsi="Myriad Pro" w:cs="Arial"/>
                <w:b/>
                <w:lang w:val="en-US"/>
              </w:rPr>
              <w:t>OT_SWRS_L</w:t>
            </w:r>
          </w:p>
          <w:p w14:paraId="147FE260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rPr>
                <w:rFonts w:ascii="Myriad Pro" w:hAnsi="Myriad Pro" w:cs="Arial"/>
                <w:b/>
                <w:lang w:val="en-US"/>
              </w:rPr>
            </w:pPr>
            <w:r w:rsidRPr="00305750">
              <w:rPr>
                <w:rFonts w:ascii="Myriad Pro" w:hAnsi="Myriad Pro" w:cs="Arial"/>
                <w:b/>
                <w:lang w:val="en-US"/>
              </w:rPr>
              <w:t>OT_SWRM_L</w:t>
            </w:r>
          </w:p>
          <w:p w14:paraId="091C2F4E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rPr>
                <w:rFonts w:ascii="Myriad Pro" w:hAnsi="Myriad Pro" w:cs="Arial"/>
                <w:b/>
              </w:rPr>
            </w:pPr>
            <w:r w:rsidRPr="00305750">
              <w:rPr>
                <w:rFonts w:ascii="Myriad Pro" w:hAnsi="Myriad Pro" w:cs="Arial"/>
                <w:b/>
              </w:rPr>
              <w:t>OT_SWKN_L</w:t>
            </w:r>
          </w:p>
          <w:p w14:paraId="194F802E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  <w:b/>
              </w:rPr>
              <w:t>OT_Ciek</w:t>
            </w:r>
            <w:proofErr w:type="spellEnd"/>
          </w:p>
        </w:tc>
        <w:tc>
          <w:tcPr>
            <w:tcW w:w="3544" w:type="dxa"/>
          </w:tcPr>
          <w:p w14:paraId="19F52B12" w14:textId="77777777" w:rsidR="001C147F" w:rsidRPr="00305750" w:rsidRDefault="007D579E" w:rsidP="001A1224">
            <w:pPr>
              <w:pStyle w:val="Akapitzlist"/>
              <w:numPr>
                <w:ilvl w:val="0"/>
                <w:numId w:val="12"/>
              </w:numPr>
              <w:spacing w:after="0" w:line="260" w:lineRule="exact"/>
              <w:ind w:left="148" w:hanging="142"/>
              <w:contextualSpacing w:val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 i poprawić geometrię obiektów oraz atrybuty, na podstawie NMT, najnowszej ortofotomapy oraz MPHP, PRNG</w:t>
            </w:r>
          </w:p>
        </w:tc>
        <w:tc>
          <w:tcPr>
            <w:tcW w:w="2268" w:type="dxa"/>
          </w:tcPr>
          <w:p w14:paraId="6D821A84" w14:textId="77777777" w:rsidR="007D579E" w:rsidRPr="00305750" w:rsidRDefault="007D579E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33403702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nazwa cieku, której nie ma w tabeli </w:t>
            </w:r>
            <w:proofErr w:type="spellStart"/>
            <w:r w:rsidRPr="00305750">
              <w:rPr>
                <w:rFonts w:ascii="Myriad Pro" w:hAnsi="Myriad Pro" w:cs="Arial"/>
              </w:rPr>
              <w:t>OT_Ciek</w:t>
            </w:r>
            <w:proofErr w:type="spellEnd"/>
            <w:r w:rsidRPr="00305750">
              <w:rPr>
                <w:rFonts w:ascii="Myriad Pro" w:hAnsi="Myriad Pro" w:cs="Arial"/>
              </w:rPr>
              <w:t xml:space="preserve"> lub nazwa potoczna cieku</w:t>
            </w:r>
          </w:p>
        </w:tc>
        <w:tc>
          <w:tcPr>
            <w:tcW w:w="2694" w:type="dxa"/>
          </w:tcPr>
          <w:p w14:paraId="418B27B6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</w:rPr>
              <w:t>n.d</w:t>
            </w:r>
            <w:proofErr w:type="spellEnd"/>
            <w:r w:rsidRPr="00305750">
              <w:rPr>
                <w:rFonts w:ascii="Myriad Pro" w:hAnsi="Myriad Pro" w:cs="Arial"/>
              </w:rPr>
              <w:t>.</w:t>
            </w:r>
          </w:p>
        </w:tc>
        <w:tc>
          <w:tcPr>
            <w:tcW w:w="3118" w:type="dxa"/>
          </w:tcPr>
          <w:p w14:paraId="127F3EBF" w14:textId="77777777" w:rsidR="007D579E" w:rsidRPr="00305750" w:rsidRDefault="007D579E" w:rsidP="001A1224">
            <w:pPr>
              <w:pStyle w:val="Akapitzlist"/>
              <w:numPr>
                <w:ilvl w:val="0"/>
                <w:numId w:val="11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idMPHP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</w:t>
            </w:r>
            <w:r w:rsidRPr="00305750">
              <w:rPr>
                <w:rFonts w:ascii="Myriad Pro" w:hAnsi="Myriad Pro" w:cs="Arial"/>
              </w:rPr>
              <w:t xml:space="preserve"> – zweryfikować i uzupełnić identyfikator</w:t>
            </w:r>
          </w:p>
          <w:p w14:paraId="3696DFC2" w14:textId="77777777" w:rsidR="007D579E" w:rsidRPr="00305750" w:rsidRDefault="007D579E" w:rsidP="001A1224">
            <w:pPr>
              <w:pStyle w:val="Akapitzlist"/>
              <w:numPr>
                <w:ilvl w:val="0"/>
                <w:numId w:val="11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dlugosc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</w:t>
            </w:r>
            <w:r w:rsidRPr="00305750">
              <w:rPr>
                <w:rFonts w:ascii="Myriad Pro" w:hAnsi="Myriad Pro" w:cs="Arial"/>
              </w:rPr>
              <w:t xml:space="preserve"> – zweryfikować na podstawie MPHP oraz ujednolicić wartości</w:t>
            </w:r>
          </w:p>
        </w:tc>
      </w:tr>
      <w:tr w:rsidR="00955629" w:rsidRPr="00305750" w14:paraId="52782E2C" w14:textId="77777777" w:rsidTr="00116C8F">
        <w:tc>
          <w:tcPr>
            <w:tcW w:w="1985" w:type="dxa"/>
          </w:tcPr>
          <w:p w14:paraId="4F910955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  <w:r w:rsidRPr="00305750">
              <w:rPr>
                <w:rFonts w:ascii="Myriad Pro" w:hAnsi="Myriad Pro" w:cs="Arial"/>
                <w:b/>
                <w:lang w:val="en-US"/>
              </w:rPr>
              <w:t>OT_SKJZ_L</w:t>
            </w:r>
          </w:p>
          <w:p w14:paraId="0A1FF293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  <w:r w:rsidRPr="00305750">
              <w:rPr>
                <w:rFonts w:ascii="Myriad Pro" w:hAnsi="Myriad Pro" w:cs="Arial"/>
                <w:b/>
                <w:lang w:val="en-US"/>
              </w:rPr>
              <w:t>OT_SKDR_L</w:t>
            </w:r>
          </w:p>
        </w:tc>
        <w:tc>
          <w:tcPr>
            <w:tcW w:w="3544" w:type="dxa"/>
          </w:tcPr>
          <w:p w14:paraId="06A9AC13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zweryfikować i poprawić przebieg dróg w oparciu o najnowsze ortofotomapy, a w lasach również o NMT pozyskany ze skaningu laserowego (1m) – głównie dotyczy to dróg Gr i </w:t>
            </w:r>
            <w:proofErr w:type="spellStart"/>
            <w:r w:rsidRPr="00305750">
              <w:rPr>
                <w:rFonts w:ascii="Myriad Pro" w:hAnsi="Myriad Pro" w:cs="Arial"/>
              </w:rPr>
              <w:t>Gz</w:t>
            </w:r>
            <w:proofErr w:type="spellEnd"/>
            <w:r w:rsidRPr="00305750">
              <w:rPr>
                <w:rFonts w:ascii="Myriad Pro" w:hAnsi="Myriad Pro" w:cs="Arial"/>
              </w:rPr>
              <w:t xml:space="preserve"> (nie powinny istnieć drogi które nie mają połączenia z inną drogą)</w:t>
            </w:r>
          </w:p>
        </w:tc>
        <w:tc>
          <w:tcPr>
            <w:tcW w:w="2268" w:type="dxa"/>
          </w:tcPr>
          <w:p w14:paraId="363B10FF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pacing w:after="0" w:line="260" w:lineRule="exact"/>
              <w:ind w:left="147" w:hanging="147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jeżeli nie ma numeru drogi w dostępnych materiałach źródłowych, atrybut przyjmuje wartość</w:t>
            </w:r>
            <w:r w:rsidRPr="00305750">
              <w:rPr>
                <w:rFonts w:ascii="Myriad Pro" w:hAnsi="Myriad Pro" w:cs="Arial"/>
                <w:b/>
              </w:rPr>
              <w:t xml:space="preserve"> </w:t>
            </w:r>
            <w:r w:rsidRPr="00305750">
              <w:rPr>
                <w:rFonts w:ascii="Myriad Pro" w:hAnsi="Myriad Pro" w:cs="Arial"/>
              </w:rPr>
              <w:t>‘droga nie ma nadanego numeru’</w:t>
            </w:r>
          </w:p>
        </w:tc>
        <w:tc>
          <w:tcPr>
            <w:tcW w:w="1984" w:type="dxa"/>
          </w:tcPr>
          <w:p w14:paraId="1307D40A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 </w:t>
            </w:r>
          </w:p>
        </w:tc>
        <w:tc>
          <w:tcPr>
            <w:tcW w:w="2694" w:type="dxa"/>
          </w:tcPr>
          <w:p w14:paraId="2E5E4F76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118" w:type="dxa"/>
          </w:tcPr>
          <w:p w14:paraId="731B34CF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zweryfikować i poprawić atrybuty </w:t>
            </w: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liczbaJezdniDrogi</w:t>
            </w:r>
            <w:proofErr w:type="spellEnd"/>
            <w:r w:rsidRPr="00305750">
              <w:rPr>
                <w:rFonts w:ascii="Myriad Pro" w:hAnsi="Myriad Pro" w:cs="Arial"/>
                <w:i/>
              </w:rPr>
              <w:t xml:space="preserve">] </w:t>
            </w:r>
            <w:r w:rsidRPr="00305750">
              <w:rPr>
                <w:rFonts w:ascii="Myriad Pro" w:hAnsi="Myriad Pro" w:cs="Arial"/>
              </w:rPr>
              <w:t xml:space="preserve">i </w:t>
            </w: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liczbaPasow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</w:t>
            </w:r>
            <w:r w:rsidRPr="00305750">
              <w:rPr>
                <w:rFonts w:ascii="Myriad Pro" w:hAnsi="Myriad Pro" w:cs="Arial"/>
              </w:rPr>
              <w:t xml:space="preserve"> na skrzyżowaniach przy zachowaniu prawidłowych relacji z OT_SKDR</w:t>
            </w:r>
          </w:p>
          <w:p w14:paraId="75C5EC52" w14:textId="77777777" w:rsidR="007D579E" w:rsidRPr="00305750" w:rsidRDefault="004D55A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w klasie OT_SKDR</w:t>
            </w:r>
            <w:r w:rsidR="007D579E" w:rsidRPr="00305750">
              <w:rPr>
                <w:rFonts w:ascii="Myriad Pro" w:hAnsi="Myriad Pro" w:cs="Arial"/>
              </w:rPr>
              <w:t xml:space="preserve"> na skrzyżowaniach zweryfikować i poprawić atrybut </w:t>
            </w:r>
            <w:r w:rsidR="007D579E"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="007D579E" w:rsidRPr="00305750">
              <w:rPr>
                <w:rFonts w:ascii="Myriad Pro" w:hAnsi="Myriad Pro" w:cs="Arial"/>
                <w:i/>
              </w:rPr>
              <w:t>liczbaJezdniDrogi</w:t>
            </w:r>
            <w:proofErr w:type="spellEnd"/>
            <w:r w:rsidR="007D579E" w:rsidRPr="00305750">
              <w:rPr>
                <w:rFonts w:ascii="Myriad Pro" w:hAnsi="Myriad Pro" w:cs="Arial"/>
                <w:i/>
              </w:rPr>
              <w:t>]</w:t>
            </w:r>
            <w:r w:rsidR="007D579E" w:rsidRPr="00305750">
              <w:rPr>
                <w:rFonts w:ascii="Myriad Pro" w:hAnsi="Myriad Pro" w:cs="Arial"/>
              </w:rPr>
              <w:t xml:space="preserve"> przy zachowaniu prawidłowych relacji z OT_SKJZ</w:t>
            </w:r>
          </w:p>
          <w:p w14:paraId="45080132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i/>
              </w:rPr>
              <w:t xml:space="preserve">[ulica], [ulica3] - </w:t>
            </w:r>
            <w:r w:rsidRPr="00305750">
              <w:rPr>
                <w:rFonts w:ascii="Myriad Pro" w:hAnsi="Myriad Pro" w:cs="Arial"/>
              </w:rPr>
              <w:t xml:space="preserve">zweryfikować przebieg ulic przy zachowaniu prawidłowych relacji pomiędzy klasami obiektów OT_SKJZ i </w:t>
            </w:r>
            <w:proofErr w:type="spellStart"/>
            <w:r w:rsidRPr="00305750">
              <w:rPr>
                <w:rFonts w:ascii="Myriad Pro" w:hAnsi="Myriad Pro" w:cs="Arial"/>
              </w:rPr>
              <w:t>OT_Ulica</w:t>
            </w:r>
            <w:proofErr w:type="spellEnd"/>
            <w:r w:rsidRPr="00305750">
              <w:rPr>
                <w:rFonts w:ascii="Myriad Pro" w:hAnsi="Myriad Pro" w:cs="Arial"/>
              </w:rPr>
              <w:t>,</w:t>
            </w:r>
          </w:p>
          <w:p w14:paraId="5F22BB4C" w14:textId="77777777" w:rsidR="001C147F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i/>
              </w:rPr>
              <w:t xml:space="preserve">[numer] - </w:t>
            </w:r>
            <w:r w:rsidRPr="00305750">
              <w:rPr>
                <w:rFonts w:ascii="Myriad Pro" w:hAnsi="Myriad Pro" w:cs="Arial"/>
              </w:rPr>
              <w:t>zweryfikować przebieg sz</w:t>
            </w:r>
            <w:r w:rsidR="00A9504E" w:rsidRPr="00305750">
              <w:rPr>
                <w:rFonts w:ascii="Myriad Pro" w:hAnsi="Myriad Pro" w:cs="Arial"/>
              </w:rPr>
              <w:t xml:space="preserve">laków drogowych przy zachowaniu </w:t>
            </w:r>
            <w:r w:rsidRPr="00305750">
              <w:rPr>
                <w:rFonts w:ascii="Myriad Pro" w:hAnsi="Myriad Pro" w:cs="Arial"/>
              </w:rPr>
              <w:t>prawidłowych r</w:t>
            </w:r>
            <w:r w:rsidR="001C147F" w:rsidRPr="00305750">
              <w:rPr>
                <w:rFonts w:ascii="Myriad Pro" w:hAnsi="Myriad Pro" w:cs="Arial"/>
              </w:rPr>
              <w:t>elacji pomiędzy klasami obiektów</w:t>
            </w:r>
          </w:p>
        </w:tc>
      </w:tr>
      <w:tr w:rsidR="00955629" w:rsidRPr="00305750" w14:paraId="166EB8F2" w14:textId="77777777" w:rsidTr="00116C8F">
        <w:tc>
          <w:tcPr>
            <w:tcW w:w="1985" w:type="dxa"/>
          </w:tcPr>
          <w:p w14:paraId="67902679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</w:rPr>
              <w:lastRenderedPageBreak/>
              <w:t>OT_SKRW_P</w:t>
            </w:r>
          </w:p>
        </w:tc>
        <w:tc>
          <w:tcPr>
            <w:tcW w:w="3544" w:type="dxa"/>
          </w:tcPr>
          <w:p w14:paraId="2020DDA8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268" w:type="dxa"/>
          </w:tcPr>
          <w:p w14:paraId="27E42683" w14:textId="77777777" w:rsidR="007D579E" w:rsidRPr="00305750" w:rsidRDefault="007D579E" w:rsidP="001A1224">
            <w:pPr>
              <w:pStyle w:val="Akapitzlist"/>
              <w:numPr>
                <w:ilvl w:val="0"/>
                <w:numId w:val="9"/>
              </w:numPr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jeżeli nie ma numeru/nazwy węzła w </w:t>
            </w:r>
            <w:r w:rsidR="001C147F" w:rsidRPr="00305750">
              <w:rPr>
                <w:rFonts w:ascii="Myriad Pro" w:hAnsi="Myriad Pro" w:cs="Arial"/>
              </w:rPr>
              <w:t>d</w:t>
            </w:r>
            <w:r w:rsidRPr="00305750">
              <w:rPr>
                <w:rFonts w:ascii="Myriad Pro" w:hAnsi="Myriad Pro" w:cs="Arial"/>
              </w:rPr>
              <w:t>ostępnych materiałach źródłowych, atrybut przyjmuje wartość ‘węzeł nie ma nadanego numeru/nazwy’</w:t>
            </w:r>
          </w:p>
        </w:tc>
        <w:tc>
          <w:tcPr>
            <w:tcW w:w="1984" w:type="dxa"/>
          </w:tcPr>
          <w:p w14:paraId="76A63712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619B9251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 i uzupełnić nazwy węzłów na autostradach</w:t>
            </w:r>
          </w:p>
        </w:tc>
        <w:tc>
          <w:tcPr>
            <w:tcW w:w="3118" w:type="dxa"/>
          </w:tcPr>
          <w:p w14:paraId="2849131B" w14:textId="77777777" w:rsidR="007D579E" w:rsidRPr="00305750" w:rsidRDefault="001C147F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br w:type="textWrapping" w:clear="all"/>
            </w:r>
          </w:p>
        </w:tc>
      </w:tr>
      <w:tr w:rsidR="00955629" w:rsidRPr="00305750" w14:paraId="2E138A40" w14:textId="77777777" w:rsidTr="00116C8F">
        <w:tc>
          <w:tcPr>
            <w:tcW w:w="1985" w:type="dxa"/>
          </w:tcPr>
          <w:p w14:paraId="30B9CFFE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</w:rPr>
              <w:t>OT_SKRP_L</w:t>
            </w:r>
          </w:p>
        </w:tc>
        <w:tc>
          <w:tcPr>
            <w:tcW w:w="3544" w:type="dxa"/>
            <w:vAlign w:val="center"/>
          </w:tcPr>
          <w:p w14:paraId="636CFFF7" w14:textId="77777777" w:rsidR="00A9504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 i poprawić przebieg ciągów ruchu pieszego i rowerowego w oparciu o najnowsze ortofotomapy, a w lasach również o NMT (dotyczy głównie znakowanych szlaków turystycznych)</w:t>
            </w:r>
          </w:p>
        </w:tc>
        <w:tc>
          <w:tcPr>
            <w:tcW w:w="2268" w:type="dxa"/>
          </w:tcPr>
          <w:p w14:paraId="67A48583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2DA2EA2D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5DFE964A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118" w:type="dxa"/>
          </w:tcPr>
          <w:p w14:paraId="0AD87BD6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  <w:b/>
              </w:rPr>
            </w:pPr>
            <w:r w:rsidRPr="00305750">
              <w:rPr>
                <w:rFonts w:ascii="Myriad Pro" w:hAnsi="Myriad Pro" w:cs="Arial"/>
              </w:rPr>
              <w:t xml:space="preserve">jeżeli obiekt posiada nazwę należy uzupełnić atrybut </w:t>
            </w:r>
            <w:r w:rsidRPr="00305750">
              <w:rPr>
                <w:rFonts w:ascii="Myriad Pro" w:hAnsi="Myriad Pro" w:cs="Arial"/>
                <w:i/>
              </w:rPr>
              <w:t>[ulica2]</w:t>
            </w:r>
            <w:r w:rsidRPr="00305750">
              <w:rPr>
                <w:rFonts w:ascii="Myriad Pro" w:hAnsi="Myriad Pro" w:cs="Arial"/>
                <w:b/>
              </w:rPr>
              <w:t xml:space="preserve"> </w:t>
            </w:r>
            <w:r w:rsidRPr="00305750">
              <w:rPr>
                <w:rFonts w:ascii="Myriad Pro" w:hAnsi="Myriad Pro" w:cs="Arial"/>
              </w:rPr>
              <w:t>poz</w:t>
            </w:r>
            <w:r w:rsidR="00A9504E" w:rsidRPr="00305750">
              <w:rPr>
                <w:rFonts w:ascii="Myriad Pro" w:hAnsi="Myriad Pro" w:cs="Arial"/>
              </w:rPr>
              <w:t xml:space="preserve">walający na połączenie z tabelą </w:t>
            </w:r>
            <w:proofErr w:type="spellStart"/>
            <w:r w:rsidRPr="00305750">
              <w:rPr>
                <w:rFonts w:ascii="Myriad Pro" w:hAnsi="Myriad Pro" w:cs="Arial"/>
              </w:rPr>
              <w:t>OT_Ulica</w:t>
            </w:r>
            <w:proofErr w:type="spellEnd"/>
          </w:p>
        </w:tc>
      </w:tr>
      <w:tr w:rsidR="00955629" w:rsidRPr="00305750" w14:paraId="4827559C" w14:textId="77777777" w:rsidTr="00116C8F">
        <w:tc>
          <w:tcPr>
            <w:tcW w:w="1985" w:type="dxa"/>
          </w:tcPr>
          <w:p w14:paraId="3EAB73FF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</w:rPr>
            </w:pPr>
            <w:r w:rsidRPr="00305750">
              <w:rPr>
                <w:rFonts w:ascii="Myriad Pro" w:hAnsi="Myriad Pro" w:cs="Arial"/>
                <w:b/>
              </w:rPr>
              <w:t>OT_SKTR_L</w:t>
            </w:r>
          </w:p>
          <w:p w14:paraId="528DC0B2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</w:rPr>
            </w:pPr>
            <w:proofErr w:type="spellStart"/>
            <w:r w:rsidRPr="00305750">
              <w:rPr>
                <w:rFonts w:ascii="Myriad Pro" w:hAnsi="Myriad Pro" w:cs="Arial"/>
                <w:b/>
              </w:rPr>
              <w:t>OT_LiniaKolejowa</w:t>
            </w:r>
            <w:proofErr w:type="spellEnd"/>
          </w:p>
          <w:p w14:paraId="23265C4F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  <w:b/>
              </w:rPr>
              <w:t>OT_WezelKolejowy</w:t>
            </w:r>
            <w:proofErr w:type="spellEnd"/>
          </w:p>
        </w:tc>
        <w:tc>
          <w:tcPr>
            <w:tcW w:w="3544" w:type="dxa"/>
            <w:vAlign w:val="center"/>
          </w:tcPr>
          <w:p w14:paraId="11B00EE8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 i poprawić przebieg torów w oparciu o najnowsze ortofotomapy,</w:t>
            </w:r>
          </w:p>
          <w:p w14:paraId="2A388358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 przebieg linii kolejowych przy zachowaniu prawidłowych relacji pomiędzy klasami obiektów</w:t>
            </w:r>
          </w:p>
        </w:tc>
        <w:tc>
          <w:tcPr>
            <w:tcW w:w="2268" w:type="dxa"/>
          </w:tcPr>
          <w:p w14:paraId="55138F20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6A669564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zweryfikować i uzupełnić informację o ruchu towarowym </w:t>
            </w:r>
          </w:p>
        </w:tc>
        <w:tc>
          <w:tcPr>
            <w:tcW w:w="2694" w:type="dxa"/>
          </w:tcPr>
          <w:p w14:paraId="7C7E0434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118" w:type="dxa"/>
          </w:tcPr>
          <w:p w14:paraId="097427CB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4C0DDE66" w14:textId="77777777" w:rsidTr="00116C8F">
        <w:tc>
          <w:tcPr>
            <w:tcW w:w="1985" w:type="dxa"/>
          </w:tcPr>
          <w:p w14:paraId="280C2AB9" w14:textId="77777777" w:rsidR="007D579E" w:rsidRPr="00305750" w:rsidRDefault="007D579E" w:rsidP="001C147F">
            <w:pPr>
              <w:spacing w:after="0" w:line="260" w:lineRule="exact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  <w:r w:rsidRPr="00305750">
              <w:rPr>
                <w:rFonts w:ascii="Myriad Pro" w:hAnsi="Myriad Pro" w:cs="Arial"/>
                <w:b/>
                <w:lang w:val="en-US"/>
              </w:rPr>
              <w:t>OT_TCPN_A</w:t>
            </w:r>
          </w:p>
          <w:p w14:paraId="75CFC801" w14:textId="77777777" w:rsidR="007D579E" w:rsidRPr="00305750" w:rsidRDefault="007D579E" w:rsidP="001C147F">
            <w:pPr>
              <w:spacing w:after="0" w:line="260" w:lineRule="exact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  <w:r w:rsidRPr="00305750">
              <w:rPr>
                <w:rFonts w:ascii="Myriad Pro" w:hAnsi="Myriad Pro" w:cs="Arial"/>
                <w:b/>
                <w:lang w:val="en-US"/>
              </w:rPr>
              <w:t>OT_TCRZ_A</w:t>
            </w:r>
          </w:p>
          <w:p w14:paraId="3F38D589" w14:textId="77777777" w:rsidR="007D579E" w:rsidRPr="00305750" w:rsidRDefault="007D579E" w:rsidP="001C147F">
            <w:pPr>
              <w:spacing w:after="0" w:line="260" w:lineRule="exact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  <w:r w:rsidRPr="00305750">
              <w:rPr>
                <w:rFonts w:ascii="Myriad Pro" w:hAnsi="Myriad Pro" w:cs="Arial"/>
                <w:b/>
                <w:lang w:val="en-US"/>
              </w:rPr>
              <w:t>OT_TCON_A</w:t>
            </w:r>
          </w:p>
          <w:p w14:paraId="0264B653" w14:textId="77777777" w:rsidR="007D579E" w:rsidRPr="00305750" w:rsidRDefault="007D579E" w:rsidP="001C147F">
            <w:pPr>
              <w:spacing w:after="0" w:line="260" w:lineRule="exact"/>
              <w:ind w:left="0" w:right="-108" w:firstLine="0"/>
              <w:jc w:val="left"/>
              <w:rPr>
                <w:rFonts w:ascii="Myriad Pro" w:hAnsi="Myriad Pro" w:cs="Arial"/>
                <w:b/>
                <w:lang w:val="en-US"/>
              </w:rPr>
            </w:pPr>
            <w:r w:rsidRPr="00305750">
              <w:rPr>
                <w:rFonts w:ascii="Myriad Pro" w:hAnsi="Myriad Pro" w:cs="Arial"/>
                <w:b/>
                <w:lang w:val="en-US"/>
              </w:rPr>
              <w:t>OT_TCPK_A</w:t>
            </w:r>
          </w:p>
        </w:tc>
        <w:tc>
          <w:tcPr>
            <w:tcW w:w="3544" w:type="dxa"/>
          </w:tcPr>
          <w:p w14:paraId="6CB3418D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2268" w:type="dxa"/>
          </w:tcPr>
          <w:p w14:paraId="33E6AF4B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1984" w:type="dxa"/>
          </w:tcPr>
          <w:p w14:paraId="33DF9E66" w14:textId="77777777" w:rsidR="007D579E" w:rsidRPr="00305750" w:rsidRDefault="007D579E" w:rsidP="000973EB">
            <w:pPr>
              <w:pStyle w:val="Akapitzlist"/>
              <w:spacing w:after="0" w:line="360" w:lineRule="auto"/>
              <w:ind w:left="113"/>
              <w:jc w:val="left"/>
              <w:rPr>
                <w:rFonts w:ascii="Myriad Pro" w:hAnsi="Myriad Pro" w:cs="Arial"/>
                <w:strike/>
                <w:lang w:val="en-US"/>
              </w:rPr>
            </w:pPr>
          </w:p>
        </w:tc>
        <w:tc>
          <w:tcPr>
            <w:tcW w:w="2694" w:type="dxa"/>
          </w:tcPr>
          <w:p w14:paraId="24CC73D7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nazwa parku musi być zgodna z aktem prawnym o utworzeniu parku </w:t>
            </w:r>
          </w:p>
        </w:tc>
        <w:tc>
          <w:tcPr>
            <w:tcW w:w="3118" w:type="dxa"/>
          </w:tcPr>
          <w:p w14:paraId="5284CF34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idKSOCH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</w:t>
            </w:r>
            <w:r w:rsidRPr="00305750">
              <w:rPr>
                <w:rFonts w:ascii="Myriad Pro" w:hAnsi="Myriad Pro" w:cs="Arial"/>
              </w:rPr>
              <w:t xml:space="preserve"> – zweryfikować i uzupełnić wartości w oparciu o identyfikator [</w:t>
            </w:r>
            <w:proofErr w:type="spellStart"/>
            <w:r w:rsidRPr="00305750">
              <w:rPr>
                <w:rFonts w:ascii="Myriad Pro" w:hAnsi="Myriad Pro" w:cs="Arial"/>
              </w:rPr>
              <w:t>kodinspire</w:t>
            </w:r>
            <w:proofErr w:type="spellEnd"/>
            <w:r w:rsidRPr="00305750">
              <w:rPr>
                <w:rFonts w:ascii="Myriad Pro" w:hAnsi="Myriad Pro" w:cs="Arial"/>
              </w:rPr>
              <w:t>], stanowiący unikalny kod stosowany w CRFOP</w:t>
            </w:r>
          </w:p>
        </w:tc>
      </w:tr>
      <w:tr w:rsidR="00955629" w:rsidRPr="00305750" w14:paraId="37F71980" w14:textId="77777777" w:rsidTr="00116C8F">
        <w:tc>
          <w:tcPr>
            <w:tcW w:w="1985" w:type="dxa"/>
          </w:tcPr>
          <w:p w14:paraId="4B19C718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  <w:bCs/>
              </w:rPr>
              <w:t>OT_KUMN_A</w:t>
            </w:r>
          </w:p>
          <w:p w14:paraId="36F7CDF8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</w:p>
          <w:p w14:paraId="5BA56C4C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544" w:type="dxa"/>
            <w:vAlign w:val="center"/>
          </w:tcPr>
          <w:p w14:paraId="74388B34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lastRenderedPageBreak/>
              <w:t>zweryfikować zasięg przestrzenny osiedli mie</w:t>
            </w:r>
            <w:r w:rsidR="00E64C1A" w:rsidRPr="00305750">
              <w:rPr>
                <w:rFonts w:ascii="Myriad Pro" w:hAnsi="Myriad Pro" w:cs="Arial"/>
              </w:rPr>
              <w:t>szka</w:t>
            </w:r>
            <w:r w:rsidRPr="00305750">
              <w:rPr>
                <w:rFonts w:ascii="Myriad Pro" w:hAnsi="Myriad Pro" w:cs="Arial"/>
              </w:rPr>
              <w:t>niowych (obiekt KUMN01) i uzupełnić o brakujące</w:t>
            </w:r>
          </w:p>
        </w:tc>
        <w:tc>
          <w:tcPr>
            <w:tcW w:w="2268" w:type="dxa"/>
          </w:tcPr>
          <w:p w14:paraId="384143CD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3AD2D754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right="24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459B92C6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 nazwy osiedli mieszkaniowych (obiekt</w:t>
            </w:r>
            <w:r w:rsidR="00C2377C" w:rsidRPr="00305750">
              <w:rPr>
                <w:rFonts w:ascii="Myriad Pro" w:hAnsi="Myriad Pro" w:cs="Arial"/>
              </w:rPr>
              <w:t xml:space="preserve"> </w:t>
            </w:r>
            <w:r w:rsidRPr="00305750">
              <w:rPr>
                <w:rFonts w:ascii="Myriad Pro" w:hAnsi="Myriad Pro" w:cs="Arial"/>
              </w:rPr>
              <w:t xml:space="preserve">KUMN01) i </w:t>
            </w:r>
            <w:r w:rsidRPr="00305750">
              <w:rPr>
                <w:rFonts w:ascii="Myriad Pro" w:hAnsi="Myriad Pro" w:cs="Arial"/>
              </w:rPr>
              <w:lastRenderedPageBreak/>
              <w:t>uzupełnić brakujące</w:t>
            </w:r>
          </w:p>
        </w:tc>
        <w:tc>
          <w:tcPr>
            <w:tcW w:w="3118" w:type="dxa"/>
          </w:tcPr>
          <w:p w14:paraId="7C5A86EC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442ECB86" w14:textId="77777777" w:rsidTr="00116C8F">
        <w:tc>
          <w:tcPr>
            <w:tcW w:w="1985" w:type="dxa"/>
          </w:tcPr>
          <w:p w14:paraId="1D9A1074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  <w:bCs/>
              </w:rPr>
              <w:lastRenderedPageBreak/>
              <w:t>OT_KUPG_A</w:t>
            </w:r>
          </w:p>
          <w:p w14:paraId="3A75FA86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</w:rPr>
            </w:pPr>
            <w:r w:rsidRPr="00305750">
              <w:rPr>
                <w:rFonts w:ascii="Myriad Pro" w:hAnsi="Myriad Pro" w:cs="Arial"/>
                <w:b/>
              </w:rPr>
              <w:t>OT_KUPG_P</w:t>
            </w:r>
          </w:p>
          <w:p w14:paraId="5B18ABFD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</w:rPr>
            </w:pPr>
            <w:proofErr w:type="spellStart"/>
            <w:r w:rsidRPr="00305750">
              <w:rPr>
                <w:rFonts w:ascii="Myriad Pro" w:hAnsi="Myriad Pro" w:cs="Arial"/>
                <w:b/>
              </w:rPr>
              <w:t>OT_Kopalnia</w:t>
            </w:r>
            <w:proofErr w:type="spellEnd"/>
          </w:p>
          <w:p w14:paraId="5C8AE36C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</w:p>
          <w:p w14:paraId="57439042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544" w:type="dxa"/>
          </w:tcPr>
          <w:p w14:paraId="56020EA4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  <w:b/>
              </w:rPr>
            </w:pPr>
            <w:r w:rsidRPr="00305750">
              <w:rPr>
                <w:rFonts w:ascii="Myriad Pro" w:hAnsi="Myriad Pro" w:cs="Arial"/>
              </w:rPr>
              <w:t>należy zweryfikować i poprawić błędnie wprowadzone obiekty ‘kopalnia’ (KUPG06)</w:t>
            </w:r>
          </w:p>
        </w:tc>
        <w:tc>
          <w:tcPr>
            <w:tcW w:w="2268" w:type="dxa"/>
          </w:tcPr>
          <w:p w14:paraId="27F87B2D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029A3FC6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  <w:bCs/>
              </w:rPr>
            </w:pPr>
            <w:r w:rsidRPr="00305750">
              <w:rPr>
                <w:rFonts w:ascii="Myriad Pro" w:hAnsi="Myriad Pro" w:cs="Arial"/>
              </w:rPr>
              <w:t>wpisane</w:t>
            </w:r>
            <w:r w:rsidRPr="00305750">
              <w:rPr>
                <w:rFonts w:ascii="Myriad Pro" w:hAnsi="Myriad Pro" w:cs="Arial"/>
                <w:bCs/>
              </w:rPr>
              <w:t xml:space="preserve"> nazwy należy przenieść do klasy obiektów OT_KUPG_A do atrybutu </w:t>
            </w:r>
            <w:r w:rsidRPr="00305750">
              <w:rPr>
                <w:rFonts w:ascii="Myriad Pro" w:hAnsi="Myriad Pro" w:cs="Arial"/>
                <w:bCs/>
                <w:i/>
              </w:rPr>
              <w:t>[nazwa]</w:t>
            </w:r>
          </w:p>
          <w:p w14:paraId="728D3AE9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należy wpisać uszczegóło</w:t>
            </w:r>
            <w:r w:rsidR="001C147F" w:rsidRPr="00305750">
              <w:rPr>
                <w:rFonts w:ascii="Myriad Pro" w:hAnsi="Myriad Pro" w:cs="Arial"/>
              </w:rPr>
              <w:t xml:space="preserve">wienie kopalin </w:t>
            </w:r>
            <w:proofErr w:type="spellStart"/>
            <w:r w:rsidRPr="00305750">
              <w:rPr>
                <w:rFonts w:ascii="Myriad Pro" w:hAnsi="Myriad Pro" w:cs="Arial"/>
              </w:rPr>
              <w:t>zakwalifiko</w:t>
            </w:r>
            <w:r w:rsidR="00A9504E" w:rsidRPr="00305750">
              <w:rPr>
                <w:rFonts w:ascii="Myriad Pro" w:hAnsi="Myriad Pro" w:cs="Arial"/>
              </w:rPr>
              <w:t>-</w:t>
            </w:r>
            <w:r w:rsidRPr="00305750">
              <w:rPr>
                <w:rFonts w:ascii="Myriad Pro" w:hAnsi="Myriad Pro" w:cs="Arial"/>
              </w:rPr>
              <w:t>wanych</w:t>
            </w:r>
            <w:proofErr w:type="spellEnd"/>
            <w:r w:rsidRPr="00305750">
              <w:rPr>
                <w:rFonts w:ascii="Myriad Pro" w:hAnsi="Myriad Pro" w:cs="Arial"/>
              </w:rPr>
              <w:t xml:space="preserve"> jako inne surowce skalne, surowce metaliczne i inne surowce chemiczne </w:t>
            </w:r>
          </w:p>
        </w:tc>
        <w:tc>
          <w:tcPr>
            <w:tcW w:w="2694" w:type="dxa"/>
          </w:tcPr>
          <w:p w14:paraId="2F19EE64" w14:textId="77777777" w:rsidR="007D579E" w:rsidRPr="00305750" w:rsidRDefault="007D579E" w:rsidP="000973EB">
            <w:pPr>
              <w:spacing w:after="0" w:line="360" w:lineRule="auto"/>
              <w:ind w:left="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118" w:type="dxa"/>
          </w:tcPr>
          <w:p w14:paraId="10DB328B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0F980B6F" w14:textId="77777777" w:rsidTr="00116C8F">
        <w:tc>
          <w:tcPr>
            <w:tcW w:w="1985" w:type="dxa"/>
          </w:tcPr>
          <w:p w14:paraId="5242A307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  <w:bCs/>
              </w:rPr>
              <w:t>OT_KUOS_A</w:t>
            </w:r>
          </w:p>
          <w:p w14:paraId="61752B18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544" w:type="dxa"/>
          </w:tcPr>
          <w:p w14:paraId="6703129B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268" w:type="dxa"/>
          </w:tcPr>
          <w:p w14:paraId="7BEDAACF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right="24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67BEB39E" w14:textId="77777777" w:rsidR="007D579E" w:rsidRPr="00305750" w:rsidRDefault="007D579E" w:rsidP="000973EB">
            <w:pPr>
              <w:pStyle w:val="Akapitzlist"/>
              <w:shd w:val="clear" w:color="auto" w:fill="FFFFFF"/>
              <w:spacing w:after="0" w:line="360" w:lineRule="auto"/>
              <w:ind w:left="113" w:right="24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19FDAE4F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należy wpisać nazwę uczelni wyższej lub instytucji. Informacje dotyczące wydziałów, instytutów i filii należy przenieść do  [</w:t>
            </w:r>
            <w:proofErr w:type="spellStart"/>
            <w:r w:rsidRPr="00305750">
              <w:rPr>
                <w:rFonts w:ascii="Myriad Pro" w:hAnsi="Myriad Pro" w:cs="Arial"/>
              </w:rPr>
              <w:t>x_informDodatkowa</w:t>
            </w:r>
            <w:proofErr w:type="spellEnd"/>
            <w:r w:rsidRPr="00305750">
              <w:rPr>
                <w:rFonts w:ascii="Myriad Pro" w:hAnsi="Myriad Pro" w:cs="Arial"/>
              </w:rPr>
              <w:t>] odpowiednich budynków w  OT_BUBD_A</w:t>
            </w:r>
          </w:p>
          <w:p w14:paraId="3414D47B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uzupełnić nazwę kompleksu w oparciu o klasę obiektów T_BUBD_A</w:t>
            </w:r>
          </w:p>
          <w:p w14:paraId="1E284CF9" w14:textId="77777777" w:rsidR="00A9504E" w:rsidRPr="00305750" w:rsidRDefault="00A9504E" w:rsidP="00A9504E">
            <w:pPr>
              <w:spacing w:after="0" w:line="260" w:lineRule="exact"/>
              <w:ind w:left="0" w:firstLine="0"/>
              <w:rPr>
                <w:rFonts w:ascii="Myriad Pro" w:hAnsi="Myriad Pro" w:cs="Arial"/>
              </w:rPr>
            </w:pPr>
          </w:p>
        </w:tc>
        <w:tc>
          <w:tcPr>
            <w:tcW w:w="3118" w:type="dxa"/>
          </w:tcPr>
          <w:p w14:paraId="0B1DC194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525BD7A9" w14:textId="77777777" w:rsidTr="00116C8F">
        <w:tc>
          <w:tcPr>
            <w:tcW w:w="1985" w:type="dxa"/>
          </w:tcPr>
          <w:p w14:paraId="56FB4B6F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  <w:bCs/>
              </w:rPr>
              <w:lastRenderedPageBreak/>
              <w:t>OT_KUSC_A</w:t>
            </w:r>
          </w:p>
        </w:tc>
        <w:tc>
          <w:tcPr>
            <w:tcW w:w="3544" w:type="dxa"/>
          </w:tcPr>
          <w:p w14:paraId="0189BE50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268" w:type="dxa"/>
          </w:tcPr>
          <w:p w14:paraId="1C56C680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4809E242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right="24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3E39E770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należy sprawdzić i uzupełnić brakujące nazwy cmentarzy w oparciu o klasę obiektów OT_BUCM_A. W klasie OT_BUCM_A należy zostawić nazwy obiektów w [</w:t>
            </w:r>
            <w:proofErr w:type="spellStart"/>
            <w:r w:rsidRPr="00305750">
              <w:rPr>
                <w:rFonts w:ascii="Myriad Pro" w:hAnsi="Myriad Pro" w:cs="Arial"/>
              </w:rPr>
              <w:t>x_informDodatkowa</w:t>
            </w:r>
            <w:proofErr w:type="spellEnd"/>
            <w:r w:rsidRPr="00305750">
              <w:rPr>
                <w:rFonts w:ascii="Myriad Pro" w:hAnsi="Myriad Pro" w:cs="Arial"/>
              </w:rPr>
              <w:t>], które nie spełniają kryterium powierzchnio</w:t>
            </w:r>
            <w:r w:rsidR="005A0540" w:rsidRPr="00305750">
              <w:rPr>
                <w:rFonts w:ascii="Myriad Pro" w:hAnsi="Myriad Pro" w:cs="Arial"/>
              </w:rPr>
              <w:t>-</w:t>
            </w:r>
            <w:proofErr w:type="spellStart"/>
            <w:r w:rsidRPr="00305750">
              <w:rPr>
                <w:rFonts w:ascii="Myriad Pro" w:hAnsi="Myriad Pro" w:cs="Arial"/>
              </w:rPr>
              <w:t>wego</w:t>
            </w:r>
            <w:proofErr w:type="spellEnd"/>
            <w:r w:rsidRPr="00305750">
              <w:rPr>
                <w:rFonts w:ascii="Myriad Pro" w:hAnsi="Myriad Pro" w:cs="Arial"/>
              </w:rPr>
              <w:t xml:space="preserve"> dla OT_KUSC_A</w:t>
            </w:r>
          </w:p>
          <w:p w14:paraId="4E709398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należy sprawdzić i uzupełnić brakujące nazwy kościołów</w:t>
            </w:r>
            <w:r w:rsidRPr="00305750" w:rsidDel="00CA0FB9">
              <w:rPr>
                <w:rFonts w:ascii="Myriad Pro" w:hAnsi="Myriad Pro" w:cs="Arial"/>
              </w:rPr>
              <w:t xml:space="preserve"> </w:t>
            </w:r>
            <w:r w:rsidRPr="00305750">
              <w:rPr>
                <w:rFonts w:ascii="Myriad Pro" w:hAnsi="Myriad Pro" w:cs="Arial"/>
                <w:bCs/>
              </w:rPr>
              <w:t xml:space="preserve">w oparciu o klasę obiektów OT_BUBD_A (BUBD19). Przed uzupełnieniem nazw </w:t>
            </w:r>
            <w:r w:rsidRPr="00305750">
              <w:rPr>
                <w:rFonts w:ascii="Myriad Pro" w:hAnsi="Myriad Pro" w:cs="Arial"/>
              </w:rPr>
              <w:t>kompleksów</w:t>
            </w:r>
            <w:r w:rsidRPr="00305750">
              <w:rPr>
                <w:rFonts w:ascii="Myriad Pro" w:hAnsi="Myriad Pro" w:cs="Arial"/>
                <w:bCs/>
              </w:rPr>
              <w:t xml:space="preserve"> sakralnych należy uporządkować klasę OT_BUBD_A.  </w:t>
            </w:r>
          </w:p>
        </w:tc>
        <w:tc>
          <w:tcPr>
            <w:tcW w:w="3118" w:type="dxa"/>
          </w:tcPr>
          <w:p w14:paraId="4FDB1B3D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  <w:p w14:paraId="23B0D804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3B63B782" w14:textId="77777777" w:rsidTr="00116C8F">
        <w:trPr>
          <w:trHeight w:val="652"/>
        </w:trPr>
        <w:tc>
          <w:tcPr>
            <w:tcW w:w="1985" w:type="dxa"/>
          </w:tcPr>
          <w:p w14:paraId="286D4FCE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  <w:bCs/>
              </w:rPr>
              <w:t>OT_KUIK_A</w:t>
            </w:r>
          </w:p>
          <w:p w14:paraId="049B4A69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544" w:type="dxa"/>
          </w:tcPr>
          <w:p w14:paraId="548256F0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268" w:type="dxa"/>
          </w:tcPr>
          <w:p w14:paraId="274E2941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7C9163F3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należy usunąć wpisy wskazujące, iż jest to obiekt wojskowy</w:t>
            </w:r>
          </w:p>
        </w:tc>
        <w:tc>
          <w:tcPr>
            <w:tcW w:w="2694" w:type="dxa"/>
          </w:tcPr>
          <w:p w14:paraId="70B44A19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należy usunąć nazwę kompleksu jeśli wskazuje na to, iż jest to obiekt wojskowy </w:t>
            </w:r>
          </w:p>
        </w:tc>
        <w:tc>
          <w:tcPr>
            <w:tcW w:w="3118" w:type="dxa"/>
          </w:tcPr>
          <w:p w14:paraId="4F8BA5C8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35C82B7F" w14:textId="77777777" w:rsidTr="00116C8F">
        <w:tc>
          <w:tcPr>
            <w:tcW w:w="1985" w:type="dxa"/>
          </w:tcPr>
          <w:p w14:paraId="7B83C57F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  <w:bCs/>
              </w:rPr>
              <w:t>OT_PTZB_A</w:t>
            </w:r>
          </w:p>
        </w:tc>
        <w:tc>
          <w:tcPr>
            <w:tcW w:w="3544" w:type="dxa"/>
          </w:tcPr>
          <w:p w14:paraId="093CA016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 i poprawić niezgodności między funkcją budynku a rodzajem zabudowy</w:t>
            </w:r>
          </w:p>
        </w:tc>
        <w:tc>
          <w:tcPr>
            <w:tcW w:w="2268" w:type="dxa"/>
          </w:tcPr>
          <w:p w14:paraId="75D624B6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334B4737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right="24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69F7CE70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right="240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</w:rPr>
              <w:t>n.d</w:t>
            </w:r>
            <w:proofErr w:type="spellEnd"/>
            <w:r w:rsidRPr="00305750">
              <w:rPr>
                <w:rFonts w:ascii="Myriad Pro" w:hAnsi="Myriad Pro" w:cs="Arial"/>
              </w:rPr>
              <w:t>.</w:t>
            </w:r>
          </w:p>
        </w:tc>
        <w:tc>
          <w:tcPr>
            <w:tcW w:w="3118" w:type="dxa"/>
          </w:tcPr>
          <w:p w14:paraId="62B78723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43BE174D" w14:textId="77777777" w:rsidTr="00116C8F">
        <w:trPr>
          <w:trHeight w:val="2068"/>
        </w:trPr>
        <w:tc>
          <w:tcPr>
            <w:tcW w:w="1985" w:type="dxa"/>
          </w:tcPr>
          <w:p w14:paraId="5B39828C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  <w:bCs/>
              </w:rPr>
              <w:lastRenderedPageBreak/>
              <w:t>OT_PTGN_A</w:t>
            </w:r>
          </w:p>
          <w:p w14:paraId="485225C7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544" w:type="dxa"/>
          </w:tcPr>
          <w:p w14:paraId="128012DF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w klasie obiektów OT_PTGN_A powinny znaleźć się obiekty naturalne nigdy nie użytkowane, nie zmienione przez człowieka. Wszystkie obiekty nie spełniające tego warunku na podstawie </w:t>
            </w: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x_informDodatkowa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</w:t>
            </w:r>
            <w:r w:rsidRPr="00305750">
              <w:rPr>
                <w:rFonts w:ascii="Myriad Pro" w:hAnsi="Myriad Pro" w:cs="Arial"/>
              </w:rPr>
              <w:t xml:space="preserve"> należy przenieść do klas: OT_PTPL_A, OT_PTSO_A, OT_PTWZ_A, OT_PTNZ_A </w:t>
            </w:r>
          </w:p>
        </w:tc>
        <w:tc>
          <w:tcPr>
            <w:tcW w:w="2268" w:type="dxa"/>
          </w:tcPr>
          <w:p w14:paraId="5660A4BD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549CDB8C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209F717D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</w:rPr>
              <w:t>n.d</w:t>
            </w:r>
            <w:proofErr w:type="spellEnd"/>
            <w:r w:rsidRPr="00305750">
              <w:rPr>
                <w:rFonts w:ascii="Myriad Pro" w:hAnsi="Myriad Pro" w:cs="Arial"/>
              </w:rPr>
              <w:t>.</w:t>
            </w:r>
          </w:p>
        </w:tc>
        <w:tc>
          <w:tcPr>
            <w:tcW w:w="3118" w:type="dxa"/>
          </w:tcPr>
          <w:p w14:paraId="1FD183E8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263C544B" w14:textId="77777777" w:rsidTr="00116C8F">
        <w:tc>
          <w:tcPr>
            <w:tcW w:w="1985" w:type="dxa"/>
          </w:tcPr>
          <w:p w14:paraId="6E90AB67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  <w:bCs/>
              </w:rPr>
              <w:t>OT_PTUT_A</w:t>
            </w:r>
          </w:p>
        </w:tc>
        <w:tc>
          <w:tcPr>
            <w:tcW w:w="3544" w:type="dxa"/>
            <w:vAlign w:val="center"/>
          </w:tcPr>
          <w:p w14:paraId="3F0C84BB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obiekty „plantacja” (PTUT02) z wartością atrybutu </w:t>
            </w:r>
            <w:r w:rsidRPr="00305750">
              <w:rPr>
                <w:rFonts w:ascii="Myriad Pro" w:hAnsi="Myriad Pro" w:cs="Arial"/>
                <w:i/>
              </w:rPr>
              <w:t>[gatunek]</w:t>
            </w:r>
            <w:r w:rsidRPr="00305750">
              <w:rPr>
                <w:rFonts w:ascii="Myriad Pro" w:hAnsi="Myriad Pro" w:cs="Arial"/>
              </w:rPr>
              <w:t>: ’jabłoń’, ‘drzewa iglaste’, ’drzewa mieszane’, ‘drzewa liściaste’ należy zaklasyfikować odpowiednio jako obiekt „sad” (PTUT03) lub „szkółka leśna” (PTUT04)</w:t>
            </w:r>
          </w:p>
        </w:tc>
        <w:tc>
          <w:tcPr>
            <w:tcW w:w="2268" w:type="dxa"/>
          </w:tcPr>
          <w:p w14:paraId="5E4CCC94" w14:textId="77777777" w:rsidR="007D579E" w:rsidRPr="00305750" w:rsidRDefault="007D579E" w:rsidP="000973EB">
            <w:pPr>
              <w:pStyle w:val="Akapitzlist"/>
              <w:shd w:val="clear" w:color="auto" w:fill="FFFFFF"/>
              <w:spacing w:after="0" w:line="360" w:lineRule="auto"/>
              <w:ind w:left="113" w:right="24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43513104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120" w:right="240"/>
              <w:jc w:val="left"/>
              <w:rPr>
                <w:rFonts w:ascii="Myriad Pro" w:hAnsi="Myriad Pro" w:cs="Arial"/>
                <w:b/>
              </w:rPr>
            </w:pPr>
          </w:p>
          <w:p w14:paraId="1CD24BD5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4AB3FB00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</w:rPr>
              <w:t>n.d</w:t>
            </w:r>
            <w:proofErr w:type="spellEnd"/>
            <w:r w:rsidRPr="00305750">
              <w:rPr>
                <w:rFonts w:ascii="Myriad Pro" w:hAnsi="Myriad Pro" w:cs="Arial"/>
              </w:rPr>
              <w:t>.</w:t>
            </w:r>
          </w:p>
        </w:tc>
        <w:tc>
          <w:tcPr>
            <w:tcW w:w="3118" w:type="dxa"/>
          </w:tcPr>
          <w:p w14:paraId="75B119EB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20802B4B" w14:textId="77777777" w:rsidTr="00116C8F">
        <w:tc>
          <w:tcPr>
            <w:tcW w:w="1985" w:type="dxa"/>
          </w:tcPr>
          <w:p w14:paraId="737A87E7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  <w:bCs/>
              </w:rPr>
              <w:t>OT_PTKM_A</w:t>
            </w:r>
          </w:p>
          <w:p w14:paraId="3EBC8DC6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544" w:type="dxa"/>
          </w:tcPr>
          <w:p w14:paraId="6297AB49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 w oparciu o obiekty ‘pas startowy’ (OIKM02) wprowadzenie obiektów ‘teren pod drogą lotniskową‘ (PTKM04);</w:t>
            </w:r>
          </w:p>
          <w:p w14:paraId="6F92FEDC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 i poprawić tereny komunikacyjne o szerokości &lt;10m oraz usunąć obiekty niezasadnie wprowadzone.</w:t>
            </w:r>
          </w:p>
        </w:tc>
        <w:tc>
          <w:tcPr>
            <w:tcW w:w="2268" w:type="dxa"/>
          </w:tcPr>
          <w:p w14:paraId="75483AF9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6F0B68CD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Cs/>
              </w:rPr>
              <w:t xml:space="preserve">dla obiektów </w:t>
            </w:r>
            <w:r w:rsidRPr="00305750">
              <w:rPr>
                <w:rFonts w:ascii="Myriad Pro" w:hAnsi="Myriad Pro" w:cs="Arial"/>
              </w:rPr>
              <w:t>‘teren pod drogą lotniskową‘ (</w:t>
            </w:r>
            <w:r w:rsidRPr="00305750">
              <w:rPr>
                <w:rFonts w:ascii="Myriad Pro" w:hAnsi="Myriad Pro" w:cs="Arial"/>
                <w:bCs/>
              </w:rPr>
              <w:t xml:space="preserve">PTKM04) należy sprawdzić czy nazwa </w:t>
            </w:r>
            <w:r w:rsidRPr="00305750">
              <w:rPr>
                <w:rFonts w:ascii="Myriad Pro" w:hAnsi="Myriad Pro" w:cs="Arial"/>
              </w:rPr>
              <w:t>lotniska</w:t>
            </w:r>
            <w:r w:rsidRPr="00305750">
              <w:rPr>
                <w:rFonts w:ascii="Myriad Pro" w:hAnsi="Myriad Pro" w:cs="Arial"/>
                <w:bCs/>
              </w:rPr>
              <w:t xml:space="preserve"> lub lądowiska została wniesiona na OT_KUKO_A, jeśli nie to należy je uzupełnić, a wpisy usunąć</w:t>
            </w:r>
          </w:p>
        </w:tc>
        <w:tc>
          <w:tcPr>
            <w:tcW w:w="2694" w:type="dxa"/>
          </w:tcPr>
          <w:p w14:paraId="23C0748A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</w:rPr>
              <w:t>n.d</w:t>
            </w:r>
            <w:proofErr w:type="spellEnd"/>
            <w:r w:rsidRPr="00305750">
              <w:rPr>
                <w:rFonts w:ascii="Myriad Pro" w:hAnsi="Myriad Pro" w:cs="Arial"/>
              </w:rPr>
              <w:t>.</w:t>
            </w:r>
          </w:p>
        </w:tc>
        <w:tc>
          <w:tcPr>
            <w:tcW w:w="3118" w:type="dxa"/>
          </w:tcPr>
          <w:p w14:paraId="2943938C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3884E5E2" w14:textId="77777777" w:rsidTr="00116C8F">
        <w:tc>
          <w:tcPr>
            <w:tcW w:w="1985" w:type="dxa"/>
          </w:tcPr>
          <w:p w14:paraId="70099005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  <w:bCs/>
              </w:rPr>
              <w:t>OT_PTWZ_A</w:t>
            </w:r>
          </w:p>
          <w:p w14:paraId="39E6FD5D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544" w:type="dxa"/>
            <w:vAlign w:val="center"/>
          </w:tcPr>
          <w:p w14:paraId="6D92A1D6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12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268" w:type="dxa"/>
          </w:tcPr>
          <w:p w14:paraId="2D5792C4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13A64525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należy zweryfikować i </w:t>
            </w:r>
            <w:r w:rsidRPr="00305750">
              <w:rPr>
                <w:rFonts w:ascii="Myriad Pro" w:hAnsi="Myriad Pro" w:cs="Arial"/>
              </w:rPr>
              <w:lastRenderedPageBreak/>
              <w:t xml:space="preserve">uzupełnić brakujące wpisy w oparciu o </w:t>
            </w: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x_skrKarto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</w:t>
            </w:r>
            <w:r w:rsidRPr="00305750">
              <w:rPr>
                <w:rFonts w:ascii="Myriad Pro" w:hAnsi="Myriad Pro" w:cs="Arial"/>
              </w:rPr>
              <w:t xml:space="preserve"> </w:t>
            </w:r>
          </w:p>
          <w:p w14:paraId="6CB74B0B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Cs/>
              </w:rPr>
              <w:t>sprawdzić czy obiekty</w:t>
            </w:r>
            <w:r w:rsidRPr="00305750">
              <w:rPr>
                <w:rFonts w:ascii="Myriad Pro" w:hAnsi="Myriad Pro" w:cs="Arial"/>
                <w:b/>
                <w:bCs/>
              </w:rPr>
              <w:t xml:space="preserve"> </w:t>
            </w:r>
            <w:r w:rsidRPr="00305750">
              <w:rPr>
                <w:rFonts w:ascii="Myriad Pro" w:hAnsi="Myriad Pro" w:cs="Arial"/>
                <w:bCs/>
              </w:rPr>
              <w:t>‘</w:t>
            </w:r>
            <w:r w:rsidRPr="00305750">
              <w:rPr>
                <w:rFonts w:ascii="Myriad Pro" w:hAnsi="Myriad Pro" w:cs="Arial"/>
              </w:rPr>
              <w:t>wyrobisko’</w:t>
            </w:r>
            <w:r w:rsidRPr="00305750">
              <w:rPr>
                <w:rFonts w:ascii="Myriad Pro" w:hAnsi="Myriad Pro" w:cs="Arial"/>
                <w:b/>
                <w:bCs/>
              </w:rPr>
              <w:t xml:space="preserve"> </w:t>
            </w:r>
            <w:r w:rsidRPr="00305750">
              <w:rPr>
                <w:rFonts w:ascii="Myriad Pro" w:hAnsi="Myriad Pro" w:cs="Arial"/>
                <w:bCs/>
              </w:rPr>
              <w:t>(PTWZ01), które mają wpis dotyczący nazwy kopalni i wydobywanej kopaliny występują w klasie OT_KUPG_A, jeśli nie to należy je uzupełnić, a wpisy usunąć</w:t>
            </w:r>
          </w:p>
        </w:tc>
        <w:tc>
          <w:tcPr>
            <w:tcW w:w="2694" w:type="dxa"/>
          </w:tcPr>
          <w:p w14:paraId="4EC6E473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</w:rPr>
              <w:lastRenderedPageBreak/>
              <w:t>n.d</w:t>
            </w:r>
            <w:proofErr w:type="spellEnd"/>
            <w:r w:rsidRPr="00305750">
              <w:rPr>
                <w:rFonts w:ascii="Myriad Pro" w:hAnsi="Myriad Pro" w:cs="Arial"/>
              </w:rPr>
              <w:t>.</w:t>
            </w:r>
          </w:p>
        </w:tc>
        <w:tc>
          <w:tcPr>
            <w:tcW w:w="3118" w:type="dxa"/>
          </w:tcPr>
          <w:p w14:paraId="3F36E891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098A6FA1" w14:textId="77777777" w:rsidTr="00116C8F">
        <w:tc>
          <w:tcPr>
            <w:tcW w:w="1985" w:type="dxa"/>
          </w:tcPr>
          <w:p w14:paraId="5D73D575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  <w:bCs/>
              </w:rPr>
            </w:pPr>
            <w:r w:rsidRPr="00305750">
              <w:rPr>
                <w:rFonts w:ascii="Myriad Pro" w:hAnsi="Myriad Pro" w:cs="Arial"/>
                <w:b/>
                <w:bCs/>
              </w:rPr>
              <w:lastRenderedPageBreak/>
              <w:t>OT_PTPL_A</w:t>
            </w:r>
          </w:p>
        </w:tc>
        <w:tc>
          <w:tcPr>
            <w:tcW w:w="3544" w:type="dxa"/>
            <w:vAlign w:val="center"/>
          </w:tcPr>
          <w:p w14:paraId="3FD0D8D9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12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268" w:type="dxa"/>
          </w:tcPr>
          <w:p w14:paraId="4A1BD386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288E9B97" w14:textId="77777777" w:rsidR="007D579E" w:rsidRPr="00305750" w:rsidRDefault="007D579E" w:rsidP="000973EB">
            <w:pPr>
              <w:pStyle w:val="Akapitzlist"/>
              <w:spacing w:after="0" w:line="360" w:lineRule="auto"/>
              <w:ind w:left="113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01F3B684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</w:rPr>
              <w:t>n.d</w:t>
            </w:r>
            <w:proofErr w:type="spellEnd"/>
            <w:r w:rsidRPr="00305750">
              <w:rPr>
                <w:rFonts w:ascii="Myriad Pro" w:hAnsi="Myriad Pro" w:cs="Arial"/>
              </w:rPr>
              <w:t>.</w:t>
            </w:r>
          </w:p>
        </w:tc>
        <w:tc>
          <w:tcPr>
            <w:tcW w:w="3118" w:type="dxa"/>
          </w:tcPr>
          <w:p w14:paraId="7DADA471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jeżeli obiekt posiada nazwę należy uzupełnić atrybut </w:t>
            </w:r>
            <w:r w:rsidRPr="00305750">
              <w:rPr>
                <w:rFonts w:ascii="Myriad Pro" w:hAnsi="Myriad Pro" w:cs="Arial"/>
                <w:i/>
              </w:rPr>
              <w:t>[ulica5]</w:t>
            </w:r>
            <w:r w:rsidRPr="00305750">
              <w:rPr>
                <w:rFonts w:ascii="Myriad Pro" w:hAnsi="Myriad Pro" w:cs="Arial"/>
                <w:b/>
              </w:rPr>
              <w:t xml:space="preserve"> </w:t>
            </w:r>
            <w:r w:rsidRPr="00305750">
              <w:rPr>
                <w:rFonts w:ascii="Myriad Pro" w:hAnsi="Myriad Pro" w:cs="Arial"/>
              </w:rPr>
              <w:t xml:space="preserve">pozwalający na połączenie z tabelą </w:t>
            </w:r>
            <w:proofErr w:type="spellStart"/>
            <w:r w:rsidRPr="00305750">
              <w:rPr>
                <w:rFonts w:ascii="Myriad Pro" w:hAnsi="Myriad Pro" w:cs="Arial"/>
              </w:rPr>
              <w:t>OT_Ulica</w:t>
            </w:r>
            <w:proofErr w:type="spellEnd"/>
          </w:p>
        </w:tc>
      </w:tr>
      <w:tr w:rsidR="00955629" w:rsidRPr="00305750" w14:paraId="68DC0FFA" w14:textId="77777777" w:rsidTr="00116C8F">
        <w:tc>
          <w:tcPr>
            <w:tcW w:w="1985" w:type="dxa"/>
          </w:tcPr>
          <w:p w14:paraId="1EE91F2C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  <w:bCs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t>OT_BUHD_A</w:t>
            </w:r>
          </w:p>
          <w:p w14:paraId="705DB0D9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  <w:bCs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t>OT_BUHD_L</w:t>
            </w:r>
          </w:p>
        </w:tc>
        <w:tc>
          <w:tcPr>
            <w:tcW w:w="3544" w:type="dxa"/>
            <w:vAlign w:val="center"/>
          </w:tcPr>
          <w:p w14:paraId="55567B2D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 i uzupełnić brakujące dane odnośnie poziomu wody maks.  i min.</w:t>
            </w:r>
          </w:p>
        </w:tc>
        <w:tc>
          <w:tcPr>
            <w:tcW w:w="2268" w:type="dxa"/>
          </w:tcPr>
          <w:p w14:paraId="71C06169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7C65E0D8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należy wpisać nazwę śluzy lub zapory, jeśli istnieje </w:t>
            </w:r>
          </w:p>
        </w:tc>
        <w:tc>
          <w:tcPr>
            <w:tcW w:w="2694" w:type="dxa"/>
          </w:tcPr>
          <w:p w14:paraId="6B6FA74B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</w:rPr>
              <w:t>n.d</w:t>
            </w:r>
            <w:proofErr w:type="spellEnd"/>
            <w:r w:rsidRPr="00305750">
              <w:rPr>
                <w:rFonts w:ascii="Myriad Pro" w:hAnsi="Myriad Pro" w:cs="Arial"/>
              </w:rPr>
              <w:t>.</w:t>
            </w:r>
          </w:p>
        </w:tc>
        <w:tc>
          <w:tcPr>
            <w:tcW w:w="3118" w:type="dxa"/>
          </w:tcPr>
          <w:p w14:paraId="3571C695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674C375E" w14:textId="77777777" w:rsidTr="00116C8F">
        <w:tc>
          <w:tcPr>
            <w:tcW w:w="1985" w:type="dxa"/>
          </w:tcPr>
          <w:p w14:paraId="5D5DDF75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t>OT_BUWT_A OT_BUWT_P</w:t>
            </w:r>
          </w:p>
          <w:p w14:paraId="75526C15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3544" w:type="dxa"/>
            <w:vAlign w:val="center"/>
          </w:tcPr>
          <w:p w14:paraId="76096700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  <w:bCs/>
              </w:rPr>
            </w:pPr>
            <w:r w:rsidRPr="00305750">
              <w:rPr>
                <w:rFonts w:ascii="Myriad Pro" w:hAnsi="Myriad Pro" w:cs="Arial"/>
              </w:rPr>
              <w:lastRenderedPageBreak/>
              <w:t>na</w:t>
            </w:r>
            <w:r w:rsidRPr="00305750">
              <w:rPr>
                <w:rFonts w:ascii="Myriad Pro" w:hAnsi="Myriad Pro" w:cs="Arial"/>
                <w:bCs/>
              </w:rPr>
              <w:t xml:space="preserve"> podstawie </w:t>
            </w:r>
            <w:r w:rsidRPr="00305750">
              <w:rPr>
                <w:rFonts w:ascii="Myriad Pro" w:hAnsi="Myriad Pro" w:cs="Arial"/>
                <w:bCs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bCs/>
                <w:i/>
              </w:rPr>
              <w:t>x_informDodatkowa</w:t>
            </w:r>
            <w:proofErr w:type="spellEnd"/>
            <w:r w:rsidRPr="00305750">
              <w:rPr>
                <w:rFonts w:ascii="Myriad Pro" w:hAnsi="Myriad Pro" w:cs="Arial"/>
                <w:bCs/>
                <w:i/>
              </w:rPr>
              <w:t>]</w:t>
            </w:r>
            <w:r w:rsidRPr="00305750">
              <w:rPr>
                <w:rFonts w:ascii="Myriad Pro" w:hAnsi="Myriad Pro" w:cs="Arial"/>
                <w:bCs/>
              </w:rPr>
              <w:t xml:space="preserve"> obiekty BUWT00  przypisać do odpowiednich rodzajów </w:t>
            </w:r>
          </w:p>
          <w:p w14:paraId="61C15120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wszystkie obiekty ‘wieża </w:t>
            </w:r>
            <w:r w:rsidRPr="00305750">
              <w:rPr>
                <w:rFonts w:ascii="Myriad Pro" w:hAnsi="Myriad Pro" w:cs="Arial"/>
              </w:rPr>
              <w:lastRenderedPageBreak/>
              <w:t xml:space="preserve">telekomunikacyjna’ (BUWT11) należy zamienić na ‘maszt telekomunikacyjny’ (BUWT04) </w:t>
            </w:r>
          </w:p>
          <w:p w14:paraId="505228A4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 obiekty ‘wieża widokowa’ (BUWT12) i jeśli nie są związane z turystyką, przenieść do klasy OT_OIOR_P (OIOR13)</w:t>
            </w:r>
          </w:p>
        </w:tc>
        <w:tc>
          <w:tcPr>
            <w:tcW w:w="2268" w:type="dxa"/>
          </w:tcPr>
          <w:p w14:paraId="7AEE0A9E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191A56F2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Cs/>
              </w:rPr>
              <w:t>obiekty mające wpis ‘</w:t>
            </w:r>
            <w:r w:rsidRPr="00305750">
              <w:rPr>
                <w:rFonts w:ascii="Myriad Pro" w:hAnsi="Myriad Pro" w:cs="Arial"/>
              </w:rPr>
              <w:t>Maszt</w:t>
            </w:r>
            <w:r w:rsidRPr="00305750">
              <w:rPr>
                <w:rFonts w:ascii="Myriad Pro" w:hAnsi="Myriad Pro" w:cs="Arial"/>
                <w:bCs/>
              </w:rPr>
              <w:t xml:space="preserve"> pomiaru wiatru’ należy </w:t>
            </w:r>
            <w:r w:rsidRPr="00305750">
              <w:rPr>
                <w:rFonts w:ascii="Myriad Pro" w:hAnsi="Myriad Pro" w:cs="Arial"/>
                <w:bCs/>
              </w:rPr>
              <w:lastRenderedPageBreak/>
              <w:t xml:space="preserve">zweryfikować i przenieść do klasy obiektów OT_BUIT_P (BUIT06) </w:t>
            </w:r>
          </w:p>
        </w:tc>
        <w:tc>
          <w:tcPr>
            <w:tcW w:w="2694" w:type="dxa"/>
          </w:tcPr>
          <w:p w14:paraId="22864C05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</w:rPr>
              <w:lastRenderedPageBreak/>
              <w:t>n.d</w:t>
            </w:r>
            <w:proofErr w:type="spellEnd"/>
            <w:r w:rsidRPr="00305750">
              <w:rPr>
                <w:rFonts w:ascii="Myriad Pro" w:hAnsi="Myriad Pro" w:cs="Arial"/>
              </w:rPr>
              <w:t>.</w:t>
            </w:r>
          </w:p>
        </w:tc>
        <w:tc>
          <w:tcPr>
            <w:tcW w:w="3118" w:type="dxa"/>
          </w:tcPr>
          <w:p w14:paraId="151F27F2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0F7EE4C7" w14:textId="77777777" w:rsidTr="00116C8F">
        <w:tc>
          <w:tcPr>
            <w:tcW w:w="1985" w:type="dxa"/>
          </w:tcPr>
          <w:p w14:paraId="71F503C9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lastRenderedPageBreak/>
              <w:t>OT_BUZT_A, OT_BUZT_P</w:t>
            </w:r>
            <w:r w:rsidRPr="00305750">
              <w:rPr>
                <w:rFonts w:ascii="Myriad Pro" w:hAnsi="Myriad Pro" w:cs="Arial"/>
                <w:lang w:val="en-US"/>
              </w:rPr>
              <w:t xml:space="preserve"> </w:t>
            </w:r>
          </w:p>
          <w:p w14:paraId="5F9F32C6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3544" w:type="dxa"/>
          </w:tcPr>
          <w:p w14:paraId="796BC066" w14:textId="77777777" w:rsidR="007D579E" w:rsidRPr="00305750" w:rsidRDefault="007D579E" w:rsidP="000973EB">
            <w:pPr>
              <w:pStyle w:val="Akapitzlist"/>
              <w:shd w:val="clear" w:color="auto" w:fill="FFFFFF"/>
              <w:spacing w:after="0" w:line="360" w:lineRule="auto"/>
              <w:ind w:left="113"/>
              <w:jc w:val="left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2268" w:type="dxa"/>
          </w:tcPr>
          <w:p w14:paraId="35C10D87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1984" w:type="dxa"/>
          </w:tcPr>
          <w:p w14:paraId="4A30D347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obiekty mające wpis ‘gnojowica’ , ‘zbiornik na gnojowicę’ należy zweryfikować oraz zmienić na obiekt ‘zbiornik na ciecz’ (BUZT02), a w </w:t>
            </w: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x_informDodatkowa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</w:t>
            </w:r>
            <w:r w:rsidRPr="00305750">
              <w:rPr>
                <w:rFonts w:ascii="Myriad Pro" w:hAnsi="Myriad Pro" w:cs="Arial"/>
              </w:rPr>
              <w:t xml:space="preserve"> należy wpisać ‘gnojowica’ </w:t>
            </w:r>
          </w:p>
          <w:p w14:paraId="4E261F76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obiektom leżącym na terenie oczyszczalni ścieków należy </w:t>
            </w:r>
            <w:proofErr w:type="spellStart"/>
            <w:r w:rsidRPr="00305750">
              <w:rPr>
                <w:rFonts w:ascii="Myriad Pro" w:hAnsi="Myriad Pro" w:cs="Arial"/>
              </w:rPr>
              <w:t>wpro</w:t>
            </w:r>
            <w:proofErr w:type="spellEnd"/>
            <w:r w:rsidR="005A0540" w:rsidRPr="00305750">
              <w:rPr>
                <w:rFonts w:ascii="Myriad Pro" w:hAnsi="Myriad Pro" w:cs="Arial"/>
              </w:rPr>
              <w:t>-</w:t>
            </w:r>
            <w:r w:rsidRPr="00305750">
              <w:rPr>
                <w:rFonts w:ascii="Myriad Pro" w:hAnsi="Myriad Pro" w:cs="Arial"/>
              </w:rPr>
              <w:t>wadzić opis ‘oczyszczalnia ścieków w …’</w:t>
            </w:r>
          </w:p>
        </w:tc>
        <w:tc>
          <w:tcPr>
            <w:tcW w:w="2694" w:type="dxa"/>
          </w:tcPr>
          <w:p w14:paraId="2791D573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</w:rPr>
              <w:t>n.d</w:t>
            </w:r>
            <w:proofErr w:type="spellEnd"/>
            <w:r w:rsidRPr="00305750">
              <w:rPr>
                <w:rFonts w:ascii="Myriad Pro" w:hAnsi="Myriad Pro" w:cs="Arial"/>
              </w:rPr>
              <w:t>.</w:t>
            </w:r>
          </w:p>
        </w:tc>
        <w:tc>
          <w:tcPr>
            <w:tcW w:w="3118" w:type="dxa"/>
          </w:tcPr>
          <w:p w14:paraId="20B65F9E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574E2EC1" w14:textId="77777777" w:rsidTr="00116C8F">
        <w:tc>
          <w:tcPr>
            <w:tcW w:w="1985" w:type="dxa"/>
          </w:tcPr>
          <w:p w14:paraId="121B5880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  <w:bCs/>
              </w:rPr>
              <w:t>OT_BUZM_L</w:t>
            </w:r>
          </w:p>
          <w:p w14:paraId="3E1ECE70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544" w:type="dxa"/>
          </w:tcPr>
          <w:p w14:paraId="3EE27169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</w:t>
            </w:r>
            <w:r w:rsidRPr="00305750">
              <w:rPr>
                <w:rFonts w:ascii="Myriad Pro" w:hAnsi="Myriad Pro" w:cs="Arial"/>
                <w:bCs/>
              </w:rPr>
              <w:t xml:space="preserve"> i poprawić geometrię obiektów na podstawie NMT i ortofotomapy</w:t>
            </w:r>
          </w:p>
          <w:p w14:paraId="10259101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zweryfikować i poprawić relacje </w:t>
            </w:r>
            <w:r w:rsidRPr="00305750">
              <w:rPr>
                <w:rFonts w:ascii="Myriad Pro" w:hAnsi="Myriad Pro" w:cs="Arial"/>
              </w:rPr>
              <w:lastRenderedPageBreak/>
              <w:t xml:space="preserve">geometryczne i </w:t>
            </w:r>
            <w:proofErr w:type="spellStart"/>
            <w:r w:rsidRPr="00305750">
              <w:rPr>
                <w:rFonts w:ascii="Myriad Pro" w:hAnsi="Myriad Pro" w:cs="Arial"/>
              </w:rPr>
              <w:t>atry</w:t>
            </w:r>
            <w:r w:rsidR="005A0540" w:rsidRPr="00305750">
              <w:rPr>
                <w:rFonts w:ascii="Myriad Pro" w:hAnsi="Myriad Pro" w:cs="Arial"/>
              </w:rPr>
              <w:t>-</w:t>
            </w:r>
            <w:r w:rsidRPr="00305750">
              <w:rPr>
                <w:rFonts w:ascii="Myriad Pro" w:hAnsi="Myriad Pro" w:cs="Arial"/>
              </w:rPr>
              <w:t>butowe</w:t>
            </w:r>
            <w:proofErr w:type="spellEnd"/>
            <w:r w:rsidRPr="00305750">
              <w:rPr>
                <w:rFonts w:ascii="Myriad Pro" w:hAnsi="Myriad Pro" w:cs="Arial"/>
              </w:rPr>
              <w:t xml:space="preserve"> z obiektami z </w:t>
            </w:r>
            <w:proofErr w:type="spellStart"/>
            <w:r w:rsidRPr="00305750">
              <w:rPr>
                <w:rFonts w:ascii="Myriad Pro" w:hAnsi="Myriad Pro" w:cs="Arial"/>
              </w:rPr>
              <w:t>kate</w:t>
            </w:r>
            <w:r w:rsidR="005A0540" w:rsidRPr="00305750">
              <w:rPr>
                <w:rFonts w:ascii="Myriad Pro" w:hAnsi="Myriad Pro" w:cs="Arial"/>
              </w:rPr>
              <w:t>-</w:t>
            </w:r>
            <w:r w:rsidRPr="00305750">
              <w:rPr>
                <w:rFonts w:ascii="Myriad Pro" w:hAnsi="Myriad Pro" w:cs="Arial"/>
              </w:rPr>
              <w:t>gorii</w:t>
            </w:r>
            <w:proofErr w:type="spellEnd"/>
            <w:r w:rsidRPr="00305750">
              <w:rPr>
                <w:rFonts w:ascii="Myriad Pro" w:hAnsi="Myriad Pro" w:cs="Arial"/>
              </w:rPr>
              <w:t xml:space="preserve"> „sieć komunikacyjna” (SK) i „sieć wodna” (SW)</w:t>
            </w:r>
          </w:p>
        </w:tc>
        <w:tc>
          <w:tcPr>
            <w:tcW w:w="2268" w:type="dxa"/>
          </w:tcPr>
          <w:p w14:paraId="0C388E43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70B64AF9" w14:textId="77777777" w:rsidR="007D579E" w:rsidRPr="00305750" w:rsidRDefault="007D579E" w:rsidP="000973EB">
            <w:pPr>
              <w:pStyle w:val="Akapitzlist"/>
              <w:spacing w:after="0" w:line="360" w:lineRule="auto"/>
              <w:ind w:left="113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1C6719DC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</w:rPr>
              <w:t>n.d</w:t>
            </w:r>
            <w:proofErr w:type="spellEnd"/>
            <w:r w:rsidRPr="00305750">
              <w:rPr>
                <w:rFonts w:ascii="Myriad Pro" w:hAnsi="Myriad Pro" w:cs="Arial"/>
              </w:rPr>
              <w:t>.</w:t>
            </w:r>
          </w:p>
        </w:tc>
        <w:tc>
          <w:tcPr>
            <w:tcW w:w="3118" w:type="dxa"/>
          </w:tcPr>
          <w:p w14:paraId="3A57D9E0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należy zweryfikować i uzupełnić wartości atrybutów </w:t>
            </w: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szerKorony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], 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szerPodstawy</w:t>
            </w:r>
            <w:proofErr w:type="spellEnd"/>
            <w:r w:rsidRPr="00305750">
              <w:rPr>
                <w:rFonts w:ascii="Myriad Pro" w:hAnsi="Myriad Pro" w:cs="Arial"/>
                <w:i/>
              </w:rPr>
              <w:t xml:space="preserve">], [wysokość] </w:t>
            </w:r>
            <w:r w:rsidRPr="00305750">
              <w:rPr>
                <w:rFonts w:ascii="Myriad Pro" w:hAnsi="Myriad Pro" w:cs="Arial"/>
              </w:rPr>
              <w:t>w oparciu o NMT</w:t>
            </w:r>
          </w:p>
        </w:tc>
      </w:tr>
      <w:tr w:rsidR="00955629" w:rsidRPr="00305750" w14:paraId="4D071CA1" w14:textId="77777777" w:rsidTr="00116C8F">
        <w:trPr>
          <w:trHeight w:val="1823"/>
        </w:trPr>
        <w:tc>
          <w:tcPr>
            <w:tcW w:w="1985" w:type="dxa"/>
          </w:tcPr>
          <w:p w14:paraId="6D648DC8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  <w:bCs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lastRenderedPageBreak/>
              <w:t>OT_BUIT_A</w:t>
            </w:r>
          </w:p>
          <w:p w14:paraId="45A03288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t>OT_BUIT_P</w:t>
            </w:r>
            <w:r w:rsidRPr="00305750">
              <w:rPr>
                <w:rFonts w:ascii="Myriad Pro" w:hAnsi="Myriad Pro" w:cs="Arial"/>
                <w:lang w:val="en-US"/>
              </w:rPr>
              <w:t xml:space="preserve">  </w:t>
            </w:r>
          </w:p>
        </w:tc>
        <w:tc>
          <w:tcPr>
            <w:tcW w:w="3544" w:type="dxa"/>
          </w:tcPr>
          <w:p w14:paraId="2DBF756E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należy</w:t>
            </w:r>
            <w:r w:rsidRPr="00305750">
              <w:rPr>
                <w:rFonts w:ascii="Myriad Pro" w:hAnsi="Myriad Pro" w:cs="Arial"/>
                <w:bCs/>
              </w:rPr>
              <w:t xml:space="preserve"> zweryfikować poprawność wprowadzenia obiektów ‘ujęcie wody’ (BUIT02); jeżeli są to studnie głębinowe należy przenieść je do klasy OT_OIOR_P (OIOR09)</w:t>
            </w:r>
          </w:p>
          <w:p w14:paraId="2508D7A0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należy</w:t>
            </w:r>
            <w:r w:rsidRPr="00305750">
              <w:rPr>
                <w:rFonts w:ascii="Myriad Pro" w:hAnsi="Myriad Pro" w:cs="Arial"/>
                <w:bCs/>
              </w:rPr>
              <w:t xml:space="preserve"> zweryfikować i poprawić wprowadzenie obiektów ‘szyb naftowy lub gazowy’ (BUIT01) </w:t>
            </w:r>
          </w:p>
        </w:tc>
        <w:tc>
          <w:tcPr>
            <w:tcW w:w="2268" w:type="dxa"/>
          </w:tcPr>
          <w:p w14:paraId="5F44E6B8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715419A0" w14:textId="77777777" w:rsidR="007D579E" w:rsidRPr="00305750" w:rsidRDefault="007D579E" w:rsidP="000973EB">
            <w:pPr>
              <w:pStyle w:val="Akapitzlist"/>
              <w:spacing w:after="0" w:line="360" w:lineRule="auto"/>
              <w:ind w:left="113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426807D6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</w:rPr>
              <w:t>n.d</w:t>
            </w:r>
            <w:proofErr w:type="spellEnd"/>
            <w:r w:rsidRPr="00305750">
              <w:rPr>
                <w:rFonts w:ascii="Myriad Pro" w:hAnsi="Myriad Pro" w:cs="Arial"/>
              </w:rPr>
              <w:t>.</w:t>
            </w:r>
          </w:p>
        </w:tc>
        <w:tc>
          <w:tcPr>
            <w:tcW w:w="3118" w:type="dxa"/>
          </w:tcPr>
          <w:p w14:paraId="2C016832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598B5826" w14:textId="77777777" w:rsidTr="00116C8F">
        <w:trPr>
          <w:trHeight w:val="240"/>
        </w:trPr>
        <w:tc>
          <w:tcPr>
            <w:tcW w:w="1985" w:type="dxa"/>
          </w:tcPr>
          <w:p w14:paraId="24E23DDB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  <w:bCs/>
              </w:rPr>
              <w:t>OT_BUCM_A</w:t>
            </w:r>
          </w:p>
          <w:p w14:paraId="166BCD95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544" w:type="dxa"/>
          </w:tcPr>
          <w:p w14:paraId="40BA8A7F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należy</w:t>
            </w:r>
            <w:r w:rsidRPr="00305750">
              <w:rPr>
                <w:rFonts w:ascii="Myriad Pro" w:hAnsi="Myriad Pro" w:cs="Arial"/>
                <w:bCs/>
              </w:rPr>
              <w:t xml:space="preserve"> zweryfikować i poprawić zasięg obiektów klas OT_KUSC_A i OT_BUCM_A, w miejscach, gdzie pokrywa się ich zasięg (zasada współliniowości)</w:t>
            </w:r>
          </w:p>
        </w:tc>
        <w:tc>
          <w:tcPr>
            <w:tcW w:w="2268" w:type="dxa"/>
          </w:tcPr>
          <w:p w14:paraId="4F5FFAE9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30298F24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right="24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45653165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  <w:proofErr w:type="spellStart"/>
            <w:r w:rsidRPr="00305750">
              <w:rPr>
                <w:rFonts w:ascii="Myriad Pro" w:hAnsi="Myriad Pro" w:cs="Arial"/>
              </w:rPr>
              <w:t>n.d</w:t>
            </w:r>
            <w:proofErr w:type="spellEnd"/>
            <w:r w:rsidRPr="00305750">
              <w:rPr>
                <w:rFonts w:ascii="Myriad Pro" w:hAnsi="Myriad Pro" w:cs="Arial"/>
              </w:rPr>
              <w:t>.</w:t>
            </w:r>
          </w:p>
        </w:tc>
        <w:tc>
          <w:tcPr>
            <w:tcW w:w="3118" w:type="dxa"/>
          </w:tcPr>
          <w:p w14:paraId="5624B6F2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0CE32C33" w14:textId="77777777" w:rsidTr="00116C8F">
        <w:tc>
          <w:tcPr>
            <w:tcW w:w="1985" w:type="dxa"/>
          </w:tcPr>
          <w:p w14:paraId="51C19BC5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  <w:bCs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t>OT_BUSP_L</w:t>
            </w:r>
          </w:p>
          <w:p w14:paraId="0B81B8F9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t>OT_BUSP_A</w:t>
            </w:r>
          </w:p>
          <w:p w14:paraId="0AA1EB39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</w:p>
          <w:p w14:paraId="00C9971E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3544" w:type="dxa"/>
          </w:tcPr>
          <w:p w14:paraId="50B71039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120"/>
              <w:jc w:val="left"/>
              <w:rPr>
                <w:rFonts w:ascii="Myriad Pro" w:hAnsi="Myriad Pro" w:cs="Arial"/>
                <w:bCs/>
                <w:lang w:val="en-US"/>
              </w:rPr>
            </w:pPr>
          </w:p>
          <w:p w14:paraId="19F628A3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120"/>
              <w:jc w:val="left"/>
              <w:rPr>
                <w:rFonts w:ascii="Myriad Pro" w:hAnsi="Myriad Pro" w:cs="Arial"/>
                <w:bCs/>
                <w:lang w:val="en-US"/>
              </w:rPr>
            </w:pPr>
          </w:p>
          <w:p w14:paraId="1381B090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120"/>
              <w:jc w:val="left"/>
              <w:rPr>
                <w:rFonts w:ascii="Myriad Pro" w:hAnsi="Myriad Pro" w:cs="Arial"/>
                <w:bCs/>
                <w:lang w:val="en-US"/>
              </w:rPr>
            </w:pPr>
          </w:p>
          <w:p w14:paraId="715F3264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2268" w:type="dxa"/>
          </w:tcPr>
          <w:p w14:paraId="6C1D1B5D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120" w:right="240"/>
              <w:jc w:val="left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1984" w:type="dxa"/>
          </w:tcPr>
          <w:p w14:paraId="33AFB480" w14:textId="77777777" w:rsidR="007D579E" w:rsidRPr="00305750" w:rsidRDefault="007D579E" w:rsidP="000973EB">
            <w:pPr>
              <w:pStyle w:val="Akapitzlist"/>
              <w:spacing w:after="0" w:line="360" w:lineRule="auto"/>
              <w:ind w:left="113"/>
              <w:jc w:val="left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2694" w:type="dxa"/>
          </w:tcPr>
          <w:p w14:paraId="76AC53C2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zweryfikować i uzupełnić nazwy obiektów, a następnie w oparciu o nie uzupełnić nazwy obiektów ‘ośrodek sportowo-rekreacyjny’ (KUSK03) w klasie OT_KUSK_A </w:t>
            </w:r>
          </w:p>
        </w:tc>
        <w:tc>
          <w:tcPr>
            <w:tcW w:w="3118" w:type="dxa"/>
          </w:tcPr>
          <w:p w14:paraId="4C1641B2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22AC5763" w14:textId="77777777" w:rsidTr="00116C8F">
        <w:trPr>
          <w:trHeight w:val="570"/>
        </w:trPr>
        <w:tc>
          <w:tcPr>
            <w:tcW w:w="1985" w:type="dxa"/>
          </w:tcPr>
          <w:p w14:paraId="02234E8A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  <w:b/>
              </w:rPr>
              <w:t>OT_BUIN_L</w:t>
            </w:r>
          </w:p>
          <w:p w14:paraId="1F88A57A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544" w:type="dxa"/>
          </w:tcPr>
          <w:p w14:paraId="58410CA4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należy zweryfikować i uzupełnić atrybuty </w:t>
            </w:r>
            <w:r w:rsidRPr="00305750">
              <w:rPr>
                <w:rFonts w:ascii="Myriad Pro" w:hAnsi="Myriad Pro" w:cs="Arial"/>
                <w:i/>
              </w:rPr>
              <w:t>[wysokość], 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nosnosc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], 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szerokosc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</w:t>
            </w:r>
          </w:p>
        </w:tc>
        <w:tc>
          <w:tcPr>
            <w:tcW w:w="2268" w:type="dxa"/>
          </w:tcPr>
          <w:p w14:paraId="528EDFD2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984" w:type="dxa"/>
          </w:tcPr>
          <w:p w14:paraId="4E2D58E0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3CB75E32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 i uzupełnić nazwy przejść podziemnych</w:t>
            </w:r>
          </w:p>
        </w:tc>
        <w:tc>
          <w:tcPr>
            <w:tcW w:w="3118" w:type="dxa"/>
          </w:tcPr>
          <w:p w14:paraId="61A56F51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39CEE7BD" w14:textId="77777777" w:rsidTr="00116C8F">
        <w:tc>
          <w:tcPr>
            <w:tcW w:w="1985" w:type="dxa"/>
          </w:tcPr>
          <w:p w14:paraId="48A12617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  <w:lang w:val="en-US"/>
              </w:rPr>
            </w:pPr>
            <w:r w:rsidRPr="00305750">
              <w:rPr>
                <w:rFonts w:ascii="Myriad Pro" w:hAnsi="Myriad Pro" w:cs="Arial"/>
                <w:b/>
                <w:lang w:val="en-US"/>
              </w:rPr>
              <w:t xml:space="preserve">OT_OIKM_P </w:t>
            </w:r>
          </w:p>
          <w:p w14:paraId="693F11E0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  <w:lang w:val="en-US"/>
              </w:rPr>
            </w:pPr>
            <w:r w:rsidRPr="00305750">
              <w:rPr>
                <w:rFonts w:ascii="Myriad Pro" w:hAnsi="Myriad Pro" w:cs="Arial"/>
                <w:b/>
                <w:lang w:val="en-US"/>
              </w:rPr>
              <w:t xml:space="preserve">OT_OIKM_A </w:t>
            </w:r>
          </w:p>
          <w:p w14:paraId="339DB031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  <w:lang w:val="en-US"/>
              </w:rPr>
            </w:pPr>
            <w:r w:rsidRPr="00305750">
              <w:rPr>
                <w:rFonts w:ascii="Myriad Pro" w:hAnsi="Myriad Pro" w:cs="Arial"/>
                <w:b/>
                <w:lang w:val="en-US"/>
              </w:rPr>
              <w:lastRenderedPageBreak/>
              <w:t xml:space="preserve">OT_OIKM_L </w:t>
            </w:r>
          </w:p>
          <w:p w14:paraId="437D1E45" w14:textId="77777777" w:rsidR="007D579E" w:rsidRPr="00305750" w:rsidRDefault="007D579E" w:rsidP="000973EB">
            <w:pPr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3544" w:type="dxa"/>
          </w:tcPr>
          <w:p w14:paraId="31FF0812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lastRenderedPageBreak/>
              <w:t xml:space="preserve">na podstawie mat. źródłowych należy uzupełnić klasę OIKM_P obiektami reprezentującymi </w:t>
            </w:r>
            <w:r w:rsidRPr="00305750">
              <w:rPr>
                <w:rFonts w:ascii="Myriad Pro" w:hAnsi="Myriad Pro" w:cs="Arial"/>
              </w:rPr>
              <w:lastRenderedPageBreak/>
              <w:t>lądowiska dla helikopterów, w tym lądowiska na budynkach;</w:t>
            </w:r>
          </w:p>
          <w:p w14:paraId="1FE56D90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lądowiska dla helikopterów należy przenie</w:t>
            </w:r>
            <w:r w:rsidR="004D55AE" w:rsidRPr="00305750">
              <w:rPr>
                <w:rFonts w:ascii="Myriad Pro" w:hAnsi="Myriad Pro" w:cs="Arial"/>
              </w:rPr>
              <w:t xml:space="preserve">ść do klasy obiektów OT_OIKM_P </w:t>
            </w:r>
            <w:r w:rsidRPr="00305750">
              <w:rPr>
                <w:rFonts w:ascii="Myriad Pro" w:hAnsi="Myriad Pro" w:cs="Arial"/>
              </w:rPr>
              <w:t xml:space="preserve">(OIKM00) i w </w:t>
            </w: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x_informDodatkowa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</w:t>
            </w:r>
            <w:r w:rsidRPr="00305750">
              <w:rPr>
                <w:rFonts w:ascii="Myriad Pro" w:hAnsi="Myriad Pro" w:cs="Arial"/>
              </w:rPr>
              <w:t xml:space="preserve"> należy umieścić wpis ‘lądowisko dla helikopterów’</w:t>
            </w:r>
          </w:p>
        </w:tc>
        <w:tc>
          <w:tcPr>
            <w:tcW w:w="2268" w:type="dxa"/>
          </w:tcPr>
          <w:p w14:paraId="3FA8EAAE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360" w:lineRule="auto"/>
              <w:ind w:left="147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lastRenderedPageBreak/>
              <w:t xml:space="preserve">w przypadku obiektów będących </w:t>
            </w:r>
            <w:r w:rsidRPr="00305750">
              <w:rPr>
                <w:rFonts w:ascii="Myriad Pro" w:hAnsi="Myriad Pro" w:cs="Arial"/>
              </w:rPr>
              <w:lastRenderedPageBreak/>
              <w:t>stacjami kolejowymi należy umieścić wpis ‘stacja kolejowa - wg danych PKP PLK’</w:t>
            </w:r>
          </w:p>
        </w:tc>
        <w:tc>
          <w:tcPr>
            <w:tcW w:w="1984" w:type="dxa"/>
          </w:tcPr>
          <w:p w14:paraId="4E3FE5FC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0466C70C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z nazw przystanków, stacji należy usunąć wpisy: PKP, stacja kolejowa, dworzec, </w:t>
            </w:r>
            <w:r w:rsidRPr="00305750">
              <w:rPr>
                <w:rFonts w:ascii="Myriad Pro" w:hAnsi="Myriad Pro" w:cs="Arial"/>
              </w:rPr>
              <w:lastRenderedPageBreak/>
              <w:t xml:space="preserve">PKS </w:t>
            </w:r>
            <w:proofErr w:type="spellStart"/>
            <w:r w:rsidRPr="00305750">
              <w:rPr>
                <w:rFonts w:ascii="Myriad Pro" w:hAnsi="Myriad Pro" w:cs="Arial"/>
              </w:rPr>
              <w:t>itp</w:t>
            </w:r>
            <w:proofErr w:type="spellEnd"/>
          </w:p>
          <w:p w14:paraId="75EECA4F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zweryfikować i uzupełnić nazwy przystanków (nazwy należy umieszczać bez myślników)</w:t>
            </w:r>
          </w:p>
        </w:tc>
        <w:tc>
          <w:tcPr>
            <w:tcW w:w="3118" w:type="dxa"/>
          </w:tcPr>
          <w:p w14:paraId="64D42651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3DF77989" w14:textId="77777777" w:rsidTr="00116C8F">
        <w:tc>
          <w:tcPr>
            <w:tcW w:w="1985" w:type="dxa"/>
          </w:tcPr>
          <w:p w14:paraId="519D103B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  <w:bCs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lastRenderedPageBreak/>
              <w:t>OT_OIOR_P</w:t>
            </w:r>
          </w:p>
          <w:p w14:paraId="118487B8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  <w:bCs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t>OT_OIOR_L</w:t>
            </w:r>
          </w:p>
          <w:p w14:paraId="245760FB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t>OT_OIOR_A </w:t>
            </w:r>
          </w:p>
        </w:tc>
        <w:tc>
          <w:tcPr>
            <w:tcW w:w="3544" w:type="dxa"/>
          </w:tcPr>
          <w:p w14:paraId="47304D6F" w14:textId="77777777" w:rsidR="007D579E" w:rsidRPr="00305750" w:rsidRDefault="007D579E" w:rsidP="000973EB">
            <w:pPr>
              <w:pStyle w:val="Akapitzlist"/>
              <w:spacing w:after="0" w:line="360" w:lineRule="auto"/>
              <w:ind w:left="113"/>
              <w:jc w:val="left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2268" w:type="dxa"/>
          </w:tcPr>
          <w:p w14:paraId="23176368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  <w:lang w:val="en-US"/>
              </w:rPr>
            </w:pPr>
          </w:p>
        </w:tc>
        <w:tc>
          <w:tcPr>
            <w:tcW w:w="1984" w:type="dxa"/>
          </w:tcPr>
          <w:p w14:paraId="534D5C94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obiektom ‘studnia głębinowa’ (OIOR09) leżącym na terenie ujęć wody należy umieścić wpis ‘ujęcie wody w …’</w:t>
            </w:r>
          </w:p>
        </w:tc>
        <w:tc>
          <w:tcPr>
            <w:tcW w:w="2694" w:type="dxa"/>
          </w:tcPr>
          <w:p w14:paraId="59E584C3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118" w:type="dxa"/>
          </w:tcPr>
          <w:p w14:paraId="5523155D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493E16AF" w14:textId="77777777" w:rsidTr="00116C8F">
        <w:tc>
          <w:tcPr>
            <w:tcW w:w="1985" w:type="dxa"/>
          </w:tcPr>
          <w:p w14:paraId="59FE540F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  <w:bCs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t>OT_</w:t>
            </w:r>
            <w:r w:rsidRPr="00305750">
              <w:rPr>
                <w:rFonts w:ascii="Myriad Pro" w:hAnsi="Myriad Pro" w:cs="Arial"/>
                <w:b/>
                <w:lang w:val="en-US"/>
              </w:rPr>
              <w:t>OIPR</w:t>
            </w:r>
            <w:r w:rsidRPr="00305750">
              <w:rPr>
                <w:rFonts w:ascii="Myriad Pro" w:hAnsi="Myriad Pro" w:cs="Arial"/>
                <w:b/>
                <w:bCs/>
                <w:lang w:val="en-US"/>
              </w:rPr>
              <w:t>_L</w:t>
            </w:r>
          </w:p>
          <w:p w14:paraId="0CEBB4BF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contextualSpacing/>
              <w:jc w:val="left"/>
              <w:rPr>
                <w:rFonts w:ascii="Myriad Pro" w:hAnsi="Myriad Pro" w:cs="Arial"/>
                <w:b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t>OT_OIPR_P</w:t>
            </w:r>
          </w:p>
        </w:tc>
        <w:tc>
          <w:tcPr>
            <w:tcW w:w="3544" w:type="dxa"/>
          </w:tcPr>
          <w:p w14:paraId="4981A913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jeśli obiekt ‘mały las ‘ (OIPR06) jest pomnikiem przyrody, to należy zmienić go na obiekt ‘drzewo lub grupa drzew’ (OIPR01)</w:t>
            </w:r>
          </w:p>
          <w:p w14:paraId="0E4025C2" w14:textId="77777777" w:rsidR="007D579E" w:rsidRPr="00305750" w:rsidRDefault="007D579E" w:rsidP="000973EB">
            <w:pPr>
              <w:pStyle w:val="Akapitzlist"/>
              <w:spacing w:after="0" w:line="360" w:lineRule="auto"/>
              <w:ind w:left="113"/>
              <w:jc w:val="left"/>
              <w:rPr>
                <w:rFonts w:ascii="Myriad Pro" w:hAnsi="Myriad Pro" w:cs="Arial"/>
              </w:rPr>
            </w:pPr>
          </w:p>
          <w:p w14:paraId="4DF52D83" w14:textId="77777777" w:rsidR="007D579E" w:rsidRPr="00305750" w:rsidRDefault="007D579E" w:rsidP="000973EB">
            <w:pPr>
              <w:spacing w:after="0" w:line="360" w:lineRule="auto"/>
              <w:ind w:left="147" w:hanging="142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268" w:type="dxa"/>
          </w:tcPr>
          <w:p w14:paraId="51DFD09B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  <w:b/>
              </w:rPr>
            </w:pPr>
          </w:p>
        </w:tc>
        <w:tc>
          <w:tcPr>
            <w:tcW w:w="1984" w:type="dxa"/>
          </w:tcPr>
          <w:p w14:paraId="1252B83B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jeśli obiekty w klasie OT_OIPR_P lub OT_OIPR_L są pomnikami przyrody, to należy wpisać  najpierw nazwę gatunku, a po myślniku ilość roślin w grupie lub rzędzie</w:t>
            </w:r>
          </w:p>
        </w:tc>
        <w:tc>
          <w:tcPr>
            <w:tcW w:w="2694" w:type="dxa"/>
          </w:tcPr>
          <w:p w14:paraId="0A7274D2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  <w:b/>
              </w:rPr>
            </w:pPr>
            <w:r w:rsidRPr="00305750">
              <w:rPr>
                <w:rFonts w:ascii="Myriad Pro" w:hAnsi="Myriad Pro" w:cs="Arial"/>
              </w:rPr>
              <w:t>zweryfikować I uzupełnić brakujące nazwy pomników przyrody</w:t>
            </w:r>
          </w:p>
        </w:tc>
        <w:tc>
          <w:tcPr>
            <w:tcW w:w="3118" w:type="dxa"/>
          </w:tcPr>
          <w:p w14:paraId="63F85768" w14:textId="77777777" w:rsidR="007D579E" w:rsidRPr="00305750" w:rsidRDefault="007D579E" w:rsidP="00E64C1A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</w:tr>
      <w:tr w:rsidR="00955629" w:rsidRPr="00305750" w14:paraId="7FFCE6E2" w14:textId="77777777" w:rsidTr="00116C8F">
        <w:tc>
          <w:tcPr>
            <w:tcW w:w="1985" w:type="dxa"/>
          </w:tcPr>
          <w:p w14:paraId="6DF9129C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  <w:bCs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t>OT_ADMS_P</w:t>
            </w:r>
          </w:p>
          <w:p w14:paraId="074BDF1D" w14:textId="77777777" w:rsidR="007D579E" w:rsidRPr="00305750" w:rsidRDefault="007D579E" w:rsidP="000973EB">
            <w:pPr>
              <w:shd w:val="clear" w:color="auto" w:fill="FFFFFF"/>
              <w:spacing w:after="0" w:line="360" w:lineRule="auto"/>
              <w:ind w:left="0" w:right="-108" w:firstLine="0"/>
              <w:jc w:val="left"/>
              <w:rPr>
                <w:rFonts w:ascii="Myriad Pro" w:hAnsi="Myriad Pro" w:cs="Arial"/>
                <w:b/>
                <w:bCs/>
                <w:lang w:val="en-US"/>
              </w:rPr>
            </w:pPr>
            <w:r w:rsidRPr="00305750">
              <w:rPr>
                <w:rFonts w:ascii="Myriad Pro" w:hAnsi="Myriad Pro" w:cs="Arial"/>
                <w:b/>
                <w:bCs/>
                <w:lang w:val="en-US"/>
              </w:rPr>
              <w:t>OT_ADMS_A</w:t>
            </w:r>
          </w:p>
        </w:tc>
        <w:tc>
          <w:tcPr>
            <w:tcW w:w="3544" w:type="dxa"/>
          </w:tcPr>
          <w:p w14:paraId="04BB1981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należy zweryfikować i poprawić współliniowość granic części miast (ADMS02), części wsi (ADMS04) i pozostałych miejscowości (ADMS05 – ADMS13) z granicami miast i wsi </w:t>
            </w:r>
            <w:r w:rsidRPr="00305750">
              <w:rPr>
                <w:rFonts w:ascii="Myriad Pro" w:hAnsi="Myriad Pro" w:cs="Arial"/>
              </w:rPr>
              <w:lastRenderedPageBreak/>
              <w:t>(ADMS01 i ADMS03). Również należy zweryfikować i poprawić przynależność części miejscowości do miejscowości nadrzędnych;</w:t>
            </w:r>
          </w:p>
          <w:p w14:paraId="18CE25A9" w14:textId="77777777" w:rsidR="007D579E" w:rsidRPr="00305750" w:rsidRDefault="007D579E" w:rsidP="001A1224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after="0" w:line="260" w:lineRule="exact"/>
              <w:ind w:left="148" w:hanging="142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należy zweryfikować i poprawić wstawienie punktów głównych miejscowości w klasie OT_ADMS_P</w:t>
            </w:r>
          </w:p>
        </w:tc>
        <w:tc>
          <w:tcPr>
            <w:tcW w:w="2268" w:type="dxa"/>
          </w:tcPr>
          <w:p w14:paraId="378775EC" w14:textId="77777777" w:rsidR="007D579E" w:rsidRPr="00305750" w:rsidRDefault="007D579E" w:rsidP="000973EB">
            <w:pPr>
              <w:spacing w:after="0" w:line="360" w:lineRule="auto"/>
              <w:jc w:val="left"/>
              <w:rPr>
                <w:rFonts w:ascii="Myriad Pro" w:hAnsi="Myriad Pro" w:cs="Arial"/>
                <w:b/>
              </w:rPr>
            </w:pPr>
          </w:p>
        </w:tc>
        <w:tc>
          <w:tcPr>
            <w:tcW w:w="1984" w:type="dxa"/>
          </w:tcPr>
          <w:p w14:paraId="62C3BB0B" w14:textId="77777777" w:rsidR="007D579E" w:rsidRPr="00305750" w:rsidRDefault="007D579E" w:rsidP="000973EB">
            <w:pPr>
              <w:spacing w:after="0" w:line="360" w:lineRule="auto"/>
              <w:ind w:left="0" w:firstLine="0"/>
              <w:contextualSpacing/>
              <w:jc w:val="left"/>
              <w:rPr>
                <w:rFonts w:ascii="Myriad Pro" w:hAnsi="Myriad Pro" w:cs="Arial"/>
              </w:rPr>
            </w:pPr>
          </w:p>
        </w:tc>
        <w:tc>
          <w:tcPr>
            <w:tcW w:w="2694" w:type="dxa"/>
          </w:tcPr>
          <w:p w14:paraId="09EB8CCF" w14:textId="77777777" w:rsidR="007D579E" w:rsidRPr="00305750" w:rsidRDefault="007D579E" w:rsidP="000973EB">
            <w:pPr>
              <w:spacing w:after="0" w:line="360" w:lineRule="auto"/>
              <w:ind w:left="0" w:firstLine="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118" w:type="dxa"/>
          </w:tcPr>
          <w:p w14:paraId="2C85A5AF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należy zweryfikować i uzupełnić atrybuty </w:t>
            </w: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liczbaMieszkancow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</w:t>
            </w:r>
            <w:r w:rsidRPr="00305750">
              <w:rPr>
                <w:rFonts w:ascii="Myriad Pro" w:hAnsi="Myriad Pro" w:cs="Arial"/>
              </w:rPr>
              <w:t xml:space="preserve"> o aktualne dane z urzędów gmin</w:t>
            </w:r>
          </w:p>
          <w:p w14:paraId="1E32052A" w14:textId="77777777" w:rsidR="007D579E" w:rsidRPr="00305750" w:rsidRDefault="007D579E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należy zweryfikować i </w:t>
            </w:r>
            <w:r w:rsidRPr="00305750">
              <w:rPr>
                <w:rFonts w:ascii="Myriad Pro" w:hAnsi="Myriad Pro" w:cs="Arial"/>
              </w:rPr>
              <w:lastRenderedPageBreak/>
              <w:t xml:space="preserve">uzupełnić atrybuty </w:t>
            </w: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idTerytMiejsc</w:t>
            </w:r>
            <w:proofErr w:type="spellEnd"/>
            <w:r w:rsidRPr="00305750">
              <w:rPr>
                <w:rFonts w:ascii="Myriad Pro" w:hAnsi="Myriad Pro" w:cs="Arial"/>
                <w:i/>
              </w:rPr>
              <w:t xml:space="preserve">] </w:t>
            </w:r>
            <w:r w:rsidRPr="00305750">
              <w:rPr>
                <w:rFonts w:ascii="Myriad Pro" w:hAnsi="Myriad Pro" w:cs="Arial"/>
              </w:rPr>
              <w:t xml:space="preserve">i referencje do </w:t>
            </w:r>
            <w:proofErr w:type="spellStart"/>
            <w:r w:rsidRPr="00305750">
              <w:rPr>
                <w:rFonts w:ascii="Myriad Pro" w:hAnsi="Myriad Pro" w:cs="Arial"/>
              </w:rPr>
              <w:t>EMUiA</w:t>
            </w:r>
            <w:proofErr w:type="spellEnd"/>
          </w:p>
        </w:tc>
      </w:tr>
    </w:tbl>
    <w:p w14:paraId="24326902" w14:textId="77777777" w:rsidR="008B3DF5" w:rsidRPr="00305750" w:rsidRDefault="008B3DF5">
      <w:pPr>
        <w:rPr>
          <w:rFonts w:ascii="Myriad Pro" w:hAnsi="Myriad Pro"/>
          <w:sz w:val="20"/>
          <w:szCs w:val="20"/>
        </w:rPr>
      </w:pPr>
    </w:p>
    <w:tbl>
      <w:tblPr>
        <w:tblStyle w:val="Tabela-Siatka"/>
        <w:tblW w:w="1530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1417"/>
        <w:gridCol w:w="2126"/>
        <w:gridCol w:w="1701"/>
        <w:gridCol w:w="6237"/>
      </w:tblGrid>
      <w:tr w:rsidR="00955629" w:rsidRPr="00305750" w14:paraId="1AE22958" w14:textId="77777777" w:rsidTr="004B70B0">
        <w:trPr>
          <w:trHeight w:val="409"/>
          <w:tblHeader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CF343C6" w14:textId="77777777" w:rsidR="008B3DF5" w:rsidRPr="00305750" w:rsidRDefault="008B3DF5" w:rsidP="008B3DF5">
            <w:pPr>
              <w:keepNext/>
              <w:keepLines/>
              <w:spacing w:after="0" w:line="360" w:lineRule="auto"/>
              <w:ind w:right="-108"/>
              <w:jc w:val="center"/>
              <w:outlineLvl w:val="1"/>
              <w:rPr>
                <w:rFonts w:ascii="Myriad Pro" w:hAnsi="Myriad Pro" w:cs="Arial"/>
                <w:b/>
                <w:lang w:val="en-US"/>
              </w:rPr>
            </w:pPr>
            <w:r w:rsidRPr="00305750">
              <w:rPr>
                <w:rFonts w:ascii="Myriad Pro" w:hAnsi="Myriad Pro" w:cs="Arial"/>
              </w:rPr>
              <w:lastRenderedPageBreak/>
              <w:t>klasy obiektów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5B7BD8CC" w14:textId="77777777" w:rsidR="008B3DF5" w:rsidRPr="00305750" w:rsidRDefault="008B3DF5" w:rsidP="008B3DF5">
            <w:pPr>
              <w:pStyle w:val="Akapitzlist"/>
              <w:spacing w:after="0" w:line="360" w:lineRule="auto"/>
              <w:ind w:left="113" w:firstLine="63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uwagi ogólne/dodatkowe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938EA18" w14:textId="77777777" w:rsidR="008B3DF5" w:rsidRPr="00305750" w:rsidRDefault="008B3DF5" w:rsidP="008B3DF5">
            <w:pPr>
              <w:spacing w:after="0" w:line="36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[</w:t>
            </w:r>
            <w:proofErr w:type="spellStart"/>
            <w:r w:rsidRPr="00305750">
              <w:rPr>
                <w:rFonts w:ascii="Myriad Pro" w:hAnsi="Myriad Pro" w:cs="Arial"/>
              </w:rPr>
              <w:t>x_uwagi</w:t>
            </w:r>
            <w:proofErr w:type="spellEnd"/>
            <w:r w:rsidRPr="00305750">
              <w:rPr>
                <w:rFonts w:ascii="Myriad Pro" w:hAnsi="Myriad Pro" w:cs="Arial"/>
              </w:rPr>
              <w:t>]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7796858" w14:textId="77777777" w:rsidR="008B3DF5" w:rsidRPr="00305750" w:rsidRDefault="008B3DF5" w:rsidP="008B3DF5">
            <w:pPr>
              <w:spacing w:after="0" w:line="36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[</w:t>
            </w:r>
            <w:proofErr w:type="spellStart"/>
            <w:r w:rsidRPr="00305750">
              <w:rPr>
                <w:rFonts w:ascii="Myriad Pro" w:hAnsi="Myriad Pro" w:cs="Arial"/>
              </w:rPr>
              <w:t>x_informDodatkowa</w:t>
            </w:r>
            <w:proofErr w:type="spellEnd"/>
            <w:r w:rsidRPr="00305750">
              <w:rPr>
                <w:rFonts w:ascii="Myriad Pro" w:hAnsi="Myriad Pro" w:cs="Arial"/>
              </w:rPr>
              <w:t>]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7A4D8B3" w14:textId="77777777" w:rsidR="008B3DF5" w:rsidRPr="00305750" w:rsidRDefault="008B3DF5" w:rsidP="008B3DF5">
            <w:pPr>
              <w:spacing w:after="0" w:line="36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[nazwa]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3A1A37F9" w14:textId="77777777" w:rsidR="008B3DF5" w:rsidRPr="00305750" w:rsidRDefault="008B3DF5" w:rsidP="008B3DF5">
            <w:pPr>
              <w:spacing w:after="0" w:line="360" w:lineRule="auto"/>
              <w:ind w:left="33" w:firstLine="1"/>
              <w:contextualSpacing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Inny atrybut</w:t>
            </w:r>
          </w:p>
        </w:tc>
      </w:tr>
      <w:tr w:rsidR="00955629" w:rsidRPr="00305750" w14:paraId="402820E9" w14:textId="77777777" w:rsidTr="004B70B0">
        <w:trPr>
          <w:trHeight w:val="1685"/>
        </w:trPr>
        <w:tc>
          <w:tcPr>
            <w:tcW w:w="1418" w:type="dxa"/>
          </w:tcPr>
          <w:p w14:paraId="7158DF4C" w14:textId="77777777" w:rsidR="008B3DF5" w:rsidRPr="00305750" w:rsidRDefault="008B3DF5" w:rsidP="008B3DF5">
            <w:pPr>
              <w:keepNext/>
              <w:keepLines/>
              <w:spacing w:after="0" w:line="360" w:lineRule="auto"/>
              <w:ind w:left="0" w:right="-108" w:firstLine="0"/>
              <w:jc w:val="left"/>
              <w:outlineLvl w:val="1"/>
              <w:rPr>
                <w:rFonts w:ascii="Myriad Pro" w:hAnsi="Myriad Pro" w:cs="Arial"/>
                <w:b/>
                <w:lang w:val="en-US"/>
              </w:rPr>
            </w:pPr>
            <w:proofErr w:type="spellStart"/>
            <w:r w:rsidRPr="00305750">
              <w:rPr>
                <w:rFonts w:ascii="Myriad Pro" w:hAnsi="Myriad Pro" w:cs="Arial"/>
                <w:b/>
                <w:lang w:val="en-US"/>
              </w:rPr>
              <w:t>OT_Ulica</w:t>
            </w:r>
            <w:proofErr w:type="spellEnd"/>
          </w:p>
        </w:tc>
        <w:tc>
          <w:tcPr>
            <w:tcW w:w="2410" w:type="dxa"/>
          </w:tcPr>
          <w:p w14:paraId="797B47A3" w14:textId="77777777" w:rsidR="008B3DF5" w:rsidRPr="00305750" w:rsidRDefault="008B3DF5" w:rsidP="008B3DF5">
            <w:pPr>
              <w:pStyle w:val="Akapitzlist"/>
              <w:spacing w:after="0" w:line="360" w:lineRule="auto"/>
              <w:ind w:left="113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417" w:type="dxa"/>
          </w:tcPr>
          <w:p w14:paraId="0978411D" w14:textId="77777777" w:rsidR="008B3DF5" w:rsidRPr="00305750" w:rsidRDefault="008B3DF5" w:rsidP="008B3DF5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2126" w:type="dxa"/>
          </w:tcPr>
          <w:p w14:paraId="6566A39D" w14:textId="77777777" w:rsidR="008B3DF5" w:rsidRPr="00305750" w:rsidRDefault="008B3DF5" w:rsidP="008B3DF5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701" w:type="dxa"/>
          </w:tcPr>
          <w:p w14:paraId="2D9FB313" w14:textId="77777777" w:rsidR="008B3DF5" w:rsidRPr="00305750" w:rsidRDefault="008B3DF5" w:rsidP="008B3DF5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6237" w:type="dxa"/>
          </w:tcPr>
          <w:p w14:paraId="62A5AF1A" w14:textId="77777777" w:rsidR="008B3DF5" w:rsidRPr="00305750" w:rsidRDefault="008B3DF5" w:rsidP="008B3DF5">
            <w:pPr>
              <w:spacing w:after="0" w:line="360" w:lineRule="auto"/>
              <w:ind w:left="33" w:firstLine="0"/>
              <w:contextualSpacing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Wszystkie nazwy ulic muszą być zgodne z bazą TERYT, a w przypadku, gdy nazwy ulic nie zostały jeszcze ujawnione w bazie TERYT, muszą być one zgodne z uchwałami gmin.</w:t>
            </w:r>
          </w:p>
          <w:p w14:paraId="093B5210" w14:textId="77777777" w:rsidR="008B3DF5" w:rsidRPr="00305750" w:rsidRDefault="008B3DF5" w:rsidP="008B3DF5">
            <w:pPr>
              <w:spacing w:after="0" w:line="360" w:lineRule="auto"/>
              <w:ind w:left="33" w:firstLine="0"/>
              <w:contextualSpacing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Poszczególne części nazwy ulicy należy uporządkować zgodnie z następującymi zasadami:</w:t>
            </w:r>
          </w:p>
          <w:p w14:paraId="43C7EC94" w14:textId="77777777" w:rsidR="008B3DF5" w:rsidRPr="00305750" w:rsidRDefault="008B3DF5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autoSpaceDE w:val="0"/>
              <w:autoSpaceDN w:val="0"/>
              <w:adjustRightInd w:val="0"/>
              <w:spacing w:after="0" w:line="360" w:lineRule="auto"/>
              <w:ind w:left="175" w:hanging="141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atrybut </w:t>
            </w:r>
            <w:r w:rsidRPr="00305750">
              <w:rPr>
                <w:rFonts w:ascii="Myriad Pro" w:hAnsi="Myriad Pro" w:cs="Arial"/>
                <w:i/>
              </w:rPr>
              <w:t>[przedrostek1]</w:t>
            </w:r>
            <w:r w:rsidRPr="00305750">
              <w:rPr>
                <w:rFonts w:ascii="Myriad Pro" w:hAnsi="Myriad Pro" w:cs="Arial"/>
              </w:rPr>
              <w:t xml:space="preserve"> przechowuje  elementy nazwy takie, jak np.: Aleja, al., Bulwar, bulw., Most, Osiedle, os., park, Plac, pl., Rondo, Rynek, skwer, Skwer, Wybrzeże, wyb. itp., jeżeli w bazie TERYT, w atrybucie [NAZWA_1] nie występuje część nazwy jaką należałoby uzupełnić atrybut [przedrostek1), to wartość tę należy przejąć z atrybutu [CECHA]. Nie przejmuje się wartości „ul.” i „inne” z atrybutu [CECHA].</w:t>
            </w:r>
          </w:p>
          <w:p w14:paraId="67CBCF84" w14:textId="77777777" w:rsidR="008B3DF5" w:rsidRPr="00305750" w:rsidRDefault="008B3DF5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autoSpaceDE w:val="0"/>
              <w:autoSpaceDN w:val="0"/>
              <w:adjustRightInd w:val="0"/>
              <w:spacing w:after="0" w:line="360" w:lineRule="auto"/>
              <w:ind w:left="175" w:hanging="141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atrybut</w:t>
            </w:r>
            <w:r w:rsidRPr="00305750">
              <w:rPr>
                <w:rFonts w:ascii="Myriad Pro" w:eastAsia="SymbolMT" w:hAnsi="Myriad Pro" w:cs="Arial"/>
              </w:rPr>
              <w:t xml:space="preserve"> </w:t>
            </w:r>
            <w:r w:rsidRPr="00305750">
              <w:rPr>
                <w:rFonts w:ascii="Myriad Pro" w:eastAsia="SymbolMT" w:hAnsi="Myriad Pro" w:cs="Arial"/>
                <w:i/>
              </w:rPr>
              <w:t>[p</w:t>
            </w:r>
            <w:r w:rsidRPr="00305750">
              <w:rPr>
                <w:rFonts w:ascii="Myriad Pro" w:hAnsi="Myriad Pro" w:cs="Arial"/>
                <w:i/>
              </w:rPr>
              <w:t>rzedrostek2]</w:t>
            </w:r>
            <w:r w:rsidRPr="00305750">
              <w:rPr>
                <w:rFonts w:ascii="Myriad Pro" w:hAnsi="Myriad Pro" w:cs="Arial"/>
              </w:rPr>
              <w:t xml:space="preserve"> przechowuje elementy nazwy takie jak: tytuł, stopień, funkcja osoby wskazanej w nazwie w formie pełnej lub skróconej np. Księdza, ks., Biskupa, bp., Generała, gen., Marszałka, Inżyniera, Królowej, Świętej, św. itp.</w:t>
            </w:r>
          </w:p>
          <w:p w14:paraId="10E4EE6C" w14:textId="77777777" w:rsidR="008B3DF5" w:rsidRPr="00305750" w:rsidRDefault="008B3DF5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autoSpaceDE w:val="0"/>
              <w:autoSpaceDN w:val="0"/>
              <w:adjustRightInd w:val="0"/>
              <w:spacing w:after="0" w:line="360" w:lineRule="auto"/>
              <w:ind w:left="175" w:hanging="141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atrybut</w:t>
            </w:r>
            <w:r w:rsidRPr="00305750">
              <w:rPr>
                <w:rFonts w:ascii="Myriad Pro" w:eastAsia="SymbolMT" w:hAnsi="Myriad Pro" w:cs="Arial"/>
              </w:rPr>
              <w:t xml:space="preserve"> </w:t>
            </w:r>
            <w:r w:rsidRPr="00305750">
              <w:rPr>
                <w:rFonts w:ascii="Myriad Pro" w:eastAsia="SymbolMT" w:hAnsi="Myriad Pro" w:cs="Arial"/>
                <w:i/>
              </w:rPr>
              <w:t>[</w:t>
            </w:r>
            <w:r w:rsidRPr="00305750">
              <w:rPr>
                <w:rFonts w:ascii="Myriad Pro" w:hAnsi="Myriad Pro" w:cs="Arial"/>
                <w:i/>
              </w:rPr>
              <w:t>nazwa1]</w:t>
            </w:r>
            <w:r w:rsidRPr="00305750">
              <w:rPr>
                <w:rFonts w:ascii="Myriad Pro" w:hAnsi="Myriad Pro" w:cs="Arial"/>
              </w:rPr>
              <w:t xml:space="preserve"> przechowuje imię lub imiona osoby wskazanej w [nazwa2] np. Adama; odmiana przyjmuje formę dopełniacza.</w:t>
            </w:r>
          </w:p>
          <w:p w14:paraId="399B5530" w14:textId="77777777" w:rsidR="008B3DF5" w:rsidRPr="00305750" w:rsidRDefault="008B3DF5" w:rsidP="001A1224">
            <w:pPr>
              <w:pStyle w:val="Akapitzlist"/>
              <w:numPr>
                <w:ilvl w:val="0"/>
                <w:numId w:val="10"/>
              </w:numPr>
              <w:tabs>
                <w:tab w:val="clear" w:pos="113"/>
              </w:tabs>
              <w:autoSpaceDE w:val="0"/>
              <w:autoSpaceDN w:val="0"/>
              <w:adjustRightInd w:val="0"/>
              <w:spacing w:after="0" w:line="360" w:lineRule="auto"/>
              <w:ind w:left="175" w:hanging="141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atrybut</w:t>
            </w:r>
            <w:r w:rsidRPr="00305750">
              <w:rPr>
                <w:rFonts w:ascii="Myriad Pro" w:eastAsia="SymbolMT" w:hAnsi="Myriad Pro" w:cs="Arial"/>
              </w:rPr>
              <w:t xml:space="preserve"> </w:t>
            </w:r>
            <w:r w:rsidRPr="00305750">
              <w:rPr>
                <w:rFonts w:ascii="Myriad Pro" w:eastAsia="SymbolMT" w:hAnsi="Myriad Pro" w:cs="Arial"/>
                <w:i/>
              </w:rPr>
              <w:t>[n</w:t>
            </w:r>
            <w:r w:rsidRPr="00305750">
              <w:rPr>
                <w:rFonts w:ascii="Myriad Pro" w:hAnsi="Myriad Pro" w:cs="Arial"/>
                <w:i/>
              </w:rPr>
              <w:t>azwa2]</w:t>
            </w:r>
            <w:r w:rsidRPr="00305750">
              <w:rPr>
                <w:rFonts w:ascii="Myriad Pro" w:hAnsi="Myriad Pro" w:cs="Arial"/>
              </w:rPr>
              <w:t xml:space="preserve"> przechowuje główny człon nazwy ulicy:  nazwa własna, nazwisko osoby, pseudonim lub pełna nazwa organizacji, </w:t>
            </w:r>
            <w:r w:rsidRPr="00305750">
              <w:rPr>
                <w:rFonts w:ascii="Myriad Pro" w:hAnsi="Myriad Pro" w:cs="Arial"/>
              </w:rPr>
              <w:lastRenderedPageBreak/>
              <w:t xml:space="preserve">np. Żółwiowa, Mickiewicza, XXIII Pułku Strzelców Kaniowskich, Polskiego Czerwonego Krzyża, w przypadku członków dynastii (królów, książąt itp.) część ta zawiera zarówno imię, jak i nazwisko osoby. Imienia lub pseudonimu nie wpisujemy oddzielnie, jeżeli jest używane tylko w połączeniu z nazwiskiem lub przydomkiem, np. </w:t>
            </w:r>
            <w:r w:rsidRPr="00305750">
              <w:rPr>
                <w:rFonts w:ascii="Myriad Pro" w:hAnsi="Myriad Pro" w:cs="Arial"/>
                <w:lang w:val="it-IT"/>
              </w:rPr>
              <w:t>Galla Anonima,</w:t>
            </w:r>
            <w:r w:rsidRPr="00305750">
              <w:rPr>
                <w:rFonts w:ascii="Myriad Pro" w:hAnsi="Myriad Pro" w:cs="Arial"/>
              </w:rPr>
              <w:t xml:space="preserve"> Grota Roweckiego, „Bora” Komorowskiego.</w:t>
            </w:r>
          </w:p>
          <w:p w14:paraId="171FF5DF" w14:textId="77777777" w:rsidR="008B3DF5" w:rsidRPr="00305750" w:rsidRDefault="008B3DF5" w:rsidP="008B3DF5">
            <w:pPr>
              <w:spacing w:after="0" w:line="360" w:lineRule="auto"/>
              <w:ind w:left="176" w:firstLine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Po złożeniu wszystkich wartości z poszczególnych części nazwy ulicy musimy otrzymać prawidłowe brzmienie pełnej nazwy ulicy.</w:t>
            </w:r>
          </w:p>
        </w:tc>
      </w:tr>
    </w:tbl>
    <w:p w14:paraId="5E836DA0" w14:textId="77777777" w:rsidR="00D27141" w:rsidRPr="00305750" w:rsidRDefault="00D27141" w:rsidP="000973EB">
      <w:pPr>
        <w:spacing w:after="0" w:line="360" w:lineRule="auto"/>
        <w:rPr>
          <w:rFonts w:ascii="Myriad Pro" w:hAnsi="Myriad Pro" w:cs="Arial"/>
          <w:b/>
          <w:sz w:val="20"/>
          <w:szCs w:val="20"/>
        </w:rPr>
      </w:pPr>
    </w:p>
    <w:p w14:paraId="73116AF0" w14:textId="77777777" w:rsidR="004B70B0" w:rsidRPr="00305750" w:rsidRDefault="004B70B0" w:rsidP="00E64C1A">
      <w:pPr>
        <w:spacing w:after="0" w:line="360" w:lineRule="auto"/>
        <w:ind w:left="-567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b/>
          <w:sz w:val="20"/>
          <w:szCs w:val="20"/>
        </w:rPr>
        <w:br w:type="page"/>
      </w:r>
    </w:p>
    <w:p w14:paraId="7E4074E4" w14:textId="77777777" w:rsidR="007D579E" w:rsidRPr="00305750" w:rsidRDefault="00955CFD" w:rsidP="00E64C1A">
      <w:pPr>
        <w:spacing w:after="0" w:line="360" w:lineRule="auto"/>
        <w:ind w:left="-567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b/>
          <w:sz w:val="20"/>
          <w:szCs w:val="20"/>
        </w:rPr>
        <w:lastRenderedPageBreak/>
        <w:t>Tabela 2</w:t>
      </w:r>
    </w:p>
    <w:p w14:paraId="09D14AD7" w14:textId="77777777" w:rsidR="007D579E" w:rsidRPr="00305750" w:rsidRDefault="007D579E" w:rsidP="00E64C1A">
      <w:pPr>
        <w:spacing w:after="0" w:line="360" w:lineRule="auto"/>
        <w:ind w:left="-567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Zasady weryfikacji i porządkowania atrybutów i wpisów oraz geometrii obiektów klasy obiektów OT_BUBD_A</w:t>
      </w:r>
      <w:r w:rsidR="00955CFD" w:rsidRPr="00305750">
        <w:rPr>
          <w:rFonts w:ascii="Myriad Pro" w:hAnsi="Myriad Pro" w:cs="Arial"/>
          <w:sz w:val="20"/>
          <w:szCs w:val="20"/>
        </w:rPr>
        <w:t>:</w:t>
      </w:r>
    </w:p>
    <w:tbl>
      <w:tblPr>
        <w:tblStyle w:val="Tabela-Siatka"/>
        <w:tblW w:w="1545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992"/>
        <w:gridCol w:w="4820"/>
        <w:gridCol w:w="1843"/>
        <w:gridCol w:w="3543"/>
      </w:tblGrid>
      <w:tr w:rsidR="00955629" w:rsidRPr="00305750" w14:paraId="1B260D86" w14:textId="77777777" w:rsidTr="004B70B0"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D30BEE5" w14:textId="77777777" w:rsidR="00E64C1A" w:rsidRPr="00305750" w:rsidRDefault="00E64C1A" w:rsidP="004B70B0">
            <w:pPr>
              <w:spacing w:after="0" w:line="240" w:lineRule="auto"/>
              <w:ind w:left="0" w:right="-108" w:firstLine="0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klasa obiektów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12183827" w14:textId="77777777" w:rsidR="00E64C1A" w:rsidRPr="00305750" w:rsidRDefault="00E64C1A" w:rsidP="00E64C1A">
            <w:pPr>
              <w:spacing w:after="0" w:line="24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uwagi ogólne dla całej klasy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62EE54B" w14:textId="77777777" w:rsidR="00E64C1A" w:rsidRPr="00305750" w:rsidRDefault="00E64C1A" w:rsidP="00E64C1A">
            <w:pPr>
              <w:spacing w:after="0" w:line="24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kod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14:paraId="101F3FC5" w14:textId="77777777" w:rsidR="00E64C1A" w:rsidRPr="00305750" w:rsidRDefault="00E64C1A" w:rsidP="00E64C1A">
            <w:pPr>
              <w:spacing w:after="0" w:line="24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[</w:t>
            </w:r>
            <w:proofErr w:type="spellStart"/>
            <w:r w:rsidRPr="00305750">
              <w:rPr>
                <w:rFonts w:ascii="Myriad Pro" w:hAnsi="Myriad Pro" w:cs="Arial"/>
              </w:rPr>
              <w:t>x_informDodatkowa</w:t>
            </w:r>
            <w:proofErr w:type="spellEnd"/>
            <w:r w:rsidRPr="00305750">
              <w:rPr>
                <w:rFonts w:ascii="Myriad Pro" w:hAnsi="Myriad Pro" w:cs="Arial"/>
              </w:rPr>
              <w:t>]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9DE3406" w14:textId="77777777" w:rsidR="00E64C1A" w:rsidRPr="00305750" w:rsidRDefault="00E64C1A" w:rsidP="00E64C1A">
            <w:pPr>
              <w:spacing w:after="0" w:line="24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[nazwa]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14:paraId="7C7E7A48" w14:textId="77777777" w:rsidR="00E64C1A" w:rsidRPr="00305750" w:rsidRDefault="00E64C1A" w:rsidP="00E64C1A">
            <w:pPr>
              <w:spacing w:after="0" w:line="24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Inny atrybut</w:t>
            </w:r>
          </w:p>
        </w:tc>
      </w:tr>
      <w:tr w:rsidR="00955629" w:rsidRPr="00305750" w14:paraId="2E47D02C" w14:textId="77777777" w:rsidTr="004B70B0">
        <w:trPr>
          <w:trHeight w:val="395"/>
        </w:trPr>
        <w:tc>
          <w:tcPr>
            <w:tcW w:w="1418" w:type="dxa"/>
            <w:vMerge w:val="restart"/>
          </w:tcPr>
          <w:p w14:paraId="1DE1A0C7" w14:textId="77777777" w:rsidR="00E64C1A" w:rsidRPr="00305750" w:rsidRDefault="00E64C1A" w:rsidP="004B70B0">
            <w:pPr>
              <w:spacing w:after="0" w:line="360" w:lineRule="auto"/>
              <w:ind w:right="-108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OT_BUBD_A</w:t>
            </w:r>
          </w:p>
        </w:tc>
        <w:tc>
          <w:tcPr>
            <w:tcW w:w="2835" w:type="dxa"/>
            <w:vMerge w:val="restart"/>
          </w:tcPr>
          <w:p w14:paraId="73E1B6A0" w14:textId="77777777" w:rsidR="00E64C1A" w:rsidRPr="00305750" w:rsidRDefault="00E64C1A" w:rsidP="001A1224">
            <w:pPr>
              <w:pStyle w:val="Akapitzlist"/>
              <w:numPr>
                <w:ilvl w:val="0"/>
                <w:numId w:val="13"/>
              </w:numPr>
              <w:spacing w:after="0" w:line="260" w:lineRule="exact"/>
              <w:ind w:left="204" w:hanging="204"/>
              <w:contextualSpacing w:val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Budynki, które mają w atrybucie </w:t>
            </w:r>
            <w:r w:rsidRPr="00305750">
              <w:rPr>
                <w:rFonts w:ascii="Myriad Pro" w:hAnsi="Myriad Pro" w:cs="Arial"/>
                <w:i/>
              </w:rPr>
              <w:t>[zabytek]</w:t>
            </w:r>
            <w:r w:rsidRPr="00305750">
              <w:rPr>
                <w:rFonts w:ascii="Myriad Pro" w:hAnsi="Myriad Pro" w:cs="Arial"/>
              </w:rPr>
              <w:t xml:space="preserve"> wartość ‘prawda’, nie powinny zawierać słowa zabytek np. ‘zabytkowa oficyna’ zmienić na ’oficyna’, ‘zabytkowa obora’ zmienić na ‘obora’.</w:t>
            </w:r>
          </w:p>
          <w:p w14:paraId="35280B24" w14:textId="77777777" w:rsidR="00E64C1A" w:rsidRPr="00305750" w:rsidRDefault="00E64C1A" w:rsidP="001A1224">
            <w:pPr>
              <w:pStyle w:val="Akapitzlist"/>
              <w:numPr>
                <w:ilvl w:val="0"/>
                <w:numId w:val="13"/>
              </w:numPr>
              <w:spacing w:after="0" w:line="260" w:lineRule="exact"/>
              <w:ind w:left="204" w:hanging="204"/>
              <w:contextualSpacing w:val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Na podstawie wpisu w atrybucie </w:t>
            </w: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x_informDodatkowa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</w:t>
            </w:r>
            <w:r w:rsidRPr="00305750">
              <w:rPr>
                <w:rFonts w:ascii="Myriad Pro" w:hAnsi="Myriad Pro" w:cs="Arial"/>
              </w:rPr>
              <w:t xml:space="preserve"> należy uzupełnić inne atrybuty, w szczególności dodatkowe funkcje szczegółowe i kategorię istnienia, </w:t>
            </w:r>
            <w:r w:rsidRPr="00305750">
              <w:rPr>
                <w:rFonts w:ascii="Myriad Pro" w:hAnsi="Myriad Pro" w:cs="Arial"/>
              </w:rPr>
              <w:br/>
              <w:t xml:space="preserve">a następnie usunąć z </w:t>
            </w:r>
            <w:r w:rsidRPr="00305750">
              <w:rPr>
                <w:rFonts w:ascii="Myriad Pro" w:hAnsi="Myriad Pro" w:cs="Arial"/>
                <w:i/>
              </w:rPr>
              <w:t>[</w:t>
            </w:r>
            <w:proofErr w:type="spellStart"/>
            <w:r w:rsidRPr="00305750">
              <w:rPr>
                <w:rFonts w:ascii="Myriad Pro" w:hAnsi="Myriad Pro" w:cs="Arial"/>
                <w:i/>
              </w:rPr>
              <w:t>x_informDodatkowa</w:t>
            </w:r>
            <w:proofErr w:type="spellEnd"/>
            <w:r w:rsidRPr="00305750">
              <w:rPr>
                <w:rFonts w:ascii="Myriad Pro" w:hAnsi="Myriad Pro" w:cs="Arial"/>
                <w:i/>
              </w:rPr>
              <w:t>]</w:t>
            </w:r>
            <w:r w:rsidRPr="00305750">
              <w:rPr>
                <w:rFonts w:ascii="Myriad Pro" w:hAnsi="Myriad Pro" w:cs="Arial"/>
              </w:rPr>
              <w:t xml:space="preserve"> zbędne wpisy.</w:t>
            </w:r>
          </w:p>
          <w:p w14:paraId="5C403706" w14:textId="77777777" w:rsidR="00E64C1A" w:rsidRPr="00305750" w:rsidRDefault="00E64C1A" w:rsidP="001A1224">
            <w:pPr>
              <w:pStyle w:val="Akapitzlist"/>
              <w:numPr>
                <w:ilvl w:val="0"/>
                <w:numId w:val="13"/>
              </w:numPr>
              <w:spacing w:after="0" w:line="260" w:lineRule="exact"/>
              <w:ind w:left="204" w:hanging="204"/>
              <w:contextualSpacing w:val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Współrzędne z załamań obrysów budynków mają być przeliczone do układu PL-1992 jak najwierniej, z zachowaniem zasad opisanych w rozporządzeniu dotyczącym</w:t>
            </w:r>
            <w:r w:rsidR="00620F96" w:rsidRPr="00305750">
              <w:rPr>
                <w:rFonts w:ascii="Myriad Pro" w:hAnsi="Myriad Pro" w:cs="Arial"/>
              </w:rPr>
              <w:t xml:space="preserve"> BDOT10k (rozdz. VIII pkt 3 WT</w:t>
            </w:r>
            <w:r w:rsidRPr="00305750">
              <w:rPr>
                <w:rFonts w:ascii="Myriad Pro" w:hAnsi="Myriad Pro" w:cs="Arial"/>
              </w:rPr>
              <w:t xml:space="preserve">). Po przeliczeniu należy zweryfikować kształty </w:t>
            </w:r>
            <w:r w:rsidRPr="00305750">
              <w:rPr>
                <w:rFonts w:ascii="Myriad Pro" w:hAnsi="Myriad Pro" w:cs="Arial"/>
              </w:rPr>
              <w:lastRenderedPageBreak/>
              <w:t xml:space="preserve">budynków pochodzących z </w:t>
            </w:r>
            <w:proofErr w:type="spellStart"/>
            <w:r w:rsidRPr="00305750">
              <w:rPr>
                <w:rFonts w:ascii="Myriad Pro" w:hAnsi="Myriad Pro" w:cs="Arial"/>
              </w:rPr>
              <w:t>EGiB</w:t>
            </w:r>
            <w:proofErr w:type="spellEnd"/>
            <w:r w:rsidRPr="00305750">
              <w:rPr>
                <w:rFonts w:ascii="Myriad Pro" w:hAnsi="Myriad Pro" w:cs="Arial"/>
              </w:rPr>
              <w:t xml:space="preserve"> z budynkami pochodzącymi z BDOT10k. W przypadkach, gdy geometria budynków w bazie </w:t>
            </w:r>
            <w:proofErr w:type="spellStart"/>
            <w:r w:rsidRPr="00305750">
              <w:rPr>
                <w:rFonts w:ascii="Myriad Pro" w:hAnsi="Myriad Pro" w:cs="Arial"/>
              </w:rPr>
              <w:t>EGiB</w:t>
            </w:r>
            <w:proofErr w:type="spellEnd"/>
            <w:r w:rsidRPr="00305750">
              <w:rPr>
                <w:rFonts w:ascii="Myriad Pro" w:hAnsi="Myriad Pro" w:cs="Arial"/>
              </w:rPr>
              <w:t xml:space="preserve"> jest niezgodna z </w:t>
            </w:r>
            <w:proofErr w:type="spellStart"/>
            <w:r w:rsidRPr="00305750">
              <w:rPr>
                <w:rFonts w:ascii="Myriad Pro" w:hAnsi="Myriad Pro" w:cs="Arial"/>
              </w:rPr>
              <w:t>ortofotomapą</w:t>
            </w:r>
            <w:proofErr w:type="spellEnd"/>
            <w:r w:rsidRPr="00305750">
              <w:rPr>
                <w:rFonts w:ascii="Myriad Pro" w:hAnsi="Myriad Pro" w:cs="Arial"/>
              </w:rPr>
              <w:t xml:space="preserve">, poprawę ich należy uzgodnić z Zamawiającym. 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68BBDF1" w14:textId="77777777" w:rsidR="00E64C1A" w:rsidRPr="00305750" w:rsidRDefault="00E64C1A" w:rsidP="00E64C1A">
            <w:pPr>
              <w:spacing w:after="0" w:line="24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lastRenderedPageBreak/>
              <w:t>BUBD05</w:t>
            </w:r>
          </w:p>
        </w:tc>
        <w:tc>
          <w:tcPr>
            <w:tcW w:w="4820" w:type="dxa"/>
            <w:vAlign w:val="center"/>
          </w:tcPr>
          <w:p w14:paraId="5A029B71" w14:textId="77777777" w:rsidR="00E64C1A" w:rsidRPr="00305750" w:rsidRDefault="00E64C1A" w:rsidP="001A1224">
            <w:pPr>
              <w:pStyle w:val="Akapitzlist"/>
              <w:numPr>
                <w:ilvl w:val="0"/>
                <w:numId w:val="14"/>
              </w:numPr>
              <w:spacing w:after="0" w:line="260" w:lineRule="exact"/>
              <w:ind w:left="148" w:hanging="142"/>
              <w:contextualSpacing w:val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jeśli obiekt jest hotelem, to usunąć wpisaną wartość ‘hotel’ i pozostawić nazwę hotelu</w:t>
            </w:r>
          </w:p>
        </w:tc>
        <w:tc>
          <w:tcPr>
            <w:tcW w:w="1843" w:type="dxa"/>
          </w:tcPr>
          <w:p w14:paraId="31123689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3543" w:type="dxa"/>
          </w:tcPr>
          <w:p w14:paraId="22C3029C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</w:tr>
      <w:tr w:rsidR="00955629" w:rsidRPr="00305750" w14:paraId="62190D72" w14:textId="77777777" w:rsidTr="004B70B0">
        <w:trPr>
          <w:trHeight w:val="545"/>
        </w:trPr>
        <w:tc>
          <w:tcPr>
            <w:tcW w:w="1418" w:type="dxa"/>
            <w:vMerge/>
          </w:tcPr>
          <w:p w14:paraId="1409F5FD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2835" w:type="dxa"/>
            <w:vMerge/>
          </w:tcPr>
          <w:p w14:paraId="5D2EA1C2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10067D1" w14:textId="77777777" w:rsidR="00E64C1A" w:rsidRPr="00305750" w:rsidRDefault="00E64C1A" w:rsidP="00E64C1A">
            <w:pPr>
              <w:spacing w:after="0" w:line="24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BUBD08</w:t>
            </w:r>
          </w:p>
        </w:tc>
        <w:tc>
          <w:tcPr>
            <w:tcW w:w="4820" w:type="dxa"/>
            <w:vAlign w:val="center"/>
          </w:tcPr>
          <w:p w14:paraId="679B9CAF" w14:textId="77777777" w:rsidR="00E64C1A" w:rsidRPr="00305750" w:rsidRDefault="00E64C1A" w:rsidP="001A1224">
            <w:pPr>
              <w:pStyle w:val="Akapitzlist"/>
              <w:numPr>
                <w:ilvl w:val="0"/>
                <w:numId w:val="14"/>
              </w:numPr>
              <w:spacing w:after="0" w:line="260" w:lineRule="exact"/>
              <w:ind w:left="148" w:hanging="142"/>
              <w:contextualSpacing w:val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jeśli obiekt jest stacją paliw, to usunąć wpisaną wartość ‘stacja paliw’ i pozostawić nazwę stacji </w:t>
            </w:r>
          </w:p>
        </w:tc>
        <w:tc>
          <w:tcPr>
            <w:tcW w:w="1843" w:type="dxa"/>
          </w:tcPr>
          <w:p w14:paraId="57D6C4A8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3543" w:type="dxa"/>
          </w:tcPr>
          <w:p w14:paraId="65434E20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</w:tr>
      <w:tr w:rsidR="00955629" w:rsidRPr="00305750" w14:paraId="4B697C3B" w14:textId="77777777" w:rsidTr="004B70B0">
        <w:trPr>
          <w:trHeight w:val="409"/>
        </w:trPr>
        <w:tc>
          <w:tcPr>
            <w:tcW w:w="1418" w:type="dxa"/>
            <w:vMerge/>
          </w:tcPr>
          <w:p w14:paraId="7625B6DC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2835" w:type="dxa"/>
            <w:vMerge/>
          </w:tcPr>
          <w:p w14:paraId="1FE51E12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3BF4DAA" w14:textId="77777777" w:rsidR="00E64C1A" w:rsidRPr="00305750" w:rsidRDefault="00E64C1A" w:rsidP="00E64C1A">
            <w:pPr>
              <w:spacing w:after="0" w:line="24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BUBD13</w:t>
            </w:r>
          </w:p>
        </w:tc>
        <w:tc>
          <w:tcPr>
            <w:tcW w:w="4820" w:type="dxa"/>
            <w:vAlign w:val="center"/>
          </w:tcPr>
          <w:p w14:paraId="4D134448" w14:textId="77777777" w:rsidR="00E64C1A" w:rsidRPr="00305750" w:rsidRDefault="00E64C1A" w:rsidP="00E64C1A">
            <w:pPr>
              <w:spacing w:after="0" w:line="260" w:lineRule="exact"/>
              <w:ind w:left="0"/>
              <w:rPr>
                <w:rFonts w:ascii="Myriad Pro" w:hAnsi="Myriad Pro" w:cs="Arial"/>
              </w:rPr>
            </w:pPr>
          </w:p>
        </w:tc>
        <w:tc>
          <w:tcPr>
            <w:tcW w:w="1843" w:type="dxa"/>
          </w:tcPr>
          <w:p w14:paraId="772F499B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3543" w:type="dxa"/>
          </w:tcPr>
          <w:p w14:paraId="6C27BC23" w14:textId="77777777" w:rsidR="00E64C1A" w:rsidRPr="00305750" w:rsidRDefault="00E64C1A" w:rsidP="00E64C1A">
            <w:pPr>
              <w:spacing w:after="0" w:line="260" w:lineRule="exact"/>
              <w:ind w:left="176" w:hanging="176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- należy zweryfikować funkcję szczegółową 1263.Sd. na podstawie właściwych uchwał rady gmin</w:t>
            </w:r>
          </w:p>
        </w:tc>
      </w:tr>
      <w:tr w:rsidR="00955629" w:rsidRPr="00305750" w14:paraId="370E52C8" w14:textId="77777777" w:rsidTr="004B70B0">
        <w:trPr>
          <w:trHeight w:val="560"/>
        </w:trPr>
        <w:tc>
          <w:tcPr>
            <w:tcW w:w="1418" w:type="dxa"/>
            <w:vMerge/>
          </w:tcPr>
          <w:p w14:paraId="28CFC478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2835" w:type="dxa"/>
            <w:vMerge/>
          </w:tcPr>
          <w:p w14:paraId="45B0EBB0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F4E8C57" w14:textId="77777777" w:rsidR="00E64C1A" w:rsidRPr="00305750" w:rsidRDefault="00E64C1A" w:rsidP="00E64C1A">
            <w:pPr>
              <w:spacing w:after="0" w:line="24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BUBD15</w:t>
            </w:r>
          </w:p>
        </w:tc>
        <w:tc>
          <w:tcPr>
            <w:tcW w:w="4820" w:type="dxa"/>
            <w:vAlign w:val="center"/>
          </w:tcPr>
          <w:p w14:paraId="736AB16E" w14:textId="77777777" w:rsidR="00E64C1A" w:rsidRPr="00305750" w:rsidRDefault="00E64C1A" w:rsidP="001A1224">
            <w:pPr>
              <w:pStyle w:val="Akapitzlist"/>
              <w:numPr>
                <w:ilvl w:val="0"/>
                <w:numId w:val="14"/>
              </w:numPr>
              <w:spacing w:after="0" w:line="260" w:lineRule="exact"/>
              <w:ind w:left="148" w:right="-192" w:hanging="142"/>
              <w:contextualSpacing w:val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należy wpisać nazwy wydziału(ów), filii, instytutu(ów) uczelni wyższej lub instytucji znajdujące się w budynku</w:t>
            </w:r>
          </w:p>
        </w:tc>
        <w:tc>
          <w:tcPr>
            <w:tcW w:w="1843" w:type="dxa"/>
          </w:tcPr>
          <w:p w14:paraId="5F25C245" w14:textId="77777777" w:rsidR="00E64C1A" w:rsidRPr="00305750" w:rsidRDefault="00E64C1A" w:rsidP="001A1224">
            <w:pPr>
              <w:pStyle w:val="Akapitzlist"/>
              <w:numPr>
                <w:ilvl w:val="0"/>
                <w:numId w:val="14"/>
              </w:numPr>
              <w:spacing w:after="0" w:line="260" w:lineRule="exact"/>
              <w:ind w:left="148" w:hanging="142"/>
              <w:contextualSpacing w:val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należy wpisać nazwę uczelni wyższej lub instytucji</w:t>
            </w:r>
          </w:p>
        </w:tc>
        <w:tc>
          <w:tcPr>
            <w:tcW w:w="3543" w:type="dxa"/>
          </w:tcPr>
          <w:p w14:paraId="469AADE7" w14:textId="77777777" w:rsidR="00E64C1A" w:rsidRPr="00305750" w:rsidRDefault="00E64C1A" w:rsidP="00E64C1A">
            <w:pPr>
              <w:pStyle w:val="Akapitzlist"/>
              <w:spacing w:after="0" w:line="360" w:lineRule="auto"/>
              <w:ind w:left="147" w:firstLine="0"/>
              <w:contextualSpacing w:val="0"/>
              <w:rPr>
                <w:rFonts w:ascii="Myriad Pro" w:hAnsi="Myriad Pro" w:cs="Arial"/>
              </w:rPr>
            </w:pPr>
          </w:p>
        </w:tc>
      </w:tr>
      <w:tr w:rsidR="00955629" w:rsidRPr="00305750" w14:paraId="456D7AF9" w14:textId="77777777" w:rsidTr="004B70B0">
        <w:trPr>
          <w:trHeight w:val="1537"/>
        </w:trPr>
        <w:tc>
          <w:tcPr>
            <w:tcW w:w="1418" w:type="dxa"/>
            <w:vMerge/>
          </w:tcPr>
          <w:p w14:paraId="3B8A90A8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2835" w:type="dxa"/>
            <w:vMerge/>
          </w:tcPr>
          <w:p w14:paraId="4DDC5A3E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97ED4DE" w14:textId="77777777" w:rsidR="00E64C1A" w:rsidRPr="00305750" w:rsidRDefault="00E64C1A" w:rsidP="00E64C1A">
            <w:pPr>
              <w:spacing w:after="0" w:line="24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BUBD17</w:t>
            </w:r>
          </w:p>
        </w:tc>
        <w:tc>
          <w:tcPr>
            <w:tcW w:w="4820" w:type="dxa"/>
            <w:vAlign w:val="center"/>
          </w:tcPr>
          <w:p w14:paraId="31B9020B" w14:textId="77777777" w:rsidR="00E64C1A" w:rsidRPr="00305750" w:rsidRDefault="00E64C1A" w:rsidP="00E64C1A">
            <w:pPr>
              <w:pStyle w:val="Akapitzlist"/>
              <w:spacing w:after="0" w:line="260" w:lineRule="exact"/>
              <w:ind w:left="148" w:firstLine="0"/>
              <w:contextualSpacing w:val="0"/>
              <w:jc w:val="left"/>
              <w:rPr>
                <w:rFonts w:ascii="Myriad Pro" w:hAnsi="Myriad Pro" w:cs="Arial"/>
              </w:rPr>
            </w:pPr>
          </w:p>
        </w:tc>
        <w:tc>
          <w:tcPr>
            <w:tcW w:w="1843" w:type="dxa"/>
            <w:vAlign w:val="center"/>
          </w:tcPr>
          <w:p w14:paraId="21903F15" w14:textId="77777777" w:rsidR="00E64C1A" w:rsidRPr="00305750" w:rsidRDefault="00E64C1A" w:rsidP="000973EB">
            <w:pPr>
              <w:spacing w:after="0" w:line="360" w:lineRule="auto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543" w:type="dxa"/>
          </w:tcPr>
          <w:p w14:paraId="35D0CF5D" w14:textId="77777777" w:rsidR="00E64C1A" w:rsidRPr="00305750" w:rsidRDefault="00E64C1A" w:rsidP="001A1224">
            <w:pPr>
              <w:pStyle w:val="Akapitzlist"/>
              <w:numPr>
                <w:ilvl w:val="0"/>
                <w:numId w:val="14"/>
              </w:numPr>
              <w:spacing w:after="0" w:line="260" w:lineRule="exact"/>
              <w:ind w:left="147" w:hanging="113"/>
              <w:contextualSpacing w:val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należy zweryfikować funkcję ogólną i szczegółową obiektów z wpisem w [</w:t>
            </w:r>
            <w:proofErr w:type="spellStart"/>
            <w:r w:rsidRPr="00305750">
              <w:rPr>
                <w:rFonts w:ascii="Myriad Pro" w:hAnsi="Myriad Pro" w:cs="Arial"/>
              </w:rPr>
              <w:t>x_informDodatkowa</w:t>
            </w:r>
            <w:proofErr w:type="spellEnd"/>
            <w:r w:rsidRPr="00305750">
              <w:rPr>
                <w:rFonts w:ascii="Myriad Pro" w:hAnsi="Myriad Pro" w:cs="Arial"/>
              </w:rPr>
              <w:t>] = ‘sala gimnastyczna’ i poprawić na obiekty z funkcją ogólną „1263” i odpowiednią funkcją szczegółową, jeśli znajdują się na terenie szkoły</w:t>
            </w:r>
          </w:p>
          <w:p w14:paraId="26AFE83F" w14:textId="77777777" w:rsidR="00E64C1A" w:rsidRPr="00305750" w:rsidRDefault="00E64C1A" w:rsidP="00E64C1A">
            <w:pPr>
              <w:spacing w:after="0" w:line="260" w:lineRule="exact"/>
              <w:ind w:left="147" w:hanging="113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- należy zweryfikować obiekty z wpisem w [</w:t>
            </w:r>
            <w:proofErr w:type="spellStart"/>
            <w:r w:rsidRPr="00305750">
              <w:rPr>
                <w:rFonts w:ascii="Myriad Pro" w:hAnsi="Myriad Pro" w:cs="Arial"/>
              </w:rPr>
              <w:t>x_informDodatkowa</w:t>
            </w:r>
            <w:proofErr w:type="spellEnd"/>
            <w:r w:rsidRPr="00305750">
              <w:rPr>
                <w:rFonts w:ascii="Myriad Pro" w:hAnsi="Myriad Pro" w:cs="Arial"/>
              </w:rPr>
              <w:t>] = ‘szatnia’ - jeśli obiekt przylega do budynku sportowego (BUBD17), należy zmienić funkcję ogólną na 1265; jeśli jest budynkiem wolnostojącym należy zmienić funkcję ogólną na 1274 i pozostawić wpis „szatnia”</w:t>
            </w:r>
          </w:p>
        </w:tc>
      </w:tr>
      <w:tr w:rsidR="00955629" w:rsidRPr="00305750" w14:paraId="69626D7D" w14:textId="77777777" w:rsidTr="004B70B0">
        <w:trPr>
          <w:trHeight w:val="856"/>
        </w:trPr>
        <w:tc>
          <w:tcPr>
            <w:tcW w:w="1418" w:type="dxa"/>
            <w:vMerge/>
          </w:tcPr>
          <w:p w14:paraId="1413843E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2835" w:type="dxa"/>
            <w:vMerge/>
          </w:tcPr>
          <w:p w14:paraId="4BC4F393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DC118F4" w14:textId="77777777" w:rsidR="00E64C1A" w:rsidRPr="00305750" w:rsidRDefault="00E64C1A" w:rsidP="000973EB">
            <w:pPr>
              <w:spacing w:after="0" w:line="36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BUBD03</w:t>
            </w:r>
          </w:p>
          <w:p w14:paraId="53E73E94" w14:textId="77777777" w:rsidR="00E64C1A" w:rsidRPr="00305750" w:rsidRDefault="00E64C1A" w:rsidP="000973EB">
            <w:pPr>
              <w:spacing w:after="0" w:line="36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BUBD18</w:t>
            </w:r>
          </w:p>
        </w:tc>
        <w:tc>
          <w:tcPr>
            <w:tcW w:w="4820" w:type="dxa"/>
            <w:vAlign w:val="center"/>
          </w:tcPr>
          <w:p w14:paraId="695889DB" w14:textId="77777777" w:rsidR="00E64C1A" w:rsidRPr="00305750" w:rsidRDefault="00E64C1A" w:rsidP="001A1224">
            <w:pPr>
              <w:pStyle w:val="Akapitzlist"/>
              <w:numPr>
                <w:ilvl w:val="0"/>
                <w:numId w:val="15"/>
              </w:numPr>
              <w:spacing w:after="0" w:line="260" w:lineRule="exact"/>
              <w:ind w:left="176" w:hanging="176"/>
              <w:contextualSpacing w:val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 xml:space="preserve">wpis: ‘Teren wojskowy brak możliwości weryfikacji funkcji budynku’ lub podobne należy zamienić na wpis ‘teren zamknięty - Dz. U. z 2011 Nr 299, poz. </w:t>
            </w:r>
            <w:r w:rsidRPr="00305750">
              <w:rPr>
                <w:rFonts w:ascii="Myriad Pro" w:hAnsi="Myriad Pro" w:cs="Arial"/>
              </w:rPr>
              <w:lastRenderedPageBreak/>
              <w:t>1772 par. 3 pkt 4.’, jeżeli obiekt znajduje się na terenie zamkniętym (niejawnym). W innym przypadku zapis można pozostawić.</w:t>
            </w:r>
          </w:p>
        </w:tc>
        <w:tc>
          <w:tcPr>
            <w:tcW w:w="1843" w:type="dxa"/>
            <w:vAlign w:val="center"/>
          </w:tcPr>
          <w:p w14:paraId="04AD8B73" w14:textId="77777777" w:rsidR="00E64C1A" w:rsidRPr="00305750" w:rsidRDefault="00E64C1A" w:rsidP="00E64C1A">
            <w:pPr>
              <w:spacing w:after="0" w:line="260" w:lineRule="exact"/>
              <w:jc w:val="left"/>
              <w:rPr>
                <w:rFonts w:ascii="Myriad Pro" w:hAnsi="Myriad Pro" w:cs="Arial"/>
              </w:rPr>
            </w:pPr>
          </w:p>
        </w:tc>
        <w:tc>
          <w:tcPr>
            <w:tcW w:w="3543" w:type="dxa"/>
          </w:tcPr>
          <w:p w14:paraId="10CB7C0B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</w:tr>
      <w:tr w:rsidR="00955629" w:rsidRPr="00305750" w14:paraId="0DC8D70D" w14:textId="77777777" w:rsidTr="004B70B0">
        <w:trPr>
          <w:trHeight w:val="840"/>
        </w:trPr>
        <w:tc>
          <w:tcPr>
            <w:tcW w:w="1418" w:type="dxa"/>
            <w:vMerge/>
          </w:tcPr>
          <w:p w14:paraId="000F36CC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2835" w:type="dxa"/>
            <w:vMerge/>
          </w:tcPr>
          <w:p w14:paraId="62B5D02D" w14:textId="77777777" w:rsidR="00E64C1A" w:rsidRPr="00305750" w:rsidRDefault="00E64C1A" w:rsidP="000973EB">
            <w:pPr>
              <w:spacing w:after="0" w:line="360" w:lineRule="auto"/>
              <w:rPr>
                <w:rFonts w:ascii="Myriad Pro" w:hAnsi="Myriad Pro" w:cs="Arial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40044A8" w14:textId="77777777" w:rsidR="00E64C1A" w:rsidRPr="00305750" w:rsidRDefault="00E64C1A" w:rsidP="000973EB">
            <w:pPr>
              <w:spacing w:after="0" w:line="360" w:lineRule="auto"/>
              <w:jc w:val="center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BUBD19</w:t>
            </w:r>
          </w:p>
        </w:tc>
        <w:tc>
          <w:tcPr>
            <w:tcW w:w="4820" w:type="dxa"/>
            <w:vAlign w:val="center"/>
          </w:tcPr>
          <w:p w14:paraId="4956E79A" w14:textId="77777777" w:rsidR="00E64C1A" w:rsidRPr="00305750" w:rsidRDefault="00E64C1A" w:rsidP="001A1224">
            <w:pPr>
              <w:pStyle w:val="Akapitzlist"/>
              <w:numPr>
                <w:ilvl w:val="0"/>
                <w:numId w:val="15"/>
              </w:numPr>
              <w:shd w:val="clear" w:color="auto" w:fill="FFFFFF"/>
              <w:spacing w:after="0" w:line="260" w:lineRule="exact"/>
              <w:ind w:left="176" w:right="238" w:hanging="176"/>
              <w:contextualSpacing w:val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dla nazw kościołów uporządkować wpisy wg wzoru: Kościół Ewangelicki (filialny, Garnizonowy, pomocniczy, parafialny) pw. Wniebowzięcia Najświętszej Maryi Panny</w:t>
            </w:r>
          </w:p>
          <w:p w14:paraId="25FFE17A" w14:textId="77777777" w:rsidR="00E64C1A" w:rsidRPr="00305750" w:rsidRDefault="00E64C1A" w:rsidP="001A1224">
            <w:pPr>
              <w:pStyle w:val="Akapitzlist"/>
              <w:numPr>
                <w:ilvl w:val="0"/>
                <w:numId w:val="15"/>
              </w:numPr>
              <w:spacing w:after="0" w:line="260" w:lineRule="exact"/>
              <w:ind w:left="176" w:hanging="176"/>
              <w:contextualSpacing w:val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uzupełnić nazwy kościołów w oparciu o klasę obiektów OT_KUSC_A</w:t>
            </w:r>
          </w:p>
        </w:tc>
        <w:tc>
          <w:tcPr>
            <w:tcW w:w="1843" w:type="dxa"/>
          </w:tcPr>
          <w:p w14:paraId="6479D9B0" w14:textId="77777777" w:rsidR="00E64C1A" w:rsidRPr="00305750" w:rsidRDefault="00E64C1A" w:rsidP="001A1224">
            <w:pPr>
              <w:pStyle w:val="Akapitzlist"/>
              <w:numPr>
                <w:ilvl w:val="0"/>
                <w:numId w:val="14"/>
              </w:numPr>
              <w:spacing w:after="0" w:line="260" w:lineRule="exact"/>
              <w:ind w:left="147" w:hanging="142"/>
              <w:contextualSpacing w:val="0"/>
              <w:jc w:val="left"/>
              <w:rPr>
                <w:rFonts w:ascii="Myriad Pro" w:hAnsi="Myriad Pro" w:cs="Arial"/>
              </w:rPr>
            </w:pPr>
            <w:r w:rsidRPr="00305750">
              <w:rPr>
                <w:rFonts w:ascii="Myriad Pro" w:hAnsi="Myriad Pro" w:cs="Arial"/>
              </w:rPr>
              <w:t>należy wpisać nazwę sanktuarium</w:t>
            </w:r>
          </w:p>
        </w:tc>
        <w:tc>
          <w:tcPr>
            <w:tcW w:w="3543" w:type="dxa"/>
          </w:tcPr>
          <w:p w14:paraId="31A12302" w14:textId="77777777" w:rsidR="00E64C1A" w:rsidRPr="00305750" w:rsidRDefault="00E64C1A" w:rsidP="00E64C1A">
            <w:pPr>
              <w:pStyle w:val="Akapitzlist"/>
              <w:spacing w:after="0" w:line="360" w:lineRule="auto"/>
              <w:ind w:left="147" w:firstLine="0"/>
              <w:contextualSpacing w:val="0"/>
              <w:rPr>
                <w:rFonts w:ascii="Myriad Pro" w:hAnsi="Myriad Pro" w:cs="Arial"/>
              </w:rPr>
            </w:pPr>
          </w:p>
        </w:tc>
      </w:tr>
    </w:tbl>
    <w:p w14:paraId="6CEEC099" w14:textId="77777777" w:rsidR="00F34F4F" w:rsidRPr="00305750" w:rsidRDefault="00F34F4F" w:rsidP="000973EB">
      <w:pPr>
        <w:spacing w:after="0" w:line="360" w:lineRule="auto"/>
        <w:rPr>
          <w:rFonts w:ascii="Myriad Pro" w:hAnsi="Myriad Pro"/>
        </w:rPr>
        <w:sectPr w:rsidR="00F34F4F" w:rsidRPr="00305750" w:rsidSect="00F34F4F">
          <w:type w:val="continuous"/>
          <w:pgSz w:w="16839" w:h="11907" w:orient="landscape" w:code="9"/>
          <w:pgMar w:top="1418" w:right="1134" w:bottom="1418" w:left="1134" w:header="709" w:footer="510" w:gutter="0"/>
          <w:cols w:space="708"/>
          <w:titlePg/>
          <w:docGrid w:linePitch="360"/>
        </w:sectPr>
      </w:pPr>
    </w:p>
    <w:p w14:paraId="1E5F943C" w14:textId="77777777" w:rsidR="00955CFD" w:rsidRPr="00305750" w:rsidRDefault="00620F96" w:rsidP="00326437">
      <w:pPr>
        <w:spacing w:after="0" w:line="360" w:lineRule="auto"/>
        <w:jc w:val="right"/>
        <w:rPr>
          <w:rFonts w:ascii="Myriad Pro" w:hAnsi="Myriad Pro"/>
          <w:sz w:val="20"/>
          <w:szCs w:val="20"/>
        </w:rPr>
      </w:pPr>
      <w:r w:rsidRPr="00305750">
        <w:rPr>
          <w:rFonts w:ascii="Myriad Pro" w:hAnsi="Myriad Pro" w:cs="Arial"/>
          <w:i/>
          <w:sz w:val="20"/>
          <w:szCs w:val="20"/>
        </w:rPr>
        <w:lastRenderedPageBreak/>
        <w:t>Załącznik nr 4 do WT</w:t>
      </w:r>
    </w:p>
    <w:p w14:paraId="53C695F1" w14:textId="77777777" w:rsidR="00955CFD" w:rsidRPr="00305750" w:rsidRDefault="00955CFD" w:rsidP="000973EB">
      <w:pPr>
        <w:spacing w:after="0" w:line="360" w:lineRule="auto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b/>
          <w:sz w:val="20"/>
          <w:szCs w:val="20"/>
        </w:rPr>
        <w:t>Wykaz wykonanych analiz przestrzennych</w:t>
      </w:r>
    </w:p>
    <w:tbl>
      <w:tblPr>
        <w:tblW w:w="94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036"/>
        <w:gridCol w:w="2977"/>
      </w:tblGrid>
      <w:tr w:rsidR="00955629" w:rsidRPr="00305750" w14:paraId="043803BB" w14:textId="77777777" w:rsidTr="00000A46">
        <w:trPr>
          <w:trHeight w:val="285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7317B8" w14:textId="77777777" w:rsidR="00955CFD" w:rsidRPr="00305750" w:rsidRDefault="00955CFD" w:rsidP="000973EB">
            <w:pPr>
              <w:spacing w:after="0" w:line="360" w:lineRule="auto"/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Lp.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61A72A" w14:textId="77777777" w:rsidR="00955CFD" w:rsidRPr="00305750" w:rsidRDefault="00955CFD" w:rsidP="000973EB">
            <w:pPr>
              <w:spacing w:after="0" w:line="360" w:lineRule="auto"/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opis kontroli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56CE60" w14:textId="77777777" w:rsidR="00955CFD" w:rsidRPr="00305750" w:rsidRDefault="00955CFD" w:rsidP="000973EB">
            <w:pPr>
              <w:spacing w:after="0" w:line="360" w:lineRule="auto"/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nazwa pliku</w:t>
            </w:r>
          </w:p>
        </w:tc>
      </w:tr>
      <w:tr w:rsidR="00955629" w:rsidRPr="00305750" w14:paraId="4E5DD53F" w14:textId="77777777" w:rsidTr="00000A46">
        <w:trPr>
          <w:trHeight w:val="28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3E204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1.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29F6C" w14:textId="77777777" w:rsidR="00955CFD" w:rsidRPr="00305750" w:rsidRDefault="00955CFD" w:rsidP="000973EB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Kontrola ciągłości identyfikatora MPHP rzek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AE8B3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ciagloscCiekMPHP.shp</w:t>
            </w:r>
            <w:proofErr w:type="spellEnd"/>
          </w:p>
        </w:tc>
      </w:tr>
      <w:tr w:rsidR="00955629" w:rsidRPr="00305750" w14:paraId="562B8FC3" w14:textId="77777777" w:rsidTr="00000A46">
        <w:trPr>
          <w:trHeight w:val="28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AB0E6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2.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12751" w14:textId="77777777" w:rsidR="00955CFD" w:rsidRPr="00305750" w:rsidRDefault="00955CFD" w:rsidP="000973EB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Kontrola ciągłości numerów dróg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E3E60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ciagloscDrogaNrDr.shp</w:t>
            </w:r>
            <w:proofErr w:type="spellEnd"/>
          </w:p>
        </w:tc>
      </w:tr>
      <w:tr w:rsidR="00955629" w:rsidRPr="00305750" w14:paraId="5489D42F" w14:textId="77777777" w:rsidTr="00000A46">
        <w:trPr>
          <w:trHeight w:val="28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71018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3.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143E8" w14:textId="77777777" w:rsidR="00955CFD" w:rsidRPr="00305750" w:rsidRDefault="00955CFD" w:rsidP="000973EB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Kontrola ciągłości numerów linii kolejowych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6F74C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ciagloscKolejNrLin.shp</w:t>
            </w:r>
            <w:proofErr w:type="spellEnd"/>
          </w:p>
        </w:tc>
      </w:tr>
      <w:tr w:rsidR="00955629" w:rsidRPr="00305750" w14:paraId="7E8FB712" w14:textId="77777777" w:rsidTr="00000A46">
        <w:trPr>
          <w:trHeight w:val="45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DE40C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4.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26A17" w14:textId="77777777" w:rsidR="00955CFD" w:rsidRPr="00305750" w:rsidRDefault="00955CFD" w:rsidP="000973EB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Kontrola ciągłości geometrii sieci wodnej, komunikacyjnej i uzbrojenia terenu (przerwy &lt; 1m)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CC401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ciagloscSWgeom.shp</w:t>
            </w:r>
            <w:proofErr w:type="spellEnd"/>
          </w:p>
          <w:p w14:paraId="6E28376C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ciagloscSKgeom.shp</w:t>
            </w:r>
            <w:proofErr w:type="spellEnd"/>
          </w:p>
          <w:p w14:paraId="17E31B01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ciagloscSUTgeom.shp</w:t>
            </w:r>
            <w:proofErr w:type="spellEnd"/>
          </w:p>
        </w:tc>
      </w:tr>
      <w:tr w:rsidR="00955629" w:rsidRPr="00305750" w14:paraId="5A4B7F55" w14:textId="77777777" w:rsidTr="00000A46">
        <w:trPr>
          <w:trHeight w:val="59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F3934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5.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26FE9" w14:textId="77777777" w:rsidR="00955CFD" w:rsidRPr="00305750" w:rsidRDefault="00955CFD" w:rsidP="000973EB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Kontrola brakujących obiektów w ADMS_P w stosunku do obiektów OT_ADMS_A lub niezgodności IDTERYTMIEJSC między ADMS_A oraz ADMS_P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C0653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brakADMS_P_A.shp</w:t>
            </w:r>
            <w:proofErr w:type="spellEnd"/>
          </w:p>
        </w:tc>
      </w:tr>
      <w:tr w:rsidR="00955629" w:rsidRPr="00305750" w14:paraId="0D8AE93B" w14:textId="77777777" w:rsidTr="00000A46">
        <w:trPr>
          <w:trHeight w:val="55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0D046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6.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2D297" w14:textId="77777777" w:rsidR="00955CFD" w:rsidRPr="00305750" w:rsidRDefault="00955CFD" w:rsidP="000973EB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Kontrola brakujących obiektów w ADMS_A w stosunku do obiektów OT_ADMS_P lub niezgodności IDTERYTMIEJSC między ADMS_A oraz ADMS_P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5B76F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brakADMS_A_P.shp</w:t>
            </w:r>
            <w:proofErr w:type="spellEnd"/>
          </w:p>
        </w:tc>
      </w:tr>
      <w:tr w:rsidR="00955629" w:rsidRPr="00305750" w14:paraId="319D835B" w14:textId="77777777" w:rsidTr="00000A46">
        <w:trPr>
          <w:trHeight w:val="55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22FFC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7.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7AF30" w14:textId="77777777" w:rsidR="00955CFD" w:rsidRPr="00305750" w:rsidRDefault="00955CFD" w:rsidP="000973EB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Kontrola brakujących nazw ulic w BDOT10k w porównaniu z bazą TERYT lub niezgodności </w:t>
            </w: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teryt</w:t>
            </w:r>
            <w:proofErr w:type="spellEnd"/>
            <w:r w:rsidRPr="00305750">
              <w:rPr>
                <w:rFonts w:ascii="Myriad Pro" w:hAnsi="Myriad Pro" w:cs="Arial"/>
                <w:sz w:val="20"/>
                <w:szCs w:val="20"/>
              </w:rPr>
              <w:t>-u ulicy między BDOT10k a TERYT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899B4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brakNazwUlic_zTERYT.shp</w:t>
            </w:r>
            <w:proofErr w:type="spellEnd"/>
          </w:p>
        </w:tc>
      </w:tr>
      <w:tr w:rsidR="00955629" w:rsidRPr="00305750" w14:paraId="066316A7" w14:textId="77777777" w:rsidTr="00000A46">
        <w:trPr>
          <w:trHeight w:val="284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5025E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8.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88E7D" w14:textId="77777777" w:rsidR="00955CFD" w:rsidRPr="00305750" w:rsidRDefault="00955CFD" w:rsidP="000973EB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Kontrola zgodności nazw ulic w BDOT10k w porównaniu z bazą TERYT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F300D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zgodnoscNazwUlic_zTERYT.xlsx</w:t>
            </w:r>
          </w:p>
        </w:tc>
      </w:tr>
      <w:tr w:rsidR="00955629" w:rsidRPr="00305750" w14:paraId="04CCFF8D" w14:textId="77777777" w:rsidTr="00000A46">
        <w:trPr>
          <w:trHeight w:val="454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8B36D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9.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81D43" w14:textId="77777777" w:rsidR="00955CFD" w:rsidRPr="00305750" w:rsidRDefault="00955CFD" w:rsidP="000973EB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Kontrola zgodności nazw obiektów w BDOT10k w porównaniu z bazą PRNG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763D1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zgodnoscNazwOb_zPRNG.xlsx</w:t>
            </w:r>
          </w:p>
        </w:tc>
      </w:tr>
      <w:tr w:rsidR="00955629" w:rsidRPr="00305750" w14:paraId="03FF254A" w14:textId="77777777" w:rsidTr="00000A46">
        <w:trPr>
          <w:trHeight w:val="454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487A8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10.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52427" w14:textId="77777777" w:rsidR="00955CFD" w:rsidRPr="00305750" w:rsidRDefault="00955CFD" w:rsidP="000973EB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Kontrola długości odcinków jezdni, których jeden z końców jest wiszący (dojazdy do zagród)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8CA20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dlugoscSKJZ.shp</w:t>
            </w:r>
            <w:proofErr w:type="spellEnd"/>
          </w:p>
        </w:tc>
      </w:tr>
      <w:tr w:rsidR="00955629" w:rsidRPr="00305750" w14:paraId="23456CEA" w14:textId="77777777" w:rsidTr="00000A46">
        <w:trPr>
          <w:trHeight w:val="45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63E81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11.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8C4AA" w14:textId="77777777" w:rsidR="00955CFD" w:rsidRPr="00305750" w:rsidRDefault="00955CFD" w:rsidP="000973EB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Analiza zastosowanych źródeł danych w poszczególnych klasach obiektów BDOT10k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D7383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analizaZrodelDanych.xlsx</w:t>
            </w:r>
          </w:p>
        </w:tc>
      </w:tr>
      <w:tr w:rsidR="00955629" w:rsidRPr="00305750" w14:paraId="532F6F21" w14:textId="77777777" w:rsidTr="00000A46">
        <w:trPr>
          <w:trHeight w:val="28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01E75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12.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D32FE" w14:textId="77777777" w:rsidR="00955CFD" w:rsidRPr="00305750" w:rsidRDefault="00955CFD" w:rsidP="000973EB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Kontrola ciągłości nazw ulic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9EE80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ciagloscUlicaNazwa.shp</w:t>
            </w:r>
            <w:proofErr w:type="spellEnd"/>
          </w:p>
        </w:tc>
      </w:tr>
      <w:tr w:rsidR="00955CFD" w:rsidRPr="00305750" w14:paraId="02C4ACD3" w14:textId="77777777" w:rsidTr="00000A46">
        <w:trPr>
          <w:trHeight w:val="28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71B87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13.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80261" w14:textId="77777777" w:rsidR="00955CFD" w:rsidRPr="00305750" w:rsidRDefault="00955CFD" w:rsidP="000973EB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Kontrola ciągłości nazw cieków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01224" w14:textId="77777777" w:rsidR="00955CFD" w:rsidRPr="00305750" w:rsidRDefault="00955CFD" w:rsidP="000973EB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ciagloscCiekNazwa.shp</w:t>
            </w:r>
            <w:proofErr w:type="spellEnd"/>
          </w:p>
        </w:tc>
      </w:tr>
      <w:tr w:rsidR="00414AB0" w:rsidRPr="00305750" w14:paraId="7889E079" w14:textId="77777777" w:rsidTr="00000A46">
        <w:trPr>
          <w:trHeight w:val="28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26C18A" w14:textId="77777777" w:rsidR="00414AB0" w:rsidRPr="00305750" w:rsidRDefault="00414AB0" w:rsidP="00414AB0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14.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BAF64" w14:textId="77777777" w:rsidR="00414AB0" w:rsidRPr="00305750" w:rsidRDefault="00414AB0" w:rsidP="00414AB0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/>
                <w:sz w:val="20"/>
                <w:szCs w:val="20"/>
              </w:rPr>
              <w:t>Kontrola zgodności nazw ulic w BDOT10k w porównaniu z bazą PRG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45B27" w14:textId="77777777" w:rsidR="00414AB0" w:rsidRPr="00305750" w:rsidRDefault="00414AB0" w:rsidP="00414AB0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/>
                <w:sz w:val="20"/>
                <w:szCs w:val="20"/>
              </w:rPr>
              <w:t xml:space="preserve">zgodnoscNazwUlic_zPRG.xlsx </w:t>
            </w:r>
          </w:p>
        </w:tc>
      </w:tr>
      <w:tr w:rsidR="00414AB0" w:rsidRPr="00305750" w14:paraId="0320DA18" w14:textId="77777777" w:rsidTr="00000A46">
        <w:trPr>
          <w:trHeight w:val="28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58515" w14:textId="77777777" w:rsidR="00414AB0" w:rsidRPr="00305750" w:rsidRDefault="00414AB0" w:rsidP="00414AB0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/>
                <w:sz w:val="20"/>
                <w:szCs w:val="20"/>
              </w:rPr>
              <w:t>15.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F4BAD" w14:textId="77777777" w:rsidR="00414AB0" w:rsidRPr="00305750" w:rsidRDefault="00414AB0" w:rsidP="00414AB0">
            <w:pPr>
              <w:spacing w:after="0" w:line="360" w:lineRule="auto"/>
              <w:ind w:left="74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/>
                <w:sz w:val="20"/>
                <w:szCs w:val="20"/>
              </w:rPr>
              <w:t>Kontrola zgodności identyfikatora MPHP w porównaniu z bazą MPHP10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6E58A" w14:textId="77777777" w:rsidR="00414AB0" w:rsidRPr="00305750" w:rsidRDefault="00414AB0" w:rsidP="00414AB0">
            <w:pPr>
              <w:spacing w:after="0" w:line="360" w:lineRule="auto"/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305750">
              <w:rPr>
                <w:rFonts w:ascii="Myriad Pro" w:hAnsi="Myriad Pro"/>
                <w:sz w:val="20"/>
                <w:szCs w:val="20"/>
              </w:rPr>
              <w:t>zgodnoscMPHP_PTWP.shp</w:t>
            </w:r>
            <w:proofErr w:type="spellEnd"/>
            <w:r w:rsidRPr="00305750">
              <w:rPr>
                <w:rFonts w:ascii="Myriad Pro" w:hAnsi="Myriad Pro"/>
                <w:sz w:val="20"/>
                <w:szCs w:val="20"/>
              </w:rPr>
              <w:t xml:space="preserve"> </w:t>
            </w:r>
            <w:proofErr w:type="spellStart"/>
            <w:r w:rsidRPr="00305750">
              <w:rPr>
                <w:rFonts w:ascii="Myriad Pro" w:hAnsi="Myriad Pro"/>
                <w:sz w:val="20"/>
                <w:szCs w:val="20"/>
              </w:rPr>
              <w:t>zgodnoscMPHP_SWRS.shp</w:t>
            </w:r>
            <w:proofErr w:type="spellEnd"/>
          </w:p>
        </w:tc>
      </w:tr>
    </w:tbl>
    <w:p w14:paraId="7BBC909A" w14:textId="77777777" w:rsidR="00E22BE8" w:rsidRPr="00305750" w:rsidRDefault="00E22BE8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0C045B16" w14:textId="77777777" w:rsidR="004B70B0" w:rsidRDefault="004B70B0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1E270747" w14:textId="77777777" w:rsidR="00D87A5F" w:rsidRDefault="00D87A5F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5A4EEFAE" w14:textId="77777777" w:rsidR="00D87A5F" w:rsidRDefault="00D87A5F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214DCB97" w14:textId="77777777" w:rsidR="00D87A5F" w:rsidRDefault="00D87A5F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55F4E323" w14:textId="77777777" w:rsidR="0070760A" w:rsidRPr="00305750" w:rsidRDefault="0070760A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2EBA8CA2" w14:textId="77777777" w:rsidR="0070760A" w:rsidRPr="00305750" w:rsidRDefault="0070760A" w:rsidP="0070760A">
      <w:pPr>
        <w:spacing w:line="300" w:lineRule="exact"/>
        <w:contextualSpacing/>
        <w:jc w:val="right"/>
        <w:rPr>
          <w:rFonts w:ascii="Myriad Pro" w:hAnsi="Myriad Pro" w:cs="Arial"/>
          <w:i/>
          <w:iCs/>
          <w:sz w:val="20"/>
          <w:szCs w:val="20"/>
        </w:rPr>
      </w:pPr>
      <w:r w:rsidRPr="00305750">
        <w:rPr>
          <w:rFonts w:ascii="Myriad Pro" w:hAnsi="Myriad Pro" w:cs="Arial"/>
          <w:i/>
          <w:iCs/>
          <w:sz w:val="20"/>
          <w:szCs w:val="20"/>
        </w:rPr>
        <w:t xml:space="preserve">Załącznik nr 5 do </w:t>
      </w:r>
      <w:r w:rsidR="00620F96" w:rsidRPr="00305750">
        <w:rPr>
          <w:rFonts w:ascii="Myriad Pro" w:hAnsi="Myriad Pro" w:cs="Arial"/>
          <w:i/>
          <w:iCs/>
          <w:sz w:val="20"/>
          <w:szCs w:val="20"/>
        </w:rPr>
        <w:t>WT</w:t>
      </w:r>
    </w:p>
    <w:p w14:paraId="45B1F14D" w14:textId="77777777" w:rsidR="0070760A" w:rsidRPr="00305750" w:rsidRDefault="0070760A" w:rsidP="0070760A">
      <w:pPr>
        <w:jc w:val="center"/>
        <w:rPr>
          <w:rFonts w:ascii="Myriad Pro" w:hAnsi="Myriad Pro" w:cs="Arial"/>
          <w:b/>
          <w:sz w:val="20"/>
          <w:szCs w:val="20"/>
        </w:rPr>
      </w:pPr>
    </w:p>
    <w:p w14:paraId="5682F7A1" w14:textId="77777777" w:rsidR="0070760A" w:rsidRPr="00305750" w:rsidRDefault="0070760A" w:rsidP="0070760A">
      <w:pPr>
        <w:jc w:val="center"/>
        <w:rPr>
          <w:rFonts w:ascii="Myriad Pro" w:hAnsi="Myriad Pro" w:cs="Arial"/>
          <w:b/>
          <w:sz w:val="20"/>
          <w:szCs w:val="20"/>
          <w:u w:val="single"/>
        </w:rPr>
      </w:pPr>
      <w:r w:rsidRPr="00305750">
        <w:rPr>
          <w:rFonts w:ascii="Myriad Pro" w:hAnsi="Myriad Pro" w:cs="Arial"/>
          <w:b/>
          <w:sz w:val="20"/>
          <w:szCs w:val="20"/>
          <w:u w:val="single"/>
        </w:rPr>
        <w:t>CZĘŚĆ I</w:t>
      </w:r>
    </w:p>
    <w:p w14:paraId="7962C176" w14:textId="77777777" w:rsidR="0070760A" w:rsidRPr="00305750" w:rsidRDefault="0070760A" w:rsidP="0070760A">
      <w:pPr>
        <w:jc w:val="center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b/>
          <w:sz w:val="20"/>
          <w:szCs w:val="20"/>
        </w:rPr>
        <w:t>Wytyczne i opis tematu realizacji rzeźby terenu na mapach topograficznych</w:t>
      </w:r>
    </w:p>
    <w:p w14:paraId="5CA4D43C" w14:textId="77777777" w:rsidR="0070760A" w:rsidRPr="00305750" w:rsidRDefault="0070760A" w:rsidP="0070760A">
      <w:pPr>
        <w:jc w:val="center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b/>
          <w:sz w:val="20"/>
          <w:szCs w:val="20"/>
        </w:rPr>
        <w:t>– generalizacja NMT i generowanie poziomic</w:t>
      </w:r>
    </w:p>
    <w:p w14:paraId="3A6EF21D" w14:textId="77777777" w:rsidR="0070760A" w:rsidRPr="00305750" w:rsidRDefault="0070760A" w:rsidP="0070760A">
      <w:pPr>
        <w:spacing w:line="300" w:lineRule="exact"/>
        <w:rPr>
          <w:rFonts w:ascii="Myriad Pro" w:hAnsi="Myriad Pro" w:cs="Arial"/>
          <w:sz w:val="20"/>
          <w:szCs w:val="20"/>
        </w:rPr>
      </w:pPr>
    </w:p>
    <w:p w14:paraId="4D4B2717" w14:textId="77777777" w:rsidR="0070760A" w:rsidRPr="00305750" w:rsidRDefault="0070760A" w:rsidP="008155FC">
      <w:pPr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Ogólny algorytm generowania poziomic z NMT zawiera poszczególne etapy przedstawione poniżej. Należy zaznaczyć, że przy przetwarzaniu danych o zasięgu arkuszowym, zaleca się zwiększanie zakresu danych o bufor wielkości co najmniej pięciokrotnej wartości rozmiaru piksela zgeneralizowanego NMT (w przypadku skali 1:10 000 wynosi o co najmniej 12,5 m), w celu uniknięcia rozbieżności w danych wynikowych na stykach dwóch sąsiadujących ze sobą zbiorów danych.</w:t>
      </w:r>
    </w:p>
    <w:p w14:paraId="57276E0D" w14:textId="77777777" w:rsidR="0070760A" w:rsidRPr="00305750" w:rsidRDefault="0070760A" w:rsidP="008155FC">
      <w:pPr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Dokładny opis metodyki realizacji rzeźby tereny na mapac</w:t>
      </w:r>
      <w:r w:rsidR="00E117B3" w:rsidRPr="00305750">
        <w:rPr>
          <w:rFonts w:ascii="Myriad Pro" w:hAnsi="Myriad Pro" w:cs="Arial"/>
          <w:sz w:val="20"/>
          <w:szCs w:val="20"/>
        </w:rPr>
        <w:t xml:space="preserve">h topograficznych znajduje się </w:t>
      </w:r>
      <w:r w:rsidRPr="00305750">
        <w:rPr>
          <w:rFonts w:ascii="Myriad Pro" w:hAnsi="Myriad Pro" w:cs="Arial"/>
          <w:sz w:val="20"/>
          <w:szCs w:val="20"/>
        </w:rPr>
        <w:t>w szczegółowych wytycznych do realizacji rzeźby terenu na mapach topograficznych udostępnianych przez Główny Urząd Geodezji i Kartografii. Poniżej przedstawiono w formie skróconej niezbędny zakres informacji dotyczący realizacji ww. tematu.</w:t>
      </w:r>
    </w:p>
    <w:p w14:paraId="1EB5DA9E" w14:textId="77777777" w:rsidR="0070760A" w:rsidRPr="00305750" w:rsidRDefault="0070760A" w:rsidP="008155FC">
      <w:pPr>
        <w:spacing w:line="300" w:lineRule="exact"/>
        <w:jc w:val="both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b/>
          <w:sz w:val="20"/>
          <w:szCs w:val="20"/>
        </w:rPr>
        <w:t>PROCES 1</w:t>
      </w:r>
    </w:p>
    <w:p w14:paraId="41909679" w14:textId="77777777" w:rsidR="0070760A" w:rsidRPr="00305750" w:rsidRDefault="0070760A" w:rsidP="008155FC">
      <w:pPr>
        <w:pStyle w:val="Akapitzlist"/>
        <w:numPr>
          <w:ilvl w:val="0"/>
          <w:numId w:val="29"/>
        </w:numPr>
        <w:spacing w:after="120" w:line="300" w:lineRule="exact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Ekstrakcja punktów charakterystycznych:</w:t>
      </w:r>
    </w:p>
    <w:p w14:paraId="62E966D6" w14:textId="77777777" w:rsidR="0070760A" w:rsidRPr="00305750" w:rsidRDefault="0070760A" w:rsidP="008155FC">
      <w:pPr>
        <w:pStyle w:val="Akapitzlist"/>
        <w:spacing w:after="60"/>
        <w:ind w:left="426" w:hanging="142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- wybór punktów charakterystycznych na podstawie algorytmu Z-</w:t>
      </w:r>
      <w:proofErr w:type="spellStart"/>
      <w:r w:rsidRPr="00305750">
        <w:rPr>
          <w:rFonts w:ascii="Myriad Pro" w:hAnsi="Myriad Pro" w:cs="Arial"/>
          <w:sz w:val="20"/>
          <w:szCs w:val="20"/>
        </w:rPr>
        <w:t>Tolerance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(zapewniający dokładność geodezyjną modelu wynikowego),</w:t>
      </w:r>
    </w:p>
    <w:p w14:paraId="2F1B1981" w14:textId="77777777" w:rsidR="0070760A" w:rsidRPr="00305750" w:rsidRDefault="0070760A" w:rsidP="008155FC">
      <w:pPr>
        <w:pStyle w:val="Akapitzlist"/>
        <w:spacing w:after="60"/>
        <w:ind w:left="426" w:hanging="142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- wybór punktów charakterystycznych na podstawie algorytmów VIP i TPI (zapewniający poprawność kartograficzną modelu wynikowego),</w:t>
      </w:r>
    </w:p>
    <w:p w14:paraId="3DAE23B5" w14:textId="77777777" w:rsidR="0070760A" w:rsidRPr="00305750" w:rsidRDefault="0070760A" w:rsidP="008155FC">
      <w:pPr>
        <w:pStyle w:val="Akapitzlist"/>
        <w:spacing w:after="60"/>
        <w:ind w:left="426" w:hanging="142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- uzupełnienie punktów charakterystycznych punktami „masowymi” rozmieszczonymi regularnie w określonym przez użytkownika interwale,</w:t>
      </w:r>
    </w:p>
    <w:p w14:paraId="5C9CB948" w14:textId="77777777" w:rsidR="0070760A" w:rsidRPr="00305750" w:rsidRDefault="0070760A" w:rsidP="008155FC">
      <w:pPr>
        <w:pStyle w:val="Akapitzlist"/>
        <w:spacing w:after="60"/>
        <w:ind w:left="426" w:hanging="142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- usunięcie z modelu punktów położonych zbyt blisko linii strukturalnych w celu uwypuklenia układu morfologicznego rzeźby terenu.</w:t>
      </w:r>
    </w:p>
    <w:p w14:paraId="037CF9E5" w14:textId="77777777" w:rsidR="0070760A" w:rsidRPr="00305750" w:rsidRDefault="0070760A" w:rsidP="008155FC">
      <w:pPr>
        <w:pStyle w:val="Akapitzlist"/>
        <w:numPr>
          <w:ilvl w:val="0"/>
          <w:numId w:val="29"/>
        </w:numPr>
        <w:spacing w:after="120" w:line="300" w:lineRule="exact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Ekstrakcja linii strukturalnych:</w:t>
      </w:r>
    </w:p>
    <w:p w14:paraId="6C8B6788" w14:textId="77777777" w:rsidR="00AF5F23" w:rsidRPr="00305750" w:rsidRDefault="0070760A" w:rsidP="00D87A5F">
      <w:pPr>
        <w:pStyle w:val="Akapitzlist"/>
        <w:numPr>
          <w:ilvl w:val="0"/>
          <w:numId w:val="7"/>
        </w:numPr>
        <w:spacing w:after="60"/>
        <w:ind w:left="567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opracowanie pochodnych względem NMT </w:t>
      </w:r>
      <w:r w:rsidR="00D87A5F">
        <w:rPr>
          <w:rFonts w:ascii="Myriad Pro" w:hAnsi="Myriad Pro" w:cs="Arial"/>
          <w:sz w:val="20"/>
          <w:szCs w:val="20"/>
        </w:rPr>
        <w:t xml:space="preserve">modeli spływu powierzchniowego </w:t>
      </w:r>
      <w:r w:rsidRPr="00305750">
        <w:rPr>
          <w:rFonts w:ascii="Myriad Pro" w:hAnsi="Myriad Pro" w:cs="Arial"/>
          <w:sz w:val="20"/>
          <w:szCs w:val="20"/>
        </w:rPr>
        <w:t>i akumulacji,</w:t>
      </w:r>
    </w:p>
    <w:p w14:paraId="3B0FC617" w14:textId="77777777" w:rsidR="00AF5F23" w:rsidRPr="00305750" w:rsidRDefault="0070760A" w:rsidP="00AF5F23">
      <w:pPr>
        <w:pStyle w:val="Akapitzlist"/>
        <w:numPr>
          <w:ilvl w:val="0"/>
          <w:numId w:val="7"/>
        </w:numPr>
        <w:spacing w:after="60"/>
        <w:ind w:left="567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reklasyfikacja uzyskanych modeli pozwalająca na wybranie istotnych linii spływu powierzchniowego,</w:t>
      </w:r>
    </w:p>
    <w:p w14:paraId="672F3998" w14:textId="77777777" w:rsidR="00AF5F23" w:rsidRPr="00305750" w:rsidRDefault="0070760A" w:rsidP="00AF5F23">
      <w:pPr>
        <w:pStyle w:val="Akapitzlist"/>
        <w:numPr>
          <w:ilvl w:val="0"/>
          <w:numId w:val="7"/>
        </w:numPr>
        <w:spacing w:after="60"/>
        <w:ind w:left="567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konwersja formatu z wersji rastrowej na wektorową,</w:t>
      </w:r>
    </w:p>
    <w:p w14:paraId="19C162E0" w14:textId="77777777" w:rsidR="00AF5F23" w:rsidRPr="00305750" w:rsidRDefault="0070760A" w:rsidP="00AF5F23">
      <w:pPr>
        <w:pStyle w:val="Akapitzlist"/>
        <w:numPr>
          <w:ilvl w:val="0"/>
          <w:numId w:val="7"/>
        </w:numPr>
        <w:spacing w:after="60"/>
        <w:ind w:left="567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uproszczenie i wygładzenie linii strukturalnych,</w:t>
      </w:r>
    </w:p>
    <w:p w14:paraId="2AFAD902" w14:textId="77777777" w:rsidR="0070760A" w:rsidRPr="00305750" w:rsidRDefault="0070760A" w:rsidP="00AF5F23">
      <w:pPr>
        <w:pStyle w:val="Akapitzlist"/>
        <w:numPr>
          <w:ilvl w:val="0"/>
          <w:numId w:val="7"/>
        </w:numPr>
        <w:spacing w:after="60"/>
        <w:ind w:left="567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ewentualne uzupełnienie linii szkieletowych przez zastosowanie wektorowych klas obiektów z bazy BDOT10k (sieci cieków i budowle ziemne).</w:t>
      </w:r>
    </w:p>
    <w:p w14:paraId="7463ECF4" w14:textId="77777777" w:rsidR="0070760A" w:rsidRPr="00305750" w:rsidRDefault="0070760A" w:rsidP="008155FC">
      <w:pPr>
        <w:spacing w:line="300" w:lineRule="exact"/>
        <w:jc w:val="both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b/>
          <w:sz w:val="20"/>
          <w:szCs w:val="20"/>
        </w:rPr>
        <w:t>PROCES 2</w:t>
      </w:r>
    </w:p>
    <w:p w14:paraId="38863491" w14:textId="77777777" w:rsidR="0070760A" w:rsidRPr="00305750" w:rsidRDefault="0070760A" w:rsidP="008155FC">
      <w:pPr>
        <w:pStyle w:val="Akapitzlist"/>
        <w:numPr>
          <w:ilvl w:val="0"/>
          <w:numId w:val="29"/>
        </w:numPr>
        <w:spacing w:after="120" w:line="300" w:lineRule="exact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Budowa modelu pochodnego:</w:t>
      </w:r>
    </w:p>
    <w:p w14:paraId="0F9B761F" w14:textId="77777777" w:rsidR="0070760A" w:rsidRPr="00305750" w:rsidRDefault="0070760A" w:rsidP="008155FC">
      <w:pPr>
        <w:pStyle w:val="Akapitzlist"/>
        <w:spacing w:after="60"/>
        <w:ind w:left="709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- opracowanie wtórnego modelu TIN na podstawie wybranych punktów i linii szkieletowych,</w:t>
      </w:r>
    </w:p>
    <w:p w14:paraId="5A0F35C3" w14:textId="77777777" w:rsidR="0070760A" w:rsidRPr="00305750" w:rsidRDefault="0070760A" w:rsidP="008155FC">
      <w:pPr>
        <w:pStyle w:val="Akapitzlist"/>
        <w:spacing w:after="60"/>
        <w:ind w:left="709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- konwersja modelu TIN do postaci siatki regularnej GRID o zdefiniowanej rozdzielczości.</w:t>
      </w:r>
    </w:p>
    <w:p w14:paraId="148E6404" w14:textId="77777777" w:rsidR="0070760A" w:rsidRPr="00305750" w:rsidRDefault="0070760A" w:rsidP="008155FC">
      <w:pPr>
        <w:pStyle w:val="Akapitzlist"/>
        <w:numPr>
          <w:ilvl w:val="0"/>
          <w:numId w:val="29"/>
        </w:numPr>
        <w:spacing w:after="120" w:line="300" w:lineRule="exact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Generowanie i redakcja poziomic:</w:t>
      </w:r>
    </w:p>
    <w:p w14:paraId="359FAFB1" w14:textId="77777777" w:rsidR="0070760A" w:rsidRPr="00305750" w:rsidRDefault="0070760A" w:rsidP="008155FC">
      <w:pPr>
        <w:pStyle w:val="Akapitzlist"/>
        <w:spacing w:after="60"/>
        <w:ind w:left="709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- utworzenie poziomic o wskazanym interwale,</w:t>
      </w:r>
    </w:p>
    <w:p w14:paraId="4A23E2A8" w14:textId="77777777" w:rsidR="0070760A" w:rsidRPr="00305750" w:rsidRDefault="0070760A" w:rsidP="008155FC">
      <w:pPr>
        <w:pStyle w:val="Akapitzlist"/>
        <w:spacing w:after="60"/>
        <w:ind w:left="709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- usunięcie zbyt krótkich poziomic,</w:t>
      </w:r>
    </w:p>
    <w:p w14:paraId="5DBB1A33" w14:textId="77777777" w:rsidR="0070760A" w:rsidRPr="00305750" w:rsidRDefault="0070760A" w:rsidP="008155FC">
      <w:pPr>
        <w:pStyle w:val="Akapitzlist"/>
        <w:spacing w:after="60"/>
        <w:ind w:left="709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- uproszczenie i wygładzenie poziomic,</w:t>
      </w:r>
    </w:p>
    <w:p w14:paraId="6DE90831" w14:textId="77777777" w:rsidR="0070760A" w:rsidRPr="00305750" w:rsidRDefault="0070760A" w:rsidP="008155FC">
      <w:pPr>
        <w:pStyle w:val="Akapitzlist"/>
        <w:spacing w:after="60"/>
        <w:ind w:left="709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- kontrola i korekta relacji topologicznych.</w:t>
      </w:r>
    </w:p>
    <w:p w14:paraId="1FEC2EB2" w14:textId="77777777" w:rsidR="0070760A" w:rsidRPr="00305750" w:rsidRDefault="0070760A" w:rsidP="008155FC">
      <w:pPr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lastRenderedPageBreak/>
        <w:t>Algorytm generowania poziomic z NMT jest realizowany w postac</w:t>
      </w:r>
      <w:r w:rsidR="00E117B3" w:rsidRPr="00305750">
        <w:rPr>
          <w:rFonts w:ascii="Myriad Pro" w:hAnsi="Myriad Pro" w:cs="Arial"/>
          <w:sz w:val="20"/>
          <w:szCs w:val="20"/>
        </w:rPr>
        <w:t xml:space="preserve">i 2 osobnych procesów, ponieważ </w:t>
      </w:r>
      <w:r w:rsidRPr="00305750">
        <w:rPr>
          <w:rFonts w:ascii="Myriad Pro" w:hAnsi="Myriad Pro" w:cs="Arial"/>
          <w:sz w:val="20"/>
          <w:szCs w:val="20"/>
        </w:rPr>
        <w:t>wygenerowane po 1 procesie wyniki należy zweryfikować. Weryfika</w:t>
      </w:r>
      <w:r w:rsidR="00E117B3" w:rsidRPr="00305750">
        <w:rPr>
          <w:rFonts w:ascii="Myriad Pro" w:hAnsi="Myriad Pro" w:cs="Arial"/>
          <w:sz w:val="20"/>
          <w:szCs w:val="20"/>
        </w:rPr>
        <w:t xml:space="preserve">cja polega w szczególności </w:t>
      </w:r>
      <w:r w:rsidRPr="00305750">
        <w:rPr>
          <w:rFonts w:ascii="Myriad Pro" w:hAnsi="Myriad Pro" w:cs="Arial"/>
          <w:sz w:val="20"/>
          <w:szCs w:val="20"/>
        </w:rPr>
        <w:t>na porównaniu linii szkieletowych wygenerowanych tylko na podstawie NMT oraz danych pochodzących z bazy BDOT10k przetwarzanego obszaru. Wynikiem oceny będzie dobór linii szkieletowych przeznaczonych do dalszego przetwarzania. Może to być tylko zbiór linii wytworzonych algorytmem, zbiór obiektów topograficznych, lub połączenie obydwu grup danych.</w:t>
      </w:r>
    </w:p>
    <w:p w14:paraId="42C835E9" w14:textId="77777777" w:rsidR="0070760A" w:rsidRPr="00305750" w:rsidRDefault="0070760A" w:rsidP="008155FC">
      <w:pPr>
        <w:pStyle w:val="Akapitzlist1"/>
        <w:spacing w:line="300" w:lineRule="exact"/>
        <w:ind w:left="0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Przykładową implementację obydwu procesów wykonano w oprogramowaniu </w:t>
      </w:r>
      <w:proofErr w:type="spellStart"/>
      <w:r w:rsidRPr="00305750">
        <w:rPr>
          <w:rFonts w:ascii="Myriad Pro" w:hAnsi="Myriad Pro" w:cs="Arial"/>
          <w:sz w:val="20"/>
        </w:rPr>
        <w:t>ArcGIS</w:t>
      </w:r>
      <w:proofErr w:type="spellEnd"/>
      <w:r w:rsidRPr="00305750">
        <w:rPr>
          <w:rFonts w:ascii="Myriad Pro" w:hAnsi="Myriad Pro" w:cs="Arial"/>
          <w:sz w:val="20"/>
        </w:rPr>
        <w:t xml:space="preserve"> 10. Środowiskiem projektowym był </w:t>
      </w:r>
      <w:r w:rsidRPr="00305750">
        <w:rPr>
          <w:rFonts w:ascii="Myriad Pro" w:hAnsi="Myriad Pro" w:cs="Arial"/>
          <w:iCs/>
          <w:sz w:val="20"/>
        </w:rPr>
        <w:t>Model Builder</w:t>
      </w:r>
      <w:r w:rsidRPr="00305750">
        <w:rPr>
          <w:rFonts w:ascii="Myriad Pro" w:hAnsi="Myriad Pro" w:cs="Arial"/>
          <w:sz w:val="20"/>
        </w:rPr>
        <w:t xml:space="preserve">. Wypracowana funkcjonalność została zapisana w formie skryptów języka programowania </w:t>
      </w:r>
      <w:proofErr w:type="spellStart"/>
      <w:r w:rsidRPr="00305750">
        <w:rPr>
          <w:rFonts w:ascii="Myriad Pro" w:hAnsi="Myriad Pro" w:cs="Arial"/>
          <w:iCs/>
          <w:sz w:val="20"/>
        </w:rPr>
        <w:t>Python</w:t>
      </w:r>
      <w:proofErr w:type="spellEnd"/>
      <w:r w:rsidRPr="00305750">
        <w:rPr>
          <w:rFonts w:ascii="Myriad Pro" w:hAnsi="Myriad Pro" w:cs="Arial"/>
          <w:sz w:val="20"/>
        </w:rPr>
        <w:t xml:space="preserve">. Użytkownikowi są one udostępniane w programie </w:t>
      </w:r>
      <w:proofErr w:type="spellStart"/>
      <w:r w:rsidRPr="00305750">
        <w:rPr>
          <w:rFonts w:ascii="Myriad Pro" w:hAnsi="Myriad Pro" w:cs="Arial"/>
          <w:sz w:val="20"/>
        </w:rPr>
        <w:t>ArcMap</w:t>
      </w:r>
      <w:proofErr w:type="spellEnd"/>
      <w:r w:rsidRPr="00305750">
        <w:rPr>
          <w:rFonts w:ascii="Myriad Pro" w:hAnsi="Myriad Pro" w:cs="Arial"/>
          <w:sz w:val="20"/>
        </w:rPr>
        <w:t xml:space="preserve"> jako narzędzia modułu </w:t>
      </w:r>
      <w:proofErr w:type="spellStart"/>
      <w:r w:rsidRPr="00305750">
        <w:rPr>
          <w:rFonts w:ascii="Myriad Pro" w:hAnsi="Myriad Pro" w:cs="Arial"/>
          <w:iCs/>
          <w:sz w:val="20"/>
        </w:rPr>
        <w:t>ArcToolbox</w:t>
      </w:r>
      <w:proofErr w:type="spellEnd"/>
      <w:r w:rsidRPr="00305750">
        <w:rPr>
          <w:rFonts w:ascii="Myriad Pro" w:hAnsi="Myriad Pro" w:cs="Arial"/>
          <w:sz w:val="20"/>
        </w:rPr>
        <w:t xml:space="preserve">. Noszą one nazwy: </w:t>
      </w:r>
      <w:r w:rsidRPr="00305750">
        <w:rPr>
          <w:rFonts w:ascii="Myriad Pro" w:hAnsi="Myriad Pro" w:cs="Arial"/>
          <w:i/>
          <w:iCs/>
          <w:sz w:val="20"/>
        </w:rPr>
        <w:t>Generowanie Danych Pośrednich z </w:t>
      </w:r>
      <w:proofErr w:type="spellStart"/>
      <w:r w:rsidRPr="00305750">
        <w:rPr>
          <w:rFonts w:ascii="Myriad Pro" w:hAnsi="Myriad Pro" w:cs="Arial"/>
          <w:i/>
          <w:iCs/>
          <w:sz w:val="20"/>
        </w:rPr>
        <w:t>RasterGrid</w:t>
      </w:r>
      <w:proofErr w:type="spellEnd"/>
      <w:r w:rsidRPr="00305750">
        <w:rPr>
          <w:rFonts w:ascii="Myriad Pro" w:hAnsi="Myriad Pro" w:cs="Arial"/>
          <w:i/>
          <w:iCs/>
          <w:sz w:val="20"/>
        </w:rPr>
        <w:t xml:space="preserve"> </w:t>
      </w:r>
      <w:r w:rsidRPr="00305750">
        <w:rPr>
          <w:rFonts w:ascii="Myriad Pro" w:hAnsi="Myriad Pro" w:cs="Arial"/>
          <w:sz w:val="20"/>
        </w:rPr>
        <w:t xml:space="preserve">oraz </w:t>
      </w:r>
      <w:r w:rsidRPr="00305750">
        <w:rPr>
          <w:rFonts w:ascii="Myriad Pro" w:hAnsi="Myriad Pro" w:cs="Arial"/>
          <w:i/>
          <w:iCs/>
          <w:sz w:val="20"/>
        </w:rPr>
        <w:t>Generowanie Poziomic z Danych Pośrednich</w:t>
      </w:r>
      <w:r w:rsidRPr="00305750">
        <w:rPr>
          <w:rFonts w:ascii="Myriad Pro" w:hAnsi="Myriad Pro" w:cs="Arial"/>
          <w:sz w:val="20"/>
        </w:rPr>
        <w:t>. Zostały one umieszczone w </w:t>
      </w:r>
      <w:proofErr w:type="spellStart"/>
      <w:r w:rsidRPr="00305750">
        <w:rPr>
          <w:rFonts w:ascii="Myriad Pro" w:hAnsi="Myriad Pro" w:cs="Arial"/>
          <w:sz w:val="20"/>
        </w:rPr>
        <w:t>ArcToolbox</w:t>
      </w:r>
      <w:proofErr w:type="spellEnd"/>
      <w:r w:rsidRPr="00305750">
        <w:rPr>
          <w:rFonts w:ascii="Myriad Pro" w:hAnsi="Myriad Pro" w:cs="Arial"/>
          <w:sz w:val="20"/>
        </w:rPr>
        <w:t xml:space="preserve"> o nazwie </w:t>
      </w:r>
      <w:proofErr w:type="spellStart"/>
      <w:r w:rsidRPr="00305750">
        <w:rPr>
          <w:rFonts w:ascii="Myriad Pro" w:hAnsi="Myriad Pro" w:cs="Arial"/>
          <w:i/>
          <w:iCs/>
          <w:sz w:val="20"/>
        </w:rPr>
        <w:t>GenerowanieRzezby.tbx</w:t>
      </w:r>
      <w:proofErr w:type="spellEnd"/>
      <w:r w:rsidRPr="00305750">
        <w:rPr>
          <w:rFonts w:ascii="Myriad Pro" w:hAnsi="Myriad Pro" w:cs="Arial"/>
          <w:sz w:val="20"/>
        </w:rPr>
        <w:t>.</w:t>
      </w:r>
    </w:p>
    <w:p w14:paraId="15C8FDEB" w14:textId="77777777" w:rsidR="0070760A" w:rsidRPr="00305750" w:rsidRDefault="0070760A" w:rsidP="008155FC">
      <w:pPr>
        <w:spacing w:line="300" w:lineRule="exact"/>
        <w:jc w:val="both"/>
        <w:rPr>
          <w:rFonts w:ascii="Myriad Pro" w:hAnsi="Myriad Pro" w:cs="Arial"/>
          <w:b/>
          <w:sz w:val="20"/>
          <w:szCs w:val="20"/>
          <w:u w:val="single"/>
        </w:rPr>
      </w:pPr>
      <w:r w:rsidRPr="00305750">
        <w:rPr>
          <w:rFonts w:ascii="Myriad Pro" w:hAnsi="Myriad Pro" w:cs="Arial"/>
          <w:b/>
          <w:sz w:val="20"/>
          <w:szCs w:val="20"/>
          <w:u w:val="single"/>
        </w:rPr>
        <w:t>PROCES 1</w:t>
      </w:r>
    </w:p>
    <w:p w14:paraId="5AC1E4C8" w14:textId="77777777" w:rsidR="0070760A" w:rsidRPr="00305750" w:rsidRDefault="0070760A" w:rsidP="008155FC">
      <w:pPr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Rysunek 1 przedstawia schemat działania Procesu 1 – </w:t>
      </w:r>
      <w:r w:rsidRPr="00305750">
        <w:rPr>
          <w:rFonts w:ascii="Myriad Pro" w:hAnsi="Myriad Pro" w:cs="Arial"/>
          <w:i/>
          <w:iCs/>
          <w:sz w:val="20"/>
          <w:szCs w:val="20"/>
        </w:rPr>
        <w:t xml:space="preserve">Generowanie Danych Pośrednich z </w:t>
      </w:r>
      <w:proofErr w:type="spellStart"/>
      <w:r w:rsidRPr="00305750">
        <w:rPr>
          <w:rFonts w:ascii="Myriad Pro" w:hAnsi="Myriad Pro" w:cs="Arial"/>
          <w:i/>
          <w:iCs/>
          <w:sz w:val="20"/>
          <w:szCs w:val="20"/>
        </w:rPr>
        <w:t>RasterGrid</w:t>
      </w:r>
      <w:proofErr w:type="spellEnd"/>
      <w:r w:rsidRPr="00305750">
        <w:rPr>
          <w:rFonts w:ascii="Myriad Pro" w:hAnsi="Myriad Pro" w:cs="Arial"/>
          <w:sz w:val="20"/>
          <w:szCs w:val="20"/>
        </w:rPr>
        <w:t>. Większość zawartych na diagramie elementów w sposób symboliczny prezentuje narzędzia, które mają złożoną postać.</w:t>
      </w:r>
    </w:p>
    <w:p w14:paraId="5B72A046" w14:textId="77777777" w:rsidR="0070760A" w:rsidRPr="00305750" w:rsidRDefault="00817C41" w:rsidP="0070760A">
      <w:pPr>
        <w:spacing w:line="300" w:lineRule="exact"/>
        <w:rPr>
          <w:rFonts w:ascii="Myriad Pro" w:hAnsi="Myriad Pro" w:cs="Arial"/>
          <w:sz w:val="20"/>
          <w:szCs w:val="20"/>
        </w:rPr>
      </w:pPr>
      <w:r>
        <w:rPr>
          <w:rFonts w:ascii="Myriad Pro" w:hAnsi="Myriad Pro"/>
          <w:noProof/>
          <w:lang w:eastAsia="pl-PL"/>
        </w:rPr>
        <w:pict w14:anchorId="51057680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6" o:spid="_x0000_s1026" type="#_x0000_t202" style="position:absolute;margin-left:40pt;margin-top:390.3pt;width:373.4pt;height:.05pt;z-index:-251650048;visibility:visible" wrapcoords="-43 0 -43 20829 21600 20829 21600 0 -4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" stroked="f">
            <v:textbox style="mso-fit-shape-to-text:t" inset="0,0,0,0">
              <w:txbxContent>
                <w:p w14:paraId="72E8E1AD" w14:textId="77777777" w:rsidR="00834B71" w:rsidRPr="000567CE" w:rsidRDefault="00834B71" w:rsidP="003F23D6">
                  <w:pPr>
                    <w:pStyle w:val="Legenda"/>
                    <w:jc w:val="center"/>
                    <w:rPr>
                      <w:rFonts w:ascii="Myriad Pro" w:hAnsi="Myriad Pro" w:cs="Arial"/>
                      <w:noProof/>
                      <w:sz w:val="20"/>
                      <w:szCs w:val="20"/>
                    </w:rPr>
                  </w:pPr>
                  <w:r>
                    <w:t xml:space="preserve">Rysunek </w:t>
                  </w:r>
                  <w:r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Rysunek \* ARABIC </w:instrText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>
                    <w:rPr>
                      <w:noProof/>
                    </w:rPr>
                    <w:fldChar w:fldCharType="end"/>
                  </w:r>
                  <w:r>
                    <w:t xml:space="preserve"> </w:t>
                  </w:r>
                  <w:r w:rsidRPr="00AC31DF">
                    <w:t>Diagram działania narzędzia Generow</w:t>
                  </w:r>
                  <w:r>
                    <w:t>anie</w:t>
                  </w:r>
                  <w:r w:rsidRPr="00AC31DF">
                    <w:t xml:space="preserve"> Danych pośrednich z </w:t>
                  </w:r>
                  <w:proofErr w:type="spellStart"/>
                  <w:r w:rsidRPr="00AC31DF">
                    <w:t>RasterGrid</w:t>
                  </w:r>
                  <w:proofErr w:type="spellEnd"/>
                </w:p>
              </w:txbxContent>
            </v:textbox>
            <w10:wrap type="tight"/>
          </v:shape>
        </w:pict>
      </w:r>
      <w:r w:rsidR="003754CF" w:rsidRPr="00305750">
        <w:rPr>
          <w:rFonts w:ascii="Myriad Pro" w:hAnsi="Myriad Pro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 wp14:anchorId="599FF5C6" wp14:editId="68A48EA2">
            <wp:simplePos x="0" y="0"/>
            <wp:positionH relativeFrom="margin">
              <wp:align>center</wp:align>
            </wp:positionH>
            <wp:positionV relativeFrom="paragraph">
              <wp:posOffset>184361</wp:posOffset>
            </wp:positionV>
            <wp:extent cx="4742180" cy="4715510"/>
            <wp:effectExtent l="0" t="0" r="1270" b="8890"/>
            <wp:wrapTight wrapText="bothSides">
              <wp:wrapPolygon edited="0">
                <wp:start x="0" y="0"/>
                <wp:lineTo x="0" y="21553"/>
                <wp:lineTo x="21519" y="21553"/>
                <wp:lineTo x="21519" y="0"/>
                <wp:lineTo x="0" y="0"/>
              </wp:wrapPolygon>
            </wp:wrapTight>
            <wp:docPr id="5" name="Obraz 5" descr="Opis: C:\Documents and Settings\ksawicka\Pulpit\1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C:\Documents and Settings\ksawicka\Pulpit\111.tif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46" cy="471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7B928B" w14:textId="77777777" w:rsidR="0070760A" w:rsidRPr="00305750" w:rsidRDefault="0070760A" w:rsidP="0070760A">
      <w:pPr>
        <w:jc w:val="center"/>
        <w:rPr>
          <w:rFonts w:ascii="Myriad Pro" w:hAnsi="Myriad Pro" w:cs="Arial"/>
          <w:sz w:val="20"/>
          <w:szCs w:val="20"/>
          <w:u w:val="single"/>
        </w:rPr>
      </w:pPr>
    </w:p>
    <w:p w14:paraId="3AB1B4AA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4E6CB340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3B2581C1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28EFAB59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0D8D2DD5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7C23F634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0AA92114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1566BD3B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2176466B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5178435F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0DBD7ED0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39B6A93C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2F873B10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71F1AD9A" w14:textId="77777777" w:rsidR="00756894" w:rsidRDefault="00756894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440CB46A" w14:textId="77777777" w:rsidR="00116C8F" w:rsidRPr="00305750" w:rsidRDefault="00116C8F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5F9DD026" w14:textId="77777777" w:rsidR="0070760A" w:rsidRPr="00305750" w:rsidRDefault="0070760A" w:rsidP="00B520B7">
      <w:pPr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lastRenderedPageBreak/>
        <w:t>Dane wejściowe aplikacji to:</w:t>
      </w:r>
    </w:p>
    <w:p w14:paraId="44472E87" w14:textId="77777777" w:rsidR="0070760A" w:rsidRPr="00305750" w:rsidRDefault="0070760A" w:rsidP="00B520B7">
      <w:pPr>
        <w:pStyle w:val="Default"/>
        <w:numPr>
          <w:ilvl w:val="0"/>
          <w:numId w:val="28"/>
        </w:numPr>
        <w:spacing w:after="60"/>
        <w:ind w:left="284" w:hanging="284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 xml:space="preserve">raster w formacie ESRI GRID o rozdzielczości 1 m, który na diagramie przedstawiono jako </w:t>
      </w:r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Input Raster</w:t>
      </w:r>
      <w:r w:rsidRPr="00305750">
        <w:rPr>
          <w:rFonts w:ascii="Myriad Pro" w:hAnsi="Myriad Pro" w:cs="Arial"/>
          <w:color w:val="auto"/>
          <w:sz w:val="20"/>
          <w:szCs w:val="20"/>
        </w:rPr>
        <w:t>,</w:t>
      </w:r>
    </w:p>
    <w:p w14:paraId="79D0BA05" w14:textId="77777777" w:rsidR="0070760A" w:rsidRPr="00305750" w:rsidRDefault="0070760A" w:rsidP="00B520B7">
      <w:pPr>
        <w:pStyle w:val="Default"/>
        <w:numPr>
          <w:ilvl w:val="0"/>
          <w:numId w:val="28"/>
        </w:numPr>
        <w:spacing w:after="60"/>
        <w:ind w:left="284" w:hanging="284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 xml:space="preserve">folder, w którym umieszczona zostanie baza, która przechowa zarówno dane pomocnicze, jak i dane będące głównym efektem działania aplikacji. Na diagramie przedstawiony jest jako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FileGDBLocation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, </w:t>
      </w:r>
    </w:p>
    <w:p w14:paraId="577D4EDF" w14:textId="77777777" w:rsidR="0070760A" w:rsidRPr="00305750" w:rsidRDefault="0070760A" w:rsidP="00B520B7">
      <w:pPr>
        <w:pStyle w:val="Default"/>
        <w:numPr>
          <w:ilvl w:val="0"/>
          <w:numId w:val="28"/>
        </w:numPr>
        <w:spacing w:after="60"/>
        <w:ind w:left="284" w:hanging="284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 xml:space="preserve">nazwa bazy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FileGDBName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>.</w:t>
      </w:r>
    </w:p>
    <w:p w14:paraId="7D47A0FE" w14:textId="77777777" w:rsidR="0070760A" w:rsidRPr="00305750" w:rsidRDefault="0070760A" w:rsidP="00B520B7">
      <w:pPr>
        <w:pStyle w:val="Default"/>
        <w:spacing w:line="300" w:lineRule="exact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 xml:space="preserve">Ogólny algorytm aplikacji można sformułować w kilku punktach (oznaczenia zgodne z oznaczeniami na rysunku nr 1): </w:t>
      </w:r>
    </w:p>
    <w:p w14:paraId="3FF82443" w14:textId="77777777" w:rsidR="0070760A" w:rsidRPr="00305750" w:rsidRDefault="0070760A" w:rsidP="00B520B7">
      <w:pPr>
        <w:pStyle w:val="Default"/>
        <w:numPr>
          <w:ilvl w:val="0"/>
          <w:numId w:val="28"/>
        </w:numPr>
        <w:spacing w:after="60"/>
        <w:ind w:left="284" w:hanging="284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 xml:space="preserve">skryptem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ScriptMake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Temp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Workspace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generowana jest </w:t>
      </w:r>
      <w:proofErr w:type="spellStart"/>
      <w:r w:rsidRPr="00305750">
        <w:rPr>
          <w:rFonts w:ascii="Myriad Pro" w:hAnsi="Myriad Pro" w:cs="Arial"/>
          <w:color w:val="auto"/>
          <w:sz w:val="20"/>
          <w:szCs w:val="20"/>
        </w:rPr>
        <w:t>geobaza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 robocza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TmpWorkspace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, </w:t>
      </w:r>
    </w:p>
    <w:p w14:paraId="2D93FF13" w14:textId="77777777" w:rsidR="0070760A" w:rsidRPr="00305750" w:rsidRDefault="0070760A" w:rsidP="00B520B7">
      <w:pPr>
        <w:pStyle w:val="Default"/>
        <w:numPr>
          <w:ilvl w:val="0"/>
          <w:numId w:val="28"/>
        </w:numPr>
        <w:spacing w:after="60"/>
        <w:ind w:left="284" w:hanging="284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>raster wejściowy (</w:t>
      </w:r>
      <w:r w:rsidRPr="00305750">
        <w:rPr>
          <w:rFonts w:ascii="Myriad Pro" w:hAnsi="Myriad Pro" w:cs="Arial"/>
          <w:i/>
          <w:color w:val="auto"/>
          <w:sz w:val="20"/>
          <w:szCs w:val="20"/>
        </w:rPr>
        <w:t>Input Raster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) </w:t>
      </w:r>
      <w:proofErr w:type="spellStart"/>
      <w:r w:rsidRPr="00305750">
        <w:rPr>
          <w:rFonts w:ascii="Myriad Pro" w:hAnsi="Myriad Pro" w:cs="Arial"/>
          <w:color w:val="auto"/>
          <w:sz w:val="20"/>
          <w:szCs w:val="20"/>
        </w:rPr>
        <w:t>przepróbkowany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 jest do rastra o siatce 5 razy rzadszej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Hardlines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Raster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, </w:t>
      </w:r>
    </w:p>
    <w:p w14:paraId="21AD427D" w14:textId="77777777" w:rsidR="0070760A" w:rsidRPr="00305750" w:rsidRDefault="0070760A" w:rsidP="00B520B7">
      <w:pPr>
        <w:pStyle w:val="Default"/>
        <w:numPr>
          <w:ilvl w:val="0"/>
          <w:numId w:val="28"/>
        </w:numPr>
        <w:spacing w:after="60"/>
        <w:ind w:left="284" w:hanging="284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>z rastra wejściowego (</w:t>
      </w:r>
      <w:r w:rsidRPr="00305750">
        <w:rPr>
          <w:rFonts w:ascii="Myriad Pro" w:hAnsi="Myriad Pro" w:cs="Arial"/>
          <w:i/>
          <w:color w:val="auto"/>
          <w:sz w:val="20"/>
          <w:szCs w:val="20"/>
        </w:rPr>
        <w:t>Input Raster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) narzędziem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ScriptSurface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Raster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ImportantPoints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wykonywany jest zbiór </w:t>
      </w:r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FC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ImportantPoints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, </w:t>
      </w:r>
    </w:p>
    <w:p w14:paraId="0EDC6CEF" w14:textId="77777777" w:rsidR="0070760A" w:rsidRPr="00305750" w:rsidRDefault="0070760A" w:rsidP="00B520B7">
      <w:pPr>
        <w:pStyle w:val="Default"/>
        <w:numPr>
          <w:ilvl w:val="0"/>
          <w:numId w:val="28"/>
        </w:numPr>
        <w:spacing w:after="60"/>
        <w:ind w:left="284" w:hanging="284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 xml:space="preserve">z rastra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Hardlines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Raster 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narzędziem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Script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Raster To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Hardlines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with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Hydrology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wykonywane są linie szkieletowe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FC_StrLines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, </w:t>
      </w:r>
    </w:p>
    <w:p w14:paraId="394BD727" w14:textId="77777777" w:rsidR="0070760A" w:rsidRPr="00305750" w:rsidRDefault="0070760A" w:rsidP="00B520B7">
      <w:pPr>
        <w:pStyle w:val="Default"/>
        <w:numPr>
          <w:ilvl w:val="0"/>
          <w:numId w:val="28"/>
        </w:numPr>
        <w:spacing w:after="60"/>
        <w:ind w:left="284" w:hanging="284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 xml:space="preserve">narzędziem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Script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Raster To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RegularPoints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5x 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tworzona jest siatka punktów regularnych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RegularPoints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FC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, </w:t>
      </w:r>
    </w:p>
    <w:p w14:paraId="2D89D434" w14:textId="77777777" w:rsidR="0070760A" w:rsidRPr="00305750" w:rsidRDefault="0070760A" w:rsidP="00B520B7">
      <w:pPr>
        <w:pStyle w:val="Default"/>
        <w:numPr>
          <w:ilvl w:val="0"/>
          <w:numId w:val="28"/>
        </w:numPr>
        <w:spacing w:after="60"/>
        <w:ind w:left="284" w:hanging="284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 xml:space="preserve">punkty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RegularPoints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FC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, punkty </w:t>
      </w:r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FC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ImportantPoints</w:t>
      </w:r>
      <w:r w:rsidRPr="00305750">
        <w:rPr>
          <w:rFonts w:ascii="Myriad Pro" w:hAnsi="Myriad Pro" w:cs="Arial"/>
          <w:color w:val="auto"/>
          <w:sz w:val="20"/>
          <w:szCs w:val="20"/>
        </w:rPr>
        <w:t>oraz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 linie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FC_StrLines</w:t>
      </w:r>
      <w:proofErr w:type="spellEnd"/>
      <w:r w:rsidR="008C6B47"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</w:t>
      </w:r>
      <w:r w:rsidRPr="00305750">
        <w:rPr>
          <w:rFonts w:ascii="Myriad Pro" w:hAnsi="Myriad Pro" w:cs="Arial"/>
          <w:color w:val="auto"/>
          <w:sz w:val="20"/>
          <w:szCs w:val="20"/>
        </w:rPr>
        <w:t>są czyszczone i upraszczane</w:t>
      </w:r>
      <w:r w:rsidR="008C6B47" w:rsidRPr="00305750">
        <w:rPr>
          <w:rFonts w:ascii="Myriad Pro" w:hAnsi="Myriad Pro" w:cs="Arial"/>
          <w:color w:val="auto"/>
          <w:sz w:val="20"/>
          <w:szCs w:val="20"/>
        </w:rPr>
        <w:t xml:space="preserve"> 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w procesie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ScriptClean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TIN Input Data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, jego efektem są zbiory </w:t>
      </w:r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Out FC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RegularPoints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, </w:t>
      </w:r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Out FC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ImportantPoints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, </w:t>
      </w:r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Out FC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HardLines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>.</w:t>
      </w:r>
    </w:p>
    <w:p w14:paraId="1B9E8AFC" w14:textId="77777777" w:rsidR="0070760A" w:rsidRPr="00305750" w:rsidRDefault="0070760A" w:rsidP="00B520B7">
      <w:pPr>
        <w:pStyle w:val="Default"/>
        <w:spacing w:line="300" w:lineRule="exact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>Dane wygenerowane w ramach realizacji procesu 1 są pośrednim elementem w procesie tworzenia poziomic.</w:t>
      </w:r>
    </w:p>
    <w:p w14:paraId="2C46B2F3" w14:textId="77777777" w:rsidR="004B70B0" w:rsidRPr="00305750" w:rsidRDefault="004B70B0" w:rsidP="00B520B7">
      <w:pPr>
        <w:spacing w:line="300" w:lineRule="exact"/>
        <w:jc w:val="both"/>
        <w:rPr>
          <w:rFonts w:ascii="Myriad Pro" w:hAnsi="Myriad Pro" w:cs="Arial"/>
          <w:b/>
          <w:sz w:val="20"/>
          <w:szCs w:val="20"/>
          <w:u w:val="single"/>
        </w:rPr>
      </w:pPr>
    </w:p>
    <w:p w14:paraId="2F4BE01B" w14:textId="77777777" w:rsidR="0070760A" w:rsidRPr="00305750" w:rsidRDefault="0070760A" w:rsidP="00B520B7">
      <w:pPr>
        <w:spacing w:line="300" w:lineRule="exact"/>
        <w:jc w:val="both"/>
        <w:rPr>
          <w:rFonts w:ascii="Myriad Pro" w:hAnsi="Myriad Pro" w:cs="Arial"/>
          <w:b/>
          <w:sz w:val="20"/>
          <w:szCs w:val="20"/>
          <w:u w:val="single"/>
        </w:rPr>
      </w:pPr>
      <w:r w:rsidRPr="00305750">
        <w:rPr>
          <w:rFonts w:ascii="Myriad Pro" w:hAnsi="Myriad Pro" w:cs="Arial"/>
          <w:b/>
          <w:sz w:val="20"/>
          <w:szCs w:val="20"/>
          <w:u w:val="single"/>
        </w:rPr>
        <w:t>PROCES 2</w:t>
      </w:r>
    </w:p>
    <w:p w14:paraId="0CE13EC2" w14:textId="77777777" w:rsidR="0070760A" w:rsidRPr="00305750" w:rsidRDefault="0070760A" w:rsidP="00B520B7">
      <w:pPr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Efektem działania poprzedniej procedury są trzy klasy obiektów </w:t>
      </w:r>
      <w:proofErr w:type="spellStart"/>
      <w:r w:rsidRPr="00305750">
        <w:rPr>
          <w:rFonts w:ascii="Myriad Pro" w:hAnsi="Myriad Pro" w:cs="Arial"/>
          <w:i/>
          <w:iCs/>
          <w:sz w:val="20"/>
          <w:szCs w:val="20"/>
        </w:rPr>
        <w:t>OutputHardLines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, </w:t>
      </w:r>
      <w:proofErr w:type="spellStart"/>
      <w:r w:rsidRPr="00305750">
        <w:rPr>
          <w:rFonts w:ascii="Myriad Pro" w:hAnsi="Myriad Pro" w:cs="Arial"/>
          <w:i/>
          <w:iCs/>
          <w:sz w:val="20"/>
          <w:szCs w:val="20"/>
        </w:rPr>
        <w:t>OutputImportantPoints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, </w:t>
      </w:r>
      <w:proofErr w:type="spellStart"/>
      <w:r w:rsidRPr="00305750">
        <w:rPr>
          <w:rFonts w:ascii="Myriad Pro" w:hAnsi="Myriad Pro" w:cs="Arial"/>
          <w:i/>
          <w:iCs/>
          <w:sz w:val="20"/>
          <w:szCs w:val="20"/>
        </w:rPr>
        <w:t>OutputRegularPoints</w:t>
      </w:r>
      <w:proofErr w:type="spellEnd"/>
      <w:r w:rsidRPr="00305750">
        <w:rPr>
          <w:rFonts w:ascii="Myriad Pro" w:hAnsi="Myriad Pro" w:cs="Arial"/>
          <w:sz w:val="20"/>
          <w:szCs w:val="20"/>
        </w:rPr>
        <w:t>, które zostaną użyte jako materiał wejściowy (</w:t>
      </w:r>
      <w:r w:rsidRPr="00305750">
        <w:rPr>
          <w:rFonts w:ascii="Myriad Pro" w:hAnsi="Myriad Pro" w:cs="Arial"/>
          <w:i/>
          <w:iCs/>
          <w:sz w:val="20"/>
          <w:szCs w:val="20"/>
        </w:rPr>
        <w:t xml:space="preserve">FC </w:t>
      </w:r>
      <w:proofErr w:type="spellStart"/>
      <w:r w:rsidRPr="00305750">
        <w:rPr>
          <w:rFonts w:ascii="Myriad Pro" w:hAnsi="Myriad Pro" w:cs="Arial"/>
          <w:i/>
          <w:iCs/>
          <w:sz w:val="20"/>
          <w:szCs w:val="20"/>
        </w:rPr>
        <w:t>HardLines</w:t>
      </w:r>
      <w:proofErr w:type="spellEnd"/>
      <w:r w:rsidRPr="00305750">
        <w:rPr>
          <w:rFonts w:ascii="Myriad Pro" w:hAnsi="Myriad Pro" w:cs="Arial"/>
          <w:i/>
          <w:iCs/>
          <w:sz w:val="20"/>
          <w:szCs w:val="20"/>
        </w:rPr>
        <w:t xml:space="preserve">, FC </w:t>
      </w:r>
      <w:proofErr w:type="spellStart"/>
      <w:r w:rsidRPr="00305750">
        <w:rPr>
          <w:rFonts w:ascii="Myriad Pro" w:hAnsi="Myriad Pro" w:cs="Arial"/>
          <w:i/>
          <w:iCs/>
          <w:sz w:val="20"/>
          <w:szCs w:val="20"/>
        </w:rPr>
        <w:t>ImportantPoints</w:t>
      </w:r>
      <w:proofErr w:type="spellEnd"/>
      <w:r w:rsidRPr="00305750">
        <w:rPr>
          <w:rFonts w:ascii="Myriad Pro" w:hAnsi="Myriad Pro" w:cs="Arial"/>
          <w:i/>
          <w:iCs/>
          <w:sz w:val="20"/>
          <w:szCs w:val="20"/>
        </w:rPr>
        <w:t xml:space="preserve">, FC </w:t>
      </w:r>
      <w:proofErr w:type="spellStart"/>
      <w:r w:rsidRPr="00305750">
        <w:rPr>
          <w:rFonts w:ascii="Myriad Pro" w:hAnsi="Myriad Pro" w:cs="Arial"/>
          <w:i/>
          <w:iCs/>
          <w:sz w:val="20"/>
          <w:szCs w:val="20"/>
        </w:rPr>
        <w:t>RegularPoints</w:t>
      </w:r>
      <w:proofErr w:type="spellEnd"/>
      <w:r w:rsidRPr="00305750">
        <w:rPr>
          <w:rFonts w:ascii="Myriad Pro" w:hAnsi="Myriad Pro" w:cs="Arial"/>
          <w:i/>
          <w:iCs/>
          <w:sz w:val="20"/>
          <w:szCs w:val="20"/>
        </w:rPr>
        <w:t xml:space="preserve">) </w:t>
      </w:r>
      <w:r w:rsidRPr="00305750">
        <w:rPr>
          <w:rFonts w:ascii="Myriad Pro" w:hAnsi="Myriad Pro" w:cs="Arial"/>
          <w:sz w:val="20"/>
          <w:szCs w:val="20"/>
        </w:rPr>
        <w:t xml:space="preserve">do Procesu 2, czyli narzędzia </w:t>
      </w:r>
      <w:r w:rsidRPr="00305750">
        <w:rPr>
          <w:rFonts w:ascii="Myriad Pro" w:hAnsi="Myriad Pro" w:cs="Arial"/>
          <w:i/>
          <w:iCs/>
          <w:sz w:val="20"/>
          <w:szCs w:val="20"/>
        </w:rPr>
        <w:t>Generowanie Poziomic z Danych Pośrednich</w:t>
      </w:r>
      <w:r w:rsidRPr="00305750">
        <w:rPr>
          <w:rFonts w:ascii="Myriad Pro" w:hAnsi="Myriad Pro" w:cs="Arial"/>
          <w:sz w:val="20"/>
          <w:szCs w:val="20"/>
        </w:rPr>
        <w:t xml:space="preserve">, </w:t>
      </w:r>
      <w:r w:rsidRPr="00305750">
        <w:rPr>
          <w:rFonts w:ascii="Myriad Pro" w:hAnsi="Myriad Pro" w:cs="Arial"/>
          <w:iCs/>
          <w:sz w:val="20"/>
          <w:szCs w:val="20"/>
        </w:rPr>
        <w:t>którą przedstawia rysunek 2.</w:t>
      </w:r>
    </w:p>
    <w:p w14:paraId="38314EE0" w14:textId="77777777" w:rsidR="0070760A" w:rsidRPr="00305750" w:rsidRDefault="00817C41" w:rsidP="00B520B7">
      <w:pPr>
        <w:jc w:val="both"/>
        <w:rPr>
          <w:rFonts w:ascii="Myriad Pro" w:hAnsi="Myriad Pro" w:cs="Arial"/>
          <w:sz w:val="20"/>
          <w:szCs w:val="20"/>
          <w:u w:val="single"/>
        </w:rPr>
      </w:pPr>
      <w:r>
        <w:rPr>
          <w:rFonts w:ascii="Myriad Pro" w:hAnsi="Myriad Pro"/>
          <w:noProof/>
          <w:lang w:eastAsia="pl-PL"/>
        </w:rPr>
        <w:pict w14:anchorId="0C00D7AA">
          <v:shape id="Pole tekstowe 19" o:spid="_x0000_s1027" type="#_x0000_t202" style="position:absolute;left:0;text-align:left;margin-left:53.15pt;margin-top:267.15pt;width:337.75pt;height:.05pt;z-index:-251648000;visibility:visible" wrapcoords="-48 0 -48 20829 21600 20829 21600 0 -4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" stroked="f">
            <v:textbox style="mso-fit-shape-to-text:t" inset="0,0,0,0">
              <w:txbxContent>
                <w:p w14:paraId="45118993" w14:textId="77777777" w:rsidR="00834B71" w:rsidRPr="004026DB" w:rsidRDefault="00834B71" w:rsidP="00501938">
                  <w:pPr>
                    <w:pStyle w:val="Legenda"/>
                    <w:jc w:val="center"/>
                    <w:rPr>
                      <w:rFonts w:ascii="Myriad Pro" w:hAnsi="Myriad Pro" w:cs="Arial"/>
                      <w:noProof/>
                      <w:sz w:val="20"/>
                      <w:szCs w:val="20"/>
                    </w:rPr>
                  </w:pPr>
                  <w:r>
                    <w:t xml:space="preserve">Rysunek </w:t>
                  </w:r>
                  <w:r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Rysunek \* ARABIC </w:instrText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>
                    <w:rPr>
                      <w:noProof/>
                    </w:rPr>
                    <w:fldChar w:fldCharType="end"/>
                  </w:r>
                  <w:r>
                    <w:t xml:space="preserve"> </w:t>
                  </w:r>
                  <w:r w:rsidRPr="001F2883">
                    <w:t>Algorytm narzędzia Generowanie Poziomic z Danych Pośrednich</w:t>
                  </w:r>
                </w:p>
              </w:txbxContent>
            </v:textbox>
            <w10:wrap type="tight"/>
          </v:shape>
        </w:pict>
      </w:r>
      <w:r w:rsidR="0070760A" w:rsidRPr="00305750">
        <w:rPr>
          <w:rFonts w:ascii="Myriad Pro" w:hAnsi="Myriad Pro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1312" behindDoc="1" locked="0" layoutInCell="1" allowOverlap="1" wp14:anchorId="175E3D12" wp14:editId="1559AABE">
            <wp:simplePos x="0" y="0"/>
            <wp:positionH relativeFrom="column">
              <wp:posOffset>675005</wp:posOffset>
            </wp:positionH>
            <wp:positionV relativeFrom="paragraph">
              <wp:posOffset>71120</wp:posOffset>
            </wp:positionV>
            <wp:extent cx="4289425" cy="3387725"/>
            <wp:effectExtent l="0" t="0" r="0" b="3175"/>
            <wp:wrapTight wrapText="bothSides">
              <wp:wrapPolygon edited="0">
                <wp:start x="0" y="0"/>
                <wp:lineTo x="0" y="21499"/>
                <wp:lineTo x="21488" y="21499"/>
                <wp:lineTo x="21488" y="0"/>
                <wp:lineTo x="0" y="0"/>
              </wp:wrapPolygon>
            </wp:wrapTight>
            <wp:docPr id="4" name="Obraz 4" descr="Opis: C:\Documents and Settings\ksawicka\Pulpit\czesc 4 generalizacja rzezb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pis: C:\Documents and Settings\ksawicka\Pulpit\czesc 4 generalizacja rzezby.bmp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ABBC45" w14:textId="77777777" w:rsidR="0070760A" w:rsidRPr="00305750" w:rsidRDefault="0070760A" w:rsidP="00B520B7">
      <w:pPr>
        <w:spacing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15627531" w14:textId="77777777" w:rsidR="0070760A" w:rsidRPr="00305750" w:rsidRDefault="0070760A" w:rsidP="00B520B7">
      <w:pPr>
        <w:spacing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7D368F45" w14:textId="77777777" w:rsidR="0070760A" w:rsidRPr="00305750" w:rsidRDefault="0070760A" w:rsidP="00B520B7">
      <w:pPr>
        <w:spacing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31234C4B" w14:textId="77777777" w:rsidR="0070760A" w:rsidRPr="00305750" w:rsidRDefault="0070760A" w:rsidP="00B520B7">
      <w:pPr>
        <w:spacing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3232A766" w14:textId="77777777" w:rsidR="0070760A" w:rsidRPr="00305750" w:rsidRDefault="0070760A" w:rsidP="00B520B7">
      <w:pPr>
        <w:spacing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5C4CB8D6" w14:textId="77777777" w:rsidR="0070760A" w:rsidRPr="00305750" w:rsidRDefault="0070760A" w:rsidP="00B520B7">
      <w:pPr>
        <w:spacing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065BE035" w14:textId="77777777" w:rsidR="0070760A" w:rsidRPr="00305750" w:rsidRDefault="0070760A" w:rsidP="00B520B7">
      <w:pPr>
        <w:spacing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0DB50B67" w14:textId="77777777" w:rsidR="0070760A" w:rsidRPr="00305750" w:rsidRDefault="0070760A" w:rsidP="00B520B7">
      <w:pPr>
        <w:spacing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75832018" w14:textId="77777777" w:rsidR="00756894" w:rsidRPr="00305750" w:rsidRDefault="00756894" w:rsidP="00B520B7">
      <w:pPr>
        <w:spacing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427322F8" w14:textId="77777777" w:rsidR="00756894" w:rsidRPr="00305750" w:rsidRDefault="00756894" w:rsidP="00B520B7">
      <w:pPr>
        <w:spacing w:line="360" w:lineRule="auto"/>
        <w:jc w:val="both"/>
        <w:rPr>
          <w:rFonts w:ascii="Myriad Pro" w:hAnsi="Myriad Pro" w:cs="Arial"/>
          <w:sz w:val="20"/>
          <w:szCs w:val="20"/>
        </w:rPr>
      </w:pPr>
    </w:p>
    <w:p w14:paraId="56114D73" w14:textId="77777777" w:rsidR="0070760A" w:rsidRPr="00305750" w:rsidRDefault="0070760A" w:rsidP="00B520B7">
      <w:pPr>
        <w:pStyle w:val="Default"/>
        <w:spacing w:line="300" w:lineRule="exact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>W tym miejscu użytkownik decyduje o włączeniu obiektów z bazy BDOT10k (np. budowle ziemne, cieki) do odpowiednich zbiorów (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OutputHardLines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,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OutputImportantPoints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), 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gdzie będą one danymi wejściowymi do generowania poziomic. Dane ze zbiorów </w:t>
      </w:r>
      <w:r w:rsidRPr="00305750">
        <w:rPr>
          <w:rFonts w:ascii="Myriad Pro" w:hAnsi="Myriad Pro" w:cs="Arial"/>
          <w:iCs/>
          <w:color w:val="auto"/>
          <w:sz w:val="20"/>
          <w:szCs w:val="20"/>
        </w:rPr>
        <w:t xml:space="preserve">wejściowych 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zostają użyte w funkcji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Create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TIN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. Wewnątrz funkcji określone zostaje znaczenie poszczególnych klas obiektów jako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masspoints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lub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hardlines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. </w:t>
      </w:r>
    </w:p>
    <w:p w14:paraId="70D507F2" w14:textId="77777777" w:rsidR="0070760A" w:rsidRPr="00305750" w:rsidRDefault="0070760A" w:rsidP="00B520B7">
      <w:pPr>
        <w:pStyle w:val="Default"/>
        <w:spacing w:line="300" w:lineRule="exact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 xml:space="preserve">Funkcja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Create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TIN 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tworzy zbiór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Output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TIN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, który stanie się podstawą do utworzenia poziomic dla badanego obszaru w zadanej skali. Dane z formatu TIN zostają przemodelowane do postaci rastra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tmp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Raster 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funkcją </w:t>
      </w:r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TIN to Raster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. Powstały raster ma rozdzielczość pięć razy mniejszą od rastra źródłowego aplikacji. Kolejny krok to wygładzenie rastra. Realizowane jest ono skryptem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ScriptRasterMedian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, którego zadaniem jest filtracja rastra filtrem medianowym. Siła filtracji opisana jest parametrem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inRadius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ustawianym przez użytkownika. Raster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outRaster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</w:t>
      </w:r>
      <w:r w:rsidRPr="00305750">
        <w:rPr>
          <w:rFonts w:ascii="Myriad Pro" w:hAnsi="Myriad Pro" w:cs="Arial"/>
          <w:color w:val="auto"/>
          <w:sz w:val="20"/>
          <w:szCs w:val="20"/>
        </w:rPr>
        <w:t xml:space="preserve">jest już bezpośrednim materiałem do wykonania poziomic za pomocą funkcji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Contour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with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Barriers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. </w:t>
      </w:r>
    </w:p>
    <w:p w14:paraId="379EC095" w14:textId="77777777" w:rsidR="0070760A" w:rsidRPr="00305750" w:rsidRDefault="0070760A" w:rsidP="00B520B7">
      <w:pPr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Model rzeźby </w:t>
      </w:r>
      <w:proofErr w:type="spellStart"/>
      <w:r w:rsidRPr="00305750">
        <w:rPr>
          <w:rFonts w:ascii="Myriad Pro" w:hAnsi="Myriad Pro" w:cs="Arial"/>
          <w:i/>
          <w:iCs/>
          <w:sz w:val="20"/>
          <w:szCs w:val="20"/>
        </w:rPr>
        <w:t>Output</w:t>
      </w:r>
      <w:proofErr w:type="spellEnd"/>
      <w:r w:rsidRPr="00305750">
        <w:rPr>
          <w:rFonts w:ascii="Myriad Pro" w:hAnsi="Myriad Pro" w:cs="Arial"/>
          <w:i/>
          <w:iCs/>
          <w:sz w:val="20"/>
          <w:szCs w:val="20"/>
        </w:rPr>
        <w:t xml:space="preserve"> TIN </w:t>
      </w:r>
      <w:r w:rsidRPr="00305750">
        <w:rPr>
          <w:rFonts w:ascii="Myriad Pro" w:hAnsi="Myriad Pro" w:cs="Arial"/>
          <w:sz w:val="20"/>
          <w:szCs w:val="20"/>
        </w:rPr>
        <w:t xml:space="preserve">jest też podstawą do dalszych prac nad rzeźbą terenu w niższych skalach. </w:t>
      </w:r>
      <w:r w:rsidRPr="00305750">
        <w:rPr>
          <w:rFonts w:ascii="Myriad Pro" w:hAnsi="Myriad Pro" w:cs="Arial"/>
          <w:sz w:val="20"/>
          <w:szCs w:val="20"/>
        </w:rPr>
        <w:br/>
        <w:t xml:space="preserve">Na jego podstawie generowany jest funkcją </w:t>
      </w:r>
      <w:r w:rsidRPr="00305750">
        <w:rPr>
          <w:rFonts w:ascii="Myriad Pro" w:hAnsi="Myriad Pro" w:cs="Arial"/>
          <w:i/>
          <w:iCs/>
          <w:sz w:val="20"/>
          <w:szCs w:val="20"/>
        </w:rPr>
        <w:t xml:space="preserve">TIN to Raster </w:t>
      </w:r>
      <w:r w:rsidRPr="00305750">
        <w:rPr>
          <w:rFonts w:ascii="Myriad Pro" w:hAnsi="Myriad Pro" w:cs="Arial"/>
          <w:sz w:val="20"/>
          <w:szCs w:val="20"/>
        </w:rPr>
        <w:t xml:space="preserve">NMT GRID o nazwie </w:t>
      </w:r>
      <w:proofErr w:type="spellStart"/>
      <w:r w:rsidRPr="00305750">
        <w:rPr>
          <w:rFonts w:ascii="Myriad Pro" w:hAnsi="Myriad Pro" w:cs="Arial"/>
          <w:i/>
          <w:iCs/>
          <w:sz w:val="20"/>
          <w:szCs w:val="20"/>
        </w:rPr>
        <w:t>Output</w:t>
      </w:r>
      <w:proofErr w:type="spellEnd"/>
      <w:r w:rsidRPr="00305750">
        <w:rPr>
          <w:rFonts w:ascii="Myriad Pro" w:hAnsi="Myriad Pro" w:cs="Arial"/>
          <w:i/>
          <w:iCs/>
          <w:sz w:val="20"/>
          <w:szCs w:val="20"/>
        </w:rPr>
        <w:t xml:space="preserve"> Raster</w:t>
      </w:r>
      <w:r w:rsidRPr="00305750">
        <w:rPr>
          <w:rFonts w:ascii="Myriad Pro" w:hAnsi="Myriad Pro" w:cs="Arial"/>
          <w:sz w:val="20"/>
          <w:szCs w:val="20"/>
        </w:rPr>
        <w:t xml:space="preserve">. Dane utworzone powyższą procedurą, czyli klasa obiektów </w:t>
      </w:r>
      <w:proofErr w:type="spellStart"/>
      <w:r w:rsidRPr="00305750">
        <w:rPr>
          <w:rFonts w:ascii="Myriad Pro" w:hAnsi="Myriad Pro" w:cs="Arial"/>
          <w:i/>
          <w:iCs/>
          <w:sz w:val="20"/>
          <w:szCs w:val="20"/>
        </w:rPr>
        <w:t>Outputizolines</w:t>
      </w:r>
      <w:proofErr w:type="spellEnd"/>
      <w:r w:rsidRPr="00305750">
        <w:rPr>
          <w:rFonts w:ascii="Myriad Pro" w:hAnsi="Myriad Pro" w:cs="Arial"/>
          <w:i/>
          <w:iCs/>
          <w:sz w:val="20"/>
          <w:szCs w:val="20"/>
        </w:rPr>
        <w:t xml:space="preserve"> </w:t>
      </w:r>
      <w:r w:rsidRPr="00305750">
        <w:rPr>
          <w:rFonts w:ascii="Myriad Pro" w:hAnsi="Myriad Pro" w:cs="Arial"/>
          <w:sz w:val="20"/>
          <w:szCs w:val="20"/>
        </w:rPr>
        <w:t xml:space="preserve">oraz raster </w:t>
      </w:r>
      <w:proofErr w:type="spellStart"/>
      <w:r w:rsidRPr="00305750">
        <w:rPr>
          <w:rFonts w:ascii="Myriad Pro" w:hAnsi="Myriad Pro" w:cs="Arial"/>
          <w:i/>
          <w:iCs/>
          <w:sz w:val="20"/>
          <w:szCs w:val="20"/>
        </w:rPr>
        <w:t>Output</w:t>
      </w:r>
      <w:proofErr w:type="spellEnd"/>
      <w:r w:rsidRPr="00305750">
        <w:rPr>
          <w:rFonts w:ascii="Myriad Pro" w:hAnsi="Myriad Pro" w:cs="Arial"/>
          <w:i/>
          <w:iCs/>
          <w:sz w:val="20"/>
          <w:szCs w:val="20"/>
        </w:rPr>
        <w:t xml:space="preserve"> Raster </w:t>
      </w:r>
      <w:r w:rsidRPr="00305750">
        <w:rPr>
          <w:rFonts w:ascii="Myriad Pro" w:hAnsi="Myriad Pro" w:cs="Arial"/>
          <w:sz w:val="20"/>
          <w:szCs w:val="20"/>
        </w:rPr>
        <w:t xml:space="preserve">to ostateczny produkt aplikacji. </w:t>
      </w:r>
    </w:p>
    <w:p w14:paraId="604EDCBC" w14:textId="77777777" w:rsidR="0070760A" w:rsidRPr="00305750" w:rsidRDefault="0070760A" w:rsidP="00B520B7">
      <w:pPr>
        <w:spacing w:line="300" w:lineRule="exact"/>
        <w:jc w:val="both"/>
        <w:rPr>
          <w:rFonts w:ascii="Myriad Pro" w:hAnsi="Myriad Pro" w:cs="Arial"/>
          <w:b/>
          <w:sz w:val="20"/>
          <w:szCs w:val="20"/>
          <w:u w:val="single"/>
        </w:rPr>
      </w:pPr>
      <w:r w:rsidRPr="00305750">
        <w:rPr>
          <w:rFonts w:ascii="Myriad Pro" w:hAnsi="Myriad Pro" w:cs="Arial"/>
          <w:b/>
          <w:sz w:val="20"/>
          <w:szCs w:val="20"/>
          <w:u w:val="single"/>
        </w:rPr>
        <w:t>Opis użytkowania aplikacji</w:t>
      </w:r>
    </w:p>
    <w:p w14:paraId="4C76F283" w14:textId="77777777" w:rsidR="0070760A" w:rsidRPr="00305750" w:rsidRDefault="0070760A" w:rsidP="00B520B7">
      <w:pPr>
        <w:pStyle w:val="Default"/>
        <w:spacing w:line="300" w:lineRule="exact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 xml:space="preserve">Dystrybucja aplikacji odbywa się poprzez kopiowanie folderu </w:t>
      </w:r>
      <w:proofErr w:type="spellStart"/>
      <w:r w:rsidRPr="00305750">
        <w:rPr>
          <w:rFonts w:ascii="Myriad Pro" w:hAnsi="Myriad Pro" w:cs="Arial"/>
          <w:color w:val="auto"/>
          <w:sz w:val="20"/>
          <w:szCs w:val="20"/>
        </w:rPr>
        <w:t>GenerowanieRzezby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. Zawiera on plik </w:t>
      </w:r>
      <w:proofErr w:type="spellStart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>GenerowanieRzezby.tbx</w:t>
      </w:r>
      <w:proofErr w:type="spellEnd"/>
      <w:r w:rsidRPr="00305750">
        <w:rPr>
          <w:rFonts w:ascii="Myriad Pro" w:hAnsi="Myriad Pro" w:cs="Arial"/>
          <w:i/>
          <w:iCs/>
          <w:color w:val="auto"/>
          <w:sz w:val="20"/>
          <w:szCs w:val="20"/>
        </w:rPr>
        <w:t xml:space="preserve"> </w:t>
      </w:r>
      <w:r w:rsidRPr="00305750">
        <w:rPr>
          <w:rFonts w:ascii="Myriad Pro" w:hAnsi="Myriad Pro" w:cs="Arial"/>
          <w:color w:val="auto"/>
          <w:sz w:val="20"/>
          <w:szCs w:val="20"/>
        </w:rPr>
        <w:t>oraz zestaw plików o rozszerzeniu *.</w:t>
      </w:r>
      <w:proofErr w:type="spellStart"/>
      <w:r w:rsidRPr="00305750">
        <w:rPr>
          <w:rFonts w:ascii="Myriad Pro" w:hAnsi="Myriad Pro" w:cs="Arial"/>
          <w:color w:val="auto"/>
          <w:sz w:val="20"/>
          <w:szCs w:val="20"/>
        </w:rPr>
        <w:t>py</w:t>
      </w:r>
      <w:proofErr w:type="spellEnd"/>
      <w:r w:rsidRPr="00305750">
        <w:rPr>
          <w:rFonts w:ascii="Myriad Pro" w:hAnsi="Myriad Pro" w:cs="Arial"/>
          <w:color w:val="auto"/>
          <w:sz w:val="20"/>
          <w:szCs w:val="20"/>
        </w:rPr>
        <w:t xml:space="preserve">. Folder ten można kopiować w dowolne miejsce dysku lokalnego stacji roboczej, na której ma być uruchamiana aplikacja. </w:t>
      </w:r>
    </w:p>
    <w:p w14:paraId="0A4259BE" w14:textId="77777777" w:rsidR="0070760A" w:rsidRPr="00305750" w:rsidRDefault="0070760A" w:rsidP="00B520B7">
      <w:pPr>
        <w:pStyle w:val="Default"/>
        <w:spacing w:line="300" w:lineRule="exact"/>
        <w:jc w:val="both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 w:cs="Arial"/>
          <w:color w:val="auto"/>
          <w:sz w:val="20"/>
          <w:szCs w:val="20"/>
        </w:rPr>
        <w:t xml:space="preserve">Nie można poza ten folder przenosić żadnego z zawartych w nim plików. </w:t>
      </w:r>
    </w:p>
    <w:p w14:paraId="2E7992CF" w14:textId="77777777" w:rsidR="0070760A" w:rsidRPr="00305750" w:rsidRDefault="0070760A" w:rsidP="00B520B7">
      <w:pPr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W oprogramowaniu </w:t>
      </w:r>
      <w:proofErr w:type="spellStart"/>
      <w:r w:rsidRPr="00305750">
        <w:rPr>
          <w:rFonts w:ascii="Myriad Pro" w:hAnsi="Myriad Pro" w:cs="Arial"/>
          <w:sz w:val="20"/>
          <w:szCs w:val="20"/>
        </w:rPr>
        <w:t>ArcGIS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10 plik </w:t>
      </w:r>
      <w:proofErr w:type="spellStart"/>
      <w:r w:rsidRPr="00305750">
        <w:rPr>
          <w:rFonts w:ascii="Myriad Pro" w:hAnsi="Myriad Pro" w:cs="Arial"/>
          <w:i/>
          <w:iCs/>
          <w:sz w:val="20"/>
          <w:szCs w:val="20"/>
        </w:rPr>
        <w:t>GenerowanieRzezby.tbx</w:t>
      </w:r>
      <w:proofErr w:type="spellEnd"/>
      <w:r w:rsidRPr="00305750">
        <w:rPr>
          <w:rFonts w:ascii="Myriad Pro" w:hAnsi="Myriad Pro" w:cs="Arial"/>
          <w:i/>
          <w:iCs/>
          <w:sz w:val="20"/>
          <w:szCs w:val="20"/>
        </w:rPr>
        <w:t xml:space="preserve"> </w:t>
      </w:r>
      <w:r w:rsidRPr="00305750">
        <w:rPr>
          <w:rFonts w:ascii="Myriad Pro" w:hAnsi="Myriad Pro" w:cs="Arial"/>
          <w:sz w:val="20"/>
          <w:szCs w:val="20"/>
        </w:rPr>
        <w:t xml:space="preserve">jest „magazynem narzędzi” modułu </w:t>
      </w:r>
      <w:proofErr w:type="spellStart"/>
      <w:r w:rsidRPr="00305750">
        <w:rPr>
          <w:rFonts w:ascii="Myriad Pro" w:hAnsi="Myriad Pro" w:cs="Arial"/>
          <w:iCs/>
          <w:sz w:val="20"/>
          <w:szCs w:val="20"/>
        </w:rPr>
        <w:t>ArcToolbox</w:t>
      </w:r>
      <w:r w:rsidRPr="00305750">
        <w:rPr>
          <w:rFonts w:ascii="Myriad Pro" w:hAnsi="Myriad Pro" w:cs="Arial"/>
          <w:sz w:val="20"/>
          <w:szCs w:val="20"/>
        </w:rPr>
        <w:t>programuArcMap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. Aby skorzystać z jego funkcjonalności należy go dodać do </w:t>
      </w:r>
      <w:proofErr w:type="spellStart"/>
      <w:r w:rsidRPr="00305750">
        <w:rPr>
          <w:rFonts w:ascii="Myriad Pro" w:hAnsi="Myriad Pro" w:cs="Arial"/>
          <w:sz w:val="20"/>
          <w:szCs w:val="20"/>
        </w:rPr>
        <w:t>ArcToolbox</w:t>
      </w:r>
      <w:proofErr w:type="spellEnd"/>
      <w:r w:rsidRPr="00305750">
        <w:rPr>
          <w:rFonts w:ascii="Myriad Pro" w:hAnsi="Myriad Pro" w:cs="Arial"/>
          <w:sz w:val="20"/>
          <w:szCs w:val="20"/>
        </w:rPr>
        <w:t>. Jego wnętrze pokazane zostało na rysunku 3.</w:t>
      </w:r>
    </w:p>
    <w:p w14:paraId="0901DF4D" w14:textId="77777777" w:rsidR="0070760A" w:rsidRPr="00305750" w:rsidRDefault="0070760A" w:rsidP="0070760A">
      <w:pPr>
        <w:spacing w:line="360" w:lineRule="auto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 wp14:anchorId="2BF7EE47" wp14:editId="617CD68F">
            <wp:simplePos x="0" y="0"/>
            <wp:positionH relativeFrom="column">
              <wp:posOffset>1706245</wp:posOffset>
            </wp:positionH>
            <wp:positionV relativeFrom="paragraph">
              <wp:posOffset>60960</wp:posOffset>
            </wp:positionV>
            <wp:extent cx="2266315" cy="3903980"/>
            <wp:effectExtent l="0" t="0" r="635" b="1270"/>
            <wp:wrapTight wrapText="bothSides">
              <wp:wrapPolygon edited="0">
                <wp:start x="0" y="0"/>
                <wp:lineTo x="0" y="21502"/>
                <wp:lineTo x="21424" y="21502"/>
                <wp:lineTo x="21424" y="0"/>
                <wp:lineTo x="0" y="0"/>
              </wp:wrapPolygon>
            </wp:wrapTight>
            <wp:docPr id="3" name="Obraz 3" descr="Opis: C:\Documents and Settings\ksawicka\Pulpit\toolbo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pis: C:\Documents and Settings\ksawicka\Pulpit\toolbox.bmp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7C41">
        <w:rPr>
          <w:rFonts w:ascii="Myriad Pro" w:hAnsi="Myriad Pro" w:cs="Arial"/>
          <w:noProof/>
          <w:sz w:val="20"/>
          <w:szCs w:val="20"/>
          <w:lang w:eastAsia="pl-PL"/>
        </w:rPr>
        <w:pict w14:anchorId="0D4011B5">
          <v:roundrect id="Prostokąt zaokrąglony 18" o:spid="_x0000_s1031" style="position:absolute;margin-left:121.6pt;margin-top:9.65pt;width:196.7pt;height:258.7pt;z-index:25166336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" filled="f" strokecolor="red" strokeweight="4.5pt"/>
        </w:pict>
      </w:r>
    </w:p>
    <w:p w14:paraId="27E0471E" w14:textId="77777777" w:rsidR="0070760A" w:rsidRPr="00305750" w:rsidRDefault="00817C41" w:rsidP="0070760A">
      <w:pPr>
        <w:jc w:val="center"/>
        <w:rPr>
          <w:rFonts w:ascii="Myriad Pro" w:hAnsi="Myriad Pro" w:cs="Arial"/>
          <w:b/>
          <w:sz w:val="20"/>
          <w:szCs w:val="20"/>
          <w:u w:val="single"/>
        </w:rPr>
      </w:pPr>
      <w:r>
        <w:rPr>
          <w:rFonts w:ascii="Myriad Pro" w:hAnsi="Myriad Pro" w:cs="Arial"/>
          <w:noProof/>
          <w:sz w:val="20"/>
          <w:szCs w:val="20"/>
          <w:lang w:eastAsia="pl-PL"/>
        </w:rPr>
        <w:pict w14:anchorId="6DF3F37D">
          <v:roundrect id="Prostokąt zaokrąglony 17" o:spid="_x0000_s1030" style="position:absolute;left:0;text-align:left;margin-left:135.85pt;margin-top:13.5pt;width:170.9pt;height:34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" filled="f" strokecolor="#92d050" strokeweight="4.5pt"/>
        </w:pict>
      </w:r>
    </w:p>
    <w:p w14:paraId="621521F0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5FC3DE6F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783937E4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4622116D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24035625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2F0C9139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102C1200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05BB38C2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7A7D2B23" w14:textId="77777777" w:rsidR="0070760A" w:rsidRPr="00305750" w:rsidRDefault="0070760A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2EECD48D" w14:textId="77777777" w:rsidR="0070760A" w:rsidRPr="00305750" w:rsidRDefault="00817C41" w:rsidP="0070760A">
      <w:pPr>
        <w:spacing w:line="360" w:lineRule="auto"/>
        <w:jc w:val="center"/>
        <w:rPr>
          <w:rFonts w:ascii="Myriad Pro" w:hAnsi="Myriad Pro" w:cs="Arial"/>
          <w:sz w:val="20"/>
          <w:szCs w:val="20"/>
        </w:rPr>
      </w:pPr>
      <w:r>
        <w:rPr>
          <w:rFonts w:ascii="Myriad Pro" w:hAnsi="Myriad Pro"/>
          <w:noProof/>
          <w:lang w:eastAsia="pl-PL"/>
        </w:rPr>
        <w:pict w14:anchorId="42D0FF17">
          <v:shape id="Pole tekstowe 20" o:spid="_x0000_s1028" type="#_x0000_t202" style="position:absolute;left:0;text-align:left;margin-left:41.75pt;margin-top:15.05pt;width:271.1pt;height:.05pt;z-index:-251645952;visibility:visible;mso-width-relative:margin" wrapcoords="-60 0 -60 20829 21600 20829 21600 0 -6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" stroked="f">
            <v:textbox style="mso-fit-shape-to-text:t" inset="0,0,0,0">
              <w:txbxContent>
                <w:p w14:paraId="06A17AC1" w14:textId="77777777" w:rsidR="00834B71" w:rsidRPr="00296B6E" w:rsidRDefault="00834B71" w:rsidP="00610B51">
                  <w:pPr>
                    <w:pStyle w:val="Legenda"/>
                    <w:jc w:val="right"/>
                    <w:rPr>
                      <w:rFonts w:ascii="Myriad Pro" w:hAnsi="Myriad Pro" w:cs="Arial"/>
                      <w:noProof/>
                      <w:sz w:val="20"/>
                      <w:szCs w:val="20"/>
                    </w:rPr>
                  </w:pPr>
                  <w:r>
                    <w:t xml:space="preserve">Rysunek </w:t>
                  </w:r>
                  <w:r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Rysunek \* ARABIC </w:instrText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>
                    <w:rPr>
                      <w:noProof/>
                    </w:rPr>
                    <w:fldChar w:fldCharType="end"/>
                  </w:r>
                  <w:r>
                    <w:t xml:space="preserve"> </w:t>
                  </w:r>
                  <w:r w:rsidRPr="00835D52">
                    <w:t xml:space="preserve">Zawartość zestawu narzędzi </w:t>
                  </w:r>
                  <w:proofErr w:type="spellStart"/>
                  <w:r w:rsidRPr="00835D52">
                    <w:t>GenerowanieRzezby.tbx</w:t>
                  </w:r>
                  <w:proofErr w:type="spellEnd"/>
                </w:p>
              </w:txbxContent>
            </v:textbox>
            <w10:wrap type="tight"/>
          </v:shape>
        </w:pict>
      </w:r>
    </w:p>
    <w:p w14:paraId="4EA3025C" w14:textId="77777777" w:rsidR="0070760A" w:rsidRPr="00305750" w:rsidRDefault="0070760A" w:rsidP="00610B51">
      <w:pPr>
        <w:spacing w:line="360" w:lineRule="auto"/>
        <w:rPr>
          <w:rFonts w:ascii="Myriad Pro" w:hAnsi="Myriad Pro" w:cs="Arial"/>
          <w:i/>
          <w:iCs/>
          <w:sz w:val="20"/>
          <w:szCs w:val="20"/>
        </w:rPr>
      </w:pPr>
    </w:p>
    <w:p w14:paraId="5E9E54CB" w14:textId="77777777" w:rsidR="0070760A" w:rsidRPr="00305750" w:rsidRDefault="0070760A" w:rsidP="005B12BA">
      <w:pPr>
        <w:pStyle w:val="Akapitzlist1"/>
        <w:spacing w:line="300" w:lineRule="exact"/>
        <w:ind w:left="0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Większość znajdujących się tu modeli i skryptów stanowi informację poglądową i nie stanowi samodzielnie działających programów. Właściwe aplikacje to </w:t>
      </w:r>
      <w:r w:rsidRPr="00305750">
        <w:rPr>
          <w:rFonts w:ascii="Myriad Pro" w:hAnsi="Myriad Pro" w:cs="Arial"/>
          <w:i/>
          <w:iCs/>
          <w:sz w:val="20"/>
        </w:rPr>
        <w:t xml:space="preserve">Generowanie Danych Pośrednich z </w:t>
      </w:r>
      <w:proofErr w:type="spellStart"/>
      <w:r w:rsidRPr="00305750">
        <w:rPr>
          <w:rFonts w:ascii="Myriad Pro" w:hAnsi="Myriad Pro" w:cs="Arial"/>
          <w:i/>
          <w:iCs/>
          <w:sz w:val="20"/>
        </w:rPr>
        <w:t>RasterGrid</w:t>
      </w:r>
      <w:proofErr w:type="spellEnd"/>
      <w:r w:rsidRPr="00305750">
        <w:rPr>
          <w:rFonts w:ascii="Myriad Pro" w:hAnsi="Myriad Pro" w:cs="Arial"/>
          <w:i/>
          <w:iCs/>
          <w:sz w:val="20"/>
        </w:rPr>
        <w:t xml:space="preserve"> </w:t>
      </w:r>
      <w:r w:rsidRPr="00305750">
        <w:rPr>
          <w:rFonts w:ascii="Myriad Pro" w:hAnsi="Myriad Pro" w:cs="Arial"/>
          <w:sz w:val="20"/>
        </w:rPr>
        <w:t xml:space="preserve">oraz </w:t>
      </w:r>
      <w:r w:rsidRPr="00305750">
        <w:rPr>
          <w:rFonts w:ascii="Myriad Pro" w:hAnsi="Myriad Pro" w:cs="Arial"/>
          <w:i/>
          <w:iCs/>
          <w:sz w:val="20"/>
        </w:rPr>
        <w:t>Generowanie Poziomic z Danych Pośrednich</w:t>
      </w:r>
      <w:r w:rsidRPr="00305750">
        <w:rPr>
          <w:rFonts w:ascii="Myriad Pro" w:hAnsi="Myriad Pro" w:cs="Arial"/>
          <w:sz w:val="20"/>
        </w:rPr>
        <w:t>.</w:t>
      </w:r>
    </w:p>
    <w:p w14:paraId="7B27D39F" w14:textId="77777777" w:rsidR="0070760A" w:rsidRPr="00305750" w:rsidRDefault="0070760A" w:rsidP="005B12BA">
      <w:pPr>
        <w:pStyle w:val="Akapitzlist1"/>
        <w:spacing w:line="300" w:lineRule="exact"/>
        <w:ind w:left="0"/>
        <w:jc w:val="both"/>
        <w:rPr>
          <w:rFonts w:ascii="Myriad Pro" w:hAnsi="Myriad Pro" w:cs="Arial"/>
          <w:sz w:val="20"/>
        </w:rPr>
      </w:pPr>
    </w:p>
    <w:p w14:paraId="41EE7FD6" w14:textId="77777777" w:rsidR="0070760A" w:rsidRPr="00305750" w:rsidRDefault="00837841" w:rsidP="004B70B0">
      <w:pPr>
        <w:rPr>
          <w:rFonts w:ascii="Myriad Pro" w:hAnsi="Myriad Pro" w:cs="Arial"/>
          <w:b/>
          <w:sz w:val="20"/>
          <w:u w:val="single"/>
        </w:rPr>
      </w:pPr>
      <w:r w:rsidRPr="00305750">
        <w:rPr>
          <w:rFonts w:ascii="Myriad Pro" w:hAnsi="Myriad Pro" w:cs="Arial"/>
          <w:b/>
          <w:sz w:val="20"/>
          <w:u w:val="single"/>
        </w:rPr>
        <w:br w:type="page"/>
      </w:r>
      <w:r w:rsidR="0070760A" w:rsidRPr="00305750">
        <w:rPr>
          <w:rFonts w:ascii="Myriad Pro" w:hAnsi="Myriad Pro" w:cs="Arial"/>
          <w:b/>
          <w:sz w:val="20"/>
          <w:u w:val="single"/>
        </w:rPr>
        <w:lastRenderedPageBreak/>
        <w:t>Generowanie danych pośrednich i dobór parametrów procesu generalizacji</w:t>
      </w:r>
    </w:p>
    <w:p w14:paraId="75AAFEFE" w14:textId="77777777" w:rsidR="0070760A" w:rsidRPr="00305750" w:rsidRDefault="0070760A" w:rsidP="005B12BA">
      <w:pPr>
        <w:autoSpaceDE w:val="0"/>
        <w:autoSpaceDN w:val="0"/>
        <w:adjustRightInd w:val="0"/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Okno aplikacji przedstawia rysunek 4.</w:t>
      </w:r>
    </w:p>
    <w:p w14:paraId="3C0556B3" w14:textId="77777777" w:rsidR="0070760A" w:rsidRPr="00305750" w:rsidRDefault="00837841" w:rsidP="0070760A">
      <w:pPr>
        <w:autoSpaceDE w:val="0"/>
        <w:autoSpaceDN w:val="0"/>
        <w:adjustRightInd w:val="0"/>
        <w:spacing w:line="360" w:lineRule="auto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66D6F8C9" wp14:editId="60131248">
            <wp:simplePos x="0" y="0"/>
            <wp:positionH relativeFrom="column">
              <wp:posOffset>1446530</wp:posOffset>
            </wp:positionH>
            <wp:positionV relativeFrom="paragraph">
              <wp:posOffset>70485</wp:posOffset>
            </wp:positionV>
            <wp:extent cx="3300095" cy="5756910"/>
            <wp:effectExtent l="0" t="0" r="0" b="0"/>
            <wp:wrapSquare wrapText="bothSides"/>
            <wp:docPr id="1" name="Obraz 1" descr="Opis: C:\Documents and Settings\ksawicka\Pulpit\dane pos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C:\Documents and Settings\ksawicka\Pulpit\dane posr.bmp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DBF7C1" w14:textId="77777777" w:rsidR="0070760A" w:rsidRPr="00305750" w:rsidRDefault="0070760A" w:rsidP="0070760A">
      <w:pPr>
        <w:rPr>
          <w:rFonts w:ascii="Myriad Pro" w:hAnsi="Myriad Pro" w:cs="Arial"/>
          <w:sz w:val="20"/>
          <w:szCs w:val="20"/>
        </w:rPr>
      </w:pPr>
    </w:p>
    <w:p w14:paraId="18BC8214" w14:textId="77777777" w:rsidR="0070760A" w:rsidRPr="00305750" w:rsidRDefault="0070760A" w:rsidP="0070760A">
      <w:pPr>
        <w:rPr>
          <w:rFonts w:ascii="Myriad Pro" w:hAnsi="Myriad Pro" w:cs="Arial"/>
          <w:sz w:val="20"/>
          <w:szCs w:val="20"/>
        </w:rPr>
      </w:pPr>
    </w:p>
    <w:p w14:paraId="12D70060" w14:textId="77777777" w:rsidR="0070760A" w:rsidRPr="00305750" w:rsidRDefault="0070760A" w:rsidP="0070760A">
      <w:pPr>
        <w:rPr>
          <w:rFonts w:ascii="Myriad Pro" w:hAnsi="Myriad Pro" w:cs="Arial"/>
          <w:sz w:val="20"/>
          <w:szCs w:val="20"/>
        </w:rPr>
      </w:pPr>
    </w:p>
    <w:p w14:paraId="5D3624CF" w14:textId="77777777" w:rsidR="00756894" w:rsidRPr="00305750" w:rsidRDefault="00756894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012F1369" w14:textId="77777777" w:rsidR="00756894" w:rsidRPr="00305750" w:rsidRDefault="00756894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06086071" w14:textId="77777777" w:rsidR="00756894" w:rsidRPr="00305750" w:rsidRDefault="00756894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0A68727F" w14:textId="77777777" w:rsidR="00756894" w:rsidRPr="00305750" w:rsidRDefault="00756894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63FD2DE3" w14:textId="77777777" w:rsidR="00756894" w:rsidRPr="00305750" w:rsidRDefault="00756894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02D63D6F" w14:textId="77777777" w:rsidR="00756894" w:rsidRPr="00305750" w:rsidRDefault="00756894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6FFF7A74" w14:textId="77777777" w:rsidR="00756894" w:rsidRPr="00305750" w:rsidRDefault="00756894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370997A6" w14:textId="77777777" w:rsidR="00756894" w:rsidRPr="00305750" w:rsidRDefault="00756894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060B8E41" w14:textId="77777777" w:rsidR="00756894" w:rsidRPr="00305750" w:rsidRDefault="00756894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045D0A04" w14:textId="77777777" w:rsidR="00756894" w:rsidRPr="00305750" w:rsidRDefault="00756894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0055E9FD" w14:textId="77777777" w:rsidR="00756894" w:rsidRPr="00305750" w:rsidRDefault="00756894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7AFE3AAA" w14:textId="77777777" w:rsidR="00756894" w:rsidRPr="00305750" w:rsidRDefault="00756894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061D8EF6" w14:textId="77777777" w:rsidR="00756894" w:rsidRPr="00305750" w:rsidRDefault="00756894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</w:p>
    <w:p w14:paraId="37023754" w14:textId="77777777" w:rsidR="00756894" w:rsidRPr="00305750" w:rsidRDefault="00817C41" w:rsidP="0070760A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="Myriad Pro" w:hAnsi="Myriad Pro" w:cs="Arial"/>
          <w:sz w:val="20"/>
          <w:szCs w:val="20"/>
        </w:rPr>
      </w:pPr>
      <w:r>
        <w:rPr>
          <w:rFonts w:ascii="Myriad Pro" w:hAnsi="Myriad Pro"/>
          <w:noProof/>
          <w:lang w:eastAsia="pl-PL"/>
        </w:rPr>
        <w:pict w14:anchorId="56B13723">
          <v:shape id="Pole tekstowe 21" o:spid="_x0000_s1029" type="#_x0000_t202" style="position:absolute;left:0;text-align:left;margin-left:106.15pt;margin-top:7.45pt;width:280.85pt;height:.0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" stroked="f">
            <v:textbox style="mso-fit-shape-to-text:t" inset="0,0,0,0">
              <w:txbxContent>
                <w:p w14:paraId="1735D0DC" w14:textId="77777777" w:rsidR="00834B71" w:rsidRPr="00E21AF9" w:rsidRDefault="00834B71" w:rsidP="00837841">
                  <w:pPr>
                    <w:pStyle w:val="Legenda"/>
                    <w:jc w:val="center"/>
                    <w:rPr>
                      <w:rFonts w:ascii="Myriad Pro" w:hAnsi="Myriad Pro" w:cs="Arial"/>
                      <w:noProof/>
                      <w:sz w:val="20"/>
                      <w:szCs w:val="20"/>
                    </w:rPr>
                  </w:pPr>
                  <w:r>
                    <w:t xml:space="preserve">Rysunek </w:t>
                  </w:r>
                  <w:r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Rysunek \* ARABIC </w:instrText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>
                    <w:rPr>
                      <w:noProof/>
                    </w:rPr>
                    <w:fldChar w:fldCharType="end"/>
                  </w:r>
                  <w:r>
                    <w:t xml:space="preserve"> </w:t>
                  </w:r>
                  <w:r w:rsidRPr="003B51DE">
                    <w:t xml:space="preserve">Okno aplikacji Generowanie Danych Pośrednich z </w:t>
                  </w:r>
                  <w:proofErr w:type="spellStart"/>
                  <w:r w:rsidRPr="003B51DE">
                    <w:t>RasterGrid</w:t>
                  </w:r>
                  <w:proofErr w:type="spellEnd"/>
                </w:p>
              </w:txbxContent>
            </v:textbox>
            <w10:wrap type="square"/>
          </v:shape>
        </w:pict>
      </w:r>
    </w:p>
    <w:p w14:paraId="6B1161B0" w14:textId="77777777" w:rsidR="002F1E88" w:rsidRPr="00305750" w:rsidRDefault="002F1E88" w:rsidP="00837841">
      <w:pPr>
        <w:tabs>
          <w:tab w:val="left" w:pos="914"/>
        </w:tabs>
        <w:autoSpaceDE w:val="0"/>
        <w:autoSpaceDN w:val="0"/>
        <w:adjustRightInd w:val="0"/>
        <w:spacing w:line="360" w:lineRule="auto"/>
        <w:rPr>
          <w:rFonts w:ascii="Myriad Pro" w:hAnsi="Myriad Pro" w:cs="Arial"/>
          <w:sz w:val="20"/>
          <w:szCs w:val="20"/>
        </w:rPr>
      </w:pPr>
    </w:p>
    <w:p w14:paraId="14DD846B" w14:textId="77777777" w:rsidR="0070760A" w:rsidRPr="00305750" w:rsidRDefault="0070760A" w:rsidP="005B12BA">
      <w:pPr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Opis poszczególnych pól oraz kryteria doboru parametrów dla zaproponowanego procesu generalizacji znajdują się w szczegółowych wytycznych do realizacji rzeźby terenu na mapach topograficznych. </w:t>
      </w:r>
    </w:p>
    <w:p w14:paraId="112DAA81" w14:textId="77777777" w:rsidR="0070760A" w:rsidRPr="00305750" w:rsidRDefault="0070760A" w:rsidP="005B12BA">
      <w:pPr>
        <w:autoSpaceDE w:val="0"/>
        <w:autoSpaceDN w:val="0"/>
        <w:adjustRightInd w:val="0"/>
        <w:spacing w:line="300" w:lineRule="exact"/>
        <w:jc w:val="both"/>
        <w:rPr>
          <w:rFonts w:ascii="Myriad Pro" w:hAnsi="Myriad Pro" w:cs="Arial"/>
          <w:iCs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Po wypełnieniu wszystkich parametrów, aplikacja </w:t>
      </w:r>
      <w:r w:rsidRPr="00305750">
        <w:rPr>
          <w:rFonts w:ascii="Myriad Pro" w:hAnsi="Myriad Pro" w:cs="Arial"/>
          <w:i/>
          <w:iCs/>
          <w:sz w:val="20"/>
          <w:szCs w:val="20"/>
        </w:rPr>
        <w:t xml:space="preserve">Generowanie Danych Pośrednich </w:t>
      </w:r>
      <w:r w:rsidRPr="00305750">
        <w:rPr>
          <w:rFonts w:ascii="Myriad Pro" w:hAnsi="Myriad Pro" w:cs="Arial"/>
          <w:i/>
          <w:iCs/>
          <w:sz w:val="20"/>
          <w:szCs w:val="20"/>
        </w:rPr>
        <w:br/>
        <w:t xml:space="preserve">z </w:t>
      </w:r>
      <w:proofErr w:type="spellStart"/>
      <w:r w:rsidRPr="00305750">
        <w:rPr>
          <w:rFonts w:ascii="Myriad Pro" w:hAnsi="Myriad Pro" w:cs="Arial"/>
          <w:i/>
          <w:iCs/>
          <w:sz w:val="20"/>
          <w:szCs w:val="20"/>
        </w:rPr>
        <w:t>RasterGrid</w:t>
      </w:r>
      <w:proofErr w:type="spellEnd"/>
      <w:r w:rsidRPr="00305750">
        <w:rPr>
          <w:rFonts w:ascii="Myriad Pro" w:hAnsi="Myriad Pro" w:cs="Arial"/>
          <w:i/>
          <w:iCs/>
          <w:sz w:val="20"/>
          <w:szCs w:val="20"/>
        </w:rPr>
        <w:t xml:space="preserve"> </w:t>
      </w:r>
      <w:r w:rsidRPr="00305750">
        <w:rPr>
          <w:rFonts w:ascii="Myriad Pro" w:hAnsi="Myriad Pro" w:cs="Arial"/>
          <w:iCs/>
          <w:sz w:val="20"/>
          <w:szCs w:val="20"/>
        </w:rPr>
        <w:t>tworzy dane pośrednie oraz 3 klasy obiektów, które zostaną użyte w drugiej części aplikacja do generowania poziomic (</w:t>
      </w:r>
      <w:r w:rsidRPr="00305750">
        <w:rPr>
          <w:rFonts w:ascii="Myriad Pro" w:hAnsi="Myriad Pro" w:cs="Arial"/>
          <w:i/>
          <w:iCs/>
          <w:sz w:val="20"/>
          <w:szCs w:val="20"/>
        </w:rPr>
        <w:t>Generowanie Poziomic z Danych Pośrednich</w:t>
      </w:r>
      <w:r w:rsidRPr="00305750">
        <w:rPr>
          <w:rFonts w:ascii="Myriad Pro" w:hAnsi="Myriad Pro" w:cs="Arial"/>
          <w:iCs/>
          <w:sz w:val="20"/>
          <w:szCs w:val="20"/>
        </w:rPr>
        <w:t>). Są nimi:</w:t>
      </w:r>
    </w:p>
    <w:p w14:paraId="1FF2E218" w14:textId="77777777" w:rsidR="0070760A" w:rsidRPr="00305750" w:rsidRDefault="0070760A" w:rsidP="005B12BA">
      <w:pPr>
        <w:pStyle w:val="Akapitzlist"/>
        <w:numPr>
          <w:ilvl w:val="0"/>
          <w:numId w:val="30"/>
        </w:numPr>
        <w:spacing w:after="120" w:line="300" w:lineRule="exact"/>
        <w:ind w:left="284" w:hanging="284"/>
        <w:jc w:val="both"/>
        <w:rPr>
          <w:rFonts w:ascii="Myriad Pro" w:hAnsi="Myriad Pro" w:cs="Arial"/>
          <w:iCs/>
          <w:sz w:val="20"/>
          <w:szCs w:val="20"/>
          <w:lang w:val="en-US"/>
        </w:rPr>
      </w:pPr>
      <w:proofErr w:type="spellStart"/>
      <w:r w:rsidRPr="00305750">
        <w:rPr>
          <w:rFonts w:ascii="Myriad Pro" w:hAnsi="Myriad Pro" w:cs="Arial"/>
          <w:iCs/>
          <w:sz w:val="20"/>
          <w:szCs w:val="20"/>
          <w:lang w:val="en-US"/>
        </w:rPr>
        <w:t>FC_Important_erased</w:t>
      </w:r>
      <w:proofErr w:type="spellEnd"/>
      <w:r w:rsidRPr="00305750">
        <w:rPr>
          <w:rFonts w:ascii="Myriad Pro" w:hAnsi="Myriad Pro" w:cs="Arial"/>
          <w:iCs/>
          <w:sz w:val="20"/>
          <w:szCs w:val="20"/>
          <w:lang w:val="en-US"/>
        </w:rPr>
        <w:t xml:space="preserve"> – </w:t>
      </w:r>
      <w:proofErr w:type="spellStart"/>
      <w:r w:rsidRPr="00305750">
        <w:rPr>
          <w:rFonts w:ascii="Myriad Pro" w:hAnsi="Myriad Pro" w:cs="Arial"/>
          <w:iCs/>
          <w:sz w:val="20"/>
          <w:szCs w:val="20"/>
          <w:lang w:val="en-US"/>
        </w:rPr>
        <w:t>punkty</w:t>
      </w:r>
      <w:proofErr w:type="spellEnd"/>
      <w:r w:rsidRPr="00305750">
        <w:rPr>
          <w:rFonts w:ascii="Myriad Pro" w:hAnsi="Myriad Pro" w:cs="Arial"/>
          <w:iCs/>
          <w:sz w:val="20"/>
          <w:szCs w:val="20"/>
          <w:lang w:val="en-US"/>
        </w:rPr>
        <w:t xml:space="preserve"> </w:t>
      </w:r>
      <w:proofErr w:type="spellStart"/>
      <w:r w:rsidRPr="00305750">
        <w:rPr>
          <w:rFonts w:ascii="Myriad Pro" w:hAnsi="Myriad Pro" w:cs="Arial"/>
          <w:iCs/>
          <w:sz w:val="20"/>
          <w:szCs w:val="20"/>
          <w:lang w:val="en-US"/>
        </w:rPr>
        <w:t>istotne</w:t>
      </w:r>
      <w:proofErr w:type="spellEnd"/>
    </w:p>
    <w:p w14:paraId="43D87448" w14:textId="77777777" w:rsidR="0070760A" w:rsidRPr="00305750" w:rsidRDefault="0070760A" w:rsidP="005B12BA">
      <w:pPr>
        <w:pStyle w:val="Akapitzlist"/>
        <w:numPr>
          <w:ilvl w:val="0"/>
          <w:numId w:val="30"/>
        </w:numPr>
        <w:spacing w:after="120" w:line="300" w:lineRule="exact"/>
        <w:ind w:left="284" w:hanging="284"/>
        <w:jc w:val="both"/>
        <w:rPr>
          <w:rFonts w:ascii="Myriad Pro" w:hAnsi="Myriad Pro" w:cs="Arial"/>
          <w:iCs/>
          <w:sz w:val="20"/>
          <w:szCs w:val="20"/>
        </w:rPr>
      </w:pPr>
      <w:proofErr w:type="spellStart"/>
      <w:r w:rsidRPr="00305750">
        <w:rPr>
          <w:rFonts w:ascii="Myriad Pro" w:hAnsi="Myriad Pro" w:cs="Arial"/>
          <w:iCs/>
          <w:sz w:val="20"/>
          <w:szCs w:val="20"/>
        </w:rPr>
        <w:t>FC_PointsRegular_erased</w:t>
      </w:r>
      <w:proofErr w:type="spellEnd"/>
      <w:r w:rsidRPr="00305750">
        <w:rPr>
          <w:rFonts w:ascii="Myriad Pro" w:hAnsi="Myriad Pro" w:cs="Arial"/>
          <w:iCs/>
          <w:sz w:val="20"/>
          <w:szCs w:val="20"/>
        </w:rPr>
        <w:t xml:space="preserve"> – punkty regularne</w:t>
      </w:r>
    </w:p>
    <w:p w14:paraId="61F1C585" w14:textId="77777777" w:rsidR="0070760A" w:rsidRPr="00305750" w:rsidRDefault="0070760A" w:rsidP="005B12BA">
      <w:pPr>
        <w:pStyle w:val="Akapitzlist"/>
        <w:numPr>
          <w:ilvl w:val="0"/>
          <w:numId w:val="30"/>
        </w:numPr>
        <w:spacing w:after="120" w:line="300" w:lineRule="exact"/>
        <w:ind w:left="284" w:hanging="284"/>
        <w:jc w:val="both"/>
        <w:rPr>
          <w:rFonts w:ascii="Myriad Pro" w:hAnsi="Myriad Pro" w:cs="Arial"/>
          <w:iCs/>
          <w:sz w:val="20"/>
          <w:szCs w:val="20"/>
        </w:rPr>
      </w:pPr>
      <w:proofErr w:type="spellStart"/>
      <w:r w:rsidRPr="00305750">
        <w:rPr>
          <w:rFonts w:ascii="Myriad Pro" w:hAnsi="Myriad Pro" w:cs="Arial"/>
          <w:iCs/>
          <w:sz w:val="20"/>
          <w:szCs w:val="20"/>
        </w:rPr>
        <w:t>FC_StrLines_Z</w:t>
      </w:r>
      <w:proofErr w:type="spellEnd"/>
      <w:r w:rsidRPr="00305750">
        <w:rPr>
          <w:rFonts w:ascii="Myriad Pro" w:hAnsi="Myriad Pro" w:cs="Arial"/>
          <w:iCs/>
          <w:sz w:val="20"/>
          <w:szCs w:val="20"/>
        </w:rPr>
        <w:t xml:space="preserve"> – linie strukturalne</w:t>
      </w:r>
    </w:p>
    <w:p w14:paraId="13337794" w14:textId="77777777" w:rsidR="00FF1E55" w:rsidRPr="00305750" w:rsidRDefault="00FF1E55" w:rsidP="00FF1E55">
      <w:pPr>
        <w:pStyle w:val="Akapitzlist"/>
        <w:spacing w:after="120" w:line="300" w:lineRule="exact"/>
        <w:ind w:left="284"/>
        <w:jc w:val="both"/>
        <w:rPr>
          <w:rFonts w:ascii="Myriad Pro" w:hAnsi="Myriad Pro" w:cs="Arial"/>
          <w:iCs/>
          <w:sz w:val="20"/>
          <w:szCs w:val="20"/>
        </w:rPr>
      </w:pPr>
    </w:p>
    <w:p w14:paraId="387F30B3" w14:textId="77777777" w:rsidR="00FF1E55" w:rsidRPr="00305750" w:rsidRDefault="00FF1E55" w:rsidP="00FF1E55">
      <w:pPr>
        <w:pStyle w:val="Akapitzlist"/>
        <w:spacing w:after="120" w:line="300" w:lineRule="exact"/>
        <w:ind w:left="284"/>
        <w:jc w:val="both"/>
        <w:rPr>
          <w:rFonts w:ascii="Myriad Pro" w:hAnsi="Myriad Pro" w:cs="Arial"/>
          <w:iCs/>
          <w:sz w:val="20"/>
          <w:szCs w:val="20"/>
        </w:rPr>
      </w:pPr>
    </w:p>
    <w:p w14:paraId="027C04E5" w14:textId="77777777" w:rsidR="0070760A" w:rsidRPr="00305750" w:rsidRDefault="0070760A" w:rsidP="005B12BA">
      <w:pPr>
        <w:pStyle w:val="Akapitzlist1"/>
        <w:spacing w:line="300" w:lineRule="exact"/>
        <w:ind w:left="0"/>
        <w:jc w:val="both"/>
        <w:rPr>
          <w:rFonts w:ascii="Myriad Pro" w:hAnsi="Myriad Pro" w:cs="Arial"/>
          <w:b/>
          <w:sz w:val="20"/>
          <w:u w:val="single"/>
        </w:rPr>
      </w:pPr>
      <w:r w:rsidRPr="00305750">
        <w:rPr>
          <w:rFonts w:ascii="Myriad Pro" w:hAnsi="Myriad Pro" w:cs="Arial"/>
          <w:b/>
          <w:sz w:val="20"/>
          <w:u w:val="single"/>
        </w:rPr>
        <w:t>Generowanie poziomic z danych pośrednich</w:t>
      </w:r>
    </w:p>
    <w:p w14:paraId="6AD46BB4" w14:textId="77777777" w:rsidR="0070760A" w:rsidRPr="00305750" w:rsidRDefault="0070760A" w:rsidP="005B12BA">
      <w:pPr>
        <w:autoSpaceDE w:val="0"/>
        <w:autoSpaceDN w:val="0"/>
        <w:adjustRightInd w:val="0"/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Okno aplikacji przedstawia rysunek 5.</w:t>
      </w:r>
    </w:p>
    <w:p w14:paraId="7234C02A" w14:textId="77777777" w:rsidR="00A22061" w:rsidRPr="00305750" w:rsidRDefault="0070760A" w:rsidP="00A22061">
      <w:pPr>
        <w:keepNext/>
        <w:spacing w:line="360" w:lineRule="auto"/>
        <w:jc w:val="center"/>
        <w:rPr>
          <w:rFonts w:ascii="Myriad Pro" w:hAnsi="Myriad Pro"/>
        </w:rPr>
      </w:pPr>
      <w:r w:rsidRPr="00305750">
        <w:rPr>
          <w:rFonts w:ascii="Myriad Pro" w:hAnsi="Myriad Pro" w:cs="Arial"/>
          <w:noProof/>
          <w:sz w:val="20"/>
          <w:szCs w:val="20"/>
          <w:lang w:eastAsia="pl-PL"/>
        </w:rPr>
        <w:drawing>
          <wp:inline distT="0" distB="0" distL="0" distR="0" wp14:anchorId="679D1187" wp14:editId="0FB663C1">
            <wp:extent cx="2863215" cy="3649136"/>
            <wp:effectExtent l="0" t="0" r="0" b="8890"/>
            <wp:docPr id="2" name="Obraz 2" descr="Opis: C:\Documents and Settings\ksawicka\Pulpit\gen poziomi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C:\Documents and Settings\ksawicka\Pulpit\gen poziomic.bmp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53" cy="366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D120D" w14:textId="77777777" w:rsidR="0070760A" w:rsidRPr="00305750" w:rsidRDefault="00A22061" w:rsidP="00A22061">
      <w:pPr>
        <w:pStyle w:val="Legenda"/>
        <w:jc w:val="center"/>
        <w:rPr>
          <w:rFonts w:ascii="Myriad Pro" w:hAnsi="Myriad Pro" w:cs="Arial"/>
          <w:color w:val="auto"/>
          <w:sz w:val="20"/>
          <w:szCs w:val="20"/>
        </w:rPr>
      </w:pPr>
      <w:r w:rsidRPr="00305750">
        <w:rPr>
          <w:rFonts w:ascii="Myriad Pro" w:hAnsi="Myriad Pro"/>
          <w:color w:val="auto"/>
        </w:rPr>
        <w:t xml:space="preserve">Rysunek </w:t>
      </w:r>
      <w:r w:rsidR="001D7BFF" w:rsidRPr="00305750">
        <w:rPr>
          <w:rFonts w:ascii="Myriad Pro" w:hAnsi="Myriad Pro"/>
          <w:color w:val="auto"/>
        </w:rPr>
        <w:fldChar w:fldCharType="begin"/>
      </w:r>
      <w:r w:rsidR="00163CD5" w:rsidRPr="00305750">
        <w:rPr>
          <w:rFonts w:ascii="Myriad Pro" w:hAnsi="Myriad Pro"/>
          <w:color w:val="auto"/>
        </w:rPr>
        <w:instrText xml:space="preserve"> SEQ Rysunek \* ARABIC </w:instrText>
      </w:r>
      <w:r w:rsidR="001D7BFF" w:rsidRPr="00305750">
        <w:rPr>
          <w:rFonts w:ascii="Myriad Pro" w:hAnsi="Myriad Pro"/>
          <w:color w:val="auto"/>
        </w:rPr>
        <w:fldChar w:fldCharType="separate"/>
      </w:r>
      <w:r w:rsidRPr="00305750">
        <w:rPr>
          <w:rFonts w:ascii="Myriad Pro" w:hAnsi="Myriad Pro"/>
          <w:noProof/>
          <w:color w:val="auto"/>
        </w:rPr>
        <w:t>5</w:t>
      </w:r>
      <w:r w:rsidR="001D7BFF" w:rsidRPr="00305750">
        <w:rPr>
          <w:rFonts w:ascii="Myriad Pro" w:hAnsi="Myriad Pro"/>
          <w:noProof/>
          <w:color w:val="auto"/>
        </w:rPr>
        <w:fldChar w:fldCharType="end"/>
      </w:r>
      <w:r w:rsidRPr="00305750">
        <w:rPr>
          <w:rFonts w:ascii="Myriad Pro" w:hAnsi="Myriad Pro"/>
          <w:color w:val="auto"/>
        </w:rPr>
        <w:t xml:space="preserve"> Okno aplikacji Generowanie Danych Pośrednich z </w:t>
      </w:r>
      <w:proofErr w:type="spellStart"/>
      <w:r w:rsidRPr="00305750">
        <w:rPr>
          <w:rFonts w:ascii="Myriad Pro" w:hAnsi="Myriad Pro"/>
          <w:color w:val="auto"/>
        </w:rPr>
        <w:t>RasterGrid</w:t>
      </w:r>
      <w:proofErr w:type="spellEnd"/>
    </w:p>
    <w:p w14:paraId="2C6A743C" w14:textId="77777777" w:rsidR="0070760A" w:rsidRPr="00305750" w:rsidRDefault="0070760A" w:rsidP="005B12BA">
      <w:pPr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Opis poszczególnych pól oraz kryteria doboru parametrów dla zaproponowanego procesu generalizacji znajdują się w szczegółowych wytycznych do realizacji rzeźby terenu na mapach topograficznych. </w:t>
      </w:r>
    </w:p>
    <w:p w14:paraId="0AF9F0DA" w14:textId="77777777" w:rsidR="0070760A" w:rsidRPr="00305750" w:rsidRDefault="0070760A" w:rsidP="005B12BA">
      <w:pPr>
        <w:autoSpaceDE w:val="0"/>
        <w:autoSpaceDN w:val="0"/>
        <w:adjustRightInd w:val="0"/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Produktem finalnym dla Procesu 2 są rastry pośrednie oraz raster będący wejściowym rastrem </w:t>
      </w:r>
      <w:r w:rsidRPr="00305750">
        <w:rPr>
          <w:rFonts w:ascii="Myriad Pro" w:hAnsi="Myriad Pro" w:cs="Arial"/>
          <w:sz w:val="20"/>
          <w:szCs w:val="20"/>
        </w:rPr>
        <w:br/>
        <w:t>do tworzenia poziomic w kolejnej skali (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ras_Output</w:t>
      </w:r>
      <w:proofErr w:type="spellEnd"/>
      <w:r w:rsidRPr="00305750">
        <w:rPr>
          <w:rFonts w:ascii="Myriad Pro" w:hAnsi="Myriad Pro" w:cs="Arial"/>
          <w:sz w:val="20"/>
          <w:szCs w:val="20"/>
        </w:rPr>
        <w:t>) oraz poziomice.</w:t>
      </w:r>
    </w:p>
    <w:p w14:paraId="31998083" w14:textId="77777777" w:rsidR="0070760A" w:rsidRPr="00305750" w:rsidRDefault="0070760A" w:rsidP="005B12BA">
      <w:pPr>
        <w:pStyle w:val="Akapitzlist1"/>
        <w:spacing w:line="300" w:lineRule="exact"/>
        <w:ind w:left="0"/>
        <w:jc w:val="both"/>
        <w:rPr>
          <w:rFonts w:ascii="Myriad Pro" w:hAnsi="Myriad Pro" w:cs="Arial"/>
          <w:b/>
          <w:sz w:val="20"/>
          <w:u w:val="single"/>
        </w:rPr>
      </w:pPr>
      <w:r w:rsidRPr="00305750">
        <w:rPr>
          <w:rFonts w:ascii="Myriad Pro" w:hAnsi="Myriad Pro" w:cs="Arial"/>
          <w:b/>
          <w:sz w:val="20"/>
          <w:u w:val="single"/>
        </w:rPr>
        <w:t>Redakcja wygenerowanych poziomic</w:t>
      </w:r>
    </w:p>
    <w:p w14:paraId="68E3E699" w14:textId="77777777" w:rsidR="0070760A" w:rsidRPr="00305750" w:rsidRDefault="0070760A" w:rsidP="005B12BA">
      <w:pPr>
        <w:autoSpaceDE w:val="0"/>
        <w:autoSpaceDN w:val="0"/>
        <w:adjustRightInd w:val="0"/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Nie mo</w:t>
      </w:r>
      <w:r w:rsidRPr="00305750">
        <w:rPr>
          <w:rFonts w:ascii="Myriad Pro" w:eastAsia="TimesNewRoman" w:hAnsi="Myriad Pro" w:cs="Arial"/>
          <w:sz w:val="20"/>
          <w:szCs w:val="20"/>
        </w:rPr>
        <w:t>ż</w:t>
      </w:r>
      <w:r w:rsidRPr="00305750">
        <w:rPr>
          <w:rFonts w:ascii="Myriad Pro" w:hAnsi="Myriad Pro" w:cs="Arial"/>
          <w:sz w:val="20"/>
          <w:szCs w:val="20"/>
        </w:rPr>
        <w:t>na uzna</w:t>
      </w:r>
      <w:r w:rsidRPr="00305750">
        <w:rPr>
          <w:rFonts w:ascii="Myriad Pro" w:eastAsia="TimesNewRoman" w:hAnsi="Myriad Pro" w:cs="Arial"/>
          <w:sz w:val="20"/>
          <w:szCs w:val="20"/>
        </w:rPr>
        <w:t>ć</w:t>
      </w:r>
      <w:r w:rsidRPr="00305750">
        <w:rPr>
          <w:rFonts w:ascii="Myriad Pro" w:hAnsi="Myriad Pro" w:cs="Arial"/>
          <w:sz w:val="20"/>
          <w:szCs w:val="20"/>
        </w:rPr>
        <w:t xml:space="preserve">, </w:t>
      </w:r>
      <w:r w:rsidRPr="00305750">
        <w:rPr>
          <w:rFonts w:ascii="Myriad Pro" w:eastAsia="TimesNewRoman" w:hAnsi="Myriad Pro" w:cs="Arial"/>
          <w:sz w:val="20"/>
          <w:szCs w:val="20"/>
        </w:rPr>
        <w:t>ż</w:t>
      </w:r>
      <w:r w:rsidRPr="00305750">
        <w:rPr>
          <w:rFonts w:ascii="Myriad Pro" w:hAnsi="Myriad Pro" w:cs="Arial"/>
          <w:sz w:val="20"/>
          <w:szCs w:val="20"/>
        </w:rPr>
        <w:t>e wygenerowane automatycznie poziomice s</w:t>
      </w:r>
      <w:r w:rsidRPr="00305750">
        <w:rPr>
          <w:rFonts w:ascii="Myriad Pro" w:eastAsia="TimesNewRoman" w:hAnsi="Myriad Pro" w:cs="Arial"/>
          <w:sz w:val="20"/>
          <w:szCs w:val="20"/>
        </w:rPr>
        <w:t xml:space="preserve">ą </w:t>
      </w:r>
      <w:r w:rsidRPr="00305750">
        <w:rPr>
          <w:rFonts w:ascii="Myriad Pro" w:hAnsi="Myriad Pro" w:cs="Arial"/>
          <w:sz w:val="20"/>
          <w:szCs w:val="20"/>
        </w:rPr>
        <w:t>produktem finalnym opracowania kartograficznego. Cechuje go kilka wad, które nale</w:t>
      </w:r>
      <w:r w:rsidRPr="00305750">
        <w:rPr>
          <w:rFonts w:ascii="Myriad Pro" w:eastAsia="TimesNewRoman" w:hAnsi="Myriad Pro" w:cs="Arial"/>
          <w:sz w:val="20"/>
          <w:szCs w:val="20"/>
        </w:rPr>
        <w:t>ż</w:t>
      </w:r>
      <w:r w:rsidRPr="00305750">
        <w:rPr>
          <w:rFonts w:ascii="Myriad Pro" w:hAnsi="Myriad Pro" w:cs="Arial"/>
          <w:sz w:val="20"/>
          <w:szCs w:val="20"/>
        </w:rPr>
        <w:t>y wyeliminowa</w:t>
      </w:r>
      <w:r w:rsidRPr="00305750">
        <w:rPr>
          <w:rFonts w:ascii="Myriad Pro" w:eastAsia="TimesNewRoman" w:hAnsi="Myriad Pro" w:cs="Arial"/>
          <w:sz w:val="20"/>
          <w:szCs w:val="20"/>
        </w:rPr>
        <w:t xml:space="preserve">ć </w:t>
      </w:r>
      <w:r w:rsidRPr="00305750">
        <w:rPr>
          <w:rFonts w:ascii="Myriad Pro" w:hAnsi="Myriad Pro" w:cs="Arial"/>
          <w:sz w:val="20"/>
          <w:szCs w:val="20"/>
        </w:rPr>
        <w:t>w trakcie dalszego przetwarzania. Elementami, które nale</w:t>
      </w:r>
      <w:r w:rsidRPr="00305750">
        <w:rPr>
          <w:rFonts w:ascii="Myriad Pro" w:eastAsia="TimesNewRoman" w:hAnsi="Myriad Pro" w:cs="Arial"/>
          <w:sz w:val="20"/>
          <w:szCs w:val="20"/>
        </w:rPr>
        <w:t>ż</w:t>
      </w:r>
      <w:r w:rsidRPr="00305750">
        <w:rPr>
          <w:rFonts w:ascii="Myriad Pro" w:hAnsi="Myriad Pro" w:cs="Arial"/>
          <w:sz w:val="20"/>
          <w:szCs w:val="20"/>
        </w:rPr>
        <w:t>y skorygowa</w:t>
      </w:r>
      <w:r w:rsidRPr="00305750">
        <w:rPr>
          <w:rFonts w:ascii="Myriad Pro" w:eastAsia="TimesNewRoman" w:hAnsi="Myriad Pro" w:cs="Arial"/>
          <w:sz w:val="20"/>
          <w:szCs w:val="20"/>
        </w:rPr>
        <w:t xml:space="preserve">ć </w:t>
      </w:r>
      <w:r w:rsidRPr="00305750">
        <w:rPr>
          <w:rFonts w:ascii="Myriad Pro" w:hAnsi="Myriad Pro" w:cs="Arial"/>
          <w:sz w:val="20"/>
          <w:szCs w:val="20"/>
        </w:rPr>
        <w:t>s</w:t>
      </w:r>
      <w:r w:rsidRPr="00305750">
        <w:rPr>
          <w:rFonts w:ascii="Myriad Pro" w:eastAsia="TimesNewRoman" w:hAnsi="Myriad Pro" w:cs="Arial"/>
          <w:sz w:val="20"/>
          <w:szCs w:val="20"/>
        </w:rPr>
        <w:t>ą</w:t>
      </w:r>
      <w:r w:rsidRPr="00305750">
        <w:rPr>
          <w:rFonts w:ascii="Myriad Pro" w:hAnsi="Myriad Pro" w:cs="Arial"/>
          <w:sz w:val="20"/>
          <w:szCs w:val="20"/>
        </w:rPr>
        <w:t>:</w:t>
      </w:r>
    </w:p>
    <w:p w14:paraId="0A126097" w14:textId="77777777" w:rsidR="0070760A" w:rsidRPr="00305750" w:rsidRDefault="0070760A" w:rsidP="005B12BA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120" w:line="300" w:lineRule="exact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niewła</w:t>
      </w:r>
      <w:r w:rsidRPr="00305750">
        <w:rPr>
          <w:rFonts w:ascii="Myriad Pro" w:eastAsia="TimesNewRoman" w:hAnsi="Myriad Pro" w:cs="Arial"/>
          <w:sz w:val="20"/>
          <w:szCs w:val="20"/>
        </w:rPr>
        <w:t>ś</w:t>
      </w:r>
      <w:r w:rsidRPr="00305750">
        <w:rPr>
          <w:rFonts w:ascii="Myriad Pro" w:hAnsi="Myriad Pro" w:cs="Arial"/>
          <w:sz w:val="20"/>
          <w:szCs w:val="20"/>
        </w:rPr>
        <w:t>ciwy kształt,</w:t>
      </w:r>
    </w:p>
    <w:p w14:paraId="7E102EA2" w14:textId="77777777" w:rsidR="0070760A" w:rsidRPr="00305750" w:rsidRDefault="0070760A" w:rsidP="005B12BA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120" w:line="300" w:lineRule="exact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niewła</w:t>
      </w:r>
      <w:r w:rsidRPr="00305750">
        <w:rPr>
          <w:rFonts w:ascii="Myriad Pro" w:eastAsia="TimesNewRoman" w:hAnsi="Myriad Pro" w:cs="Arial"/>
          <w:sz w:val="20"/>
          <w:szCs w:val="20"/>
        </w:rPr>
        <w:t>ś</w:t>
      </w:r>
      <w:r w:rsidRPr="00305750">
        <w:rPr>
          <w:rFonts w:ascii="Myriad Pro" w:hAnsi="Myriad Pro" w:cs="Arial"/>
          <w:sz w:val="20"/>
          <w:szCs w:val="20"/>
        </w:rPr>
        <w:t>ciwy wymiar,</w:t>
      </w:r>
    </w:p>
    <w:p w14:paraId="4DD9FC61" w14:textId="77777777" w:rsidR="0070760A" w:rsidRPr="00305750" w:rsidRDefault="0070760A" w:rsidP="005B12BA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120" w:line="300" w:lineRule="exact"/>
        <w:ind w:left="284" w:hanging="284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zbyt du</w:t>
      </w:r>
      <w:r w:rsidRPr="00305750">
        <w:rPr>
          <w:rFonts w:ascii="Myriad Pro" w:eastAsia="TimesNewRoman" w:hAnsi="Myriad Pro" w:cs="Arial"/>
          <w:sz w:val="20"/>
          <w:szCs w:val="20"/>
        </w:rPr>
        <w:t>ż</w:t>
      </w:r>
      <w:r w:rsidRPr="00305750">
        <w:rPr>
          <w:rFonts w:ascii="Myriad Pro" w:hAnsi="Myriad Pro" w:cs="Arial"/>
          <w:sz w:val="20"/>
          <w:szCs w:val="20"/>
        </w:rPr>
        <w:t>e zag</w:t>
      </w:r>
      <w:r w:rsidRPr="00305750">
        <w:rPr>
          <w:rFonts w:ascii="Myriad Pro" w:eastAsia="TimesNewRoman" w:hAnsi="Myriad Pro" w:cs="Arial"/>
          <w:sz w:val="20"/>
          <w:szCs w:val="20"/>
        </w:rPr>
        <w:t>ę</w:t>
      </w:r>
      <w:r w:rsidRPr="00305750">
        <w:rPr>
          <w:rFonts w:ascii="Myriad Pro" w:hAnsi="Myriad Pro" w:cs="Arial"/>
          <w:sz w:val="20"/>
          <w:szCs w:val="20"/>
        </w:rPr>
        <w:t xml:space="preserve">szczenie poziomic, </w:t>
      </w:r>
    </w:p>
    <w:p w14:paraId="3EB3F512" w14:textId="77777777" w:rsidR="0070760A" w:rsidRPr="00305750" w:rsidRDefault="0070760A" w:rsidP="005B12BA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120" w:line="300" w:lineRule="exact"/>
        <w:ind w:left="284" w:hanging="284"/>
        <w:jc w:val="both"/>
        <w:rPr>
          <w:rFonts w:ascii="Myriad Pro" w:eastAsia="TimesNewRoman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niewła</w:t>
      </w:r>
      <w:r w:rsidRPr="00305750">
        <w:rPr>
          <w:rFonts w:ascii="Myriad Pro" w:eastAsia="TimesNewRoman" w:hAnsi="Myriad Pro" w:cs="Arial"/>
          <w:sz w:val="20"/>
          <w:szCs w:val="20"/>
        </w:rPr>
        <w:t>ś</w:t>
      </w:r>
      <w:r w:rsidRPr="00305750">
        <w:rPr>
          <w:rFonts w:ascii="Myriad Pro" w:hAnsi="Myriad Pro" w:cs="Arial"/>
          <w:sz w:val="20"/>
          <w:szCs w:val="20"/>
        </w:rPr>
        <w:t>ciwe relacje przestrzenne z elementami mapy topograficznej (sztuczna ci</w:t>
      </w:r>
      <w:r w:rsidRPr="00305750">
        <w:rPr>
          <w:rFonts w:ascii="Myriad Pro" w:eastAsia="TimesNewRoman" w:hAnsi="Myriad Pro" w:cs="Arial"/>
          <w:sz w:val="20"/>
          <w:szCs w:val="20"/>
        </w:rPr>
        <w:t>ą</w:t>
      </w:r>
      <w:r w:rsidRPr="00305750">
        <w:rPr>
          <w:rFonts w:ascii="Myriad Pro" w:hAnsi="Myriad Pro" w:cs="Arial"/>
          <w:sz w:val="20"/>
          <w:szCs w:val="20"/>
        </w:rPr>
        <w:t>gło</w:t>
      </w:r>
      <w:r w:rsidRPr="00305750">
        <w:rPr>
          <w:rFonts w:ascii="Myriad Pro" w:eastAsia="TimesNewRoman" w:hAnsi="Myriad Pro" w:cs="Arial"/>
          <w:sz w:val="20"/>
          <w:szCs w:val="20"/>
        </w:rPr>
        <w:t xml:space="preserve">ść </w:t>
      </w:r>
      <w:r w:rsidRPr="00305750">
        <w:rPr>
          <w:rFonts w:ascii="Myriad Pro" w:hAnsi="Myriad Pro" w:cs="Arial"/>
          <w:sz w:val="20"/>
          <w:szCs w:val="20"/>
        </w:rPr>
        <w:t xml:space="preserve">poziomic na obszarach </w:t>
      </w:r>
      <w:proofErr w:type="spellStart"/>
      <w:r w:rsidRPr="00305750">
        <w:rPr>
          <w:rFonts w:ascii="Myriad Pro" w:hAnsi="Myriad Pro" w:cs="Arial"/>
          <w:sz w:val="20"/>
          <w:szCs w:val="20"/>
        </w:rPr>
        <w:t>wył</w:t>
      </w:r>
      <w:r w:rsidRPr="00305750">
        <w:rPr>
          <w:rFonts w:ascii="Myriad Pro" w:eastAsia="TimesNewRoman" w:hAnsi="Myriad Pro" w:cs="Arial"/>
          <w:sz w:val="20"/>
          <w:szCs w:val="20"/>
        </w:rPr>
        <w:t>ą</w:t>
      </w:r>
      <w:r w:rsidRPr="00305750">
        <w:rPr>
          <w:rFonts w:ascii="Myriad Pro" w:hAnsi="Myriad Pro" w:cs="Arial"/>
          <w:sz w:val="20"/>
          <w:szCs w:val="20"/>
        </w:rPr>
        <w:t>czeń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– rzeki, jeziora).</w:t>
      </w:r>
    </w:p>
    <w:p w14:paraId="18CD9998" w14:textId="77777777" w:rsidR="0070760A" w:rsidRPr="00305750" w:rsidRDefault="0070760A" w:rsidP="005B12BA">
      <w:pPr>
        <w:autoSpaceDE w:val="0"/>
        <w:autoSpaceDN w:val="0"/>
        <w:adjustRightInd w:val="0"/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Cz</w:t>
      </w:r>
      <w:r w:rsidRPr="00305750">
        <w:rPr>
          <w:rFonts w:ascii="Myriad Pro" w:eastAsia="TimesNewRoman" w:hAnsi="Myriad Pro" w:cs="Arial"/>
          <w:sz w:val="20"/>
          <w:szCs w:val="20"/>
        </w:rPr>
        <w:t xml:space="preserve">ęść </w:t>
      </w:r>
      <w:r w:rsidRPr="00305750">
        <w:rPr>
          <w:rFonts w:ascii="Myriad Pro" w:hAnsi="Myriad Pro" w:cs="Arial"/>
          <w:sz w:val="20"/>
          <w:szCs w:val="20"/>
        </w:rPr>
        <w:t>z tych usterek wymaga przeprowadzenia dodatkowych procesów przetworzenia danych wektorowych. Pozostałe powinny zostać usuni</w:t>
      </w:r>
      <w:r w:rsidRPr="00305750">
        <w:rPr>
          <w:rFonts w:ascii="Myriad Pro" w:eastAsia="TimesNewRoman" w:hAnsi="Myriad Pro" w:cs="Arial"/>
          <w:sz w:val="20"/>
          <w:szCs w:val="20"/>
        </w:rPr>
        <w:t>ę</w:t>
      </w:r>
      <w:r w:rsidRPr="00305750">
        <w:rPr>
          <w:rFonts w:ascii="Myriad Pro" w:hAnsi="Myriad Pro" w:cs="Arial"/>
          <w:sz w:val="20"/>
          <w:szCs w:val="20"/>
        </w:rPr>
        <w:t>te w trybie generalizacji kartograficznej.</w:t>
      </w:r>
    </w:p>
    <w:p w14:paraId="228A1ED5" w14:textId="77777777" w:rsidR="0070760A" w:rsidRPr="00305750" w:rsidRDefault="0070760A" w:rsidP="005B12BA">
      <w:pPr>
        <w:pStyle w:val="Akapitzlist1"/>
        <w:spacing w:line="300" w:lineRule="exact"/>
        <w:ind w:left="0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Opracowany </w:t>
      </w:r>
      <w:proofErr w:type="spellStart"/>
      <w:r w:rsidRPr="00305750">
        <w:rPr>
          <w:rFonts w:ascii="Myriad Pro" w:hAnsi="Myriad Pro" w:cs="Arial"/>
          <w:sz w:val="20"/>
        </w:rPr>
        <w:t>ArcToolbox</w:t>
      </w:r>
      <w:proofErr w:type="spellEnd"/>
      <w:r w:rsidRPr="00305750">
        <w:rPr>
          <w:rFonts w:ascii="Myriad Pro" w:hAnsi="Myriad Pro" w:cs="Arial"/>
          <w:sz w:val="20"/>
        </w:rPr>
        <w:t xml:space="preserve"> zawiera narzędzia przeznaczone do redakcji wygenerowanych poziomic:</w:t>
      </w:r>
    </w:p>
    <w:p w14:paraId="27CD9737" w14:textId="77777777" w:rsidR="0070760A" w:rsidRPr="00305750" w:rsidRDefault="0070760A" w:rsidP="005B12BA">
      <w:pPr>
        <w:pStyle w:val="Akapitzlist1"/>
        <w:numPr>
          <w:ilvl w:val="0"/>
          <w:numId w:val="32"/>
        </w:numPr>
        <w:spacing w:after="120" w:line="300" w:lineRule="exact"/>
        <w:ind w:left="284" w:hanging="284"/>
        <w:contextualSpacing/>
        <w:jc w:val="both"/>
        <w:rPr>
          <w:rFonts w:ascii="Myriad Pro" w:hAnsi="Myriad Pro" w:cs="Arial"/>
          <w:i/>
          <w:sz w:val="20"/>
        </w:rPr>
      </w:pPr>
      <w:r w:rsidRPr="00305750">
        <w:rPr>
          <w:rFonts w:ascii="Myriad Pro" w:hAnsi="Myriad Pro" w:cs="Arial"/>
          <w:i/>
          <w:sz w:val="20"/>
        </w:rPr>
        <w:t>Generalizacja kształtu poziomic,</w:t>
      </w:r>
    </w:p>
    <w:p w14:paraId="152ED78C" w14:textId="77777777" w:rsidR="0070760A" w:rsidRPr="00305750" w:rsidRDefault="0070760A" w:rsidP="005B12BA">
      <w:pPr>
        <w:pStyle w:val="Akapitzlist1"/>
        <w:numPr>
          <w:ilvl w:val="0"/>
          <w:numId w:val="32"/>
        </w:numPr>
        <w:spacing w:after="120" w:line="300" w:lineRule="exact"/>
        <w:ind w:left="284" w:hanging="284"/>
        <w:contextualSpacing/>
        <w:jc w:val="both"/>
        <w:rPr>
          <w:rFonts w:ascii="Myriad Pro" w:hAnsi="Myriad Pro" w:cs="Arial"/>
          <w:i/>
          <w:sz w:val="20"/>
        </w:rPr>
      </w:pPr>
      <w:r w:rsidRPr="00305750">
        <w:rPr>
          <w:rFonts w:ascii="Myriad Pro" w:hAnsi="Myriad Pro" w:cs="Arial"/>
          <w:i/>
          <w:sz w:val="20"/>
        </w:rPr>
        <w:t>Generalizacja Krótkich Poziomic ,</w:t>
      </w:r>
    </w:p>
    <w:p w14:paraId="410FE309" w14:textId="77777777" w:rsidR="0070760A" w:rsidRPr="00305750" w:rsidRDefault="0070760A" w:rsidP="005B12BA">
      <w:pPr>
        <w:pStyle w:val="Akapitzlist1"/>
        <w:numPr>
          <w:ilvl w:val="0"/>
          <w:numId w:val="32"/>
        </w:numPr>
        <w:spacing w:after="120" w:line="300" w:lineRule="exact"/>
        <w:ind w:left="284" w:hanging="284"/>
        <w:contextualSpacing/>
        <w:jc w:val="both"/>
        <w:rPr>
          <w:rFonts w:ascii="Myriad Pro" w:hAnsi="Myriad Pro" w:cs="Arial"/>
          <w:i/>
          <w:sz w:val="20"/>
        </w:rPr>
      </w:pPr>
      <w:r w:rsidRPr="00305750">
        <w:rPr>
          <w:rFonts w:ascii="Myriad Pro" w:hAnsi="Myriad Pro" w:cs="Arial"/>
          <w:i/>
          <w:sz w:val="20"/>
        </w:rPr>
        <w:t>Generowanie Obszarów Zagęszczenia Poziomic.</w:t>
      </w:r>
    </w:p>
    <w:p w14:paraId="1985AD8F" w14:textId="77777777" w:rsidR="0070760A" w:rsidRPr="00305750" w:rsidRDefault="0070760A" w:rsidP="005B12BA">
      <w:pPr>
        <w:spacing w:line="300" w:lineRule="exact"/>
        <w:jc w:val="both"/>
        <w:rPr>
          <w:rFonts w:ascii="Myriad Pro" w:hAnsi="Myriad Pro" w:cs="Arial"/>
          <w:b/>
          <w:sz w:val="20"/>
          <w:szCs w:val="20"/>
          <w:u w:val="single"/>
        </w:rPr>
      </w:pPr>
      <w:r w:rsidRPr="00305750">
        <w:rPr>
          <w:rFonts w:ascii="Myriad Pro" w:hAnsi="Myriad Pro" w:cs="Arial"/>
          <w:b/>
          <w:sz w:val="20"/>
          <w:szCs w:val="20"/>
          <w:u w:val="single"/>
        </w:rPr>
        <w:lastRenderedPageBreak/>
        <w:t>Alternatywne rozwiązania</w:t>
      </w:r>
    </w:p>
    <w:p w14:paraId="385FFFE5" w14:textId="77777777" w:rsidR="0070760A" w:rsidRPr="00305750" w:rsidRDefault="0070760A" w:rsidP="005B12BA">
      <w:pPr>
        <w:spacing w:line="300" w:lineRule="exact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W przypadku braku możliwości wykorzystania narzędzia udostępnianego przez </w:t>
      </w:r>
      <w:proofErr w:type="spellStart"/>
      <w:r w:rsidRPr="00305750">
        <w:rPr>
          <w:rFonts w:ascii="Myriad Pro" w:hAnsi="Myriad Pro" w:cs="Arial"/>
          <w:sz w:val="20"/>
          <w:szCs w:val="20"/>
        </w:rPr>
        <w:t>GUGiK</w:t>
      </w:r>
      <w:proofErr w:type="spellEnd"/>
      <w:r w:rsidRPr="00305750">
        <w:rPr>
          <w:rFonts w:ascii="Myriad Pro" w:hAnsi="Myriad Pro" w:cs="Arial"/>
          <w:sz w:val="20"/>
          <w:szCs w:val="20"/>
        </w:rPr>
        <w:t>, istnieje możliwość realizacji zadania generowania obiektów reprezentujących rzeźbę terenu na mapach topograficznych za pomocą innego narzędzia przy zachowaniu metodyki opisanej w niniejszych wytycznych.</w:t>
      </w:r>
    </w:p>
    <w:p w14:paraId="55E8CFD4" w14:textId="77777777" w:rsidR="0070760A" w:rsidRPr="00305750" w:rsidRDefault="0070760A" w:rsidP="0070760A">
      <w:pPr>
        <w:spacing w:line="300" w:lineRule="exact"/>
        <w:jc w:val="center"/>
        <w:rPr>
          <w:rFonts w:ascii="Myriad Pro" w:hAnsi="Myriad Pro" w:cs="Arial"/>
          <w:b/>
          <w:sz w:val="20"/>
          <w:szCs w:val="20"/>
          <w:u w:val="single"/>
        </w:rPr>
      </w:pPr>
    </w:p>
    <w:p w14:paraId="5F79D779" w14:textId="77777777" w:rsidR="0070760A" w:rsidRPr="00305750" w:rsidRDefault="0070760A" w:rsidP="0070760A">
      <w:pPr>
        <w:spacing w:line="300" w:lineRule="exact"/>
        <w:jc w:val="center"/>
        <w:rPr>
          <w:rFonts w:ascii="Myriad Pro" w:hAnsi="Myriad Pro" w:cs="Arial"/>
          <w:b/>
          <w:sz w:val="20"/>
          <w:szCs w:val="20"/>
          <w:u w:val="single"/>
        </w:rPr>
      </w:pPr>
    </w:p>
    <w:p w14:paraId="604C2688" w14:textId="77777777" w:rsidR="0070760A" w:rsidRPr="00305750" w:rsidRDefault="0070760A" w:rsidP="0070760A">
      <w:pPr>
        <w:rPr>
          <w:rFonts w:ascii="Myriad Pro" w:hAnsi="Myriad Pro" w:cs="Arial"/>
          <w:b/>
          <w:sz w:val="20"/>
          <w:szCs w:val="20"/>
          <w:u w:val="single"/>
        </w:rPr>
      </w:pPr>
      <w:r w:rsidRPr="00305750">
        <w:rPr>
          <w:rFonts w:ascii="Myriad Pro" w:hAnsi="Myriad Pro" w:cs="Arial"/>
          <w:b/>
          <w:sz w:val="20"/>
          <w:szCs w:val="20"/>
          <w:u w:val="single"/>
        </w:rPr>
        <w:br w:type="page"/>
      </w:r>
    </w:p>
    <w:p w14:paraId="646F069F" w14:textId="77777777" w:rsidR="0070760A" w:rsidRPr="00305750" w:rsidRDefault="0070760A" w:rsidP="00756894">
      <w:pPr>
        <w:jc w:val="right"/>
        <w:rPr>
          <w:rFonts w:ascii="Myriad Pro" w:hAnsi="Myriad Pro" w:cs="Arial"/>
          <w:i/>
          <w:iCs/>
          <w:sz w:val="20"/>
          <w:szCs w:val="20"/>
          <w:u w:val="single"/>
        </w:rPr>
      </w:pPr>
      <w:r w:rsidRPr="00305750">
        <w:rPr>
          <w:rFonts w:ascii="Myriad Pro" w:hAnsi="Myriad Pro" w:cs="Arial"/>
          <w:i/>
          <w:iCs/>
          <w:sz w:val="20"/>
          <w:szCs w:val="20"/>
        </w:rPr>
        <w:lastRenderedPageBreak/>
        <w:t xml:space="preserve">Załącznik nr 6 do </w:t>
      </w:r>
      <w:r w:rsidR="00620F96" w:rsidRPr="00305750">
        <w:rPr>
          <w:rFonts w:ascii="Myriad Pro" w:hAnsi="Myriad Pro" w:cs="Arial"/>
          <w:i/>
          <w:iCs/>
          <w:sz w:val="20"/>
          <w:szCs w:val="20"/>
        </w:rPr>
        <w:t>WT</w:t>
      </w:r>
    </w:p>
    <w:p w14:paraId="125DEC17" w14:textId="77777777" w:rsidR="0070760A" w:rsidRPr="00305750" w:rsidRDefault="0070760A" w:rsidP="0070760A">
      <w:pPr>
        <w:spacing w:line="300" w:lineRule="exact"/>
        <w:contextualSpacing/>
        <w:jc w:val="right"/>
        <w:rPr>
          <w:rFonts w:ascii="Myriad Pro" w:hAnsi="Myriad Pro" w:cs="Arial"/>
          <w:sz w:val="20"/>
          <w:szCs w:val="20"/>
        </w:rPr>
      </w:pPr>
    </w:p>
    <w:p w14:paraId="3836D82B" w14:textId="77777777" w:rsidR="0070760A" w:rsidRPr="00305750" w:rsidRDefault="0070760A" w:rsidP="00935759">
      <w:pPr>
        <w:spacing w:afterLines="60" w:after="144" w:line="300" w:lineRule="exact"/>
        <w:jc w:val="center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b/>
          <w:sz w:val="20"/>
          <w:szCs w:val="20"/>
        </w:rPr>
        <w:t xml:space="preserve">Wyjaśnienia i zalecenia dotyczące uzupełniania atrybutów </w:t>
      </w:r>
    </w:p>
    <w:p w14:paraId="2B0FAABC" w14:textId="77777777" w:rsidR="0070760A" w:rsidRPr="00305750" w:rsidRDefault="0070760A" w:rsidP="00935759">
      <w:pPr>
        <w:spacing w:afterLines="60" w:after="144" w:line="300" w:lineRule="exact"/>
        <w:jc w:val="center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b/>
          <w:sz w:val="20"/>
          <w:szCs w:val="20"/>
        </w:rPr>
        <w:t xml:space="preserve">”warstwa”, ”parametr” i ”uwagi” w klasie </w:t>
      </w:r>
      <w:proofErr w:type="spellStart"/>
      <w:r w:rsidRPr="00305750">
        <w:rPr>
          <w:rFonts w:ascii="Myriad Pro" w:hAnsi="Myriad Pro" w:cs="Arial"/>
          <w:b/>
          <w:sz w:val="20"/>
          <w:szCs w:val="20"/>
        </w:rPr>
        <w:t>KR_ObiektKarto</w:t>
      </w:r>
      <w:proofErr w:type="spellEnd"/>
    </w:p>
    <w:p w14:paraId="1315C238" w14:textId="77777777" w:rsidR="0070760A" w:rsidRPr="00305750" w:rsidRDefault="0070760A" w:rsidP="00EE40CA">
      <w:pPr>
        <w:spacing w:afterLines="60" w:after="144" w:line="300" w:lineRule="exact"/>
        <w:jc w:val="center"/>
        <w:rPr>
          <w:rFonts w:ascii="Myriad Pro" w:hAnsi="Myriad Pro" w:cs="Arial"/>
          <w:b/>
          <w:sz w:val="20"/>
          <w:szCs w:val="20"/>
        </w:rPr>
      </w:pPr>
      <w:r w:rsidRPr="00305750">
        <w:rPr>
          <w:rFonts w:ascii="Myriad Pro" w:hAnsi="Myriad Pro" w:cs="Arial"/>
          <w:b/>
          <w:sz w:val="20"/>
          <w:szCs w:val="20"/>
        </w:rPr>
        <w:t>na potrzeby opracowania mapy topograficznej.</w:t>
      </w:r>
    </w:p>
    <w:p w14:paraId="44C8A29A" w14:textId="77777777" w:rsidR="0070760A" w:rsidRPr="00305750" w:rsidRDefault="0070760A" w:rsidP="00EE40CA">
      <w:pPr>
        <w:spacing w:afterLines="60" w:after="144" w:line="300" w:lineRule="exact"/>
        <w:jc w:val="both"/>
        <w:rPr>
          <w:rFonts w:ascii="Myriad Pro" w:hAnsi="Myriad Pro" w:cs="Arial"/>
          <w:b/>
          <w:sz w:val="20"/>
          <w:szCs w:val="20"/>
        </w:rPr>
      </w:pPr>
    </w:p>
    <w:p w14:paraId="6012D9FE" w14:textId="77777777" w:rsidR="0070760A" w:rsidRPr="00305750" w:rsidRDefault="0070760A" w:rsidP="008155FC">
      <w:pPr>
        <w:spacing w:line="276" w:lineRule="auto"/>
        <w:ind w:firstLine="426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Struktura klas Karto opisana w Modelu Podstawowym, który również odnosi się do innych zbiorów danych Państwowego Zasobu Geodezyjnego i Kartograficznego, zawiera zgodnie z założeniami ogólne definicje atrybutów: ”warstwa” (</w:t>
      </w:r>
      <w:r w:rsidRPr="00305750">
        <w:rPr>
          <w:rFonts w:ascii="Myriad Pro" w:hAnsi="Myriad Pro" w:cs="Arial"/>
          <w:i/>
          <w:sz w:val="20"/>
          <w:szCs w:val="20"/>
        </w:rPr>
        <w:t>A</w:t>
      </w:r>
      <w:r w:rsidRPr="00305750">
        <w:rPr>
          <w:rFonts w:ascii="Myriad Pro" w:hAnsi="Myriad Pro" w:cs="Arial"/>
          <w:bCs/>
          <w:i/>
          <w:sz w:val="20"/>
          <w:szCs w:val="20"/>
        </w:rPr>
        <w:t xml:space="preserve">trybut </w:t>
      </w:r>
      <w:r w:rsidRPr="00305750">
        <w:rPr>
          <w:rFonts w:ascii="Myriad Pro" w:hAnsi="Myriad Pro" w:cs="Arial"/>
          <w:i/>
          <w:sz w:val="20"/>
          <w:szCs w:val="20"/>
        </w:rPr>
        <w:t>umożliwiający kategoryzację obiektów kartograficznych, np. na obiekty punktowe, liniowe i powierzchniowe</w:t>
      </w:r>
      <w:r w:rsidRPr="00305750">
        <w:rPr>
          <w:rFonts w:ascii="Myriad Pro" w:hAnsi="Myriad Pro" w:cs="Arial"/>
          <w:sz w:val="20"/>
          <w:szCs w:val="20"/>
        </w:rPr>
        <w:t>) oraz ”parametr” (</w:t>
      </w:r>
      <w:r w:rsidRPr="00305750">
        <w:rPr>
          <w:rFonts w:ascii="Myriad Pro" w:hAnsi="Myriad Pro" w:cs="Arial"/>
          <w:i/>
          <w:sz w:val="20"/>
          <w:szCs w:val="20"/>
        </w:rPr>
        <w:t xml:space="preserve">Parametr, którego wartość jest istotna dla przedstawienia kartograficznego obiektu (np. szerokość drogi). Może też przechowywać wartości typu </w:t>
      </w:r>
      <w:proofErr w:type="spellStart"/>
      <w:r w:rsidRPr="00305750">
        <w:rPr>
          <w:rFonts w:ascii="Myriad Pro" w:hAnsi="Myriad Pro" w:cs="Arial"/>
          <w:i/>
          <w:sz w:val="20"/>
          <w:szCs w:val="20"/>
        </w:rPr>
        <w:t>Integer</w:t>
      </w:r>
      <w:proofErr w:type="spellEnd"/>
      <w:r w:rsidRPr="00305750">
        <w:rPr>
          <w:rFonts w:ascii="Myriad Pro" w:hAnsi="Myriad Pro" w:cs="Arial"/>
          <w:sz w:val="20"/>
          <w:szCs w:val="20"/>
        </w:rPr>
        <w:t>), które stanowią treść  rozdziału nr 2, tabeli z opisem klasy „</w:t>
      </w:r>
      <w:proofErr w:type="spellStart"/>
      <w:r w:rsidRPr="00305750">
        <w:rPr>
          <w:rFonts w:ascii="Myriad Pro" w:hAnsi="Myriad Pro" w:cs="Arial"/>
          <w:sz w:val="20"/>
          <w:szCs w:val="20"/>
        </w:rPr>
        <w:t>KR_ObiektKarto</w:t>
      </w:r>
      <w:proofErr w:type="spellEnd"/>
      <w:r w:rsidRPr="00305750">
        <w:rPr>
          <w:rFonts w:ascii="Myriad Pro" w:hAnsi="Myriad Pro" w:cs="Arial"/>
          <w:sz w:val="20"/>
          <w:szCs w:val="20"/>
        </w:rPr>
        <w:t>” w Załączniku nr 1 do Rozporządzenia, o któr</w:t>
      </w:r>
      <w:r w:rsidR="00620F96" w:rsidRPr="00305750">
        <w:rPr>
          <w:rFonts w:ascii="Myriad Pro" w:hAnsi="Myriad Pro" w:cs="Arial"/>
          <w:sz w:val="20"/>
          <w:szCs w:val="20"/>
        </w:rPr>
        <w:t>ym mowa w rozdz. VIII pkt 4 WT</w:t>
      </w:r>
      <w:r w:rsidRPr="00305750">
        <w:rPr>
          <w:rFonts w:ascii="Myriad Pro" w:hAnsi="Myriad Pro" w:cs="Arial"/>
          <w:sz w:val="20"/>
          <w:szCs w:val="20"/>
        </w:rPr>
        <w:t>.</w:t>
      </w:r>
    </w:p>
    <w:p w14:paraId="4E41BC44" w14:textId="77777777" w:rsidR="0070760A" w:rsidRPr="00305750" w:rsidRDefault="0070760A" w:rsidP="008155FC">
      <w:pPr>
        <w:spacing w:line="276" w:lineRule="auto"/>
        <w:ind w:firstLine="426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W związku z powyższym, w niniejszym załączniku zostały przedstawione wyjaśnienia i zalecenia mające na celu uszczegółowienie sposobu uzupełniania tych atrybutów podczas opracowywania mapy topograficznej.</w:t>
      </w:r>
    </w:p>
    <w:p w14:paraId="4AE0521F" w14:textId="77777777" w:rsidR="0070760A" w:rsidRPr="00305750" w:rsidRDefault="0070760A" w:rsidP="008155FC">
      <w:pPr>
        <w:spacing w:line="276" w:lineRule="auto"/>
        <w:ind w:firstLine="426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Definicja atrybutu „warstwa” może budzić wątpliwości co do konkretnego sposobu kategoryzacji obiektów, w związku z tym ustalono, iż w atrybucie tym należy wpisywać nazwę klasy obiektów, z której pochodzi obiekt przedstawiany na mapie. </w:t>
      </w:r>
    </w:p>
    <w:p w14:paraId="1ABB4BCD" w14:textId="77777777" w:rsidR="0070760A" w:rsidRPr="00305750" w:rsidRDefault="0070760A" w:rsidP="008155FC">
      <w:pPr>
        <w:pStyle w:val="Akapitzlist8"/>
        <w:tabs>
          <w:tab w:val="left" w:pos="0"/>
        </w:tabs>
        <w:spacing w:line="276" w:lineRule="auto"/>
        <w:ind w:left="0" w:firstLine="426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>W  przypadku atrybutu „parametr” należy co do zasady postępować zgodnie z przepisami Rozporządzenia, szczególnie Załącznika nr 6, natomiast w celu uniknięcia interpretacji oraz mając na względzie jednolitość opracowań zlecanych w skali kraju, poniżej podane zostały sposoby uzupełniania atrybutu ”parametr” dla wybranych obiektów.</w:t>
      </w:r>
    </w:p>
    <w:p w14:paraId="1E57B777" w14:textId="77777777" w:rsidR="0070760A" w:rsidRPr="00305750" w:rsidRDefault="0070760A" w:rsidP="008155FC">
      <w:pPr>
        <w:spacing w:before="120" w:line="276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W Załączniku nr 6 do Rozporządzenia, w § 12, dla symboli kartograficznych prezentujących jezdnie dróg, w części tabeli o nazwie „Uwagi” zostało napisane iż szerokość całkowita znaku została określona w umieszczonej tam tabeli, natomiast dla symbolu kartograficznego prezentującego alejkę lub pasaż (w skali) szerokość całkowita znaku określana jest na podstawie atrybutu „</w:t>
      </w:r>
      <w:proofErr w:type="spellStart"/>
      <w:r w:rsidRPr="00305750">
        <w:rPr>
          <w:rFonts w:ascii="Myriad Pro" w:hAnsi="Myriad Pro" w:cs="Arial"/>
          <w:sz w:val="20"/>
          <w:szCs w:val="20"/>
        </w:rPr>
        <w:t>szerokosc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” tego </w:t>
      </w:r>
      <w:proofErr w:type="spellStart"/>
      <w:r w:rsidRPr="00305750">
        <w:rPr>
          <w:rFonts w:ascii="Myriad Pro" w:hAnsi="Myriad Pro" w:cs="Arial"/>
          <w:sz w:val="20"/>
          <w:szCs w:val="20"/>
        </w:rPr>
        <w:t>obiektuw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klasie OT_SKRP_L. W związku z powyższym, dla tych obiektów należy wypełnić atrybut ”parametr” zgodnie z przykładami podanymi w poniższej tabeli:</w:t>
      </w:r>
    </w:p>
    <w:p w14:paraId="2626085B" w14:textId="77777777" w:rsidR="0070760A" w:rsidRPr="00305750" w:rsidRDefault="0070760A" w:rsidP="0070760A">
      <w:pPr>
        <w:spacing w:line="276" w:lineRule="auto"/>
        <w:rPr>
          <w:rFonts w:ascii="Myriad Pro" w:hAnsi="Myriad Pro" w:cs="Arial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479"/>
        <w:gridCol w:w="1599"/>
        <w:gridCol w:w="2133"/>
      </w:tblGrid>
      <w:tr w:rsidR="00955629" w:rsidRPr="00305750" w14:paraId="74EF5158" w14:textId="77777777" w:rsidTr="007677E4">
        <w:trPr>
          <w:trHeight w:val="395"/>
        </w:trPr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1B4069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Nazwa symbolu kartograficznego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82BC35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proofErr w:type="spellStart"/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kodKarto</w:t>
            </w:r>
            <w:proofErr w:type="spellEnd"/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7B22B6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parametr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</w:tr>
      <w:tr w:rsidR="00955629" w:rsidRPr="00305750" w14:paraId="4DA42188" w14:textId="77777777" w:rsidTr="007677E4">
        <w:trPr>
          <w:trHeight w:val="419"/>
        </w:trPr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083C6" w14:textId="77777777" w:rsidR="0070760A" w:rsidRPr="00305750" w:rsidRDefault="0070760A" w:rsidP="0070760A">
            <w:pPr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jezdnia autostrady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BFE7F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0010_102</w:t>
            </w:r>
          </w:p>
        </w:tc>
        <w:tc>
          <w:tcPr>
            <w:tcW w:w="115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F377D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z tabeli umieszczonej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w części „Uwagi”</w:t>
            </w:r>
          </w:p>
          <w:p w14:paraId="1A8078B9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 kolumnie </w:t>
            </w:r>
            <w:r w:rsidRPr="00305750">
              <w:rPr>
                <w:rFonts w:ascii="Myriad Pro" w:hAnsi="Myriad Pro" w:cs="Arial"/>
                <w:i/>
                <w:sz w:val="20"/>
                <w:szCs w:val="20"/>
              </w:rPr>
              <w:t>Atrybut „szerokość” [m]</w:t>
            </w:r>
          </w:p>
        </w:tc>
      </w:tr>
      <w:tr w:rsidR="00955629" w:rsidRPr="00305750" w14:paraId="4E626FA2" w14:textId="77777777" w:rsidTr="007677E4">
        <w:trPr>
          <w:trHeight w:val="425"/>
        </w:trPr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72D75" w14:textId="77777777" w:rsidR="0070760A" w:rsidRPr="00305750" w:rsidRDefault="0070760A" w:rsidP="0070760A">
            <w:pPr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jezdnia drogi ekspresowej lub głównej ruchu przyśpieszonego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7AD2F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0010_107</w:t>
            </w:r>
          </w:p>
        </w:tc>
        <w:tc>
          <w:tcPr>
            <w:tcW w:w="115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BA916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955629" w:rsidRPr="00305750" w14:paraId="1BB1F6A7" w14:textId="77777777" w:rsidTr="007677E4">
        <w:trPr>
          <w:trHeight w:val="418"/>
        </w:trPr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16DFF" w14:textId="77777777" w:rsidR="0070760A" w:rsidRPr="00305750" w:rsidRDefault="0070760A" w:rsidP="0070760A">
            <w:pPr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jezdnia drogi głównej (w skali)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5A8CE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0010_116_1</w:t>
            </w:r>
          </w:p>
        </w:tc>
        <w:tc>
          <w:tcPr>
            <w:tcW w:w="115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9A029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955629" w:rsidRPr="00305750" w14:paraId="56FF2205" w14:textId="77777777" w:rsidTr="007677E4">
        <w:trPr>
          <w:trHeight w:val="409"/>
        </w:trPr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0202A" w14:textId="77777777" w:rsidR="0070760A" w:rsidRPr="00305750" w:rsidRDefault="0070760A" w:rsidP="0070760A">
            <w:pPr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jezdnia drogi zbiorczej o nawierzchni twardej (w skali)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EA747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0010_120_1</w:t>
            </w:r>
          </w:p>
        </w:tc>
        <w:tc>
          <w:tcPr>
            <w:tcW w:w="115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4153B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955629" w:rsidRPr="00305750" w14:paraId="3002DA37" w14:textId="77777777" w:rsidTr="007677E4">
        <w:trPr>
          <w:trHeight w:val="415"/>
        </w:trPr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8EC64" w14:textId="77777777" w:rsidR="0070760A" w:rsidRPr="00305750" w:rsidRDefault="0070760A" w:rsidP="0070760A">
            <w:pPr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jezdnia drogi lokalnej, dojazdowej lub innej o nawierzchni twardej (w skali)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1723F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0010_122_1</w:t>
            </w:r>
          </w:p>
        </w:tc>
        <w:tc>
          <w:tcPr>
            <w:tcW w:w="115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8C463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70760A" w:rsidRPr="00305750" w14:paraId="5CAF5C84" w14:textId="77777777" w:rsidTr="007677E4">
        <w:trPr>
          <w:trHeight w:val="888"/>
        </w:trPr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A380F" w14:textId="77777777" w:rsidR="0070760A" w:rsidRPr="00305750" w:rsidRDefault="0070760A" w:rsidP="0070760A">
            <w:pPr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lastRenderedPageBreak/>
              <w:t>alejka lub pasaż (w skali)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58D9D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0010_128_1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684BE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wartość atrybutu „</w:t>
            </w:r>
            <w:proofErr w:type="spellStart"/>
            <w:r w:rsidRPr="00305750">
              <w:rPr>
                <w:rFonts w:ascii="Myriad Pro" w:hAnsi="Myriad Pro" w:cs="Arial"/>
                <w:sz w:val="20"/>
                <w:szCs w:val="20"/>
              </w:rPr>
              <w:t>szerokosc</w:t>
            </w:r>
            <w:proofErr w:type="spellEnd"/>
            <w:r w:rsidRPr="00305750">
              <w:rPr>
                <w:rFonts w:ascii="Myriad Pro" w:hAnsi="Myriad Pro" w:cs="Arial"/>
                <w:sz w:val="20"/>
                <w:szCs w:val="20"/>
              </w:rPr>
              <w:t>” w klasie OT_SKRP_L w [m]</w:t>
            </w:r>
          </w:p>
        </w:tc>
      </w:tr>
    </w:tbl>
    <w:p w14:paraId="4E7D1895" w14:textId="77777777" w:rsidR="0070760A" w:rsidRPr="00305750" w:rsidRDefault="0070760A" w:rsidP="0070760A">
      <w:pPr>
        <w:rPr>
          <w:rFonts w:ascii="Myriad Pro" w:hAnsi="Myriad Pro" w:cs="Arial"/>
          <w:sz w:val="20"/>
          <w:szCs w:val="20"/>
        </w:rPr>
      </w:pPr>
    </w:p>
    <w:p w14:paraId="3024E3CC" w14:textId="77777777" w:rsidR="0070760A" w:rsidRPr="00305750" w:rsidRDefault="0070760A" w:rsidP="008155FC">
      <w:pPr>
        <w:spacing w:line="276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W Załączniku nr 6 do Rozporządzenia, w § 12, dla symboli kartograficznych prezentujących tunel drogowy w skali i symbolem, w części tabeli o nazwie „Uwagi” zostało napisane iż szerokość znaku jest taka sama jak szerokość znaku drogi przechodzącej przez tunel. W związku z powyższym, dla tych obiektów należy wypełnić atrybut ”parametr” zgodnie z przykładami podanymi w poniższej tabeli: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47"/>
        <w:gridCol w:w="1334"/>
        <w:gridCol w:w="4530"/>
      </w:tblGrid>
      <w:tr w:rsidR="00955629" w:rsidRPr="00305750" w14:paraId="01C27078" w14:textId="77777777" w:rsidTr="004F1A00">
        <w:trPr>
          <w:trHeight w:val="328"/>
        </w:trPr>
        <w:tc>
          <w:tcPr>
            <w:tcW w:w="1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43D085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Nazwa symbolu kartograficznego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A335C3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proofErr w:type="spellStart"/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kodKarto</w:t>
            </w:r>
            <w:proofErr w:type="spellEnd"/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526390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parametr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</w:tr>
      <w:tr w:rsidR="00955629" w:rsidRPr="00305750" w14:paraId="136D158F" w14:textId="77777777" w:rsidTr="004F1A00">
        <w:trPr>
          <w:trHeight w:val="395"/>
        </w:trPr>
        <w:tc>
          <w:tcPr>
            <w:tcW w:w="1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16750" w14:textId="77777777" w:rsidR="0070760A" w:rsidRPr="00305750" w:rsidRDefault="0070760A" w:rsidP="0070760A">
            <w:pPr>
              <w:spacing w:after="0" w:line="240" w:lineRule="auto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tunel drogowy (w skali)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538FE" w14:textId="77777777" w:rsidR="0070760A" w:rsidRPr="00305750" w:rsidRDefault="0070760A" w:rsidP="0070760A">
            <w:pPr>
              <w:spacing w:after="0" w:line="240" w:lineRule="auto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0010_131_1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812FB" w14:textId="77777777" w:rsidR="0070760A" w:rsidRPr="00305750" w:rsidRDefault="0070760A" w:rsidP="0070760A">
            <w:pPr>
              <w:spacing w:after="0" w:line="240" w:lineRule="auto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szerokość drogi przechodzącej przez tunel w [m]</w:t>
            </w:r>
          </w:p>
        </w:tc>
      </w:tr>
      <w:tr w:rsidR="0070760A" w:rsidRPr="00305750" w14:paraId="18264007" w14:textId="77777777" w:rsidTr="004F1A00">
        <w:trPr>
          <w:trHeight w:val="416"/>
        </w:trPr>
        <w:tc>
          <w:tcPr>
            <w:tcW w:w="1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0C86B" w14:textId="77777777" w:rsidR="0070760A" w:rsidRPr="00305750" w:rsidRDefault="0070760A" w:rsidP="0070760A">
            <w:pPr>
              <w:spacing w:after="0" w:line="240" w:lineRule="auto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tunel drogowy (symbol)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596EC" w14:textId="77777777" w:rsidR="0070760A" w:rsidRPr="00305750" w:rsidRDefault="0070760A" w:rsidP="0070760A">
            <w:pPr>
              <w:spacing w:after="0" w:line="240" w:lineRule="auto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0010_131_2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BC4B5" w14:textId="77777777" w:rsidR="0070760A" w:rsidRPr="00305750" w:rsidRDefault="0070760A" w:rsidP="0070760A">
            <w:pPr>
              <w:spacing w:after="0" w:line="240" w:lineRule="auto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szerokość drogi przechodzącej przez tunel w [m]</w:t>
            </w:r>
          </w:p>
        </w:tc>
      </w:tr>
    </w:tbl>
    <w:p w14:paraId="0E731214" w14:textId="77777777" w:rsidR="0070760A" w:rsidRPr="00305750" w:rsidRDefault="0070760A" w:rsidP="0070760A">
      <w:pPr>
        <w:rPr>
          <w:rFonts w:ascii="Myriad Pro" w:hAnsi="Myriad Pro" w:cs="Arial"/>
          <w:sz w:val="20"/>
          <w:szCs w:val="20"/>
        </w:rPr>
      </w:pPr>
    </w:p>
    <w:p w14:paraId="6F895251" w14:textId="77777777" w:rsidR="0070760A" w:rsidRPr="00305750" w:rsidRDefault="0070760A" w:rsidP="008155FC">
      <w:pPr>
        <w:spacing w:line="276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W Załączniku nr 6 do Rozporządzenia, w § 12, dla symboli kartograficznych prezentujących most, wiadukt lub estakadę drogową oraz kładkę dla pieszych w skali i symbolem, a także schody, w części tabeli o nazwie „Uwagi” zostało napisane iż szerokość znaku należy dostosować do szerokość znaku drogi lub ciągu komunikacyjnego przechodzącego przez powyższe obiekty. Zgodnie z załączonymi w tej samej tabeli prezentacjami znaków graficznych należy pamiętać o pozostawieniu między znakami prezentowanych obiektów prześwitu o szerokości 0,2 mm (na mapie) - nie dotyczy symbolu dla schodów. W związku z powyższymi zapisami, dla tych obiektów należy wypełnić atrybut ”parametr” zgodnie z przykładami podanymi w poniższej tabeli: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48"/>
        <w:gridCol w:w="1332"/>
        <w:gridCol w:w="5331"/>
      </w:tblGrid>
      <w:tr w:rsidR="00955629" w:rsidRPr="00305750" w14:paraId="7F0E8CDE" w14:textId="77777777" w:rsidTr="004F1A00">
        <w:trPr>
          <w:trHeight w:val="328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27F174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Nazwa symbolu kartograficznego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66A4B7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proofErr w:type="spellStart"/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kodKarto</w:t>
            </w:r>
            <w:proofErr w:type="spellEnd"/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  <w:tc>
          <w:tcPr>
            <w:tcW w:w="2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C9D573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parametr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</w:tr>
      <w:tr w:rsidR="00955629" w:rsidRPr="00305750" w14:paraId="3E7FDE0B" w14:textId="77777777" w:rsidTr="004F1A00">
        <w:trPr>
          <w:trHeight w:val="600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F16A8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most, wiadukt lub estakada drogowa (w skali)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52E88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0010_133_1</w:t>
            </w:r>
          </w:p>
        </w:tc>
        <w:tc>
          <w:tcPr>
            <w:tcW w:w="2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6E8DB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szerokość znaku drogi, przechodzącej przez obiekt, wyrażona w jednostkach terenowych - w [m], powiększona o 4 m</w:t>
            </w:r>
          </w:p>
        </w:tc>
      </w:tr>
      <w:tr w:rsidR="00955629" w:rsidRPr="00305750" w14:paraId="70684ACE" w14:textId="77777777" w:rsidTr="004F1A00">
        <w:trPr>
          <w:trHeight w:val="600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62696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most, wiadukt lub estakada drogowa(symbol)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3131F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0010_133_2</w:t>
            </w:r>
          </w:p>
        </w:tc>
        <w:tc>
          <w:tcPr>
            <w:tcW w:w="2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162CE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szerokość znaku drogi, przechodzącej przez obiekt, wyrażona w jednostkach terenowych - w [m], powiększona o 4 m</w:t>
            </w:r>
          </w:p>
        </w:tc>
      </w:tr>
      <w:tr w:rsidR="00955629" w:rsidRPr="00305750" w14:paraId="79345D06" w14:textId="77777777" w:rsidTr="004F1A00">
        <w:trPr>
          <w:trHeight w:val="600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AB619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kładka dla pieszych (w skali)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8C142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0010_134_1</w:t>
            </w:r>
          </w:p>
        </w:tc>
        <w:tc>
          <w:tcPr>
            <w:tcW w:w="2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AFBA2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szerokość znaku ciągu komunikacyjnego, przechodzącego przez obiekt, wyrażona w jednostkach terenowych - w [m], powiększona o 4 m</w:t>
            </w:r>
          </w:p>
        </w:tc>
      </w:tr>
      <w:tr w:rsidR="00955629" w:rsidRPr="00305750" w14:paraId="14220EFB" w14:textId="77777777" w:rsidTr="004F1A00">
        <w:trPr>
          <w:trHeight w:val="600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1B406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kładka dla pieszych (symbol)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44C55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0010_134_2</w:t>
            </w:r>
          </w:p>
        </w:tc>
        <w:tc>
          <w:tcPr>
            <w:tcW w:w="2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1FE9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szerokość znaku ciągu komunikacyjnego, przechodzącego przez obiekt, wyrażona w jednostkach terenowych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- w [m], powiększona o 4 m</w:t>
            </w:r>
          </w:p>
        </w:tc>
      </w:tr>
      <w:tr w:rsidR="0070760A" w:rsidRPr="00305750" w14:paraId="25764FB4" w14:textId="77777777" w:rsidTr="004F1A00">
        <w:trPr>
          <w:trHeight w:val="600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564C8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schody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8564C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0010_135</w:t>
            </w:r>
          </w:p>
        </w:tc>
        <w:tc>
          <w:tcPr>
            <w:tcW w:w="2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39560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szerokość znaku ciągu komunikacyjnego, przechodzącego przez obiekt, wyrażona w jednostkach terenowych - w [m]</w:t>
            </w:r>
          </w:p>
        </w:tc>
      </w:tr>
    </w:tbl>
    <w:p w14:paraId="46DC7F56" w14:textId="77777777" w:rsidR="0070760A" w:rsidRPr="00305750" w:rsidRDefault="0070760A" w:rsidP="008155FC">
      <w:pPr>
        <w:jc w:val="both"/>
        <w:rPr>
          <w:rFonts w:ascii="Myriad Pro" w:hAnsi="Myriad Pro" w:cs="Arial"/>
          <w:sz w:val="20"/>
          <w:szCs w:val="20"/>
        </w:rPr>
      </w:pPr>
    </w:p>
    <w:p w14:paraId="140DE302" w14:textId="77777777" w:rsidR="0070760A" w:rsidRPr="00305750" w:rsidRDefault="0070760A" w:rsidP="008155FC">
      <w:pPr>
        <w:spacing w:line="276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W Załączniku nr 6 do Rozporządzenia, w § 15, dla symboli kartograficznych prezentujących tunel kolejowy w skali i symbolem, w części tabeli o nazwie „Uwagi” zostało napisane, iż szerokość znaku jest taka sama jak szerokość znaku kolei przechodzącej przez tunel. W związku z powyższym, dla tych obiektów należy wypełnić atrybut ”parametr” zgodnie z przykładami podanymi w poniższej tabeli: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213"/>
        <w:gridCol w:w="1334"/>
        <w:gridCol w:w="4664"/>
      </w:tblGrid>
      <w:tr w:rsidR="00955629" w:rsidRPr="00305750" w14:paraId="1C71823C" w14:textId="77777777" w:rsidTr="004F1A00">
        <w:trPr>
          <w:trHeight w:val="328"/>
        </w:trPr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CA7241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lastRenderedPageBreak/>
              <w:t>Nazwa symbolu kartograficznego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8E2019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proofErr w:type="spellStart"/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kodKarto</w:t>
            </w:r>
            <w:proofErr w:type="spellEnd"/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  <w:tc>
          <w:tcPr>
            <w:tcW w:w="2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723BEB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parametr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</w:tr>
      <w:tr w:rsidR="00955629" w:rsidRPr="00305750" w14:paraId="684A6BBF" w14:textId="77777777" w:rsidTr="004F1A00">
        <w:trPr>
          <w:trHeight w:val="600"/>
        </w:trPr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E05CC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tunel kolejowy (w skali)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14052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0010_219_1</w:t>
            </w:r>
          </w:p>
        </w:tc>
        <w:tc>
          <w:tcPr>
            <w:tcW w:w="2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D6222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szerokość znaku kolei przechodzącej przez tunel, wyrażona w jednostkach terenowych - w [m]</w:t>
            </w:r>
          </w:p>
        </w:tc>
      </w:tr>
      <w:tr w:rsidR="0070760A" w:rsidRPr="00305750" w14:paraId="442C32ED" w14:textId="77777777" w:rsidTr="004F1A00">
        <w:trPr>
          <w:trHeight w:val="600"/>
        </w:trPr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45D79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tunel kolejowy (symbol)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2B1B0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0010_219_2</w:t>
            </w:r>
          </w:p>
        </w:tc>
        <w:tc>
          <w:tcPr>
            <w:tcW w:w="2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798C2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szerokość znaku kolei przechodzącej przez tunel, wyrażona w jednostkach terenowych - w [m]</w:t>
            </w:r>
          </w:p>
        </w:tc>
      </w:tr>
    </w:tbl>
    <w:p w14:paraId="6EAA8FE0" w14:textId="77777777" w:rsidR="00756894" w:rsidRPr="00305750" w:rsidRDefault="00756894" w:rsidP="0070760A">
      <w:pPr>
        <w:rPr>
          <w:rFonts w:ascii="Myriad Pro" w:hAnsi="Myriad Pro" w:cs="Arial"/>
          <w:sz w:val="20"/>
          <w:szCs w:val="20"/>
        </w:rPr>
      </w:pPr>
    </w:p>
    <w:p w14:paraId="205E8627" w14:textId="77777777" w:rsidR="0070760A" w:rsidRPr="00305750" w:rsidRDefault="0070760A" w:rsidP="008155FC">
      <w:pPr>
        <w:spacing w:line="276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W Załączniku nr 6 do Rozporządzenia, w § 15, dla symboli kartograficznych prezentujących most, wiadukt lub estakadę kolejową w skali i symbolem, w części tabeli o nazwie „Uwagi” zostało napisane iż szerokość znaku należy dostosować do szerokość znaku linii kolejowej przechodzącego przez powyższe obiekty. Zgodnie z załączonymi w tej samej tabeli prezentacjami znaków graficznych należy pamiętać o pozostawieniu między znakami prezentowanych obiektów prześwitu o szerokości 0,2 mm (na mapie). W związku z powyższymi zapisami, dla tych obiektów należy wypełnić atrybut ”parametr” zgodnie z przykładami podanymi w poniższej tabeli: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47"/>
        <w:gridCol w:w="1734"/>
        <w:gridCol w:w="4130"/>
      </w:tblGrid>
      <w:tr w:rsidR="00955629" w:rsidRPr="00305750" w14:paraId="5C87C246" w14:textId="77777777" w:rsidTr="004F1A00">
        <w:trPr>
          <w:trHeight w:val="328"/>
        </w:trPr>
        <w:tc>
          <w:tcPr>
            <w:tcW w:w="1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4D50B8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Nazwa symbolu kartograficznego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1E98C7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proofErr w:type="spellStart"/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kodKarto</w:t>
            </w:r>
            <w:proofErr w:type="spellEnd"/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  <w:tc>
          <w:tcPr>
            <w:tcW w:w="2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D806C0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parametr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</w:tr>
      <w:tr w:rsidR="00955629" w:rsidRPr="00305750" w14:paraId="0C6BDF43" w14:textId="77777777" w:rsidTr="004F1A00">
        <w:trPr>
          <w:trHeight w:val="600"/>
        </w:trPr>
        <w:tc>
          <w:tcPr>
            <w:tcW w:w="1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4DF0E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most, wiadukt lub estakada kolejowa (w skali)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DFDF2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0010_220_1</w:t>
            </w:r>
          </w:p>
        </w:tc>
        <w:tc>
          <w:tcPr>
            <w:tcW w:w="2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3E8EE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szerokość znaku linii kolejowej, przechodzącej przez obiekt, wyrażona w jednostkach terenowych - w [m], powiększona o 4 m</w:t>
            </w:r>
          </w:p>
        </w:tc>
      </w:tr>
      <w:tr w:rsidR="0070760A" w:rsidRPr="00305750" w14:paraId="189DECEB" w14:textId="77777777" w:rsidTr="004F1A00">
        <w:trPr>
          <w:trHeight w:val="600"/>
        </w:trPr>
        <w:tc>
          <w:tcPr>
            <w:tcW w:w="1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0B6ED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most, wiadukt lub estakada kolejowa (symbol)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674AC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0010_220_2</w:t>
            </w:r>
          </w:p>
        </w:tc>
        <w:tc>
          <w:tcPr>
            <w:tcW w:w="2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6A468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szerokość znaku linii kolejowej, przechodzącej przez obiekt, wyrażona w jednostkach terenowych - w [m], powiększona o 4 m</w:t>
            </w:r>
          </w:p>
        </w:tc>
      </w:tr>
    </w:tbl>
    <w:p w14:paraId="7D96C39E" w14:textId="77777777" w:rsidR="0070760A" w:rsidRPr="00305750" w:rsidRDefault="0070760A" w:rsidP="0070760A">
      <w:pPr>
        <w:spacing w:line="276" w:lineRule="auto"/>
        <w:rPr>
          <w:rFonts w:ascii="Myriad Pro" w:hAnsi="Myriad Pro" w:cs="Arial"/>
          <w:sz w:val="20"/>
          <w:szCs w:val="20"/>
        </w:rPr>
      </w:pPr>
    </w:p>
    <w:p w14:paraId="1BDB72D8" w14:textId="77777777" w:rsidR="0070760A" w:rsidRPr="00305750" w:rsidRDefault="0070760A" w:rsidP="008155FC">
      <w:pPr>
        <w:spacing w:line="276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W Załączniku nr 6 do Rozporządzenia, w §22, dla symboli kartograficznych prezentujących granice administracyjne, w części tabeli o nazwie „Uwagi” zostały opisane przypadki kiedy granicę przedstawia się tylko samą wstążką. W związku z powyższym, dla tych odcinków granic należy wypełnić atrybut ”parametr” i ”uwagi” zgodnie z przykładami podanymi w poniższej tabeli (</w:t>
      </w:r>
      <w:r w:rsidRPr="00305750">
        <w:rPr>
          <w:rFonts w:ascii="Myriad Pro" w:hAnsi="Myriad Pro" w:cs="Arial"/>
          <w:i/>
          <w:sz w:val="20"/>
          <w:szCs w:val="20"/>
        </w:rPr>
        <w:t>wartość wpisana w atrybucie ”parametr” nie dotyczy wartości metrycznej, dlatego też zastosowano dodatkowe wyjaśnienie w atrybucie ”uwagi”</w:t>
      </w:r>
      <w:r w:rsidRPr="00305750">
        <w:rPr>
          <w:rFonts w:ascii="Myriad Pro" w:hAnsi="Myriad Pro" w:cs="Arial"/>
          <w:sz w:val="20"/>
          <w:szCs w:val="20"/>
        </w:rPr>
        <w:t>):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80"/>
        <w:gridCol w:w="1466"/>
        <w:gridCol w:w="1466"/>
        <w:gridCol w:w="1999"/>
      </w:tblGrid>
      <w:tr w:rsidR="00955629" w:rsidRPr="00305750" w14:paraId="1E388D7D" w14:textId="77777777" w:rsidTr="006F4562">
        <w:trPr>
          <w:trHeight w:val="600"/>
        </w:trPr>
        <w:tc>
          <w:tcPr>
            <w:tcW w:w="2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D1986B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Nazwa symbolu kartograficznego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D11372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proofErr w:type="spellStart"/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kodKarto</w:t>
            </w:r>
            <w:proofErr w:type="spellEnd"/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E3B656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parametr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D6C460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uwagi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</w:tr>
      <w:tr w:rsidR="00955629" w:rsidRPr="00305750" w14:paraId="656F7862" w14:textId="77777777" w:rsidTr="006F4562">
        <w:trPr>
          <w:trHeight w:val="459"/>
        </w:trPr>
        <w:tc>
          <w:tcPr>
            <w:tcW w:w="2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8BC7D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granica państwa</w:t>
            </w:r>
          </w:p>
        </w:tc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3FD92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0010_501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3B51C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1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7E2AB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wstążka</w:t>
            </w:r>
          </w:p>
        </w:tc>
      </w:tr>
      <w:tr w:rsidR="00955629" w:rsidRPr="00305750" w14:paraId="2C3DA65D" w14:textId="77777777" w:rsidTr="006F4562">
        <w:trPr>
          <w:trHeight w:val="423"/>
        </w:trPr>
        <w:tc>
          <w:tcPr>
            <w:tcW w:w="2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A45A3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granica województwa</w:t>
            </w:r>
          </w:p>
        </w:tc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E1F43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0010_503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204CA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1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E883E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wstążka</w:t>
            </w:r>
          </w:p>
        </w:tc>
      </w:tr>
      <w:tr w:rsidR="00955629" w:rsidRPr="00305750" w14:paraId="2C3DE3A4" w14:textId="77777777" w:rsidTr="006F4562">
        <w:trPr>
          <w:trHeight w:val="416"/>
        </w:trPr>
        <w:tc>
          <w:tcPr>
            <w:tcW w:w="2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41094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granica powiatu lub miasta na prawach powiatu</w:t>
            </w:r>
          </w:p>
        </w:tc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CF2F5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0010_504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157C7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1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13EAA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wstążka</w:t>
            </w:r>
          </w:p>
        </w:tc>
      </w:tr>
      <w:tr w:rsidR="0070760A" w:rsidRPr="00305750" w14:paraId="6990A07B" w14:textId="77777777" w:rsidTr="006F4562">
        <w:trPr>
          <w:trHeight w:val="407"/>
        </w:trPr>
        <w:tc>
          <w:tcPr>
            <w:tcW w:w="2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2C2FF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granica gminy lub miasta na prawach gminy</w:t>
            </w:r>
          </w:p>
        </w:tc>
        <w:tc>
          <w:tcPr>
            <w:tcW w:w="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FA839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0010_505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568A7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1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C8F41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wstążka</w:t>
            </w:r>
          </w:p>
        </w:tc>
      </w:tr>
    </w:tbl>
    <w:p w14:paraId="6C696FDD" w14:textId="77777777" w:rsidR="0070760A" w:rsidRPr="00305750" w:rsidRDefault="0070760A" w:rsidP="00935759">
      <w:pPr>
        <w:pStyle w:val="Akapitzlist8"/>
        <w:tabs>
          <w:tab w:val="left" w:pos="567"/>
        </w:tabs>
        <w:spacing w:afterLines="60" w:after="144" w:line="300" w:lineRule="exact"/>
        <w:ind w:left="1275"/>
        <w:rPr>
          <w:rFonts w:ascii="Myriad Pro" w:hAnsi="Myriad Pro" w:cs="Arial"/>
          <w:b/>
          <w:sz w:val="20"/>
        </w:rPr>
      </w:pPr>
    </w:p>
    <w:p w14:paraId="23F561AE" w14:textId="77777777" w:rsidR="0070760A" w:rsidRPr="00305750" w:rsidRDefault="0070760A" w:rsidP="008155FC">
      <w:pPr>
        <w:spacing w:line="276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W Załączniku nr 6 do Rozporządzenia, w § 24, dla symbolu kartograficznego prezentującego ciek wodny, w części tabeli o nazwie „Uwagi” zostało napisane iż szerokość znaku została określona w </w:t>
      </w:r>
      <w:r w:rsidRPr="00305750">
        <w:rPr>
          <w:rFonts w:ascii="Myriad Pro" w:hAnsi="Myriad Pro" w:cs="Arial"/>
          <w:sz w:val="20"/>
          <w:szCs w:val="20"/>
        </w:rPr>
        <w:lastRenderedPageBreak/>
        <w:t xml:space="preserve">umieszczonej tam tabeli. W tabeli podano szerokość znaku na mapie w [mm], dlatego też, aby otrzymać szerokość obiektu w jednostkach terenowych -  metrach, podaną wartość należy pomnożyć przez 10000.W związku z powyższym, dla tego obiektu należy wypełnić atrybut ”parametr” zgodnie z przykładem podanym </w:t>
      </w:r>
      <w:r w:rsidR="006F4562" w:rsidRPr="00305750">
        <w:rPr>
          <w:rFonts w:ascii="Myriad Pro" w:hAnsi="Myriad Pro" w:cs="Arial"/>
          <w:sz w:val="20"/>
          <w:szCs w:val="20"/>
        </w:rPr>
        <w:br/>
      </w:r>
      <w:r w:rsidRPr="00305750">
        <w:rPr>
          <w:rFonts w:ascii="Myriad Pro" w:hAnsi="Myriad Pro" w:cs="Arial"/>
          <w:sz w:val="20"/>
          <w:szCs w:val="20"/>
        </w:rPr>
        <w:t>w poniższej tabeli: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51"/>
        <w:gridCol w:w="1331"/>
        <w:gridCol w:w="6129"/>
      </w:tblGrid>
      <w:tr w:rsidR="00955629" w:rsidRPr="00305750" w14:paraId="6BEDBDF7" w14:textId="77777777" w:rsidTr="006F4562">
        <w:trPr>
          <w:trHeight w:val="328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B1155F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Nazwa symbolu kartograficznego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8DAA16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proofErr w:type="spellStart"/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kodKarto</w:t>
            </w:r>
            <w:proofErr w:type="spellEnd"/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  <w:tc>
          <w:tcPr>
            <w:tcW w:w="3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C30041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parametr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</w:tr>
      <w:tr w:rsidR="0070760A" w:rsidRPr="00305750" w14:paraId="1E3FC629" w14:textId="77777777" w:rsidTr="006F4562">
        <w:trPr>
          <w:trHeight w:val="60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D8C6B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ciek wodny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096B3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0010_606</w:t>
            </w:r>
          </w:p>
        </w:tc>
        <w:tc>
          <w:tcPr>
            <w:tcW w:w="3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222D9" w14:textId="77777777" w:rsidR="0070760A" w:rsidRPr="00305750" w:rsidRDefault="0070760A" w:rsidP="0070760A">
            <w:pPr>
              <w:spacing w:after="0" w:line="240" w:lineRule="auto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z tabeli umieszczonej w części „Uwagi”, w kolumnie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</w:r>
            <w:r w:rsidRPr="00305750">
              <w:rPr>
                <w:rFonts w:ascii="Myriad Pro" w:hAnsi="Myriad Pro" w:cs="Arial"/>
                <w:i/>
                <w:sz w:val="20"/>
                <w:szCs w:val="20"/>
              </w:rPr>
              <w:t>Szerokość znaku [mm]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t>pomnożona przez 10000, wyrażona w [m]</w:t>
            </w:r>
          </w:p>
        </w:tc>
      </w:tr>
    </w:tbl>
    <w:p w14:paraId="0FA1D8E1" w14:textId="77777777" w:rsidR="0070760A" w:rsidRPr="00305750" w:rsidRDefault="0070760A" w:rsidP="0070760A">
      <w:pPr>
        <w:rPr>
          <w:rFonts w:ascii="Myriad Pro" w:hAnsi="Myriad Pro" w:cs="Arial"/>
          <w:sz w:val="20"/>
          <w:szCs w:val="20"/>
        </w:rPr>
      </w:pPr>
    </w:p>
    <w:p w14:paraId="4F09FC3D" w14:textId="77777777" w:rsidR="00756894" w:rsidRPr="00305750" w:rsidRDefault="0070760A" w:rsidP="00C55EE2">
      <w:pPr>
        <w:spacing w:line="276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 xml:space="preserve">W Załączniku nr 6 do Rozporządzenia, w § 28, dla symbolu kartograficznego prezentującego wykop, </w:t>
      </w:r>
      <w:r w:rsidR="00C55EE2" w:rsidRPr="00305750">
        <w:rPr>
          <w:rFonts w:ascii="Myriad Pro" w:hAnsi="Myriad Pro" w:cs="Arial"/>
          <w:sz w:val="20"/>
          <w:szCs w:val="20"/>
        </w:rPr>
        <w:br/>
      </w:r>
      <w:r w:rsidRPr="00305750">
        <w:rPr>
          <w:rFonts w:ascii="Myriad Pro" w:hAnsi="Myriad Pro" w:cs="Arial"/>
          <w:sz w:val="20"/>
          <w:szCs w:val="20"/>
        </w:rPr>
        <w:t>w części tabeli o nazwie „Uwagi” zostało napisane iż szerokość znaku należy dostosować do szerokości znaku obiektu przechodzącego przez wykop, pozostawiając odległość 0,1 mm między elementami znaków (tj. 1 m w terenie). W związku z powyższymi zapisami, dla tych obiektów należy wypełnić atrybut ”parametr” zgodnie z przykładem podanym w poniższej tabeli: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51"/>
        <w:gridCol w:w="1596"/>
        <w:gridCol w:w="5864"/>
      </w:tblGrid>
      <w:tr w:rsidR="00955629" w:rsidRPr="00305750" w14:paraId="720AECD8" w14:textId="77777777" w:rsidTr="00C55EE2">
        <w:trPr>
          <w:trHeight w:val="60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1E9B75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Nazwa symbolu kartograficznego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3EB58A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proofErr w:type="spellStart"/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kodKarto</w:t>
            </w:r>
            <w:proofErr w:type="spellEnd"/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  <w:tc>
          <w:tcPr>
            <w:tcW w:w="3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C74766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parametr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</w:tr>
      <w:tr w:rsidR="0070760A" w:rsidRPr="00305750" w14:paraId="593CB551" w14:textId="77777777" w:rsidTr="00C55EE2">
        <w:trPr>
          <w:trHeight w:val="60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CFDAD" w14:textId="77777777" w:rsidR="0070760A" w:rsidRPr="00305750" w:rsidRDefault="0070760A" w:rsidP="00B520B7">
            <w:pPr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wykop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C9C34" w14:textId="77777777" w:rsidR="0070760A" w:rsidRPr="00305750" w:rsidRDefault="0070760A" w:rsidP="00B520B7">
            <w:pPr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0010_808</w:t>
            </w:r>
          </w:p>
        </w:tc>
        <w:tc>
          <w:tcPr>
            <w:tcW w:w="3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1663C" w14:textId="77777777" w:rsidR="0070760A" w:rsidRPr="00305750" w:rsidRDefault="0070760A" w:rsidP="00B520B7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szerokość znaku obiektu przechodzącego przez wykop,</w:t>
            </w:r>
          </w:p>
          <w:p w14:paraId="6B4BE27D" w14:textId="77777777" w:rsidR="0070760A" w:rsidRPr="00305750" w:rsidRDefault="0070760A" w:rsidP="00B520B7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wyrażona w jednostkach terenowych - w [m], powiększona o 2 m</w:t>
            </w:r>
          </w:p>
        </w:tc>
      </w:tr>
    </w:tbl>
    <w:p w14:paraId="0904D173" w14:textId="77777777" w:rsidR="0070760A" w:rsidRPr="00305750" w:rsidRDefault="0070760A" w:rsidP="005B12BA">
      <w:pPr>
        <w:jc w:val="both"/>
        <w:rPr>
          <w:rFonts w:ascii="Myriad Pro" w:hAnsi="Myriad Pro" w:cs="Arial"/>
          <w:sz w:val="20"/>
          <w:szCs w:val="20"/>
        </w:rPr>
      </w:pPr>
    </w:p>
    <w:p w14:paraId="18E3E745" w14:textId="77777777" w:rsidR="00C55EE2" w:rsidRPr="00305750" w:rsidRDefault="0070760A" w:rsidP="008155FC">
      <w:pPr>
        <w:spacing w:line="276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t>W Załączniku nr 6 do Rozporządzenia, w § 28, dla symboli kartograficznych prezentujących wał, groblę lub nasyp (korona w skali, stok w skali) oraz wał, groblę lub nasyp (korona w skali, stok symbol), w części tabeli o nazwie „Uwagi” zostało napisane iż linie konturu korony nasypu odsuwa się od krawędzi obiektu położonego na nasypie o 1 m (0,1 mm na mapie), a w innych przypadkach odległość między liniami konturu korony obiektu wynosi 5 m (0,5 mm na mapie). W związku z powyższymi zapisami, dla tych obiektów należy wypełnić atrybut ”parametr” zgodnie z przykładami podanymi w poniższej tabeli: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81"/>
        <w:gridCol w:w="1466"/>
        <w:gridCol w:w="1734"/>
        <w:gridCol w:w="4130"/>
      </w:tblGrid>
      <w:tr w:rsidR="00955629" w:rsidRPr="00305750" w14:paraId="05F5046E" w14:textId="77777777" w:rsidTr="00FF1E55">
        <w:trPr>
          <w:trHeight w:val="600"/>
        </w:trPr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2C0845" w14:textId="77777777" w:rsidR="0070760A" w:rsidRPr="00305750" w:rsidRDefault="0070760A" w:rsidP="00B520B7">
            <w:pPr>
              <w:jc w:val="both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Nazwa symbolu kartograficznego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4646D7" w14:textId="77777777" w:rsidR="0070760A" w:rsidRPr="00305750" w:rsidRDefault="0070760A" w:rsidP="00B520B7">
            <w:pPr>
              <w:jc w:val="both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proofErr w:type="spellStart"/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kodKarto</w:t>
            </w:r>
            <w:proofErr w:type="spellEnd"/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1185EAD" w14:textId="77777777" w:rsidR="0070760A" w:rsidRPr="00305750" w:rsidRDefault="0070760A" w:rsidP="00B520B7">
            <w:pPr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Czy inny obiekt jest położony na nasypie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F4F202" w14:textId="77777777" w:rsidR="0070760A" w:rsidRPr="00305750" w:rsidRDefault="0070760A" w:rsidP="00B520B7">
            <w:pPr>
              <w:jc w:val="both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parametr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</w:tr>
      <w:tr w:rsidR="00955629" w:rsidRPr="00305750" w14:paraId="1C3E7067" w14:textId="77777777" w:rsidTr="00FF1E55">
        <w:trPr>
          <w:trHeight w:val="493"/>
        </w:trPr>
        <w:tc>
          <w:tcPr>
            <w:tcW w:w="10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B14D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wał, grobla lub nasyp (korona w skali, stok w skali)</w:t>
            </w:r>
          </w:p>
        </w:tc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9996F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0010_809_1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01595" w14:textId="77777777" w:rsidR="0070760A" w:rsidRPr="00305750" w:rsidRDefault="0070760A" w:rsidP="005B12BA">
            <w:pPr>
              <w:spacing w:after="0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NIE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8E24C" w14:textId="77777777" w:rsidR="0070760A" w:rsidRPr="00305750" w:rsidRDefault="0070760A" w:rsidP="005B12BA">
            <w:pPr>
              <w:spacing w:after="0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5</w:t>
            </w:r>
          </w:p>
        </w:tc>
      </w:tr>
      <w:tr w:rsidR="00955629" w:rsidRPr="00305750" w14:paraId="1B7D4630" w14:textId="77777777" w:rsidTr="00FF1E55">
        <w:trPr>
          <w:trHeight w:val="600"/>
        </w:trPr>
        <w:tc>
          <w:tcPr>
            <w:tcW w:w="10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ADD63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BDAC1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41C5E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TAK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1E89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szerokość znaku obiektu przechodzącego przez nasyp, wyrażona w jednostkach terenowych - w [m], powiększona o 2 m</w:t>
            </w:r>
          </w:p>
        </w:tc>
      </w:tr>
      <w:tr w:rsidR="00955629" w:rsidRPr="00305750" w14:paraId="395ED934" w14:textId="77777777" w:rsidTr="00FF1E55">
        <w:trPr>
          <w:trHeight w:val="444"/>
        </w:trPr>
        <w:tc>
          <w:tcPr>
            <w:tcW w:w="10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A5FCD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wał, grobla lub nasyp (korona w skali, stok symbol)</w:t>
            </w:r>
          </w:p>
        </w:tc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A1670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0010_809_2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B8DCB" w14:textId="77777777" w:rsidR="0070760A" w:rsidRPr="00305750" w:rsidRDefault="0070760A" w:rsidP="005B12BA">
            <w:pPr>
              <w:spacing w:after="0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NIE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8D0B" w14:textId="77777777" w:rsidR="0070760A" w:rsidRPr="00305750" w:rsidRDefault="0070760A" w:rsidP="005B12BA">
            <w:pPr>
              <w:spacing w:after="0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5</w:t>
            </w:r>
          </w:p>
        </w:tc>
      </w:tr>
      <w:tr w:rsidR="0070760A" w:rsidRPr="00305750" w14:paraId="2DCF22B5" w14:textId="77777777" w:rsidTr="00FF1E55">
        <w:trPr>
          <w:trHeight w:val="600"/>
        </w:trPr>
        <w:tc>
          <w:tcPr>
            <w:tcW w:w="10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F838D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65BA9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75F5F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TAK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2BED0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szerokość znaku obiektu przechodzącego przez nasyp, wyrażona w jednostkach terenowych - w [m], powiększona o 2 m</w:t>
            </w:r>
          </w:p>
        </w:tc>
      </w:tr>
    </w:tbl>
    <w:p w14:paraId="7E7337DE" w14:textId="77777777" w:rsidR="0070760A" w:rsidRPr="00305750" w:rsidRDefault="0070760A" w:rsidP="005B12BA">
      <w:pPr>
        <w:jc w:val="both"/>
        <w:rPr>
          <w:rFonts w:ascii="Myriad Pro" w:hAnsi="Myriad Pro" w:cs="Arial"/>
          <w:sz w:val="20"/>
          <w:szCs w:val="20"/>
        </w:rPr>
      </w:pPr>
    </w:p>
    <w:p w14:paraId="25332FBE" w14:textId="77777777" w:rsidR="00FF1E55" w:rsidRPr="00305750" w:rsidRDefault="00FF1E55" w:rsidP="005B12BA">
      <w:pPr>
        <w:jc w:val="both"/>
        <w:rPr>
          <w:rFonts w:ascii="Myriad Pro" w:hAnsi="Myriad Pro" w:cs="Arial"/>
          <w:sz w:val="20"/>
          <w:szCs w:val="20"/>
        </w:rPr>
      </w:pPr>
    </w:p>
    <w:p w14:paraId="37BB5BAC" w14:textId="77777777" w:rsidR="00FF1E55" w:rsidRPr="00305750" w:rsidRDefault="00FF1E55" w:rsidP="005B12BA">
      <w:pPr>
        <w:jc w:val="both"/>
        <w:rPr>
          <w:rFonts w:ascii="Myriad Pro" w:hAnsi="Myriad Pro" w:cs="Arial"/>
          <w:sz w:val="20"/>
          <w:szCs w:val="20"/>
        </w:rPr>
      </w:pPr>
    </w:p>
    <w:p w14:paraId="3BCB4CE3" w14:textId="77777777" w:rsidR="0070760A" w:rsidRPr="00305750" w:rsidRDefault="0070760A" w:rsidP="008155FC">
      <w:pPr>
        <w:spacing w:line="276" w:lineRule="auto"/>
        <w:jc w:val="both"/>
        <w:rPr>
          <w:rFonts w:ascii="Myriad Pro" w:hAnsi="Myriad Pro" w:cs="Arial"/>
          <w:sz w:val="20"/>
          <w:szCs w:val="20"/>
        </w:rPr>
      </w:pPr>
      <w:r w:rsidRPr="00305750">
        <w:rPr>
          <w:rFonts w:ascii="Myriad Pro" w:hAnsi="Myriad Pro" w:cs="Arial"/>
          <w:sz w:val="20"/>
          <w:szCs w:val="20"/>
        </w:rPr>
        <w:lastRenderedPageBreak/>
        <w:t xml:space="preserve">W Załączniku nr 6 do Rozporządzenia, w § 33, zapisano iż opisy obiektów, dla których źródłem danych jest NMT pozyskuje się z numerycznego modelu rzeźby terenu, a także z urzędowych map morskich </w:t>
      </w:r>
      <w:r w:rsidRPr="00305750">
        <w:rPr>
          <w:rFonts w:ascii="Myriad Pro" w:hAnsi="Myriad Pro" w:cs="Arial"/>
          <w:sz w:val="20"/>
          <w:szCs w:val="20"/>
        </w:rPr>
        <w:br/>
        <w:t xml:space="preserve">i hydrograficznych. W związku z powyższym oraz w związku z tym, iż geometrię obiektów pozyskanych z NMT zapisuje się tylko w klasie </w:t>
      </w:r>
      <w:proofErr w:type="spellStart"/>
      <w:r w:rsidRPr="00305750">
        <w:rPr>
          <w:rFonts w:ascii="Myriad Pro" w:hAnsi="Myriad Pro" w:cs="Arial"/>
          <w:sz w:val="20"/>
          <w:szCs w:val="20"/>
        </w:rPr>
        <w:t>KR_ObiektKarto</w:t>
      </w:r>
      <w:proofErr w:type="spellEnd"/>
      <w:r w:rsidRPr="00305750">
        <w:rPr>
          <w:rFonts w:ascii="Myriad Pro" w:hAnsi="Myriad Pro" w:cs="Arial"/>
          <w:sz w:val="20"/>
          <w:szCs w:val="20"/>
        </w:rPr>
        <w:t xml:space="preserve"> należy dla tych obiektów uzupełnić atrybut ”parametr” zgodnie z przykładami podanymi w poniższej tabeli: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080"/>
        <w:gridCol w:w="1599"/>
        <w:gridCol w:w="4532"/>
      </w:tblGrid>
      <w:tr w:rsidR="00955629" w:rsidRPr="00305750" w14:paraId="2A33A5F2" w14:textId="77777777" w:rsidTr="00C440D6">
        <w:trPr>
          <w:trHeight w:val="60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5172AA" w14:textId="77777777" w:rsidR="0070760A" w:rsidRPr="00305750" w:rsidRDefault="0070760A" w:rsidP="00B520B7">
            <w:pPr>
              <w:jc w:val="both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Nazwa symbolu kartograficznego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A8A133" w14:textId="77777777" w:rsidR="0070760A" w:rsidRPr="00305750" w:rsidRDefault="0070760A" w:rsidP="00B520B7">
            <w:pPr>
              <w:jc w:val="both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proofErr w:type="spellStart"/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kodKarto</w:t>
            </w:r>
            <w:proofErr w:type="spellEnd"/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3CF945" w14:textId="77777777" w:rsidR="0070760A" w:rsidRPr="00305750" w:rsidRDefault="0070760A" w:rsidP="00B520B7">
            <w:pPr>
              <w:jc w:val="both"/>
              <w:rPr>
                <w:rFonts w:ascii="Myriad Pro" w:hAnsi="Myriad Pro" w:cs="Arial"/>
                <w:b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  <w:r w:rsidRPr="00305750">
              <w:rPr>
                <w:rFonts w:ascii="Myriad Pro" w:hAnsi="Myriad Pro" w:cs="Arial"/>
                <w:b/>
                <w:sz w:val="20"/>
                <w:szCs w:val="20"/>
              </w:rPr>
              <w:t>parametr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t>”</w:t>
            </w:r>
          </w:p>
        </w:tc>
      </w:tr>
      <w:tr w:rsidR="00955629" w:rsidRPr="00305750" w14:paraId="0EE95CB1" w14:textId="77777777" w:rsidTr="00C440D6">
        <w:trPr>
          <w:trHeight w:val="60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1F6DB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izobata zasadnicza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7DD0B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0010_634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7AC4A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wysokości pozyskana z urzędowych map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morskich i hydrograficznych, wyrażona w [m]</w:t>
            </w:r>
          </w:p>
        </w:tc>
      </w:tr>
      <w:tr w:rsidR="00955629" w:rsidRPr="00305750" w14:paraId="78D077EA" w14:textId="77777777" w:rsidTr="00C440D6">
        <w:trPr>
          <w:trHeight w:val="60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5A28E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izobata pomocnicza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9FA86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0010_635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CD7D3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wysokości pozyskana z urzędowych map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morskich i hydrograficznych, wyrażona w [m]</w:t>
            </w:r>
          </w:p>
        </w:tc>
      </w:tr>
      <w:tr w:rsidR="00955629" w:rsidRPr="00305750" w14:paraId="020E866E" w14:textId="77777777" w:rsidTr="00C440D6">
        <w:trPr>
          <w:trHeight w:val="60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54A09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izobata uzupełniająca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62931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0010_636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70242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wysokości pozyskana z urzędowych map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morskich i hydrograficznych, wyrażona w [m]</w:t>
            </w:r>
          </w:p>
        </w:tc>
      </w:tr>
      <w:tr w:rsidR="00955629" w:rsidRPr="00305750" w14:paraId="2AEF8E93" w14:textId="77777777" w:rsidTr="00C440D6">
        <w:trPr>
          <w:trHeight w:val="60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7E562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poziomica zasadnicza pogrubiona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795A8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0010_802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50938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wysokości pozyskana numerycznego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modelu rzeźby terenu, wyrażona w [m]</w:t>
            </w:r>
          </w:p>
        </w:tc>
      </w:tr>
      <w:tr w:rsidR="00955629" w:rsidRPr="00305750" w14:paraId="60863128" w14:textId="77777777" w:rsidTr="00C440D6">
        <w:trPr>
          <w:trHeight w:val="60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D6017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poziomica zasadnicza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C1F29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0010_803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42257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wysokości pozyskana z numerycznego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modelu rzeźby terenu, wyrażona w [m]</w:t>
            </w:r>
          </w:p>
        </w:tc>
      </w:tr>
      <w:tr w:rsidR="00955629" w:rsidRPr="00305750" w14:paraId="48DB5E41" w14:textId="77777777" w:rsidTr="00C440D6">
        <w:trPr>
          <w:trHeight w:val="60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8A54C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poziomica pomocnicza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A1F51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0010_804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01D92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wysokości pozyskana z numerycznego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modelu rzeźby terenu, wyrażona w [m]</w:t>
            </w:r>
          </w:p>
        </w:tc>
      </w:tr>
      <w:tr w:rsidR="00955629" w:rsidRPr="00305750" w14:paraId="78BAB27A" w14:textId="77777777" w:rsidTr="00C440D6">
        <w:trPr>
          <w:trHeight w:val="60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BB2F7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poziomica uzupełniająca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D6EEC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0010_805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50843" w14:textId="77777777" w:rsidR="0070760A" w:rsidRPr="00305750" w:rsidRDefault="0070760A" w:rsidP="005B12B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wysokości pozyskana z numerycznego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modelu rzeźby terenu, wyrażona w [m]</w:t>
            </w:r>
          </w:p>
        </w:tc>
      </w:tr>
      <w:tr w:rsidR="00955629" w:rsidRPr="00305750" w14:paraId="47C96EE2" w14:textId="77777777" w:rsidTr="00C440D6">
        <w:trPr>
          <w:trHeight w:val="60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DDEBE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skarpa (w skali) i skarpa (symbol)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6F293" w14:textId="77777777" w:rsidR="0070760A" w:rsidRPr="00305750" w:rsidRDefault="0070760A" w:rsidP="0070760A">
            <w:pPr>
              <w:spacing w:after="0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0010_807_1</w:t>
            </w:r>
          </w:p>
          <w:p w14:paraId="280492D2" w14:textId="77777777" w:rsidR="0070760A" w:rsidRPr="00305750" w:rsidRDefault="0070760A" w:rsidP="0070760A">
            <w:pPr>
              <w:spacing w:after="0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0010_807_2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15C94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wysokości pozyskana z numerycznego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modelu rzeźby terenu, wyrażona w [m]</w:t>
            </w:r>
          </w:p>
        </w:tc>
      </w:tr>
      <w:tr w:rsidR="00955629" w:rsidRPr="00305750" w14:paraId="709A0CFE" w14:textId="77777777" w:rsidTr="00C440D6">
        <w:trPr>
          <w:trHeight w:val="60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FBB22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kopiec lub hałda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AB177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0010_812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6D8DA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wysokości pozyskana z numerycznego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modelu rzeźby terenu, wyrażona w [m]</w:t>
            </w:r>
          </w:p>
        </w:tc>
      </w:tr>
      <w:tr w:rsidR="00955629" w:rsidRPr="00305750" w14:paraId="72941D88" w14:textId="77777777" w:rsidTr="00C440D6">
        <w:trPr>
          <w:trHeight w:val="60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15865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dół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8F8BA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0010_813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ACFD7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wysokości pozyskana z numerycznego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modelu rzeźby terenu, wyrażona w [m]</w:t>
            </w:r>
          </w:p>
        </w:tc>
      </w:tr>
      <w:tr w:rsidR="00955629" w:rsidRPr="00305750" w14:paraId="7BE3722C" w14:textId="77777777" w:rsidTr="00C440D6">
        <w:trPr>
          <w:trHeight w:val="60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DCD9D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wąwóz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5C664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0010_814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8D9AC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wysokości pozyskana z numerycznego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modelu rzeźby terenu, wyrażona w [m]</w:t>
            </w:r>
          </w:p>
        </w:tc>
      </w:tr>
      <w:tr w:rsidR="0070760A" w:rsidRPr="00305750" w14:paraId="4EB826F6" w14:textId="77777777" w:rsidTr="00C440D6">
        <w:trPr>
          <w:trHeight w:val="60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00841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punkt wysokościowy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992A3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>0010_819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B35B6" w14:textId="77777777" w:rsidR="0070760A" w:rsidRPr="00305750" w:rsidRDefault="0070760A" w:rsidP="0070760A">
            <w:pPr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305750">
              <w:rPr>
                <w:rFonts w:ascii="Myriad Pro" w:hAnsi="Myriad Pro" w:cs="Arial"/>
                <w:sz w:val="20"/>
                <w:szCs w:val="20"/>
              </w:rPr>
              <w:t xml:space="preserve">wartość wysokości pozyskana z numerycznego </w:t>
            </w:r>
            <w:r w:rsidRPr="00305750">
              <w:rPr>
                <w:rFonts w:ascii="Myriad Pro" w:hAnsi="Myriad Pro" w:cs="Arial"/>
                <w:sz w:val="20"/>
                <w:szCs w:val="20"/>
              </w:rPr>
              <w:br/>
              <w:t>modelu rzeźby terenu, wyrażona w [m]</w:t>
            </w:r>
          </w:p>
        </w:tc>
      </w:tr>
    </w:tbl>
    <w:p w14:paraId="09BB8CC8" w14:textId="77777777" w:rsidR="0070760A" w:rsidRPr="00305750" w:rsidRDefault="0070760A" w:rsidP="0070760A">
      <w:pPr>
        <w:rPr>
          <w:rFonts w:ascii="Myriad Pro" w:hAnsi="Myriad Pro" w:cs="Arial"/>
          <w:sz w:val="20"/>
          <w:szCs w:val="20"/>
        </w:rPr>
      </w:pPr>
    </w:p>
    <w:p w14:paraId="7B147DDD" w14:textId="77777777" w:rsidR="0070760A" w:rsidRPr="00305750" w:rsidRDefault="0070760A" w:rsidP="00935759">
      <w:pPr>
        <w:pStyle w:val="Akapitzlist8"/>
        <w:tabs>
          <w:tab w:val="left" w:pos="0"/>
        </w:tabs>
        <w:spacing w:afterLines="60" w:after="144" w:line="300" w:lineRule="exact"/>
        <w:ind w:left="0"/>
        <w:jc w:val="both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W Załączniku nr 6 do Rozporządzenia, w § 33, nazwom i opisom objaśniającym zostały przypisane kody kartograficzne, które odnoszą się do różnych rodzajów pisma, co zostało opisane niniejszym paragrafie w części tabeli o nazwie „Znak graficzny – wymiary w skali mapy [mm]”. W związku z tym, iż dążymy do ujednolicenia i standaryzacji procesu wizualizacji danych na mapie, niniejsze kody kartograficzne należy wpisać w atrybucie „uwagi” obiektom, które są opisane na mapie, co jest związane z wypełnieniem atrybutu „etykieta” w klasie </w:t>
      </w:r>
      <w:proofErr w:type="spellStart"/>
      <w:r w:rsidRPr="00305750">
        <w:rPr>
          <w:rFonts w:ascii="Myriad Pro" w:hAnsi="Myriad Pro" w:cs="Arial"/>
          <w:sz w:val="20"/>
        </w:rPr>
        <w:t>KR_ObiektKarto</w:t>
      </w:r>
      <w:proofErr w:type="spellEnd"/>
      <w:r w:rsidRPr="00305750">
        <w:rPr>
          <w:rFonts w:ascii="Myriad Pro" w:hAnsi="Myriad Pro" w:cs="Arial"/>
          <w:sz w:val="20"/>
        </w:rPr>
        <w:t>”.</w:t>
      </w:r>
    </w:p>
    <w:p w14:paraId="5C2D83BD" w14:textId="77777777" w:rsidR="0070760A" w:rsidRPr="00305750" w:rsidRDefault="0070760A" w:rsidP="000973EB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p w14:paraId="5923DE9F" w14:textId="77777777" w:rsidR="00305750" w:rsidRPr="00305750" w:rsidRDefault="00305750">
      <w:pPr>
        <w:spacing w:after="0" w:line="360" w:lineRule="auto"/>
        <w:rPr>
          <w:rFonts w:ascii="Myriad Pro" w:hAnsi="Myriad Pro" w:cs="Arial"/>
          <w:sz w:val="20"/>
          <w:szCs w:val="20"/>
        </w:rPr>
      </w:pPr>
    </w:p>
    <w:sectPr w:rsidR="00305750" w:rsidRPr="00305750" w:rsidSect="00F34F4F">
      <w:pgSz w:w="11907" w:h="16839" w:code="9"/>
      <w:pgMar w:top="1134" w:right="1418" w:bottom="1134" w:left="1418" w:header="709" w:footer="51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4B121EB" w15:done="0"/>
  <w15:commentEx w15:paraId="6E005BA0" w15:done="0"/>
  <w15:commentEx w15:paraId="5A8DA926" w15:done="0"/>
  <w15:commentEx w15:paraId="18BF996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2350DB" w14:textId="77777777" w:rsidR="00817C41" w:rsidRDefault="00817C41" w:rsidP="00D57C5C">
      <w:pPr>
        <w:spacing w:after="0" w:line="240" w:lineRule="auto"/>
      </w:pPr>
      <w:r>
        <w:separator/>
      </w:r>
    </w:p>
  </w:endnote>
  <w:endnote w:type="continuationSeparator" w:id="0">
    <w:p w14:paraId="4AC2F90F" w14:textId="77777777" w:rsidR="00817C41" w:rsidRDefault="00817C41" w:rsidP="00D57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234A88" w14:textId="77777777" w:rsidR="00817C41" w:rsidRDefault="00817C41" w:rsidP="00D57C5C">
      <w:pPr>
        <w:spacing w:after="0" w:line="240" w:lineRule="auto"/>
      </w:pPr>
      <w:r>
        <w:separator/>
      </w:r>
    </w:p>
  </w:footnote>
  <w:footnote w:type="continuationSeparator" w:id="0">
    <w:p w14:paraId="05566D30" w14:textId="77777777" w:rsidR="00817C41" w:rsidRDefault="00817C41" w:rsidP="00D57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D5298A8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Theme="minorHAnsi" w:hAnsiTheme="minorHAnsi" w:hint="default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30E4D4B"/>
    <w:multiLevelType w:val="hybridMultilevel"/>
    <w:tmpl w:val="944EECFE"/>
    <w:lvl w:ilvl="0" w:tplc="91001E9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83D3BA7"/>
    <w:multiLevelType w:val="hybridMultilevel"/>
    <w:tmpl w:val="CC849950"/>
    <w:lvl w:ilvl="0" w:tplc="FFC0F52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535E04"/>
    <w:multiLevelType w:val="hybridMultilevel"/>
    <w:tmpl w:val="FB602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338BD"/>
    <w:multiLevelType w:val="hybridMultilevel"/>
    <w:tmpl w:val="C514423C"/>
    <w:lvl w:ilvl="0" w:tplc="7D2A5798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>
    <w:nsid w:val="0F60780A"/>
    <w:multiLevelType w:val="hybridMultilevel"/>
    <w:tmpl w:val="E5244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42787"/>
    <w:multiLevelType w:val="hybridMultilevel"/>
    <w:tmpl w:val="B336D416"/>
    <w:lvl w:ilvl="0" w:tplc="82F2DC22">
      <w:start w:val="1"/>
      <w:numFmt w:val="lowerLetter"/>
      <w:lvlText w:val="%1)"/>
      <w:lvlJc w:val="left"/>
      <w:pPr>
        <w:ind w:left="631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>
    <w:nsid w:val="15D37E08"/>
    <w:multiLevelType w:val="hybridMultilevel"/>
    <w:tmpl w:val="DDEA01A6"/>
    <w:lvl w:ilvl="0" w:tplc="6738577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B47CF0"/>
    <w:multiLevelType w:val="hybridMultilevel"/>
    <w:tmpl w:val="92EE5D68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843E0B"/>
    <w:multiLevelType w:val="hybridMultilevel"/>
    <w:tmpl w:val="F4506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312A84"/>
    <w:multiLevelType w:val="hybridMultilevel"/>
    <w:tmpl w:val="67024494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DB4C30"/>
    <w:multiLevelType w:val="hybridMultilevel"/>
    <w:tmpl w:val="41F4AB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883FE7"/>
    <w:multiLevelType w:val="hybridMultilevel"/>
    <w:tmpl w:val="D43699DA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3">
    <w:nsid w:val="2E3553AA"/>
    <w:multiLevelType w:val="hybridMultilevel"/>
    <w:tmpl w:val="FD7E7FE0"/>
    <w:lvl w:ilvl="0" w:tplc="3ED4BF48">
      <w:start w:val="1"/>
      <w:numFmt w:val="bullet"/>
      <w:lvlText w:val="-"/>
      <w:lvlJc w:val="left"/>
      <w:pPr>
        <w:ind w:left="725" w:hanging="360"/>
      </w:pPr>
      <w:rPr>
        <w:rFonts w:ascii="Calibri" w:hAnsi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4">
    <w:nsid w:val="2FC72F33"/>
    <w:multiLevelType w:val="hybridMultilevel"/>
    <w:tmpl w:val="00064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EB1789"/>
    <w:multiLevelType w:val="hybridMultilevel"/>
    <w:tmpl w:val="2C6808DA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">
    <w:nsid w:val="30153F41"/>
    <w:multiLevelType w:val="multilevel"/>
    <w:tmpl w:val="D7C422A8"/>
    <w:lvl w:ilvl="0">
      <w:start w:val="1"/>
      <w:numFmt w:val="upperRoman"/>
      <w:pStyle w:val="Nagwek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Nagwek3"/>
      <w:lvlText w:val="%3)"/>
      <w:lvlJc w:val="left"/>
      <w:pPr>
        <w:ind w:left="142" w:firstLine="0"/>
      </w:pPr>
      <w:rPr>
        <w:rFonts w:ascii="Myriad Pro" w:eastAsiaTheme="majorEastAsia" w:hAnsi="Myriad Pro" w:cs="Arial"/>
      </w:r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Nagwek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  <w:rPr>
        <w:rFonts w:hint="default"/>
      </w:rPr>
    </w:lvl>
  </w:abstractNum>
  <w:abstractNum w:abstractNumId="17">
    <w:nsid w:val="301723C5"/>
    <w:multiLevelType w:val="hybridMultilevel"/>
    <w:tmpl w:val="D56AE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BC2B8E"/>
    <w:multiLevelType w:val="hybridMultilevel"/>
    <w:tmpl w:val="B0AA0668"/>
    <w:lvl w:ilvl="0" w:tplc="1D8E2DBC">
      <w:start w:val="1"/>
      <w:numFmt w:val="upperRoman"/>
      <w:lvlText w:val="%1."/>
      <w:lvlJc w:val="left"/>
      <w:pPr>
        <w:ind w:left="720" w:hanging="720"/>
      </w:pPr>
      <w:rPr>
        <w:rFonts w:cs="Times New Roman"/>
      </w:rPr>
    </w:lvl>
    <w:lvl w:ilvl="1" w:tplc="667ADDCA">
      <w:start w:val="1"/>
      <w:numFmt w:val="lowerLetter"/>
      <w:lvlText w:val="%2)"/>
      <w:lvlJc w:val="left"/>
      <w:pPr>
        <w:ind w:left="1080" w:hanging="360"/>
      </w:pPr>
      <w:rPr>
        <w:rFonts w:ascii="Calibri" w:eastAsia="Times New Roman" w:hAnsi="Calibri" w:cs="Arial"/>
      </w:rPr>
    </w:lvl>
    <w:lvl w:ilvl="2" w:tplc="F63876F2">
      <w:start w:val="1"/>
      <w:numFmt w:val="lowerLetter"/>
      <w:lvlText w:val="%3)"/>
      <w:lvlJc w:val="left"/>
      <w:pPr>
        <w:ind w:left="7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43056D7"/>
    <w:multiLevelType w:val="hybridMultilevel"/>
    <w:tmpl w:val="DD2EF238"/>
    <w:lvl w:ilvl="0" w:tplc="67385776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353279E8"/>
    <w:multiLevelType w:val="hybridMultilevel"/>
    <w:tmpl w:val="1DB63832"/>
    <w:lvl w:ilvl="0" w:tplc="203CFD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E57A1A"/>
    <w:multiLevelType w:val="hybridMultilevel"/>
    <w:tmpl w:val="C486C364"/>
    <w:lvl w:ilvl="0" w:tplc="67385776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0B52A1E"/>
    <w:multiLevelType w:val="hybridMultilevel"/>
    <w:tmpl w:val="D930A8F6"/>
    <w:lvl w:ilvl="0" w:tplc="876A62A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200457F"/>
    <w:multiLevelType w:val="hybridMultilevel"/>
    <w:tmpl w:val="7A22E3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31C40F7"/>
    <w:multiLevelType w:val="hybridMultilevel"/>
    <w:tmpl w:val="2962E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066C5D"/>
    <w:multiLevelType w:val="multilevel"/>
    <w:tmpl w:val="570A6D4E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cs="Times New Roman" w:hint="default"/>
        <w:b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  <w:rPr>
        <w:rFonts w:cs="Times New Roman" w:hint="default"/>
        <w:strike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cs="Times New Roman"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6">
    <w:nsid w:val="45093763"/>
    <w:multiLevelType w:val="hybridMultilevel"/>
    <w:tmpl w:val="048A6DB0"/>
    <w:lvl w:ilvl="0" w:tplc="BA0833B8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9A50AB"/>
    <w:multiLevelType w:val="hybridMultilevel"/>
    <w:tmpl w:val="123E263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7EA3170"/>
    <w:multiLevelType w:val="hybridMultilevel"/>
    <w:tmpl w:val="4A1207EA"/>
    <w:lvl w:ilvl="0" w:tplc="AF3C10B0">
      <w:start w:val="1"/>
      <w:numFmt w:val="bullet"/>
      <w:lvlText w:val="-"/>
      <w:lvlJc w:val="left"/>
      <w:pPr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D6074E"/>
    <w:multiLevelType w:val="hybridMultilevel"/>
    <w:tmpl w:val="3C68EC74"/>
    <w:lvl w:ilvl="0" w:tplc="A084875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4E4057B"/>
    <w:multiLevelType w:val="hybridMultilevel"/>
    <w:tmpl w:val="CC9AC430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1">
    <w:nsid w:val="558F1FAA"/>
    <w:multiLevelType w:val="hybridMultilevel"/>
    <w:tmpl w:val="7040E94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6454ECC"/>
    <w:multiLevelType w:val="hybridMultilevel"/>
    <w:tmpl w:val="B8E6F834"/>
    <w:lvl w:ilvl="0" w:tplc="9DAA3272">
      <w:start w:val="4"/>
      <w:numFmt w:val="decimal"/>
      <w:lvlText w:val="%1."/>
      <w:lvlJc w:val="left"/>
      <w:pPr>
        <w:ind w:left="252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A54A62"/>
    <w:multiLevelType w:val="hybridMultilevel"/>
    <w:tmpl w:val="AA481C8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2A2ADF"/>
    <w:multiLevelType w:val="hybridMultilevel"/>
    <w:tmpl w:val="CAC200EA"/>
    <w:lvl w:ilvl="0" w:tplc="709C7C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507256"/>
    <w:multiLevelType w:val="hybridMultilevel"/>
    <w:tmpl w:val="463E389C"/>
    <w:lvl w:ilvl="0" w:tplc="12BCF63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7E05EC"/>
    <w:multiLevelType w:val="hybridMultilevel"/>
    <w:tmpl w:val="C97E5C66"/>
    <w:lvl w:ilvl="0" w:tplc="041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7">
    <w:nsid w:val="64A262E3"/>
    <w:multiLevelType w:val="hybridMultilevel"/>
    <w:tmpl w:val="ED7A2138"/>
    <w:lvl w:ilvl="0" w:tplc="270C624A">
      <w:start w:val="3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7AF6706"/>
    <w:multiLevelType w:val="hybridMultilevel"/>
    <w:tmpl w:val="5674FD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BA1A6D"/>
    <w:multiLevelType w:val="hybridMultilevel"/>
    <w:tmpl w:val="06C6472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71384129"/>
    <w:multiLevelType w:val="hybridMultilevel"/>
    <w:tmpl w:val="8236E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91F3E"/>
    <w:multiLevelType w:val="hybridMultilevel"/>
    <w:tmpl w:val="94EEE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  <w:lvlOverride w:ilvl="0">
      <w:lvl w:ilvl="0">
        <w:start w:val="1"/>
        <w:numFmt w:val="upperRoman"/>
        <w:pStyle w:val="Nagwek1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Nagwek2"/>
        <w:lvlText w:val="%2."/>
        <w:lvlJc w:val="left"/>
        <w:pPr>
          <w:ind w:left="720" w:firstLine="0"/>
        </w:pPr>
        <w:rPr>
          <w:rFonts w:hint="default"/>
        </w:rPr>
      </w:lvl>
    </w:lvlOverride>
    <w:lvlOverride w:ilvl="2">
      <w:lvl w:ilvl="2">
        <w:start w:val="1"/>
        <w:numFmt w:val="lowerLetter"/>
        <w:pStyle w:val="Nagwek3"/>
        <w:lvlText w:val="%3)"/>
        <w:lvlJc w:val="left"/>
        <w:pPr>
          <w:ind w:left="1440" w:firstLine="0"/>
        </w:pPr>
        <w:rPr>
          <w:rFonts w:hint="default"/>
        </w:rPr>
      </w:lvl>
    </w:lvlOverride>
    <w:lvlOverride w:ilvl="3">
      <w:lvl w:ilvl="3">
        <w:start w:val="1"/>
        <w:numFmt w:val="bullet"/>
        <w:pStyle w:val="Nagwek4"/>
        <w:lvlText w:val=""/>
        <w:lvlJc w:val="left"/>
        <w:pPr>
          <w:ind w:left="2160" w:firstLine="0"/>
        </w:pPr>
        <w:rPr>
          <w:rFonts w:ascii="Symbol" w:hAnsi="Symbol" w:hint="default"/>
        </w:rPr>
      </w:lvl>
    </w:lvlOverride>
    <w:lvlOverride w:ilvl="4">
      <w:lvl w:ilvl="4">
        <w:start w:val="1"/>
        <w:numFmt w:val="decimal"/>
        <w:pStyle w:val="Nagwek5"/>
        <w:lvlText w:val="(%5)"/>
        <w:lvlJc w:val="left"/>
        <w:pPr>
          <w:ind w:left="2880" w:firstLine="0"/>
        </w:pPr>
        <w:rPr>
          <w:rFonts w:hint="default"/>
        </w:rPr>
      </w:lvl>
    </w:lvlOverride>
    <w:lvlOverride w:ilvl="5">
      <w:lvl w:ilvl="5">
        <w:start w:val="1"/>
        <w:numFmt w:val="lowerLetter"/>
        <w:pStyle w:val="Nagwek6"/>
        <w:lvlText w:val="(%6)"/>
        <w:lvlJc w:val="left"/>
        <w:pPr>
          <w:ind w:left="3600" w:firstLine="0"/>
        </w:pPr>
        <w:rPr>
          <w:rFonts w:hint="default"/>
        </w:rPr>
      </w:lvl>
    </w:lvlOverride>
    <w:lvlOverride w:ilvl="6">
      <w:lvl w:ilvl="6">
        <w:start w:val="1"/>
        <w:numFmt w:val="lowerRoman"/>
        <w:pStyle w:val="Nagwek7"/>
        <w:lvlText w:val="(%7)"/>
        <w:lvlJc w:val="left"/>
        <w:pPr>
          <w:ind w:left="4320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pStyle w:val="Nagwek8"/>
        <w:lvlText w:val="(%8)"/>
        <w:lvlJc w:val="left"/>
        <w:pPr>
          <w:ind w:left="504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pStyle w:val="Nagwek9"/>
        <w:lvlText w:val="(%9)"/>
        <w:lvlJc w:val="left"/>
        <w:pPr>
          <w:ind w:left="5760" w:firstLine="0"/>
        </w:pPr>
        <w:rPr>
          <w:rFonts w:hint="default"/>
        </w:rPr>
      </w:lvl>
    </w:lvlOverride>
  </w:num>
  <w:num w:numId="3">
    <w:abstractNumId w:val="16"/>
    <w:lvlOverride w:ilvl="0">
      <w:lvl w:ilvl="0">
        <w:start w:val="1"/>
        <w:numFmt w:val="upperRoman"/>
        <w:pStyle w:val="Nagwek1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Nagwek2"/>
        <w:lvlText w:val="%2."/>
        <w:lvlJc w:val="left"/>
        <w:pPr>
          <w:ind w:left="720" w:firstLine="0"/>
        </w:pPr>
        <w:rPr>
          <w:rFonts w:hint="default"/>
        </w:rPr>
      </w:lvl>
    </w:lvlOverride>
    <w:lvlOverride w:ilvl="2">
      <w:lvl w:ilvl="2">
        <w:start w:val="1"/>
        <w:numFmt w:val="lowerLetter"/>
        <w:pStyle w:val="Nagwek3"/>
        <w:lvlText w:val="%3)"/>
        <w:lvlJc w:val="left"/>
        <w:pPr>
          <w:ind w:left="1440" w:firstLine="0"/>
        </w:pPr>
        <w:rPr>
          <w:rFonts w:hint="default"/>
        </w:rPr>
      </w:lvl>
    </w:lvlOverride>
    <w:lvlOverride w:ilvl="3">
      <w:lvl w:ilvl="3">
        <w:start w:val="1"/>
        <w:numFmt w:val="bullet"/>
        <w:pStyle w:val="Nagwek4"/>
        <w:lvlText w:val=""/>
        <w:lvlJc w:val="left"/>
        <w:pPr>
          <w:ind w:left="2160" w:firstLine="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pStyle w:val="Nagwek5"/>
        <w:lvlText w:val=""/>
        <w:lvlJc w:val="left"/>
        <w:pPr>
          <w:ind w:left="2880" w:firstLine="0"/>
        </w:pPr>
        <w:rPr>
          <w:rFonts w:ascii="Symbol" w:hAnsi="Symbol" w:hint="default"/>
        </w:rPr>
      </w:lvl>
    </w:lvlOverride>
    <w:lvlOverride w:ilvl="5">
      <w:lvl w:ilvl="5">
        <w:start w:val="1"/>
        <w:numFmt w:val="lowerLetter"/>
        <w:pStyle w:val="Nagwek6"/>
        <w:lvlText w:val="(%6)"/>
        <w:lvlJc w:val="left"/>
        <w:pPr>
          <w:ind w:left="3600" w:firstLine="0"/>
        </w:pPr>
        <w:rPr>
          <w:rFonts w:hint="default"/>
        </w:rPr>
      </w:lvl>
    </w:lvlOverride>
    <w:lvlOverride w:ilvl="6">
      <w:lvl w:ilvl="6">
        <w:start w:val="1"/>
        <w:numFmt w:val="lowerRoman"/>
        <w:pStyle w:val="Nagwek7"/>
        <w:lvlText w:val="(%7)"/>
        <w:lvlJc w:val="left"/>
        <w:pPr>
          <w:ind w:left="4320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pStyle w:val="Nagwek8"/>
        <w:lvlText w:val="(%8)"/>
        <w:lvlJc w:val="left"/>
        <w:pPr>
          <w:ind w:left="504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pStyle w:val="Nagwek9"/>
        <w:lvlText w:val="(%9)"/>
        <w:lvlJc w:val="left"/>
        <w:pPr>
          <w:ind w:left="5760" w:firstLine="0"/>
        </w:pPr>
        <w:rPr>
          <w:rFonts w:hint="default"/>
        </w:rPr>
      </w:lvl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6"/>
    <w:lvlOverride w:ilvl="0">
      <w:lvl w:ilvl="0">
        <w:start w:val="1"/>
        <w:numFmt w:val="upperRoman"/>
        <w:pStyle w:val="Nagwek1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Nagwek2"/>
        <w:lvlText w:val="%2."/>
        <w:lvlJc w:val="left"/>
        <w:pPr>
          <w:ind w:left="720" w:firstLine="0"/>
        </w:pPr>
        <w:rPr>
          <w:rFonts w:hint="default"/>
        </w:rPr>
      </w:lvl>
    </w:lvlOverride>
    <w:lvlOverride w:ilvl="2">
      <w:lvl w:ilvl="2">
        <w:start w:val="1"/>
        <w:numFmt w:val="lowerLetter"/>
        <w:pStyle w:val="Nagwek3"/>
        <w:lvlText w:val="%3)"/>
        <w:lvlJc w:val="left"/>
        <w:pPr>
          <w:ind w:left="1440" w:firstLine="0"/>
        </w:pPr>
        <w:rPr>
          <w:rFonts w:hint="default"/>
        </w:rPr>
      </w:lvl>
    </w:lvlOverride>
    <w:lvlOverride w:ilvl="3">
      <w:lvl w:ilvl="3">
        <w:start w:val="1"/>
        <w:numFmt w:val="bullet"/>
        <w:pStyle w:val="Nagwek4"/>
        <w:lvlText w:val=""/>
        <w:lvlJc w:val="left"/>
        <w:pPr>
          <w:ind w:left="2160" w:firstLine="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pStyle w:val="Nagwek5"/>
        <w:lvlText w:val=""/>
        <w:lvlJc w:val="left"/>
        <w:pPr>
          <w:ind w:left="2880" w:firstLine="0"/>
        </w:pPr>
        <w:rPr>
          <w:rFonts w:ascii="Symbol" w:hAnsi="Symbol" w:hint="default"/>
          <w:color w:val="auto"/>
          <w:sz w:val="18"/>
          <w:szCs w:val="18"/>
        </w:rPr>
      </w:lvl>
    </w:lvlOverride>
    <w:lvlOverride w:ilvl="5">
      <w:lvl w:ilvl="5">
        <w:start w:val="1"/>
        <w:numFmt w:val="lowerLetter"/>
        <w:pStyle w:val="Nagwek6"/>
        <w:lvlText w:val="(%6)"/>
        <w:lvlJc w:val="left"/>
        <w:pPr>
          <w:ind w:left="3600" w:firstLine="0"/>
        </w:pPr>
        <w:rPr>
          <w:rFonts w:hint="default"/>
        </w:rPr>
      </w:lvl>
    </w:lvlOverride>
    <w:lvlOverride w:ilvl="6">
      <w:lvl w:ilvl="6">
        <w:start w:val="1"/>
        <w:numFmt w:val="lowerRoman"/>
        <w:pStyle w:val="Nagwek7"/>
        <w:lvlText w:val="(%7)"/>
        <w:lvlJc w:val="left"/>
        <w:pPr>
          <w:ind w:left="4320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pStyle w:val="Nagwek8"/>
        <w:lvlText w:val="(%8)"/>
        <w:lvlJc w:val="left"/>
        <w:pPr>
          <w:ind w:left="504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pStyle w:val="Nagwek9"/>
        <w:lvlText w:val="(%9)"/>
        <w:lvlJc w:val="left"/>
        <w:pPr>
          <w:ind w:left="5760" w:firstLine="0"/>
        </w:pPr>
        <w:rPr>
          <w:rFonts w:hint="default"/>
        </w:rPr>
      </w:lvl>
    </w:lvlOverride>
  </w:num>
  <w:num w:numId="7">
    <w:abstractNumId w:val="7"/>
  </w:num>
  <w:num w:numId="8">
    <w:abstractNumId w:val="34"/>
  </w:num>
  <w:num w:numId="9">
    <w:abstractNumId w:val="28"/>
  </w:num>
  <w:num w:numId="10">
    <w:abstractNumId w:val="26"/>
  </w:num>
  <w:num w:numId="11">
    <w:abstractNumId w:val="33"/>
  </w:num>
  <w:num w:numId="12">
    <w:abstractNumId w:val="13"/>
  </w:num>
  <w:num w:numId="13">
    <w:abstractNumId w:val="12"/>
  </w:num>
  <w:num w:numId="14">
    <w:abstractNumId w:val="10"/>
  </w:num>
  <w:num w:numId="15">
    <w:abstractNumId w:val="8"/>
  </w:num>
  <w:num w:numId="16">
    <w:abstractNumId w:val="4"/>
  </w:num>
  <w:num w:numId="17">
    <w:abstractNumId w:val="15"/>
  </w:num>
  <w:num w:numId="18">
    <w:abstractNumId w:val="18"/>
  </w:num>
  <w:num w:numId="19">
    <w:abstractNumId w:val="6"/>
  </w:num>
  <w:num w:numId="20">
    <w:abstractNumId w:val="32"/>
  </w:num>
  <w:num w:numId="21">
    <w:abstractNumId w:val="25"/>
  </w:num>
  <w:num w:numId="22">
    <w:abstractNumId w:val="23"/>
  </w:num>
  <w:num w:numId="23">
    <w:abstractNumId w:val="30"/>
  </w:num>
  <w:num w:numId="24">
    <w:abstractNumId w:val="31"/>
  </w:num>
  <w:num w:numId="25">
    <w:abstractNumId w:val="37"/>
  </w:num>
  <w:num w:numId="26">
    <w:abstractNumId w:val="20"/>
  </w:num>
  <w:num w:numId="27">
    <w:abstractNumId w:val="35"/>
  </w:num>
  <w:num w:numId="28">
    <w:abstractNumId w:val="40"/>
  </w:num>
  <w:num w:numId="29">
    <w:abstractNumId w:val="5"/>
  </w:num>
  <w:num w:numId="30">
    <w:abstractNumId w:val="38"/>
  </w:num>
  <w:num w:numId="31">
    <w:abstractNumId w:val="41"/>
  </w:num>
  <w:num w:numId="32">
    <w:abstractNumId w:val="14"/>
  </w:num>
  <w:num w:numId="33">
    <w:abstractNumId w:val="24"/>
  </w:num>
  <w:num w:numId="34">
    <w:abstractNumId w:val="17"/>
  </w:num>
  <w:num w:numId="35">
    <w:abstractNumId w:val="27"/>
  </w:num>
  <w:num w:numId="36">
    <w:abstractNumId w:val="11"/>
  </w:num>
  <w:num w:numId="37">
    <w:abstractNumId w:val="16"/>
  </w:num>
  <w:num w:numId="38">
    <w:abstractNumId w:val="36"/>
  </w:num>
  <w:num w:numId="39">
    <w:abstractNumId w:val="9"/>
  </w:num>
  <w:num w:numId="40">
    <w:abstractNumId w:val="29"/>
  </w:num>
  <w:num w:numId="41">
    <w:abstractNumId w:val="2"/>
  </w:num>
  <w:num w:numId="42">
    <w:abstractNumId w:val="22"/>
  </w:num>
  <w:num w:numId="43">
    <w:abstractNumId w:val="1"/>
  </w:num>
  <w:num w:numId="44">
    <w:abstractNumId w:val="3"/>
  </w:num>
  <w:num w:numId="45">
    <w:abstractNumId w:val="16"/>
    <w:lvlOverride w:ilvl="0">
      <w:lvl w:ilvl="0">
        <w:start w:val="1"/>
        <w:numFmt w:val="upperRoman"/>
        <w:pStyle w:val="Nagwek1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Nagwek2"/>
        <w:lvlText w:val="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Letter"/>
        <w:pStyle w:val="Nagwek3"/>
        <w:lvlText w:val="%3)"/>
        <w:lvlJc w:val="left"/>
        <w:pPr>
          <w:ind w:left="142" w:firstLine="0"/>
        </w:pPr>
        <w:rPr>
          <w:rFonts w:ascii="Myriad Pro" w:eastAsiaTheme="majorEastAsia" w:hAnsi="Myriad Pro" w:cs="Arial" w:hint="default"/>
        </w:rPr>
      </w:lvl>
    </w:lvlOverride>
    <w:lvlOverride w:ilvl="3">
      <w:lvl w:ilvl="3">
        <w:start w:val="1"/>
        <w:numFmt w:val="bullet"/>
        <w:pStyle w:val="Nagwek4"/>
        <w:lvlText w:val="-"/>
        <w:lvlJc w:val="left"/>
        <w:pPr>
          <w:ind w:left="2160" w:firstLine="0"/>
        </w:pPr>
        <w:rPr>
          <w:rFonts w:ascii="Courier New" w:hAnsi="Courier New" w:hint="default"/>
          <w:b w:val="0"/>
          <w:i w:val="0"/>
          <w:color w:val="000000"/>
          <w:sz w:val="22"/>
        </w:rPr>
      </w:lvl>
    </w:lvlOverride>
    <w:lvlOverride w:ilvl="4">
      <w:lvl w:ilvl="4">
        <w:start w:val="1"/>
        <w:numFmt w:val="decimal"/>
        <w:pStyle w:val="Nagwek5"/>
        <w:lvlText w:val="(%5)"/>
        <w:lvlJc w:val="left"/>
        <w:pPr>
          <w:ind w:left="2880" w:firstLine="0"/>
        </w:pPr>
        <w:rPr>
          <w:rFonts w:hint="default"/>
        </w:rPr>
      </w:lvl>
    </w:lvlOverride>
    <w:lvlOverride w:ilvl="5">
      <w:lvl w:ilvl="5">
        <w:start w:val="1"/>
        <w:numFmt w:val="lowerLetter"/>
        <w:pStyle w:val="Nagwek6"/>
        <w:lvlText w:val="(%6)"/>
        <w:lvlJc w:val="left"/>
        <w:pPr>
          <w:ind w:left="3600" w:firstLine="0"/>
        </w:pPr>
        <w:rPr>
          <w:rFonts w:hint="default"/>
        </w:rPr>
      </w:lvl>
    </w:lvlOverride>
    <w:lvlOverride w:ilvl="6">
      <w:lvl w:ilvl="6">
        <w:start w:val="1"/>
        <w:numFmt w:val="lowerRoman"/>
        <w:pStyle w:val="Nagwek7"/>
        <w:lvlText w:val="(%7)"/>
        <w:lvlJc w:val="left"/>
        <w:pPr>
          <w:ind w:left="4320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pStyle w:val="Nagwek8"/>
        <w:lvlText w:val="(%8)"/>
        <w:lvlJc w:val="left"/>
        <w:pPr>
          <w:ind w:left="504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pStyle w:val="Nagwek9"/>
        <w:lvlText w:val="(%9)"/>
        <w:lvlJc w:val="left"/>
        <w:pPr>
          <w:ind w:left="5760" w:firstLine="0"/>
        </w:pPr>
        <w:rPr>
          <w:rFonts w:hint="default"/>
        </w:rPr>
      </w:lvl>
    </w:lvlOverride>
  </w:num>
  <w:num w:numId="46">
    <w:abstractNumId w:val="39"/>
  </w:num>
  <w:num w:numId="47">
    <w:abstractNumId w:val="16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9"/>
  </w:num>
  <w:numIdMacAtCleanup w:val="3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rtur Lenkiewicz">
    <w15:presenceInfo w15:providerId="AD" w15:userId="S-1-5-21-3087080317-885096783-902502968-13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390E"/>
    <w:rsid w:val="000004B8"/>
    <w:rsid w:val="00000A46"/>
    <w:rsid w:val="00007C80"/>
    <w:rsid w:val="000154E4"/>
    <w:rsid w:val="00016759"/>
    <w:rsid w:val="00016F8A"/>
    <w:rsid w:val="00020EFF"/>
    <w:rsid w:val="000272DE"/>
    <w:rsid w:val="00031443"/>
    <w:rsid w:val="00036E04"/>
    <w:rsid w:val="00040043"/>
    <w:rsid w:val="0004332C"/>
    <w:rsid w:val="0004602F"/>
    <w:rsid w:val="00046653"/>
    <w:rsid w:val="00052D12"/>
    <w:rsid w:val="00053AB8"/>
    <w:rsid w:val="0005478B"/>
    <w:rsid w:val="000559D9"/>
    <w:rsid w:val="00055DE5"/>
    <w:rsid w:val="0005612F"/>
    <w:rsid w:val="000563A0"/>
    <w:rsid w:val="00072CBB"/>
    <w:rsid w:val="00073DDD"/>
    <w:rsid w:val="00076C5F"/>
    <w:rsid w:val="00077BFA"/>
    <w:rsid w:val="00081C30"/>
    <w:rsid w:val="000876B8"/>
    <w:rsid w:val="0008782F"/>
    <w:rsid w:val="00092845"/>
    <w:rsid w:val="00095122"/>
    <w:rsid w:val="00095C3A"/>
    <w:rsid w:val="000973EB"/>
    <w:rsid w:val="00097938"/>
    <w:rsid w:val="000A1DCB"/>
    <w:rsid w:val="000A2073"/>
    <w:rsid w:val="000A66D2"/>
    <w:rsid w:val="000A6CAD"/>
    <w:rsid w:val="000A7B74"/>
    <w:rsid w:val="000A7FC3"/>
    <w:rsid w:val="000B00A2"/>
    <w:rsid w:val="000B1A73"/>
    <w:rsid w:val="000B2D0E"/>
    <w:rsid w:val="000B37A2"/>
    <w:rsid w:val="000B41FA"/>
    <w:rsid w:val="000B49A0"/>
    <w:rsid w:val="000B6EE7"/>
    <w:rsid w:val="000B7DA2"/>
    <w:rsid w:val="000C0DD7"/>
    <w:rsid w:val="000C2294"/>
    <w:rsid w:val="000C5139"/>
    <w:rsid w:val="000C61C4"/>
    <w:rsid w:val="000C6BBD"/>
    <w:rsid w:val="000D0CC3"/>
    <w:rsid w:val="000D28D5"/>
    <w:rsid w:val="000D6F6D"/>
    <w:rsid w:val="000D7792"/>
    <w:rsid w:val="000D7B7C"/>
    <w:rsid w:val="000E00EE"/>
    <w:rsid w:val="000E3024"/>
    <w:rsid w:val="000E4AA6"/>
    <w:rsid w:val="000E5D63"/>
    <w:rsid w:val="000E72F6"/>
    <w:rsid w:val="000F39FA"/>
    <w:rsid w:val="000F4788"/>
    <w:rsid w:val="000F4D48"/>
    <w:rsid w:val="000F5CBA"/>
    <w:rsid w:val="000F67F3"/>
    <w:rsid w:val="0010692B"/>
    <w:rsid w:val="00107787"/>
    <w:rsid w:val="00107C79"/>
    <w:rsid w:val="0011066A"/>
    <w:rsid w:val="00110EB2"/>
    <w:rsid w:val="00111002"/>
    <w:rsid w:val="0011201E"/>
    <w:rsid w:val="00112EC8"/>
    <w:rsid w:val="00116C8F"/>
    <w:rsid w:val="00117BD6"/>
    <w:rsid w:val="001225F2"/>
    <w:rsid w:val="001230BA"/>
    <w:rsid w:val="00124B0D"/>
    <w:rsid w:val="0012504F"/>
    <w:rsid w:val="00130120"/>
    <w:rsid w:val="001321BE"/>
    <w:rsid w:val="0014249F"/>
    <w:rsid w:val="00145FA9"/>
    <w:rsid w:val="001509CD"/>
    <w:rsid w:val="00151A25"/>
    <w:rsid w:val="00152DDC"/>
    <w:rsid w:val="00152F70"/>
    <w:rsid w:val="00153396"/>
    <w:rsid w:val="00153714"/>
    <w:rsid w:val="00153E08"/>
    <w:rsid w:val="001637F3"/>
    <w:rsid w:val="00163CD5"/>
    <w:rsid w:val="001653B4"/>
    <w:rsid w:val="00165DE4"/>
    <w:rsid w:val="00166B13"/>
    <w:rsid w:val="0016799B"/>
    <w:rsid w:val="00180987"/>
    <w:rsid w:val="00181225"/>
    <w:rsid w:val="00187E20"/>
    <w:rsid w:val="00187EB6"/>
    <w:rsid w:val="00190EC2"/>
    <w:rsid w:val="00195FDD"/>
    <w:rsid w:val="001A1224"/>
    <w:rsid w:val="001B0A4E"/>
    <w:rsid w:val="001B143F"/>
    <w:rsid w:val="001B2F58"/>
    <w:rsid w:val="001B432B"/>
    <w:rsid w:val="001B5291"/>
    <w:rsid w:val="001B5508"/>
    <w:rsid w:val="001C147F"/>
    <w:rsid w:val="001C3038"/>
    <w:rsid w:val="001C575A"/>
    <w:rsid w:val="001D0E1F"/>
    <w:rsid w:val="001D1449"/>
    <w:rsid w:val="001D2117"/>
    <w:rsid w:val="001D4E46"/>
    <w:rsid w:val="001D5B8B"/>
    <w:rsid w:val="001D6FDC"/>
    <w:rsid w:val="001D7BFF"/>
    <w:rsid w:val="001E56C7"/>
    <w:rsid w:val="001E5893"/>
    <w:rsid w:val="001E5A5B"/>
    <w:rsid w:val="001E5E73"/>
    <w:rsid w:val="001E6079"/>
    <w:rsid w:val="001E700B"/>
    <w:rsid w:val="001F25C7"/>
    <w:rsid w:val="001F3E46"/>
    <w:rsid w:val="001F5155"/>
    <w:rsid w:val="001F7341"/>
    <w:rsid w:val="002018F1"/>
    <w:rsid w:val="002029CD"/>
    <w:rsid w:val="00203139"/>
    <w:rsid w:val="00203592"/>
    <w:rsid w:val="0020640D"/>
    <w:rsid w:val="00214715"/>
    <w:rsid w:val="002157C8"/>
    <w:rsid w:val="002168D7"/>
    <w:rsid w:val="0021748D"/>
    <w:rsid w:val="0022475E"/>
    <w:rsid w:val="00226E9C"/>
    <w:rsid w:val="00231B0E"/>
    <w:rsid w:val="00237641"/>
    <w:rsid w:val="00243C94"/>
    <w:rsid w:val="002442A0"/>
    <w:rsid w:val="00250FB7"/>
    <w:rsid w:val="002533F4"/>
    <w:rsid w:val="00254405"/>
    <w:rsid w:val="00254FB4"/>
    <w:rsid w:val="00260099"/>
    <w:rsid w:val="00261924"/>
    <w:rsid w:val="0026318D"/>
    <w:rsid w:val="00263D0D"/>
    <w:rsid w:val="00265A16"/>
    <w:rsid w:val="0026639D"/>
    <w:rsid w:val="00282C4C"/>
    <w:rsid w:val="0028757C"/>
    <w:rsid w:val="0028788E"/>
    <w:rsid w:val="002908BF"/>
    <w:rsid w:val="00291B72"/>
    <w:rsid w:val="0029459B"/>
    <w:rsid w:val="002A6B01"/>
    <w:rsid w:val="002A7390"/>
    <w:rsid w:val="002B1473"/>
    <w:rsid w:val="002B2574"/>
    <w:rsid w:val="002B2F96"/>
    <w:rsid w:val="002B5C2E"/>
    <w:rsid w:val="002C11A3"/>
    <w:rsid w:val="002C4716"/>
    <w:rsid w:val="002C6327"/>
    <w:rsid w:val="002D2D7F"/>
    <w:rsid w:val="002D4C54"/>
    <w:rsid w:val="002E1635"/>
    <w:rsid w:val="002E1C49"/>
    <w:rsid w:val="002E2A03"/>
    <w:rsid w:val="002E3AF0"/>
    <w:rsid w:val="002F00BC"/>
    <w:rsid w:val="002F18B0"/>
    <w:rsid w:val="002F1E88"/>
    <w:rsid w:val="002F3FB8"/>
    <w:rsid w:val="002F529E"/>
    <w:rsid w:val="003014C7"/>
    <w:rsid w:val="00305750"/>
    <w:rsid w:val="003064C2"/>
    <w:rsid w:val="0030679D"/>
    <w:rsid w:val="00310568"/>
    <w:rsid w:val="0031320A"/>
    <w:rsid w:val="00323634"/>
    <w:rsid w:val="00326437"/>
    <w:rsid w:val="00330BB5"/>
    <w:rsid w:val="003358CB"/>
    <w:rsid w:val="00341922"/>
    <w:rsid w:val="00343A85"/>
    <w:rsid w:val="00344789"/>
    <w:rsid w:val="00345C02"/>
    <w:rsid w:val="003520D4"/>
    <w:rsid w:val="00355588"/>
    <w:rsid w:val="00356560"/>
    <w:rsid w:val="003567EB"/>
    <w:rsid w:val="00363CE4"/>
    <w:rsid w:val="00364526"/>
    <w:rsid w:val="0036460F"/>
    <w:rsid w:val="00366927"/>
    <w:rsid w:val="003744F3"/>
    <w:rsid w:val="00374CED"/>
    <w:rsid w:val="00375117"/>
    <w:rsid w:val="003754CF"/>
    <w:rsid w:val="0037579F"/>
    <w:rsid w:val="00377363"/>
    <w:rsid w:val="003775A3"/>
    <w:rsid w:val="003802C1"/>
    <w:rsid w:val="0038455C"/>
    <w:rsid w:val="00390908"/>
    <w:rsid w:val="00390B4A"/>
    <w:rsid w:val="003959EE"/>
    <w:rsid w:val="00395DBA"/>
    <w:rsid w:val="003A0D33"/>
    <w:rsid w:val="003A43F9"/>
    <w:rsid w:val="003A4583"/>
    <w:rsid w:val="003B008D"/>
    <w:rsid w:val="003B017B"/>
    <w:rsid w:val="003B07BB"/>
    <w:rsid w:val="003B2B42"/>
    <w:rsid w:val="003B5209"/>
    <w:rsid w:val="003B570A"/>
    <w:rsid w:val="003B6882"/>
    <w:rsid w:val="003B73BB"/>
    <w:rsid w:val="003C5254"/>
    <w:rsid w:val="003C5FC0"/>
    <w:rsid w:val="003D399A"/>
    <w:rsid w:val="003D5604"/>
    <w:rsid w:val="003D63C2"/>
    <w:rsid w:val="003D7531"/>
    <w:rsid w:val="003E3F57"/>
    <w:rsid w:val="003F164F"/>
    <w:rsid w:val="003F1974"/>
    <w:rsid w:val="003F23D6"/>
    <w:rsid w:val="003F450D"/>
    <w:rsid w:val="003F6656"/>
    <w:rsid w:val="00401D90"/>
    <w:rsid w:val="00403280"/>
    <w:rsid w:val="00412FD4"/>
    <w:rsid w:val="00414AB0"/>
    <w:rsid w:val="00420516"/>
    <w:rsid w:val="00420CE1"/>
    <w:rsid w:val="004217CE"/>
    <w:rsid w:val="00422037"/>
    <w:rsid w:val="004225E2"/>
    <w:rsid w:val="0042408C"/>
    <w:rsid w:val="00424800"/>
    <w:rsid w:val="00431524"/>
    <w:rsid w:val="0043271C"/>
    <w:rsid w:val="00433A65"/>
    <w:rsid w:val="00447402"/>
    <w:rsid w:val="00453FDE"/>
    <w:rsid w:val="00454F48"/>
    <w:rsid w:val="0046222A"/>
    <w:rsid w:val="00462EC3"/>
    <w:rsid w:val="00462F14"/>
    <w:rsid w:val="004648A1"/>
    <w:rsid w:val="00466D8C"/>
    <w:rsid w:val="00471740"/>
    <w:rsid w:val="0047176B"/>
    <w:rsid w:val="0047623B"/>
    <w:rsid w:val="0047789B"/>
    <w:rsid w:val="00477C08"/>
    <w:rsid w:val="004800EE"/>
    <w:rsid w:val="004802EC"/>
    <w:rsid w:val="00481831"/>
    <w:rsid w:val="004825B3"/>
    <w:rsid w:val="00491D27"/>
    <w:rsid w:val="00494ED1"/>
    <w:rsid w:val="004978E0"/>
    <w:rsid w:val="004A532A"/>
    <w:rsid w:val="004B3199"/>
    <w:rsid w:val="004B3AB0"/>
    <w:rsid w:val="004B3F7B"/>
    <w:rsid w:val="004B70B0"/>
    <w:rsid w:val="004B7E17"/>
    <w:rsid w:val="004C3D86"/>
    <w:rsid w:val="004C4D94"/>
    <w:rsid w:val="004C5AFA"/>
    <w:rsid w:val="004D55AE"/>
    <w:rsid w:val="004D7F4B"/>
    <w:rsid w:val="004E4B1B"/>
    <w:rsid w:val="004E5328"/>
    <w:rsid w:val="004E5550"/>
    <w:rsid w:val="004F0C1E"/>
    <w:rsid w:val="004F1A00"/>
    <w:rsid w:val="004F2DDF"/>
    <w:rsid w:val="004F674B"/>
    <w:rsid w:val="004F770C"/>
    <w:rsid w:val="00501938"/>
    <w:rsid w:val="00502D4E"/>
    <w:rsid w:val="00503B8E"/>
    <w:rsid w:val="00504E6C"/>
    <w:rsid w:val="00506E80"/>
    <w:rsid w:val="00510545"/>
    <w:rsid w:val="00511222"/>
    <w:rsid w:val="00511245"/>
    <w:rsid w:val="005129B7"/>
    <w:rsid w:val="00513E84"/>
    <w:rsid w:val="0052110B"/>
    <w:rsid w:val="005256EE"/>
    <w:rsid w:val="0052599F"/>
    <w:rsid w:val="00527424"/>
    <w:rsid w:val="00527A4E"/>
    <w:rsid w:val="00540DE2"/>
    <w:rsid w:val="00542912"/>
    <w:rsid w:val="005430DE"/>
    <w:rsid w:val="00544856"/>
    <w:rsid w:val="00544F03"/>
    <w:rsid w:val="00544F42"/>
    <w:rsid w:val="005517D6"/>
    <w:rsid w:val="00553F19"/>
    <w:rsid w:val="0055716D"/>
    <w:rsid w:val="0055785D"/>
    <w:rsid w:val="00564228"/>
    <w:rsid w:val="005644A6"/>
    <w:rsid w:val="00564514"/>
    <w:rsid w:val="00565CFC"/>
    <w:rsid w:val="005670A2"/>
    <w:rsid w:val="00570E45"/>
    <w:rsid w:val="00571159"/>
    <w:rsid w:val="00572369"/>
    <w:rsid w:val="00572A9B"/>
    <w:rsid w:val="0057381F"/>
    <w:rsid w:val="005764B7"/>
    <w:rsid w:val="0057680D"/>
    <w:rsid w:val="00580473"/>
    <w:rsid w:val="0058069E"/>
    <w:rsid w:val="005833C8"/>
    <w:rsid w:val="005839BB"/>
    <w:rsid w:val="00584570"/>
    <w:rsid w:val="00585A09"/>
    <w:rsid w:val="0058672C"/>
    <w:rsid w:val="0059372C"/>
    <w:rsid w:val="005959A8"/>
    <w:rsid w:val="00597E6A"/>
    <w:rsid w:val="00597F4D"/>
    <w:rsid w:val="005A0540"/>
    <w:rsid w:val="005A0930"/>
    <w:rsid w:val="005A123C"/>
    <w:rsid w:val="005A55E5"/>
    <w:rsid w:val="005A6028"/>
    <w:rsid w:val="005B12BA"/>
    <w:rsid w:val="005C3A99"/>
    <w:rsid w:val="005C6ABA"/>
    <w:rsid w:val="005C7275"/>
    <w:rsid w:val="005D244C"/>
    <w:rsid w:val="005D2884"/>
    <w:rsid w:val="005D3CA3"/>
    <w:rsid w:val="005D522C"/>
    <w:rsid w:val="005D7866"/>
    <w:rsid w:val="005E226F"/>
    <w:rsid w:val="005E2E2A"/>
    <w:rsid w:val="005F217E"/>
    <w:rsid w:val="005F4C9D"/>
    <w:rsid w:val="005F5EE3"/>
    <w:rsid w:val="00600939"/>
    <w:rsid w:val="0060390E"/>
    <w:rsid w:val="00603C52"/>
    <w:rsid w:val="0060409E"/>
    <w:rsid w:val="006062E2"/>
    <w:rsid w:val="00610B51"/>
    <w:rsid w:val="006127A2"/>
    <w:rsid w:val="00612B82"/>
    <w:rsid w:val="00612D5A"/>
    <w:rsid w:val="00613F14"/>
    <w:rsid w:val="00614E16"/>
    <w:rsid w:val="0061514E"/>
    <w:rsid w:val="006152A9"/>
    <w:rsid w:val="00620F96"/>
    <w:rsid w:val="006224E7"/>
    <w:rsid w:val="00625E39"/>
    <w:rsid w:val="00627161"/>
    <w:rsid w:val="00632709"/>
    <w:rsid w:val="00633C24"/>
    <w:rsid w:val="00646C28"/>
    <w:rsid w:val="00647FF4"/>
    <w:rsid w:val="006533F2"/>
    <w:rsid w:val="00653D7C"/>
    <w:rsid w:val="00654A33"/>
    <w:rsid w:val="00655FEB"/>
    <w:rsid w:val="0065696D"/>
    <w:rsid w:val="00662181"/>
    <w:rsid w:val="00662419"/>
    <w:rsid w:val="006660C6"/>
    <w:rsid w:val="00666BAE"/>
    <w:rsid w:val="00673566"/>
    <w:rsid w:val="006810E1"/>
    <w:rsid w:val="00681E29"/>
    <w:rsid w:val="00684C57"/>
    <w:rsid w:val="00687125"/>
    <w:rsid w:val="00695597"/>
    <w:rsid w:val="006969BD"/>
    <w:rsid w:val="0069710C"/>
    <w:rsid w:val="006A15CB"/>
    <w:rsid w:val="006A1E36"/>
    <w:rsid w:val="006A31ED"/>
    <w:rsid w:val="006A3313"/>
    <w:rsid w:val="006A38E6"/>
    <w:rsid w:val="006A40D9"/>
    <w:rsid w:val="006B6F4A"/>
    <w:rsid w:val="006C12E8"/>
    <w:rsid w:val="006C2956"/>
    <w:rsid w:val="006C59BF"/>
    <w:rsid w:val="006D3CF5"/>
    <w:rsid w:val="006D59FA"/>
    <w:rsid w:val="006D7A1D"/>
    <w:rsid w:val="006E0297"/>
    <w:rsid w:val="006E1584"/>
    <w:rsid w:val="006E2763"/>
    <w:rsid w:val="006E3582"/>
    <w:rsid w:val="006F4562"/>
    <w:rsid w:val="006F4916"/>
    <w:rsid w:val="006F7E17"/>
    <w:rsid w:val="007024DA"/>
    <w:rsid w:val="00705107"/>
    <w:rsid w:val="00705AAE"/>
    <w:rsid w:val="007072F0"/>
    <w:rsid w:val="0070760A"/>
    <w:rsid w:val="007103D0"/>
    <w:rsid w:val="0071054B"/>
    <w:rsid w:val="007175E4"/>
    <w:rsid w:val="00721C05"/>
    <w:rsid w:val="00726F6F"/>
    <w:rsid w:val="0073247C"/>
    <w:rsid w:val="00742BA8"/>
    <w:rsid w:val="00745B87"/>
    <w:rsid w:val="00756894"/>
    <w:rsid w:val="00764170"/>
    <w:rsid w:val="007677E4"/>
    <w:rsid w:val="0077262D"/>
    <w:rsid w:val="00775E21"/>
    <w:rsid w:val="0077614A"/>
    <w:rsid w:val="007806AC"/>
    <w:rsid w:val="00783556"/>
    <w:rsid w:val="0078537B"/>
    <w:rsid w:val="007A0400"/>
    <w:rsid w:val="007B0AA7"/>
    <w:rsid w:val="007B69E4"/>
    <w:rsid w:val="007C1984"/>
    <w:rsid w:val="007C2DCB"/>
    <w:rsid w:val="007C5491"/>
    <w:rsid w:val="007D18E2"/>
    <w:rsid w:val="007D2288"/>
    <w:rsid w:val="007D29FA"/>
    <w:rsid w:val="007D3ECC"/>
    <w:rsid w:val="007D4B6D"/>
    <w:rsid w:val="007D579E"/>
    <w:rsid w:val="007D6681"/>
    <w:rsid w:val="007E332F"/>
    <w:rsid w:val="007E6915"/>
    <w:rsid w:val="007F0BB4"/>
    <w:rsid w:val="007F166C"/>
    <w:rsid w:val="007F3F15"/>
    <w:rsid w:val="0081156C"/>
    <w:rsid w:val="00811B64"/>
    <w:rsid w:val="008155FC"/>
    <w:rsid w:val="00817147"/>
    <w:rsid w:val="00817C41"/>
    <w:rsid w:val="0082017B"/>
    <w:rsid w:val="008213E0"/>
    <w:rsid w:val="0082149F"/>
    <w:rsid w:val="00822513"/>
    <w:rsid w:val="00823CC7"/>
    <w:rsid w:val="00834B71"/>
    <w:rsid w:val="00834FBF"/>
    <w:rsid w:val="00835715"/>
    <w:rsid w:val="00835C17"/>
    <w:rsid w:val="00835D4C"/>
    <w:rsid w:val="00835E28"/>
    <w:rsid w:val="0083718F"/>
    <w:rsid w:val="00837841"/>
    <w:rsid w:val="00847114"/>
    <w:rsid w:val="00847A15"/>
    <w:rsid w:val="008532DE"/>
    <w:rsid w:val="008537D9"/>
    <w:rsid w:val="008638A4"/>
    <w:rsid w:val="0086603D"/>
    <w:rsid w:val="008723B7"/>
    <w:rsid w:val="008747D7"/>
    <w:rsid w:val="008753E4"/>
    <w:rsid w:val="00884F04"/>
    <w:rsid w:val="008854D0"/>
    <w:rsid w:val="00892F1D"/>
    <w:rsid w:val="00894062"/>
    <w:rsid w:val="008A1580"/>
    <w:rsid w:val="008A6594"/>
    <w:rsid w:val="008A6629"/>
    <w:rsid w:val="008A7B27"/>
    <w:rsid w:val="008B3DF5"/>
    <w:rsid w:val="008C050C"/>
    <w:rsid w:val="008C6B47"/>
    <w:rsid w:val="008C7C18"/>
    <w:rsid w:val="008D1651"/>
    <w:rsid w:val="008D35F0"/>
    <w:rsid w:val="008D437B"/>
    <w:rsid w:val="008E1A97"/>
    <w:rsid w:val="008E5B27"/>
    <w:rsid w:val="008E606C"/>
    <w:rsid w:val="008E7086"/>
    <w:rsid w:val="008E7D27"/>
    <w:rsid w:val="008F2E4E"/>
    <w:rsid w:val="0090009C"/>
    <w:rsid w:val="00900B9B"/>
    <w:rsid w:val="00902C1B"/>
    <w:rsid w:val="00903407"/>
    <w:rsid w:val="0090669D"/>
    <w:rsid w:val="009129FC"/>
    <w:rsid w:val="00912B88"/>
    <w:rsid w:val="00916225"/>
    <w:rsid w:val="009166DC"/>
    <w:rsid w:val="00922440"/>
    <w:rsid w:val="00925202"/>
    <w:rsid w:val="00926A33"/>
    <w:rsid w:val="00926B9E"/>
    <w:rsid w:val="00926EB4"/>
    <w:rsid w:val="00930C17"/>
    <w:rsid w:val="009348A9"/>
    <w:rsid w:val="00935759"/>
    <w:rsid w:val="0094273A"/>
    <w:rsid w:val="00946CD7"/>
    <w:rsid w:val="00955629"/>
    <w:rsid w:val="00955CFD"/>
    <w:rsid w:val="009564F3"/>
    <w:rsid w:val="009576B1"/>
    <w:rsid w:val="0096200B"/>
    <w:rsid w:val="00962DE1"/>
    <w:rsid w:val="00972673"/>
    <w:rsid w:val="0097330D"/>
    <w:rsid w:val="009735B7"/>
    <w:rsid w:val="009864B4"/>
    <w:rsid w:val="00990A21"/>
    <w:rsid w:val="00992061"/>
    <w:rsid w:val="009942EB"/>
    <w:rsid w:val="009971E2"/>
    <w:rsid w:val="009A3FC5"/>
    <w:rsid w:val="009B250F"/>
    <w:rsid w:val="009B4D27"/>
    <w:rsid w:val="009C34FF"/>
    <w:rsid w:val="009D7D7D"/>
    <w:rsid w:val="009E00D2"/>
    <w:rsid w:val="009E1E6A"/>
    <w:rsid w:val="009F22B6"/>
    <w:rsid w:val="009F2F84"/>
    <w:rsid w:val="009F353E"/>
    <w:rsid w:val="009F67DC"/>
    <w:rsid w:val="009F7499"/>
    <w:rsid w:val="009F755C"/>
    <w:rsid w:val="00A002BB"/>
    <w:rsid w:val="00A07290"/>
    <w:rsid w:val="00A1069A"/>
    <w:rsid w:val="00A146A3"/>
    <w:rsid w:val="00A22061"/>
    <w:rsid w:val="00A24589"/>
    <w:rsid w:val="00A42D34"/>
    <w:rsid w:val="00A44CFD"/>
    <w:rsid w:val="00A45B1A"/>
    <w:rsid w:val="00A467A1"/>
    <w:rsid w:val="00A47583"/>
    <w:rsid w:val="00A512E0"/>
    <w:rsid w:val="00A530DF"/>
    <w:rsid w:val="00A56BE5"/>
    <w:rsid w:val="00A62CD1"/>
    <w:rsid w:val="00A63981"/>
    <w:rsid w:val="00A71688"/>
    <w:rsid w:val="00A77388"/>
    <w:rsid w:val="00A862E9"/>
    <w:rsid w:val="00A878F2"/>
    <w:rsid w:val="00A87CF3"/>
    <w:rsid w:val="00A90681"/>
    <w:rsid w:val="00A94605"/>
    <w:rsid w:val="00A9504E"/>
    <w:rsid w:val="00AA1921"/>
    <w:rsid w:val="00AA75D1"/>
    <w:rsid w:val="00AB3DCA"/>
    <w:rsid w:val="00AB4BE3"/>
    <w:rsid w:val="00AC0CA6"/>
    <w:rsid w:val="00AC3BDE"/>
    <w:rsid w:val="00AC5F3B"/>
    <w:rsid w:val="00AC602D"/>
    <w:rsid w:val="00AD6ECC"/>
    <w:rsid w:val="00AE2963"/>
    <w:rsid w:val="00AE538B"/>
    <w:rsid w:val="00AE59C2"/>
    <w:rsid w:val="00AE7483"/>
    <w:rsid w:val="00AE7A93"/>
    <w:rsid w:val="00AF0526"/>
    <w:rsid w:val="00AF0D17"/>
    <w:rsid w:val="00AF5F23"/>
    <w:rsid w:val="00AF66F2"/>
    <w:rsid w:val="00B02635"/>
    <w:rsid w:val="00B05C9A"/>
    <w:rsid w:val="00B10B2E"/>
    <w:rsid w:val="00B14BF0"/>
    <w:rsid w:val="00B17969"/>
    <w:rsid w:val="00B35132"/>
    <w:rsid w:val="00B37771"/>
    <w:rsid w:val="00B47336"/>
    <w:rsid w:val="00B520B7"/>
    <w:rsid w:val="00B52BBA"/>
    <w:rsid w:val="00B53392"/>
    <w:rsid w:val="00B53547"/>
    <w:rsid w:val="00B53996"/>
    <w:rsid w:val="00B56DCC"/>
    <w:rsid w:val="00B56E4A"/>
    <w:rsid w:val="00B638E5"/>
    <w:rsid w:val="00B642D9"/>
    <w:rsid w:val="00B648C0"/>
    <w:rsid w:val="00B65721"/>
    <w:rsid w:val="00B67B87"/>
    <w:rsid w:val="00B70033"/>
    <w:rsid w:val="00B71D78"/>
    <w:rsid w:val="00B73700"/>
    <w:rsid w:val="00B76972"/>
    <w:rsid w:val="00B7796F"/>
    <w:rsid w:val="00B82131"/>
    <w:rsid w:val="00B8222F"/>
    <w:rsid w:val="00B82C41"/>
    <w:rsid w:val="00B8425B"/>
    <w:rsid w:val="00B869F6"/>
    <w:rsid w:val="00B90C76"/>
    <w:rsid w:val="00B91E7E"/>
    <w:rsid w:val="00B96751"/>
    <w:rsid w:val="00BA178E"/>
    <w:rsid w:val="00BA347C"/>
    <w:rsid w:val="00BA4796"/>
    <w:rsid w:val="00BB0B91"/>
    <w:rsid w:val="00BB2B60"/>
    <w:rsid w:val="00BB3940"/>
    <w:rsid w:val="00BB52AD"/>
    <w:rsid w:val="00BB609F"/>
    <w:rsid w:val="00BB76B7"/>
    <w:rsid w:val="00BC015D"/>
    <w:rsid w:val="00BC7915"/>
    <w:rsid w:val="00BD08F1"/>
    <w:rsid w:val="00BD43A1"/>
    <w:rsid w:val="00BD6F15"/>
    <w:rsid w:val="00BE0A63"/>
    <w:rsid w:val="00BE586B"/>
    <w:rsid w:val="00BE776F"/>
    <w:rsid w:val="00BF05BE"/>
    <w:rsid w:val="00BF21CE"/>
    <w:rsid w:val="00C04520"/>
    <w:rsid w:val="00C050D1"/>
    <w:rsid w:val="00C059B1"/>
    <w:rsid w:val="00C05D63"/>
    <w:rsid w:val="00C20CBC"/>
    <w:rsid w:val="00C2377C"/>
    <w:rsid w:val="00C34A41"/>
    <w:rsid w:val="00C370E5"/>
    <w:rsid w:val="00C41AA4"/>
    <w:rsid w:val="00C4265C"/>
    <w:rsid w:val="00C440D6"/>
    <w:rsid w:val="00C45C37"/>
    <w:rsid w:val="00C52612"/>
    <w:rsid w:val="00C532A1"/>
    <w:rsid w:val="00C5364A"/>
    <w:rsid w:val="00C542A8"/>
    <w:rsid w:val="00C55EE2"/>
    <w:rsid w:val="00C6371A"/>
    <w:rsid w:val="00C63FEA"/>
    <w:rsid w:val="00C673B9"/>
    <w:rsid w:val="00C7642F"/>
    <w:rsid w:val="00C80174"/>
    <w:rsid w:val="00C84431"/>
    <w:rsid w:val="00C9785D"/>
    <w:rsid w:val="00CA29A3"/>
    <w:rsid w:val="00CA4BE8"/>
    <w:rsid w:val="00CA5C19"/>
    <w:rsid w:val="00CB1371"/>
    <w:rsid w:val="00CB1D24"/>
    <w:rsid w:val="00CB2B4A"/>
    <w:rsid w:val="00CB727D"/>
    <w:rsid w:val="00CC2C44"/>
    <w:rsid w:val="00CC3A93"/>
    <w:rsid w:val="00CC788A"/>
    <w:rsid w:val="00CC7C2D"/>
    <w:rsid w:val="00CD4DC6"/>
    <w:rsid w:val="00CD6AE1"/>
    <w:rsid w:val="00CD769C"/>
    <w:rsid w:val="00CE0764"/>
    <w:rsid w:val="00CE16E0"/>
    <w:rsid w:val="00CE54C1"/>
    <w:rsid w:val="00CE5AD2"/>
    <w:rsid w:val="00CE5C54"/>
    <w:rsid w:val="00CE6037"/>
    <w:rsid w:val="00CE63BB"/>
    <w:rsid w:val="00CF2C03"/>
    <w:rsid w:val="00CF3E46"/>
    <w:rsid w:val="00CF5616"/>
    <w:rsid w:val="00D01D8F"/>
    <w:rsid w:val="00D0385C"/>
    <w:rsid w:val="00D041B8"/>
    <w:rsid w:val="00D05A17"/>
    <w:rsid w:val="00D11054"/>
    <w:rsid w:val="00D11638"/>
    <w:rsid w:val="00D1410B"/>
    <w:rsid w:val="00D14A3F"/>
    <w:rsid w:val="00D1676C"/>
    <w:rsid w:val="00D16FC6"/>
    <w:rsid w:val="00D20C6D"/>
    <w:rsid w:val="00D2168E"/>
    <w:rsid w:val="00D218A4"/>
    <w:rsid w:val="00D27141"/>
    <w:rsid w:val="00D275E9"/>
    <w:rsid w:val="00D3281B"/>
    <w:rsid w:val="00D35EF7"/>
    <w:rsid w:val="00D4002D"/>
    <w:rsid w:val="00D415DA"/>
    <w:rsid w:val="00D42253"/>
    <w:rsid w:val="00D4416A"/>
    <w:rsid w:val="00D53665"/>
    <w:rsid w:val="00D55100"/>
    <w:rsid w:val="00D56CE2"/>
    <w:rsid w:val="00D573E5"/>
    <w:rsid w:val="00D57C5C"/>
    <w:rsid w:val="00D60494"/>
    <w:rsid w:val="00D71F0F"/>
    <w:rsid w:val="00D7322E"/>
    <w:rsid w:val="00D80F12"/>
    <w:rsid w:val="00D81B12"/>
    <w:rsid w:val="00D82941"/>
    <w:rsid w:val="00D85CBB"/>
    <w:rsid w:val="00D87A5F"/>
    <w:rsid w:val="00D93F83"/>
    <w:rsid w:val="00DA573E"/>
    <w:rsid w:val="00DB0F0C"/>
    <w:rsid w:val="00DB67C8"/>
    <w:rsid w:val="00DB78D9"/>
    <w:rsid w:val="00DC14C1"/>
    <w:rsid w:val="00DC5331"/>
    <w:rsid w:val="00DC544A"/>
    <w:rsid w:val="00DD59AA"/>
    <w:rsid w:val="00DD6FF5"/>
    <w:rsid w:val="00DE1EDC"/>
    <w:rsid w:val="00DE4657"/>
    <w:rsid w:val="00DE6E24"/>
    <w:rsid w:val="00DF027A"/>
    <w:rsid w:val="00DF0E5A"/>
    <w:rsid w:val="00DF137E"/>
    <w:rsid w:val="00E001E3"/>
    <w:rsid w:val="00E00478"/>
    <w:rsid w:val="00E00774"/>
    <w:rsid w:val="00E00E41"/>
    <w:rsid w:val="00E020D1"/>
    <w:rsid w:val="00E04B60"/>
    <w:rsid w:val="00E05CAC"/>
    <w:rsid w:val="00E07DAF"/>
    <w:rsid w:val="00E1068B"/>
    <w:rsid w:val="00E117B3"/>
    <w:rsid w:val="00E20009"/>
    <w:rsid w:val="00E22692"/>
    <w:rsid w:val="00E22BE8"/>
    <w:rsid w:val="00E27610"/>
    <w:rsid w:val="00E308A3"/>
    <w:rsid w:val="00E3740F"/>
    <w:rsid w:val="00E503A2"/>
    <w:rsid w:val="00E522CE"/>
    <w:rsid w:val="00E53748"/>
    <w:rsid w:val="00E55BFB"/>
    <w:rsid w:val="00E63E54"/>
    <w:rsid w:val="00E64C1A"/>
    <w:rsid w:val="00E64E8E"/>
    <w:rsid w:val="00E668C9"/>
    <w:rsid w:val="00E67CBD"/>
    <w:rsid w:val="00E67CD5"/>
    <w:rsid w:val="00E67E0E"/>
    <w:rsid w:val="00E705A6"/>
    <w:rsid w:val="00E723C3"/>
    <w:rsid w:val="00E751C0"/>
    <w:rsid w:val="00E767E2"/>
    <w:rsid w:val="00E810D9"/>
    <w:rsid w:val="00E833CC"/>
    <w:rsid w:val="00E85113"/>
    <w:rsid w:val="00E851F4"/>
    <w:rsid w:val="00E85AEB"/>
    <w:rsid w:val="00E879B6"/>
    <w:rsid w:val="00E90F2E"/>
    <w:rsid w:val="00EA12C3"/>
    <w:rsid w:val="00EB04E7"/>
    <w:rsid w:val="00EB30F6"/>
    <w:rsid w:val="00EB7F7E"/>
    <w:rsid w:val="00EC1869"/>
    <w:rsid w:val="00EC2B32"/>
    <w:rsid w:val="00EC4D30"/>
    <w:rsid w:val="00EC6FF3"/>
    <w:rsid w:val="00EC7232"/>
    <w:rsid w:val="00ED1A11"/>
    <w:rsid w:val="00ED4E95"/>
    <w:rsid w:val="00EE382C"/>
    <w:rsid w:val="00EE3DF7"/>
    <w:rsid w:val="00EE40CA"/>
    <w:rsid w:val="00EF1EC9"/>
    <w:rsid w:val="00EF42DA"/>
    <w:rsid w:val="00EF4703"/>
    <w:rsid w:val="00F0092C"/>
    <w:rsid w:val="00F025F0"/>
    <w:rsid w:val="00F05D95"/>
    <w:rsid w:val="00F13421"/>
    <w:rsid w:val="00F1567C"/>
    <w:rsid w:val="00F203AA"/>
    <w:rsid w:val="00F274EA"/>
    <w:rsid w:val="00F27FE6"/>
    <w:rsid w:val="00F323E3"/>
    <w:rsid w:val="00F34C2B"/>
    <w:rsid w:val="00F34F4F"/>
    <w:rsid w:val="00F379AF"/>
    <w:rsid w:val="00F41CAC"/>
    <w:rsid w:val="00F42B75"/>
    <w:rsid w:val="00F45BC7"/>
    <w:rsid w:val="00F46CC7"/>
    <w:rsid w:val="00F47892"/>
    <w:rsid w:val="00F50635"/>
    <w:rsid w:val="00F53CBC"/>
    <w:rsid w:val="00F604E7"/>
    <w:rsid w:val="00F6199D"/>
    <w:rsid w:val="00F640B0"/>
    <w:rsid w:val="00F70354"/>
    <w:rsid w:val="00F76FF3"/>
    <w:rsid w:val="00F80961"/>
    <w:rsid w:val="00F81355"/>
    <w:rsid w:val="00F8155B"/>
    <w:rsid w:val="00F87989"/>
    <w:rsid w:val="00F87F88"/>
    <w:rsid w:val="00F94199"/>
    <w:rsid w:val="00F94D13"/>
    <w:rsid w:val="00FA274D"/>
    <w:rsid w:val="00FB0416"/>
    <w:rsid w:val="00FB1D97"/>
    <w:rsid w:val="00FC4B1B"/>
    <w:rsid w:val="00FC5A75"/>
    <w:rsid w:val="00FC6507"/>
    <w:rsid w:val="00FC71BD"/>
    <w:rsid w:val="00FC7395"/>
    <w:rsid w:val="00FD428B"/>
    <w:rsid w:val="00FD6DDC"/>
    <w:rsid w:val="00FE2FCB"/>
    <w:rsid w:val="00FE3DEA"/>
    <w:rsid w:val="00FE43C6"/>
    <w:rsid w:val="00FF1E55"/>
    <w:rsid w:val="00FF3934"/>
    <w:rsid w:val="00FF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6314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30DE"/>
  </w:style>
  <w:style w:type="paragraph" w:styleId="Nagwek1">
    <w:name w:val="heading 1"/>
    <w:basedOn w:val="Normalny"/>
    <w:next w:val="Normalny"/>
    <w:link w:val="Nagwek1Znak"/>
    <w:qFormat/>
    <w:rsid w:val="001653B4"/>
    <w:pPr>
      <w:keepNext/>
      <w:keepLines/>
      <w:numPr>
        <w:numId w:val="1"/>
      </w:numPr>
      <w:spacing w:before="120" w:after="120" w:line="276" w:lineRule="auto"/>
      <w:outlineLvl w:val="0"/>
    </w:pPr>
    <w:rPr>
      <w:rFonts w:ascii="Arial" w:eastAsiaTheme="majorEastAsia" w:hAnsi="Arial" w:cs="Arial"/>
      <w:b/>
      <w:sz w:val="18"/>
      <w:szCs w:val="1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D244C"/>
    <w:pPr>
      <w:widowControl w:val="0"/>
      <w:numPr>
        <w:ilvl w:val="1"/>
        <w:numId w:val="1"/>
      </w:numPr>
      <w:spacing w:after="0" w:line="276" w:lineRule="auto"/>
      <w:ind w:right="284"/>
      <w:outlineLvl w:val="1"/>
    </w:pPr>
    <w:rPr>
      <w:rFonts w:ascii="Arial" w:eastAsiaTheme="majorEastAsia" w:hAnsi="Arial" w:cs="Arial"/>
      <w:sz w:val="18"/>
      <w:szCs w:val="18"/>
    </w:rPr>
  </w:style>
  <w:style w:type="paragraph" w:styleId="Nagwek3">
    <w:name w:val="heading 3"/>
    <w:basedOn w:val="Normalny"/>
    <w:next w:val="Normalny"/>
    <w:link w:val="Nagwek3Znak"/>
    <w:unhideWhenUsed/>
    <w:qFormat/>
    <w:rsid w:val="00D42253"/>
    <w:pPr>
      <w:widowControl w:val="0"/>
      <w:numPr>
        <w:ilvl w:val="2"/>
        <w:numId w:val="1"/>
      </w:numPr>
      <w:spacing w:after="0" w:line="276" w:lineRule="auto"/>
      <w:outlineLvl w:val="2"/>
    </w:pPr>
    <w:rPr>
      <w:rFonts w:ascii="Arial" w:eastAsiaTheme="majorEastAsia" w:hAnsi="Arial" w:cs="Arial"/>
      <w:sz w:val="18"/>
      <w:szCs w:val="1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D1449"/>
    <w:pPr>
      <w:keepNext/>
      <w:keepLines/>
      <w:numPr>
        <w:ilvl w:val="3"/>
        <w:numId w:val="2"/>
      </w:numPr>
      <w:spacing w:after="0" w:line="276" w:lineRule="auto"/>
      <w:outlineLvl w:val="3"/>
    </w:pPr>
    <w:rPr>
      <w:rFonts w:ascii="Arial" w:eastAsiaTheme="majorEastAsia" w:hAnsi="Arial" w:cs="Arial"/>
      <w:iCs/>
      <w:sz w:val="18"/>
      <w:szCs w:val="1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D1449"/>
    <w:pPr>
      <w:keepNext/>
      <w:keepLines/>
      <w:numPr>
        <w:ilvl w:val="4"/>
        <w:numId w:val="3"/>
      </w:numPr>
      <w:spacing w:after="0" w:line="276" w:lineRule="auto"/>
      <w:outlineLvl w:val="4"/>
    </w:pPr>
    <w:rPr>
      <w:rFonts w:ascii="Arial" w:eastAsiaTheme="majorEastAsia" w:hAnsi="Arial" w:cs="Arial"/>
      <w:sz w:val="18"/>
      <w:szCs w:val="1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0390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0390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0390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0390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60390E"/>
    <w:pPr>
      <w:spacing w:after="0"/>
      <w:jc w:val="center"/>
    </w:pPr>
    <w:rPr>
      <w:rFonts w:ascii="Arial" w:hAnsi="Arial" w:cs="Arial"/>
      <w:b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60390E"/>
    <w:rPr>
      <w:rFonts w:ascii="Arial" w:hAnsi="Arial" w:cs="Arial"/>
      <w:b/>
      <w:sz w:val="32"/>
      <w:szCs w:val="32"/>
    </w:rPr>
  </w:style>
  <w:style w:type="character" w:customStyle="1" w:styleId="Nagwek1Znak">
    <w:name w:val="Nagłówek 1 Znak"/>
    <w:basedOn w:val="Domylnaczcionkaakapitu"/>
    <w:link w:val="Nagwek1"/>
    <w:rsid w:val="001653B4"/>
    <w:rPr>
      <w:rFonts w:ascii="Arial" w:eastAsiaTheme="majorEastAsia" w:hAnsi="Arial" w:cs="Arial"/>
      <w:b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5D244C"/>
    <w:rPr>
      <w:rFonts w:ascii="Arial" w:eastAsiaTheme="majorEastAsia" w:hAnsi="Arial" w:cs="Arial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D42253"/>
    <w:rPr>
      <w:rFonts w:ascii="Arial" w:eastAsiaTheme="majorEastAsia" w:hAnsi="Arial" w:cs="Arial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rsid w:val="001D1449"/>
    <w:rPr>
      <w:rFonts w:ascii="Arial" w:eastAsiaTheme="majorEastAsia" w:hAnsi="Arial" w:cs="Arial"/>
      <w:iCs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1D1449"/>
    <w:rPr>
      <w:rFonts w:ascii="Arial" w:eastAsiaTheme="majorEastAsia" w:hAnsi="Arial" w:cs="Arial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0390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0390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0390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0390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cze">
    <w:name w:val="Hyperlink"/>
    <w:basedOn w:val="Domylnaczcionkaakapitu"/>
    <w:uiPriority w:val="99"/>
    <w:unhideWhenUsed/>
    <w:rsid w:val="006E2763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23CC7"/>
    <w:rPr>
      <w:color w:val="954F72" w:themeColor="followedHyperlink"/>
      <w:u w:val="single"/>
    </w:rPr>
  </w:style>
  <w:style w:type="paragraph" w:styleId="Akapitzlist">
    <w:name w:val="List Paragraph"/>
    <w:aliases w:val="List Paragraph,Akapit z listą BS,L1,Numerowanie,Preambuła"/>
    <w:basedOn w:val="Normalny"/>
    <w:link w:val="AkapitzlistZnak"/>
    <w:uiPriority w:val="34"/>
    <w:qFormat/>
    <w:rsid w:val="00823CC7"/>
    <w:pPr>
      <w:ind w:left="720"/>
      <w:contextualSpacing/>
    </w:pPr>
  </w:style>
  <w:style w:type="paragraph" w:customStyle="1" w:styleId="Akapitzlist1">
    <w:name w:val="Akapit z listą1"/>
    <w:basedOn w:val="Normalny"/>
    <w:rsid w:val="002F529E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2F52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57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7C5C"/>
  </w:style>
  <w:style w:type="paragraph" w:styleId="Stopka">
    <w:name w:val="footer"/>
    <w:basedOn w:val="Normalny"/>
    <w:link w:val="StopkaZnak"/>
    <w:uiPriority w:val="99"/>
    <w:unhideWhenUsed/>
    <w:rsid w:val="00D57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7C5C"/>
  </w:style>
  <w:style w:type="paragraph" w:styleId="Tekstdymka">
    <w:name w:val="Balloon Text"/>
    <w:basedOn w:val="Normalny"/>
    <w:link w:val="TekstdymkaZnak"/>
    <w:uiPriority w:val="99"/>
    <w:semiHidden/>
    <w:unhideWhenUsed/>
    <w:rsid w:val="00291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B72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nhideWhenUsed/>
    <w:rsid w:val="002600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6009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6009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009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0099"/>
    <w:rPr>
      <w:b/>
      <w:bCs/>
      <w:sz w:val="20"/>
      <w:szCs w:val="20"/>
    </w:rPr>
  </w:style>
  <w:style w:type="paragraph" w:styleId="Tekstpodstawowy2">
    <w:name w:val="Body Text 2"/>
    <w:basedOn w:val="Normalny"/>
    <w:link w:val="Tekstpodstawowy2Znak"/>
    <w:rsid w:val="00BE0A63"/>
    <w:pPr>
      <w:spacing w:after="0" w:line="240" w:lineRule="auto"/>
      <w:jc w:val="center"/>
    </w:pPr>
    <w:rPr>
      <w:rFonts w:ascii="Times New Roman" w:eastAsia="Times New Roman" w:hAnsi="Times New Roman" w:cs="Times New Roman"/>
      <w:sz w:val="17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E0A63"/>
    <w:rPr>
      <w:rFonts w:ascii="Times New Roman" w:eastAsia="Times New Roman" w:hAnsi="Times New Roman" w:cs="Times New Roman"/>
      <w:sz w:val="17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BE0A63"/>
    <w:rPr>
      <w:rFonts w:cs="Times New Roman"/>
      <w:b/>
      <w:bCs/>
    </w:rPr>
  </w:style>
  <w:style w:type="character" w:customStyle="1" w:styleId="AkapitzlistZnak">
    <w:name w:val="Akapit z listą Znak"/>
    <w:aliases w:val="List Paragraph Znak,Akapit z listą BS Znak,L1 Znak,Numerowanie Znak,Preambuła Znak"/>
    <w:link w:val="Akapitzlist"/>
    <w:uiPriority w:val="34"/>
    <w:qFormat/>
    <w:locked/>
    <w:rsid w:val="00C370E5"/>
  </w:style>
  <w:style w:type="table" w:styleId="Tabela-Siatka">
    <w:name w:val="Table Grid"/>
    <w:basedOn w:val="Standardowy"/>
    <w:uiPriority w:val="39"/>
    <w:rsid w:val="007D579E"/>
    <w:pPr>
      <w:spacing w:after="120" w:line="280" w:lineRule="exact"/>
      <w:ind w:left="425" w:hanging="425"/>
      <w:jc w:val="both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E64C1A"/>
    <w:pPr>
      <w:spacing w:after="0" w:line="240" w:lineRule="auto"/>
    </w:pPr>
  </w:style>
  <w:style w:type="character" w:customStyle="1" w:styleId="Teksttreci">
    <w:name w:val="Tekst treści_"/>
    <w:link w:val="Teksttreci0"/>
    <w:uiPriority w:val="99"/>
    <w:locked/>
    <w:rsid w:val="00504E6C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504E6C"/>
    <w:pPr>
      <w:widowControl w:val="0"/>
      <w:shd w:val="clear" w:color="auto" w:fill="FFFFFF"/>
      <w:spacing w:before="300" w:after="420" w:line="245" w:lineRule="exact"/>
      <w:ind w:left="425" w:hanging="560"/>
      <w:jc w:val="both"/>
    </w:pPr>
    <w:rPr>
      <w:rFonts w:ascii="Verdana" w:hAnsi="Verdana"/>
      <w:sz w:val="19"/>
    </w:rPr>
  </w:style>
  <w:style w:type="paragraph" w:customStyle="1" w:styleId="Akapitzlist6">
    <w:name w:val="Akapit z listą6"/>
    <w:basedOn w:val="Normalny"/>
    <w:rsid w:val="003E3F5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8">
    <w:name w:val="Akapit z listą8"/>
    <w:basedOn w:val="Normalny"/>
    <w:rsid w:val="0070760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3F23D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45C37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93575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ane.gov.pl/dataset/1489,dane-teleadresowe-jst-w-polsce" TargetMode="External"/><Relationship Id="rId21" Type="http://schemas.openxmlformats.org/officeDocument/2006/relationships/hyperlink" Target="https://www.gov.pl/web/kultura/instytucje-kultury-w-polsce" TargetMode="External"/><Relationship Id="rId42" Type="http://schemas.openxmlformats.org/officeDocument/2006/relationships/hyperlink" Target="https://arch-bip.ms.gov.pl/pl/rejestry-i-ewidencje/lista-sadow-powszechnych/" TargetMode="External"/><Relationship Id="rId47" Type="http://schemas.openxmlformats.org/officeDocument/2006/relationships/hyperlink" Target="https://www.gov.pl/web/nck/centrakrwiodawstwa" TargetMode="External"/><Relationship Id="rId63" Type="http://schemas.openxmlformats.org/officeDocument/2006/relationships/hyperlink" Target="https://geolog.pgi.gov.pl" TargetMode="External"/><Relationship Id="rId68" Type="http://schemas.openxmlformats.org/officeDocument/2006/relationships/hyperlink" Target="http://www.strazgraniczna.pl/pl/straz-graniczna/struktura-sg" TargetMode="External"/><Relationship Id="rId84" Type="http://schemas.openxmlformats.org/officeDocument/2006/relationships/hyperlink" Target="https://rejestrymedyczne.csioz.gov.pl/ra/search/public" TargetMode="External"/><Relationship Id="rId89" Type="http://schemas.openxmlformats.org/officeDocument/2006/relationships/hyperlink" Target="https://www.gddkia.gov.pl/pl/995/bank-danych-drogowych" TargetMode="External"/><Relationship Id="rId16" Type="http://schemas.openxmlformats.org/officeDocument/2006/relationships/hyperlink" Target="https://cie.men.gov.pl/sio-strona-glowna/podstawowe-informacje-dotyczce-wykazu-szko-i-placowek-owiatowych/wykaz-wg-typow/" TargetMode="External"/><Relationship Id="rId11" Type="http://schemas.openxmlformats.org/officeDocument/2006/relationships/hyperlink" Target="https://rspo.men.gov.pl/" TargetMode="External"/><Relationship Id="rId32" Type="http://schemas.openxmlformats.org/officeDocument/2006/relationships/hyperlink" Target="https://dane.gov.pl/dataset/521,koscioy-i-inne-zwiazki-wyznaniowe-wpisane-do-rejestru-koscioow-i-innych-zwiazkow-wyznaniowych" TargetMode="External"/><Relationship Id="rId37" Type="http://schemas.openxmlformats.org/officeDocument/2006/relationships/hyperlink" Target="https://www.gov.pl/web/dyplomacja/misje-dyplomatyczne-urzedy-konsularne-i-organizacje-miedzynarodowe-w-polsce" TargetMode="External"/><Relationship Id="rId53" Type="http://schemas.openxmlformats.org/officeDocument/2006/relationships/hyperlink" Target="https://bip.uke.gov.pl/rop/rejestr-operatorow-pocztowych" TargetMode="External"/><Relationship Id="rId58" Type="http://schemas.openxmlformats.org/officeDocument/2006/relationships/hyperlink" Target="https://zabytek.pl" TargetMode="External"/><Relationship Id="rId74" Type="http://schemas.openxmlformats.org/officeDocument/2006/relationships/hyperlink" Target="https://pasze.wetgiw.gov.pl/uppz1/demo/index.php?l=pl" TargetMode="External"/><Relationship Id="rId79" Type="http://schemas.openxmlformats.org/officeDocument/2006/relationships/hyperlink" Target="http://ptsm.pitm.pl/index.php?option=com_content&amp;view=article&amp;id=5&amp;Itemid=10" TargetMode="External"/><Relationship Id="rId102" Type="http://schemas.microsoft.com/office/2011/relationships/people" Target="people.xml"/><Relationship Id="rId5" Type="http://schemas.openxmlformats.org/officeDocument/2006/relationships/settings" Target="settings.xml"/><Relationship Id="rId90" Type="http://schemas.openxmlformats.org/officeDocument/2006/relationships/hyperlink" Target="https://dane.gov.pl/dataset/1664,stan-budowy-drog" TargetMode="External"/><Relationship Id="rId95" Type="http://schemas.openxmlformats.org/officeDocument/2006/relationships/image" Target="media/image2.png"/><Relationship Id="rId22" Type="http://schemas.openxmlformats.org/officeDocument/2006/relationships/hyperlink" Target="http://polon.nauka.gov.pl/zasoby" TargetMode="External"/><Relationship Id="rId27" Type="http://schemas.openxmlformats.org/officeDocument/2006/relationships/hyperlink" Target="http://administracja.mswia.gov.pl/adm/baza-jst/baza-teleadresowa-jst-d/7788,Baza-teleadresowa-JST-do-pobrania.html" TargetMode="External"/><Relationship Id="rId43" Type="http://schemas.openxmlformats.org/officeDocument/2006/relationships/hyperlink" Target="https://dane.gov.pl/dataset/985,lista-sadow-powszechnych" TargetMode="External"/><Relationship Id="rId48" Type="http://schemas.openxmlformats.org/officeDocument/2006/relationships/hyperlink" Target="https://www.gov.pl/web/zdrowie/wykaz-uzdrowisk-wraz-z-kierunkami-leczniczymi" TargetMode="External"/><Relationship Id="rId64" Type="http://schemas.openxmlformats.org/officeDocument/2006/relationships/hyperlink" Target="http://instytutmeteo.pl/aktualne-stany-rzek-w-polsce" TargetMode="External"/><Relationship Id="rId69" Type="http://schemas.openxmlformats.org/officeDocument/2006/relationships/hyperlink" Target="https://www.strazgraniczna.pl/pl/mapa-przejsc-i-obiektow/1,dok.html" TargetMode="External"/><Relationship Id="rId80" Type="http://schemas.openxmlformats.org/officeDocument/2006/relationships/hyperlink" Target="https://rpwdl.csioz.gov.pl" TargetMode="External"/><Relationship Id="rId85" Type="http://schemas.openxmlformats.org/officeDocument/2006/relationships/hyperlink" Target="http://mapa.plk-sa.pl" TargetMode="External"/><Relationship Id="rId12" Type="http://schemas.openxmlformats.org/officeDocument/2006/relationships/hyperlink" Target="https://cie.men.gov.pl/category/sio-wykaz-szkol-i-placowek/" TargetMode="External"/><Relationship Id="rId17" Type="http://schemas.openxmlformats.org/officeDocument/2006/relationships/hyperlink" Target="http://mapaik.mk.gov.pl/index.php/strona_glowna" TargetMode="External"/><Relationship Id="rId25" Type="http://schemas.openxmlformats.org/officeDocument/2006/relationships/hyperlink" Target="https://dane.gov.pl/dataset/1083,centralny-wykaz-obiektow-hotelarskich" TargetMode="External"/><Relationship Id="rId33" Type="http://schemas.openxmlformats.org/officeDocument/2006/relationships/hyperlink" Target="https://dane.gov.pl/dataset/148,koscioy-i-zwiazki-wyznaniowe-dziaajace-w-rp-na-podstawie-odrebnych-ustaw" TargetMode="External"/><Relationship Id="rId38" Type="http://schemas.openxmlformats.org/officeDocument/2006/relationships/hyperlink" Target="http://www.sw.gov.pl/strona/struktura-sw" TargetMode="External"/><Relationship Id="rId46" Type="http://schemas.openxmlformats.org/officeDocument/2006/relationships/hyperlink" Target="https://krwiodawcy.org/gdzie-mozna-oddac-krew" TargetMode="External"/><Relationship Id="rId59" Type="http://schemas.openxmlformats.org/officeDocument/2006/relationships/hyperlink" Target="http://wkz.bip.alfatv.pl/strony/menu/9.dhtml" TargetMode="External"/><Relationship Id="rId67" Type="http://schemas.openxmlformats.org/officeDocument/2006/relationships/hyperlink" Target="http://www.info.policja.pl/inf/jednostki/47301,Jednostki-Policji.html" TargetMode="External"/><Relationship Id="rId103" Type="http://schemas.microsoft.com/office/2011/relationships/commentsExtended" Target="commentsExtended.xml"/><Relationship Id="rId20" Type="http://schemas.openxmlformats.org/officeDocument/2006/relationships/hyperlink" Target="http://bip.mkidn.gov.pl/pages/rejestry-ewidencje-archiwa-wykazy/rejestry-fundacji-i-instytucji-kultury.php" TargetMode="External"/><Relationship Id="rId41" Type="http://schemas.openxmlformats.org/officeDocument/2006/relationships/hyperlink" Target="https://www.gov.pl/web/sprawiedliwosc/zaklady-poprawcze-i-schroniska-dla-nieletnich" TargetMode="External"/><Relationship Id="rId54" Type="http://schemas.openxmlformats.org/officeDocument/2006/relationships/hyperlink" Target="https://dane.gov.pl/dataset/1065,rejestr-operatorow-pocztowych" TargetMode="External"/><Relationship Id="rId62" Type="http://schemas.openxmlformats.org/officeDocument/2006/relationships/hyperlink" Target="https://geologia.pgi.gov.pl" TargetMode="External"/><Relationship Id="rId70" Type="http://schemas.openxmlformats.org/officeDocument/2006/relationships/hyperlink" Target="https://dane.gov.pl/dataset/404,dane-teleadresowe-oddziaow-sg-wraz-z-placowkami" TargetMode="External"/><Relationship Id="rId75" Type="http://schemas.openxmlformats.org/officeDocument/2006/relationships/hyperlink" Target="https://www.wetgiw.gov.pl/handel-eksport-import/rejestry-podmiotow-utylizacyjnych" TargetMode="External"/><Relationship Id="rId83" Type="http://schemas.openxmlformats.org/officeDocument/2006/relationships/hyperlink" Target="https://www.csioz.gov.pl/interoperacyjnosc/dane-z-rejestrow-medycznych/" TargetMode="External"/><Relationship Id="rId88" Type="http://schemas.openxmlformats.org/officeDocument/2006/relationships/hyperlink" Target="https://www.bdl.lasy.gov.pl/portal/mapy" TargetMode="External"/><Relationship Id="rId91" Type="http://schemas.openxmlformats.org/officeDocument/2006/relationships/hyperlink" Target="https://dane.gov.pl/dataset/1508,informacja-o-miejscach-obsugi-podroznych/resource/20076/table" TargetMode="External"/><Relationship Id="rId9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nimoz.pl/baza-wiedzy/bazy-danych/baza-muzeow-w-polsce" TargetMode="External"/><Relationship Id="rId23" Type="http://schemas.openxmlformats.org/officeDocument/2006/relationships/hyperlink" Target="http://empatia.mpips.gov.pl/web/piu/dla-swiadczeniobiorcow/rodzina/d3/rejestr-zlobkow-i-klubow" TargetMode="External"/><Relationship Id="rId28" Type="http://schemas.openxmlformats.org/officeDocument/2006/relationships/hyperlink" Target="https://www.gov.pl/web/mswia/urzedy-wojewodzkie" TargetMode="External"/><Relationship Id="rId36" Type="http://schemas.openxmlformats.org/officeDocument/2006/relationships/hyperlink" Target="https://dane.gov.pl/dataset/127,samorzadowe-kolegia-odwoawcze" TargetMode="External"/><Relationship Id="rId49" Type="http://schemas.openxmlformats.org/officeDocument/2006/relationships/hyperlink" Target="https://rjwprm.rejestrymedyczne.csioz.gov.pl/" TargetMode="External"/><Relationship Id="rId57" Type="http://schemas.openxmlformats.org/officeDocument/2006/relationships/hyperlink" Target="https://ewib.nbp.pl/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www.gov.pl/web/mswia/wykaz-kosciolow-i-zwiazkow-wyznaniowych-dzialajacych-na-podstawie-odrebnych-ustaw" TargetMode="External"/><Relationship Id="rId44" Type="http://schemas.openxmlformats.org/officeDocument/2006/relationships/hyperlink" Target="https://www.gov.pl/web/zdrowie/jednostki-podlegle-lub-nadzorowane" TargetMode="External"/><Relationship Id="rId52" Type="http://schemas.openxmlformats.org/officeDocument/2006/relationships/hyperlink" Target="http://www.hospicja.pl/0-szukam-hospicjum" TargetMode="External"/><Relationship Id="rId60" Type="http://schemas.openxmlformats.org/officeDocument/2006/relationships/hyperlink" Target="https://mapy.zabytek.gov.pl/nid/" TargetMode="External"/><Relationship Id="rId65" Type="http://schemas.openxmlformats.org/officeDocument/2006/relationships/hyperlink" Target="http://geoserwis.gdos.gov.pl/mapy/" TargetMode="External"/><Relationship Id="rId73" Type="http://schemas.openxmlformats.org/officeDocument/2006/relationships/hyperlink" Target="https://www.osp.org.pl/hosting/katalog.php" TargetMode="External"/><Relationship Id="rId78" Type="http://schemas.openxmlformats.org/officeDocument/2006/relationships/hyperlink" Target="http://obiekty.pttk.pl/start.php?co=baza" TargetMode="External"/><Relationship Id="rId81" Type="http://schemas.openxmlformats.org/officeDocument/2006/relationships/hyperlink" Target="http://109.197.164.146" TargetMode="External"/><Relationship Id="rId86" Type="http://schemas.openxmlformats.org/officeDocument/2006/relationships/hyperlink" Target="http://semaforek.kolej.org.pl/wiki/index.php/Strona_g%C5%82%C3%B3wna" TargetMode="External"/><Relationship Id="rId94" Type="http://schemas.openxmlformats.org/officeDocument/2006/relationships/hyperlink" Target="http://beta.btsearch.pl/bts/" TargetMode="External"/><Relationship Id="rId99" Type="http://schemas.openxmlformats.org/officeDocument/2006/relationships/image" Target="media/image6.pn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kszbdot.geoportal.gov.pl/WAK/" TargetMode="External"/><Relationship Id="rId13" Type="http://schemas.openxmlformats.org/officeDocument/2006/relationships/hyperlink" Target="https://www.gov.pl/web/kas/dane-teleadresowe-jednostek-kas" TargetMode="External"/><Relationship Id="rId18" Type="http://schemas.openxmlformats.org/officeDocument/2006/relationships/hyperlink" Target="https://polon.nauka.gov.pl/opi/aa/biblioteki?execution=e1s1" TargetMode="External"/><Relationship Id="rId39" Type="http://schemas.openxmlformats.org/officeDocument/2006/relationships/hyperlink" Target="https://www.sw.gov.pl/strona/statystyka-przeznaczenie-zk-i-as" TargetMode="External"/><Relationship Id="rId34" Type="http://schemas.openxmlformats.org/officeDocument/2006/relationships/hyperlink" Target="https://archiwum.mswia.gov.pl/pl/wyznania-i-mniejszosci/relacje-panstwa-z-kosci/13964,Relacje-panstwa-z-Kosciolami-przydatne-informacje-dokumenty-i-akty-prawne.html" TargetMode="External"/><Relationship Id="rId50" Type="http://schemas.openxmlformats.org/officeDocument/2006/relationships/hyperlink" Target="https://rprm.rejestrymedyczne.csioz.gov.pl/" TargetMode="External"/><Relationship Id="rId55" Type="http://schemas.openxmlformats.org/officeDocument/2006/relationships/hyperlink" Target="http://placowki.poczta-polska.pl/" TargetMode="External"/><Relationship Id="rId76" Type="http://schemas.openxmlformats.org/officeDocument/2006/relationships/hyperlink" Target="https://wetsystems.org.pl/WetSystemsInfo/zinfo.html" TargetMode="External"/><Relationship Id="rId97" Type="http://schemas.openxmlformats.org/officeDocument/2006/relationships/image" Target="media/image4.png"/><Relationship Id="rId7" Type="http://schemas.openxmlformats.org/officeDocument/2006/relationships/footnotes" Target="footnotes.xml"/><Relationship Id="rId71" Type="http://schemas.openxmlformats.org/officeDocument/2006/relationships/hyperlink" Target="http://www.straz.gov.pl/panstwowa_straz_pozarna/jednostki_psp" TargetMode="External"/><Relationship Id="rId92" Type="http://schemas.openxmlformats.org/officeDocument/2006/relationships/hyperlink" Target="https://www.gddkia.gov.pl/pl/2549/Mapa-istniejacych-i-planowanych-Miejsc-Obsugi-Podroznych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ane.gov.pl/dataset/198,baza-teleadresowa-administracji-zespolonej" TargetMode="External"/><Relationship Id="rId24" Type="http://schemas.openxmlformats.org/officeDocument/2006/relationships/hyperlink" Target="https://turystyka.gov.pl/cwoh/index" TargetMode="External"/><Relationship Id="rId40" Type="http://schemas.openxmlformats.org/officeDocument/2006/relationships/hyperlink" Target="https://www.zpozdrowieniem.pl/jednostki" TargetMode="External"/><Relationship Id="rId45" Type="http://schemas.openxmlformats.org/officeDocument/2006/relationships/hyperlink" Target="https://dane.gov.pl/dataset/1121,wykaz-podmiotow-podlegych-lub-nadzorowanych-przez-ministra-zdrowia" TargetMode="External"/><Relationship Id="rId66" Type="http://schemas.openxmlformats.org/officeDocument/2006/relationships/hyperlink" Target="http://crfop.gdos.gov.pl/CRFOP/" TargetMode="External"/><Relationship Id="rId87" Type="http://schemas.openxmlformats.org/officeDocument/2006/relationships/hyperlink" Target="http://www.kgsok.pl/struktura-sok" TargetMode="External"/><Relationship Id="rId61" Type="http://schemas.openxmlformats.org/officeDocument/2006/relationships/hyperlink" Target="http://www.nid.pl/pl/Informacje_ogolne/Zabytki_w_Polsce/rejestr-zabytkow/zestawienia-zabytkow-nieruchomych" TargetMode="External"/><Relationship Id="rId82" Type="http://schemas.openxmlformats.org/officeDocument/2006/relationships/hyperlink" Target="https://rpwdl.csioz.gov.pl/RPM/Search" TargetMode="External"/><Relationship Id="rId19" Type="http://schemas.openxmlformats.org/officeDocument/2006/relationships/hyperlink" Target="http://www.ebib.pl/biblioteki/" TargetMode="External"/><Relationship Id="rId14" Type="http://schemas.openxmlformats.org/officeDocument/2006/relationships/hyperlink" Target="http://bip.mkidn.gov.pl/pages/rejestry-ewidencje-archiwa-wykazy/rejestry-muzeow.php" TargetMode="External"/><Relationship Id="rId30" Type="http://schemas.openxmlformats.org/officeDocument/2006/relationships/hyperlink" Target="https://www.gov.pl/web/mswia/rejestr-kosciolow-i-innych-zwiazkow-wyznaniowych" TargetMode="External"/><Relationship Id="rId35" Type="http://schemas.openxmlformats.org/officeDocument/2006/relationships/hyperlink" Target="https://dane.gov.pl/dataset/120,regionalne-izby-obrachunkowe" TargetMode="External"/><Relationship Id="rId56" Type="http://schemas.openxmlformats.org/officeDocument/2006/relationships/hyperlink" Target="http://www.ulc.gov.pl/pl/lotniska/rejestr-lotnisk-i-ewidencja-ladowisk" TargetMode="External"/><Relationship Id="rId77" Type="http://schemas.openxmlformats.org/officeDocument/2006/relationships/hyperlink" Target="https://www.vetpol.org.pl/" TargetMode="External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hospicjum-domowe.waw.pl/adresy" TargetMode="External"/><Relationship Id="rId72" Type="http://schemas.openxmlformats.org/officeDocument/2006/relationships/hyperlink" Target="https://dane.gov.pl/dataset/1050,dane-teleadresowe-jednostek-organizacyjnych-psp" TargetMode="External"/><Relationship Id="rId93" Type="http://schemas.openxmlformats.org/officeDocument/2006/relationships/hyperlink" Target="https://wyszukiwarka.uke.gov.pl/" TargetMode="External"/><Relationship Id="rId98" Type="http://schemas.openxmlformats.org/officeDocument/2006/relationships/image" Target="media/image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FF39A-1B93-43FD-98C1-82E4621B2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52</Pages>
  <Words>12967</Words>
  <Characters>77803</Characters>
  <Application>Microsoft Office Word</Application>
  <DocSecurity>0</DocSecurity>
  <Lines>648</Lines>
  <Paragraphs>181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Nizio</dc:creator>
  <cp:lastModifiedBy>Laptop</cp:lastModifiedBy>
  <cp:revision>13</cp:revision>
  <cp:lastPrinted>2019-11-07T12:26:00Z</cp:lastPrinted>
  <dcterms:created xsi:type="dcterms:W3CDTF">2020-04-29T08:15:00Z</dcterms:created>
  <dcterms:modified xsi:type="dcterms:W3CDTF">2020-05-23T20:15:00Z</dcterms:modified>
</cp:coreProperties>
</file>