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B9" w:rsidRPr="004456BC" w:rsidRDefault="00305DB9" w:rsidP="00305DB9">
      <w:pPr>
        <w:spacing w:line="360" w:lineRule="auto"/>
        <w:jc w:val="right"/>
        <w:rPr>
          <w:rFonts w:ascii="Myriad Pro" w:hAnsi="Myriad Pro" w:cs="Arial"/>
          <w:i/>
          <w:iCs/>
          <w:sz w:val="16"/>
          <w:szCs w:val="16"/>
        </w:rPr>
      </w:pPr>
      <w:r w:rsidRPr="004456BC">
        <w:rPr>
          <w:rFonts w:ascii="Myriad Pro" w:hAnsi="Myriad Pro" w:cs="Arial"/>
          <w:i/>
          <w:iCs/>
          <w:sz w:val="16"/>
          <w:szCs w:val="16"/>
        </w:rPr>
        <w:t xml:space="preserve">Załącznik nr </w:t>
      </w:r>
      <w:r w:rsidR="001B62CE" w:rsidRPr="004456BC">
        <w:rPr>
          <w:rFonts w:ascii="Myriad Pro" w:hAnsi="Myriad Pro" w:cs="Arial"/>
          <w:i/>
          <w:iCs/>
          <w:sz w:val="16"/>
          <w:szCs w:val="16"/>
        </w:rPr>
        <w:t xml:space="preserve">1 </w:t>
      </w:r>
      <w:r w:rsidRPr="004456BC">
        <w:rPr>
          <w:rFonts w:ascii="Myriad Pro" w:hAnsi="Myriad Pro" w:cs="Arial"/>
          <w:i/>
          <w:iCs/>
          <w:sz w:val="16"/>
          <w:szCs w:val="16"/>
        </w:rPr>
        <w:t xml:space="preserve">do </w:t>
      </w:r>
      <w:r w:rsidR="001B62CE" w:rsidRPr="004456BC">
        <w:rPr>
          <w:rFonts w:ascii="Myriad Pro" w:hAnsi="Myriad Pro" w:cs="Arial"/>
          <w:i/>
          <w:iCs/>
          <w:sz w:val="16"/>
          <w:szCs w:val="16"/>
        </w:rPr>
        <w:t>ogłoszenia</w:t>
      </w:r>
      <w:r w:rsidRPr="004456BC">
        <w:rPr>
          <w:rFonts w:ascii="Myriad Pro" w:hAnsi="Myriad Pro" w:cs="Arial"/>
          <w:i/>
          <w:iCs/>
          <w:sz w:val="16"/>
          <w:szCs w:val="16"/>
        </w:rPr>
        <w:t xml:space="preserve"> </w:t>
      </w:r>
    </w:p>
    <w:p w:rsidR="0048073C" w:rsidRPr="004456BC" w:rsidRDefault="0048073C" w:rsidP="0048073C">
      <w:pPr>
        <w:jc w:val="right"/>
        <w:rPr>
          <w:rFonts w:ascii="Myriad Pro" w:hAnsi="Myriad Pro" w:cs="Arial"/>
          <w:i/>
          <w:sz w:val="20"/>
          <w:szCs w:val="20"/>
        </w:rPr>
      </w:pPr>
    </w:p>
    <w:p w:rsidR="0048073C" w:rsidRPr="004456BC" w:rsidRDefault="0048073C" w:rsidP="006431D9">
      <w:pPr>
        <w:jc w:val="center"/>
        <w:rPr>
          <w:rFonts w:ascii="Myriad Pro" w:hAnsi="Myriad Pro" w:cs="Arial"/>
          <w:sz w:val="20"/>
          <w:szCs w:val="20"/>
        </w:rPr>
      </w:pPr>
    </w:p>
    <w:p w:rsidR="006431D9" w:rsidRPr="004456BC" w:rsidRDefault="006431D9" w:rsidP="00130F4E">
      <w:pPr>
        <w:spacing w:line="360" w:lineRule="auto"/>
        <w:jc w:val="center"/>
        <w:rPr>
          <w:rFonts w:ascii="Myriad Pro" w:hAnsi="Myriad Pro" w:cs="Arial"/>
          <w:b/>
          <w:u w:val="single"/>
        </w:rPr>
      </w:pPr>
      <w:r w:rsidRPr="004456BC">
        <w:rPr>
          <w:rFonts w:ascii="Myriad Pro" w:hAnsi="Myriad Pro" w:cs="Arial"/>
          <w:b/>
          <w:u w:val="single"/>
        </w:rPr>
        <w:t>Szczegółowy Opis Przedmiotu Zamówienia</w:t>
      </w:r>
    </w:p>
    <w:p w:rsidR="006431D9" w:rsidRPr="004456BC" w:rsidRDefault="006431D9" w:rsidP="00130F4E">
      <w:pPr>
        <w:spacing w:line="360" w:lineRule="auto"/>
        <w:jc w:val="center"/>
        <w:rPr>
          <w:rFonts w:ascii="Myriad Pro" w:hAnsi="Myriad Pro" w:cs="Arial"/>
        </w:rPr>
      </w:pPr>
    </w:p>
    <w:p w:rsidR="00930E74" w:rsidRPr="004456BC" w:rsidRDefault="00930E74" w:rsidP="00EA3B0C">
      <w:pPr>
        <w:spacing w:line="360" w:lineRule="auto"/>
        <w:jc w:val="center"/>
        <w:rPr>
          <w:rFonts w:ascii="Myriad Pro" w:hAnsi="Myriad Pro" w:cs="Arial"/>
        </w:rPr>
      </w:pPr>
      <w:r w:rsidRPr="004456BC">
        <w:rPr>
          <w:rFonts w:ascii="Myriad Pro" w:hAnsi="Myriad Pro" w:cs="Arial"/>
        </w:rPr>
        <w:t>P</w:t>
      </w:r>
      <w:r w:rsidR="00EA3B0C" w:rsidRPr="004456BC">
        <w:rPr>
          <w:rFonts w:ascii="Myriad Pro" w:hAnsi="Myriad Pro" w:cs="Arial"/>
        </w:rPr>
        <w:t>rognoz</w:t>
      </w:r>
      <w:r w:rsidRPr="004456BC">
        <w:rPr>
          <w:rFonts w:ascii="Myriad Pro" w:hAnsi="Myriad Pro" w:cs="Arial"/>
        </w:rPr>
        <w:t>a</w:t>
      </w:r>
      <w:r w:rsidR="00EA3B0C" w:rsidRPr="004456BC">
        <w:rPr>
          <w:rFonts w:ascii="Myriad Pro" w:hAnsi="Myriad Pro" w:cs="Arial"/>
        </w:rPr>
        <w:t xml:space="preserve"> oddziaływania na środowisko projektu Planu </w:t>
      </w:r>
      <w:r w:rsidR="00E74A80" w:rsidRPr="004456BC">
        <w:rPr>
          <w:rFonts w:ascii="Myriad Pro" w:hAnsi="Myriad Pro" w:cs="Arial"/>
        </w:rPr>
        <w:t>I</w:t>
      </w:r>
      <w:r w:rsidR="00EA3B0C" w:rsidRPr="004456BC">
        <w:rPr>
          <w:rFonts w:ascii="Myriad Pro" w:hAnsi="Myriad Pro" w:cs="Arial"/>
        </w:rPr>
        <w:t xml:space="preserve">nwestycji Transportowych </w:t>
      </w:r>
    </w:p>
    <w:p w:rsidR="00292601" w:rsidRPr="004456BC" w:rsidRDefault="001F3BE4" w:rsidP="00EA3B0C">
      <w:pPr>
        <w:spacing w:line="360" w:lineRule="auto"/>
        <w:jc w:val="center"/>
        <w:rPr>
          <w:rFonts w:ascii="Myriad Pro" w:hAnsi="Myriad Pro"/>
          <w:i/>
          <w:sz w:val="20"/>
          <w:szCs w:val="20"/>
        </w:rPr>
      </w:pPr>
      <w:r w:rsidRPr="004456BC">
        <w:rPr>
          <w:rFonts w:ascii="Myriad Pro" w:hAnsi="Myriad Pro" w:cs="Arial"/>
        </w:rPr>
        <w:t>dla w</w:t>
      </w:r>
      <w:r w:rsidR="00EA3B0C" w:rsidRPr="004456BC">
        <w:rPr>
          <w:rFonts w:ascii="Myriad Pro" w:hAnsi="Myriad Pro" w:cs="Arial"/>
        </w:rPr>
        <w:t xml:space="preserve">ojewództwa </w:t>
      </w:r>
      <w:r w:rsidRPr="004456BC">
        <w:rPr>
          <w:rFonts w:ascii="Myriad Pro" w:hAnsi="Myriad Pro" w:cs="Arial"/>
        </w:rPr>
        <w:t>z</w:t>
      </w:r>
      <w:r w:rsidR="00EA3B0C" w:rsidRPr="004456BC">
        <w:rPr>
          <w:rFonts w:ascii="Myriad Pro" w:hAnsi="Myriad Pro" w:cs="Arial"/>
        </w:rPr>
        <w:t xml:space="preserve">achodniopomorskiego </w:t>
      </w:r>
    </w:p>
    <w:p w:rsidR="00292601" w:rsidRPr="004456BC" w:rsidRDefault="00292601" w:rsidP="00292601">
      <w:pPr>
        <w:spacing w:line="360" w:lineRule="auto"/>
        <w:jc w:val="center"/>
        <w:rPr>
          <w:rFonts w:ascii="Myriad Pro" w:hAnsi="Myriad Pro"/>
          <w:sz w:val="20"/>
          <w:szCs w:val="20"/>
        </w:rPr>
      </w:pPr>
    </w:p>
    <w:p w:rsidR="008878B2" w:rsidRPr="004456BC" w:rsidRDefault="008878B2" w:rsidP="00292601">
      <w:pPr>
        <w:spacing w:line="360" w:lineRule="auto"/>
        <w:jc w:val="center"/>
        <w:rPr>
          <w:rFonts w:ascii="Myriad Pro" w:hAnsi="Myriad Pro"/>
          <w:sz w:val="20"/>
          <w:szCs w:val="20"/>
        </w:rPr>
      </w:pPr>
    </w:p>
    <w:p w:rsidR="008878B2" w:rsidRPr="004456BC" w:rsidRDefault="008878B2" w:rsidP="00292601">
      <w:pPr>
        <w:spacing w:line="360" w:lineRule="auto"/>
        <w:jc w:val="center"/>
        <w:rPr>
          <w:rFonts w:ascii="Myriad Pro" w:hAnsi="Myriad Pro"/>
          <w:sz w:val="20"/>
          <w:szCs w:val="20"/>
        </w:rPr>
      </w:pPr>
    </w:p>
    <w:p w:rsidR="006431D9" w:rsidRPr="004456BC" w:rsidRDefault="006431D9" w:rsidP="00292601">
      <w:pPr>
        <w:spacing w:line="360" w:lineRule="auto"/>
        <w:jc w:val="center"/>
        <w:rPr>
          <w:rFonts w:ascii="Myriad Pro" w:hAnsi="Myriad Pro"/>
          <w:b/>
        </w:rPr>
      </w:pPr>
      <w:r w:rsidRPr="004456BC">
        <w:rPr>
          <w:rFonts w:ascii="Myriad Pro" w:hAnsi="Myriad Pro"/>
        </w:rPr>
        <w:t>Spis</w:t>
      </w:r>
      <w:r w:rsidRPr="004456BC">
        <w:rPr>
          <w:rFonts w:ascii="Myriad Pro" w:hAnsi="Myriad Pro"/>
          <w:b/>
        </w:rPr>
        <w:t xml:space="preserve"> </w:t>
      </w:r>
      <w:r w:rsidRPr="004456BC">
        <w:rPr>
          <w:rFonts w:ascii="Myriad Pro" w:hAnsi="Myriad Pro"/>
        </w:rPr>
        <w:t>treści</w:t>
      </w:r>
    </w:p>
    <w:p w:rsidR="004456BC" w:rsidRPr="00EE7CED" w:rsidRDefault="00783F34">
      <w:pPr>
        <w:pStyle w:val="Spistreci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r w:rsidRPr="00783F34">
        <w:rPr>
          <w:rFonts w:ascii="Myriad Pro" w:hAnsi="Myriad Pro"/>
          <w:b w:val="0"/>
          <w:bCs w:val="0"/>
          <w:i w:val="0"/>
          <w:iCs w:val="0"/>
          <w:caps/>
          <w:sz w:val="20"/>
          <w:szCs w:val="20"/>
        </w:rPr>
        <w:fldChar w:fldCharType="begin"/>
      </w:r>
      <w:r w:rsidR="00130F4E" w:rsidRPr="004456BC">
        <w:rPr>
          <w:rFonts w:ascii="Myriad Pro" w:hAnsi="Myriad Pro"/>
          <w:b w:val="0"/>
          <w:bCs w:val="0"/>
          <w:i w:val="0"/>
          <w:iCs w:val="0"/>
          <w:caps/>
          <w:sz w:val="20"/>
          <w:szCs w:val="20"/>
        </w:rPr>
        <w:instrText xml:space="preserve"> TOC \o "1-3" \h \z \u </w:instrText>
      </w:r>
      <w:r w:rsidRPr="00783F34">
        <w:rPr>
          <w:rFonts w:ascii="Myriad Pro" w:hAnsi="Myriad Pro"/>
          <w:b w:val="0"/>
          <w:bCs w:val="0"/>
          <w:i w:val="0"/>
          <w:iCs w:val="0"/>
          <w:caps/>
          <w:sz w:val="20"/>
          <w:szCs w:val="20"/>
        </w:rPr>
        <w:fldChar w:fldCharType="separate"/>
      </w:r>
      <w:hyperlink w:anchor="_Toc461711564" w:history="1">
        <w:r w:rsidR="004456BC" w:rsidRPr="00EE7CED">
          <w:rPr>
            <w:rStyle w:val="Hipercze"/>
            <w:rFonts w:ascii="Myriad Pro" w:hAnsi="Myriad Pro"/>
            <w:b w:val="0"/>
            <w:i w:val="0"/>
            <w:noProof/>
          </w:rPr>
          <w:t>1. Uzasadnienie prognozy</w:t>
        </w:r>
        <w:r w:rsidR="004456BC" w:rsidRPr="00EE7CED">
          <w:rPr>
            <w:b w:val="0"/>
            <w:i w:val="0"/>
            <w:noProof/>
            <w:webHidden/>
          </w:rPr>
          <w:tab/>
        </w:r>
        <w:r w:rsidRPr="00EE7CED">
          <w:rPr>
            <w:b w:val="0"/>
            <w:i w:val="0"/>
            <w:noProof/>
            <w:webHidden/>
          </w:rPr>
          <w:fldChar w:fldCharType="begin"/>
        </w:r>
        <w:r w:rsidR="004456BC" w:rsidRPr="00EE7CED">
          <w:rPr>
            <w:b w:val="0"/>
            <w:i w:val="0"/>
            <w:noProof/>
            <w:webHidden/>
          </w:rPr>
          <w:instrText xml:space="preserve"> PAGEREF _Toc461711564 \h </w:instrText>
        </w:r>
        <w:r w:rsidRPr="00EE7CED">
          <w:rPr>
            <w:b w:val="0"/>
            <w:i w:val="0"/>
            <w:noProof/>
            <w:webHidden/>
          </w:rPr>
        </w:r>
        <w:r w:rsidRPr="00EE7CED">
          <w:rPr>
            <w:b w:val="0"/>
            <w:i w:val="0"/>
            <w:noProof/>
            <w:webHidden/>
          </w:rPr>
          <w:fldChar w:fldCharType="separate"/>
        </w:r>
        <w:r w:rsidR="004456BC" w:rsidRPr="00EE7CED">
          <w:rPr>
            <w:b w:val="0"/>
            <w:i w:val="0"/>
            <w:noProof/>
            <w:webHidden/>
          </w:rPr>
          <w:t>2</w:t>
        </w:r>
        <w:r w:rsidRPr="00EE7CED">
          <w:rPr>
            <w:b w:val="0"/>
            <w:i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2"/>
        <w:tabs>
          <w:tab w:val="right" w:leader="underscore" w:pos="9060"/>
        </w:tabs>
        <w:rPr>
          <w:rFonts w:eastAsiaTheme="minorEastAsia" w:cstheme="minorBidi"/>
          <w:b w:val="0"/>
          <w:bCs w:val="0"/>
          <w:noProof/>
        </w:rPr>
      </w:pPr>
      <w:hyperlink w:anchor="_Toc461711565" w:history="1">
        <w:r w:rsidR="004456BC" w:rsidRPr="00EE7CED">
          <w:rPr>
            <w:rStyle w:val="Hipercze"/>
            <w:rFonts w:ascii="Myriad Pro" w:hAnsi="Myriad Pro" w:cs="Arial"/>
            <w:b w:val="0"/>
            <w:noProof/>
          </w:rPr>
          <w:t>1.1 Wstęp i uzasadnienie</w:t>
        </w:r>
        <w:r w:rsidR="004456BC" w:rsidRPr="00EE7CED">
          <w:rPr>
            <w:b w:val="0"/>
            <w:noProof/>
            <w:webHidden/>
          </w:rPr>
          <w:tab/>
        </w:r>
        <w:r w:rsidRPr="00EE7CED">
          <w:rPr>
            <w:b w:val="0"/>
            <w:noProof/>
            <w:webHidden/>
          </w:rPr>
          <w:fldChar w:fldCharType="begin"/>
        </w:r>
        <w:r w:rsidR="004456BC" w:rsidRPr="00EE7CED">
          <w:rPr>
            <w:b w:val="0"/>
            <w:noProof/>
            <w:webHidden/>
          </w:rPr>
          <w:instrText xml:space="preserve"> PAGEREF _Toc461711565 \h </w:instrText>
        </w:r>
        <w:r w:rsidRPr="00EE7CED">
          <w:rPr>
            <w:b w:val="0"/>
            <w:noProof/>
            <w:webHidden/>
          </w:rPr>
        </w:r>
        <w:r w:rsidRPr="00EE7CED">
          <w:rPr>
            <w:b w:val="0"/>
            <w:noProof/>
            <w:webHidden/>
          </w:rPr>
          <w:fldChar w:fldCharType="separate"/>
        </w:r>
        <w:r w:rsidR="004456BC" w:rsidRPr="00EE7CED">
          <w:rPr>
            <w:b w:val="0"/>
            <w:noProof/>
            <w:webHidden/>
          </w:rPr>
          <w:t>2</w:t>
        </w:r>
        <w:r w:rsidRPr="00EE7CED">
          <w:rPr>
            <w:b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461711566" w:history="1">
        <w:r w:rsidR="004456BC" w:rsidRPr="00EE7CED">
          <w:rPr>
            <w:rStyle w:val="Hipercze"/>
            <w:rFonts w:ascii="Myriad Pro" w:hAnsi="Myriad Pro"/>
            <w:b w:val="0"/>
            <w:i w:val="0"/>
            <w:noProof/>
          </w:rPr>
          <w:t>2. Przedmiot oceny oddziaływania na środowisko</w:t>
        </w:r>
        <w:r w:rsidR="004456BC" w:rsidRPr="00EE7CED">
          <w:rPr>
            <w:b w:val="0"/>
            <w:i w:val="0"/>
            <w:noProof/>
            <w:webHidden/>
          </w:rPr>
          <w:tab/>
        </w:r>
        <w:r w:rsidRPr="00EE7CED">
          <w:rPr>
            <w:b w:val="0"/>
            <w:i w:val="0"/>
            <w:noProof/>
            <w:webHidden/>
          </w:rPr>
          <w:fldChar w:fldCharType="begin"/>
        </w:r>
        <w:r w:rsidR="004456BC" w:rsidRPr="00EE7CED">
          <w:rPr>
            <w:b w:val="0"/>
            <w:i w:val="0"/>
            <w:noProof/>
            <w:webHidden/>
          </w:rPr>
          <w:instrText xml:space="preserve"> PAGEREF _Toc461711566 \h </w:instrText>
        </w:r>
        <w:r w:rsidRPr="00EE7CED">
          <w:rPr>
            <w:b w:val="0"/>
            <w:i w:val="0"/>
            <w:noProof/>
            <w:webHidden/>
          </w:rPr>
        </w:r>
        <w:r w:rsidRPr="00EE7CED">
          <w:rPr>
            <w:b w:val="0"/>
            <w:i w:val="0"/>
            <w:noProof/>
            <w:webHidden/>
          </w:rPr>
          <w:fldChar w:fldCharType="separate"/>
        </w:r>
        <w:r w:rsidR="004456BC" w:rsidRPr="00EE7CED">
          <w:rPr>
            <w:b w:val="0"/>
            <w:i w:val="0"/>
            <w:noProof/>
            <w:webHidden/>
          </w:rPr>
          <w:t>2</w:t>
        </w:r>
        <w:r w:rsidRPr="00EE7CED">
          <w:rPr>
            <w:b w:val="0"/>
            <w:i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2"/>
        <w:tabs>
          <w:tab w:val="right" w:leader="underscore" w:pos="9060"/>
        </w:tabs>
        <w:rPr>
          <w:rFonts w:eastAsiaTheme="minorEastAsia" w:cstheme="minorBidi"/>
          <w:b w:val="0"/>
          <w:bCs w:val="0"/>
          <w:noProof/>
        </w:rPr>
      </w:pPr>
      <w:hyperlink w:anchor="_Toc461711567" w:history="1">
        <w:r w:rsidR="004456BC" w:rsidRPr="00EE7CED">
          <w:rPr>
            <w:rStyle w:val="Hipercze"/>
            <w:rFonts w:ascii="Myriad Pro" w:hAnsi="Myriad Pro"/>
            <w:b w:val="0"/>
            <w:noProof/>
          </w:rPr>
          <w:t>2.1 Cele prognozy</w:t>
        </w:r>
        <w:r w:rsidR="004456BC" w:rsidRPr="00EE7CED">
          <w:rPr>
            <w:b w:val="0"/>
            <w:noProof/>
            <w:webHidden/>
          </w:rPr>
          <w:tab/>
        </w:r>
        <w:r w:rsidRPr="00EE7CED">
          <w:rPr>
            <w:b w:val="0"/>
            <w:noProof/>
            <w:webHidden/>
          </w:rPr>
          <w:fldChar w:fldCharType="begin"/>
        </w:r>
        <w:r w:rsidR="004456BC" w:rsidRPr="00EE7CED">
          <w:rPr>
            <w:b w:val="0"/>
            <w:noProof/>
            <w:webHidden/>
          </w:rPr>
          <w:instrText xml:space="preserve"> PAGEREF _Toc461711567 \h </w:instrText>
        </w:r>
        <w:r w:rsidRPr="00EE7CED">
          <w:rPr>
            <w:b w:val="0"/>
            <w:noProof/>
            <w:webHidden/>
          </w:rPr>
        </w:r>
        <w:r w:rsidRPr="00EE7CED">
          <w:rPr>
            <w:b w:val="0"/>
            <w:noProof/>
            <w:webHidden/>
          </w:rPr>
          <w:fldChar w:fldCharType="separate"/>
        </w:r>
        <w:r w:rsidR="004456BC" w:rsidRPr="00EE7CED">
          <w:rPr>
            <w:b w:val="0"/>
            <w:noProof/>
            <w:webHidden/>
          </w:rPr>
          <w:t>2</w:t>
        </w:r>
        <w:r w:rsidRPr="00EE7CED">
          <w:rPr>
            <w:b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2"/>
        <w:tabs>
          <w:tab w:val="right" w:leader="underscore" w:pos="9060"/>
        </w:tabs>
        <w:rPr>
          <w:rFonts w:eastAsiaTheme="minorEastAsia" w:cstheme="minorBidi"/>
          <w:b w:val="0"/>
          <w:bCs w:val="0"/>
          <w:noProof/>
        </w:rPr>
      </w:pPr>
      <w:hyperlink w:anchor="_Toc461711568" w:history="1">
        <w:r w:rsidR="004456BC" w:rsidRPr="00EE7CED">
          <w:rPr>
            <w:rStyle w:val="Hipercze"/>
            <w:rFonts w:ascii="Myriad Pro" w:hAnsi="Myriad Pro" w:cs="Arial"/>
            <w:b w:val="0"/>
            <w:iCs/>
            <w:noProof/>
          </w:rPr>
          <w:t>2.2 Zakres prognozy</w:t>
        </w:r>
        <w:r w:rsidR="004456BC" w:rsidRPr="00EE7CED">
          <w:rPr>
            <w:b w:val="0"/>
            <w:noProof/>
            <w:webHidden/>
          </w:rPr>
          <w:tab/>
        </w:r>
        <w:r w:rsidRPr="00EE7CED">
          <w:rPr>
            <w:b w:val="0"/>
            <w:noProof/>
            <w:webHidden/>
          </w:rPr>
          <w:fldChar w:fldCharType="begin"/>
        </w:r>
        <w:r w:rsidR="004456BC" w:rsidRPr="00EE7CED">
          <w:rPr>
            <w:b w:val="0"/>
            <w:noProof/>
            <w:webHidden/>
          </w:rPr>
          <w:instrText xml:space="preserve"> PAGEREF _Toc461711568 \h </w:instrText>
        </w:r>
        <w:r w:rsidRPr="00EE7CED">
          <w:rPr>
            <w:b w:val="0"/>
            <w:noProof/>
            <w:webHidden/>
          </w:rPr>
        </w:r>
        <w:r w:rsidRPr="00EE7CED">
          <w:rPr>
            <w:b w:val="0"/>
            <w:noProof/>
            <w:webHidden/>
          </w:rPr>
          <w:fldChar w:fldCharType="separate"/>
        </w:r>
        <w:r w:rsidR="004456BC" w:rsidRPr="00EE7CED">
          <w:rPr>
            <w:b w:val="0"/>
            <w:noProof/>
            <w:webHidden/>
          </w:rPr>
          <w:t>2</w:t>
        </w:r>
        <w:r w:rsidRPr="00EE7CED">
          <w:rPr>
            <w:b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461711569" w:history="1">
        <w:r w:rsidR="004456BC" w:rsidRPr="00EE7CED">
          <w:rPr>
            <w:rStyle w:val="Hipercze"/>
            <w:rFonts w:ascii="Myriad Pro" w:hAnsi="Myriad Pro" w:cs="Arial"/>
            <w:b w:val="0"/>
            <w:i w:val="0"/>
            <w:noProof/>
          </w:rPr>
          <w:t>4. Organizacja i harmonogram realizacji prognozy</w:t>
        </w:r>
        <w:r w:rsidR="004456BC" w:rsidRPr="00EE7CED">
          <w:rPr>
            <w:b w:val="0"/>
            <w:i w:val="0"/>
            <w:noProof/>
            <w:webHidden/>
          </w:rPr>
          <w:tab/>
        </w:r>
        <w:r w:rsidRPr="00EE7CED">
          <w:rPr>
            <w:b w:val="0"/>
            <w:i w:val="0"/>
            <w:noProof/>
            <w:webHidden/>
          </w:rPr>
          <w:fldChar w:fldCharType="begin"/>
        </w:r>
        <w:r w:rsidR="004456BC" w:rsidRPr="00EE7CED">
          <w:rPr>
            <w:b w:val="0"/>
            <w:i w:val="0"/>
            <w:noProof/>
            <w:webHidden/>
          </w:rPr>
          <w:instrText xml:space="preserve"> PAGEREF _Toc461711569 \h </w:instrText>
        </w:r>
        <w:r w:rsidRPr="00EE7CED">
          <w:rPr>
            <w:b w:val="0"/>
            <w:i w:val="0"/>
            <w:noProof/>
            <w:webHidden/>
          </w:rPr>
        </w:r>
        <w:r w:rsidRPr="00EE7CED">
          <w:rPr>
            <w:b w:val="0"/>
            <w:i w:val="0"/>
            <w:noProof/>
            <w:webHidden/>
          </w:rPr>
          <w:fldChar w:fldCharType="separate"/>
        </w:r>
        <w:r w:rsidR="004456BC" w:rsidRPr="00EE7CED">
          <w:rPr>
            <w:b w:val="0"/>
            <w:i w:val="0"/>
            <w:noProof/>
            <w:webHidden/>
          </w:rPr>
          <w:t>4</w:t>
        </w:r>
        <w:r w:rsidRPr="00EE7CED">
          <w:rPr>
            <w:b w:val="0"/>
            <w:i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2"/>
        <w:tabs>
          <w:tab w:val="right" w:leader="underscore" w:pos="9060"/>
        </w:tabs>
        <w:rPr>
          <w:rFonts w:eastAsiaTheme="minorEastAsia" w:cstheme="minorBidi"/>
          <w:b w:val="0"/>
          <w:bCs w:val="0"/>
          <w:noProof/>
        </w:rPr>
      </w:pPr>
      <w:hyperlink w:anchor="_Toc461711570" w:history="1">
        <w:r w:rsidR="004456BC" w:rsidRPr="00EE7CED">
          <w:rPr>
            <w:rStyle w:val="Hipercze"/>
            <w:rFonts w:ascii="Myriad Pro" w:hAnsi="Myriad Pro" w:cs="Arial"/>
            <w:b w:val="0"/>
            <w:noProof/>
          </w:rPr>
          <w:t>4.1 Wykaz dokumentów</w:t>
        </w:r>
        <w:r w:rsidR="004456BC" w:rsidRPr="00EE7CED">
          <w:rPr>
            <w:b w:val="0"/>
            <w:noProof/>
            <w:webHidden/>
          </w:rPr>
          <w:tab/>
        </w:r>
        <w:r w:rsidRPr="00EE7CED">
          <w:rPr>
            <w:b w:val="0"/>
            <w:noProof/>
            <w:webHidden/>
          </w:rPr>
          <w:fldChar w:fldCharType="begin"/>
        </w:r>
        <w:r w:rsidR="004456BC" w:rsidRPr="00EE7CED">
          <w:rPr>
            <w:b w:val="0"/>
            <w:noProof/>
            <w:webHidden/>
          </w:rPr>
          <w:instrText xml:space="preserve"> PAGEREF _Toc461711570 \h </w:instrText>
        </w:r>
        <w:r w:rsidRPr="00EE7CED">
          <w:rPr>
            <w:b w:val="0"/>
            <w:noProof/>
            <w:webHidden/>
          </w:rPr>
        </w:r>
        <w:r w:rsidRPr="00EE7CED">
          <w:rPr>
            <w:b w:val="0"/>
            <w:noProof/>
            <w:webHidden/>
          </w:rPr>
          <w:fldChar w:fldCharType="separate"/>
        </w:r>
        <w:r w:rsidR="004456BC" w:rsidRPr="00EE7CED">
          <w:rPr>
            <w:b w:val="0"/>
            <w:noProof/>
            <w:webHidden/>
          </w:rPr>
          <w:t>4</w:t>
        </w:r>
        <w:r w:rsidRPr="00EE7CED">
          <w:rPr>
            <w:b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2"/>
        <w:tabs>
          <w:tab w:val="right" w:leader="underscore" w:pos="9060"/>
        </w:tabs>
        <w:rPr>
          <w:rFonts w:eastAsiaTheme="minorEastAsia" w:cstheme="minorBidi"/>
          <w:b w:val="0"/>
          <w:bCs w:val="0"/>
          <w:noProof/>
        </w:rPr>
      </w:pPr>
      <w:hyperlink w:anchor="_Toc461711571" w:history="1">
        <w:r w:rsidR="004456BC" w:rsidRPr="00EE7CED">
          <w:rPr>
            <w:rStyle w:val="Hipercze"/>
            <w:rFonts w:ascii="Myriad Pro" w:hAnsi="Myriad Pro"/>
            <w:b w:val="0"/>
            <w:noProof/>
          </w:rPr>
          <w:t>4.2 Wymagania oferty</w:t>
        </w:r>
        <w:r w:rsidR="004456BC" w:rsidRPr="00EE7CED">
          <w:rPr>
            <w:b w:val="0"/>
            <w:noProof/>
            <w:webHidden/>
          </w:rPr>
          <w:tab/>
        </w:r>
        <w:r w:rsidRPr="00EE7CED">
          <w:rPr>
            <w:b w:val="0"/>
            <w:noProof/>
            <w:webHidden/>
          </w:rPr>
          <w:fldChar w:fldCharType="begin"/>
        </w:r>
        <w:r w:rsidR="004456BC" w:rsidRPr="00EE7CED">
          <w:rPr>
            <w:b w:val="0"/>
            <w:noProof/>
            <w:webHidden/>
          </w:rPr>
          <w:instrText xml:space="preserve"> PAGEREF _Toc461711571 \h </w:instrText>
        </w:r>
        <w:r w:rsidRPr="00EE7CED">
          <w:rPr>
            <w:b w:val="0"/>
            <w:noProof/>
            <w:webHidden/>
          </w:rPr>
        </w:r>
        <w:r w:rsidRPr="00EE7CED">
          <w:rPr>
            <w:b w:val="0"/>
            <w:noProof/>
            <w:webHidden/>
          </w:rPr>
          <w:fldChar w:fldCharType="separate"/>
        </w:r>
        <w:r w:rsidR="004456BC" w:rsidRPr="00EE7CED">
          <w:rPr>
            <w:b w:val="0"/>
            <w:noProof/>
            <w:webHidden/>
          </w:rPr>
          <w:t>4</w:t>
        </w:r>
        <w:r w:rsidRPr="00EE7CED">
          <w:rPr>
            <w:b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2"/>
        <w:tabs>
          <w:tab w:val="right" w:leader="underscore" w:pos="9060"/>
        </w:tabs>
        <w:rPr>
          <w:rFonts w:eastAsiaTheme="minorEastAsia" w:cstheme="minorBidi"/>
          <w:b w:val="0"/>
          <w:bCs w:val="0"/>
          <w:noProof/>
        </w:rPr>
      </w:pPr>
      <w:hyperlink w:anchor="_Toc461711572" w:history="1">
        <w:r w:rsidR="004456BC" w:rsidRPr="00EE7CED">
          <w:rPr>
            <w:rStyle w:val="Hipercze"/>
            <w:rFonts w:ascii="Myriad Pro" w:hAnsi="Myriad Pro"/>
            <w:b w:val="0"/>
            <w:noProof/>
          </w:rPr>
          <w:t>4.3 Oczekiwana organizacja i plan pracy</w:t>
        </w:r>
        <w:r w:rsidR="004456BC" w:rsidRPr="00EE7CED">
          <w:rPr>
            <w:b w:val="0"/>
            <w:noProof/>
            <w:webHidden/>
          </w:rPr>
          <w:tab/>
        </w:r>
        <w:r w:rsidRPr="00EE7CED">
          <w:rPr>
            <w:b w:val="0"/>
            <w:noProof/>
            <w:webHidden/>
          </w:rPr>
          <w:fldChar w:fldCharType="begin"/>
        </w:r>
        <w:r w:rsidR="004456BC" w:rsidRPr="00EE7CED">
          <w:rPr>
            <w:b w:val="0"/>
            <w:noProof/>
            <w:webHidden/>
          </w:rPr>
          <w:instrText xml:space="preserve"> PAGEREF _Toc461711572 \h </w:instrText>
        </w:r>
        <w:r w:rsidRPr="00EE7CED">
          <w:rPr>
            <w:b w:val="0"/>
            <w:noProof/>
            <w:webHidden/>
          </w:rPr>
        </w:r>
        <w:r w:rsidRPr="00EE7CED">
          <w:rPr>
            <w:b w:val="0"/>
            <w:noProof/>
            <w:webHidden/>
          </w:rPr>
          <w:fldChar w:fldCharType="separate"/>
        </w:r>
        <w:r w:rsidR="004456BC" w:rsidRPr="00EE7CED">
          <w:rPr>
            <w:b w:val="0"/>
            <w:noProof/>
            <w:webHidden/>
          </w:rPr>
          <w:t>5</w:t>
        </w:r>
        <w:r w:rsidRPr="00EE7CED">
          <w:rPr>
            <w:b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2"/>
        <w:tabs>
          <w:tab w:val="right" w:leader="underscore" w:pos="9060"/>
        </w:tabs>
        <w:rPr>
          <w:rFonts w:eastAsiaTheme="minorEastAsia" w:cstheme="minorBidi"/>
          <w:b w:val="0"/>
          <w:bCs w:val="0"/>
          <w:noProof/>
        </w:rPr>
      </w:pPr>
      <w:hyperlink w:anchor="_Toc461711573" w:history="1">
        <w:r w:rsidR="004456BC" w:rsidRPr="00EE7CED">
          <w:rPr>
            <w:rStyle w:val="Hipercze"/>
            <w:rFonts w:ascii="Myriad Pro" w:hAnsi="Myriad Pro"/>
            <w:b w:val="0"/>
            <w:noProof/>
          </w:rPr>
          <w:t>4.4 Skład zespołu</w:t>
        </w:r>
        <w:r w:rsidR="004456BC" w:rsidRPr="00EE7CED">
          <w:rPr>
            <w:b w:val="0"/>
            <w:noProof/>
            <w:webHidden/>
          </w:rPr>
          <w:tab/>
        </w:r>
        <w:r w:rsidRPr="00EE7CED">
          <w:rPr>
            <w:b w:val="0"/>
            <w:noProof/>
            <w:webHidden/>
          </w:rPr>
          <w:fldChar w:fldCharType="begin"/>
        </w:r>
        <w:r w:rsidR="004456BC" w:rsidRPr="00EE7CED">
          <w:rPr>
            <w:b w:val="0"/>
            <w:noProof/>
            <w:webHidden/>
          </w:rPr>
          <w:instrText xml:space="preserve"> PAGEREF _Toc461711573 \h </w:instrText>
        </w:r>
        <w:r w:rsidRPr="00EE7CED">
          <w:rPr>
            <w:b w:val="0"/>
            <w:noProof/>
            <w:webHidden/>
          </w:rPr>
        </w:r>
        <w:r w:rsidRPr="00EE7CED">
          <w:rPr>
            <w:b w:val="0"/>
            <w:noProof/>
            <w:webHidden/>
          </w:rPr>
          <w:fldChar w:fldCharType="separate"/>
        </w:r>
        <w:r w:rsidR="004456BC" w:rsidRPr="00EE7CED">
          <w:rPr>
            <w:b w:val="0"/>
            <w:noProof/>
            <w:webHidden/>
          </w:rPr>
          <w:t>5</w:t>
        </w:r>
        <w:r w:rsidRPr="00EE7CED">
          <w:rPr>
            <w:b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2"/>
        <w:tabs>
          <w:tab w:val="right" w:leader="underscore" w:pos="9060"/>
        </w:tabs>
        <w:rPr>
          <w:rFonts w:eastAsiaTheme="minorEastAsia" w:cstheme="minorBidi"/>
          <w:b w:val="0"/>
          <w:bCs w:val="0"/>
          <w:noProof/>
        </w:rPr>
      </w:pPr>
      <w:hyperlink w:anchor="_Toc461711574" w:history="1">
        <w:r w:rsidR="004456BC" w:rsidRPr="00EE7CED">
          <w:rPr>
            <w:rStyle w:val="Hipercze"/>
            <w:rFonts w:ascii="Myriad Pro" w:hAnsi="Myriad Pro"/>
            <w:b w:val="0"/>
            <w:noProof/>
          </w:rPr>
          <w:t>4.5 Oczekiwane produkty i rezultaty</w:t>
        </w:r>
        <w:r w:rsidR="004456BC" w:rsidRPr="00EE7CED">
          <w:rPr>
            <w:b w:val="0"/>
            <w:noProof/>
            <w:webHidden/>
          </w:rPr>
          <w:tab/>
        </w:r>
        <w:r w:rsidRPr="00EE7CED">
          <w:rPr>
            <w:b w:val="0"/>
            <w:noProof/>
            <w:webHidden/>
          </w:rPr>
          <w:fldChar w:fldCharType="begin"/>
        </w:r>
        <w:r w:rsidR="004456BC" w:rsidRPr="00EE7CED">
          <w:rPr>
            <w:b w:val="0"/>
            <w:noProof/>
            <w:webHidden/>
          </w:rPr>
          <w:instrText xml:space="preserve"> PAGEREF _Toc461711574 \h </w:instrText>
        </w:r>
        <w:r w:rsidRPr="00EE7CED">
          <w:rPr>
            <w:b w:val="0"/>
            <w:noProof/>
            <w:webHidden/>
          </w:rPr>
        </w:r>
        <w:r w:rsidRPr="00EE7CED">
          <w:rPr>
            <w:b w:val="0"/>
            <w:noProof/>
            <w:webHidden/>
          </w:rPr>
          <w:fldChar w:fldCharType="separate"/>
        </w:r>
        <w:r w:rsidR="004456BC" w:rsidRPr="00EE7CED">
          <w:rPr>
            <w:b w:val="0"/>
            <w:noProof/>
            <w:webHidden/>
          </w:rPr>
          <w:t>5</w:t>
        </w:r>
        <w:r w:rsidRPr="00EE7CED">
          <w:rPr>
            <w:b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461711575" w:history="1">
        <w:r w:rsidR="004456BC" w:rsidRPr="00EE7CED">
          <w:rPr>
            <w:rStyle w:val="Hipercze"/>
            <w:rFonts w:ascii="Myriad Pro" w:hAnsi="Myriad Pro"/>
            <w:b w:val="0"/>
            <w:i w:val="0"/>
            <w:noProof/>
          </w:rPr>
          <w:t>5. Planowane wykorzystanie wyników</w:t>
        </w:r>
        <w:r w:rsidR="004456BC" w:rsidRPr="00EE7CED">
          <w:rPr>
            <w:b w:val="0"/>
            <w:i w:val="0"/>
            <w:noProof/>
            <w:webHidden/>
          </w:rPr>
          <w:tab/>
        </w:r>
        <w:r w:rsidRPr="00EE7CED">
          <w:rPr>
            <w:b w:val="0"/>
            <w:i w:val="0"/>
            <w:noProof/>
            <w:webHidden/>
          </w:rPr>
          <w:fldChar w:fldCharType="begin"/>
        </w:r>
        <w:r w:rsidR="004456BC" w:rsidRPr="00EE7CED">
          <w:rPr>
            <w:b w:val="0"/>
            <w:i w:val="0"/>
            <w:noProof/>
            <w:webHidden/>
          </w:rPr>
          <w:instrText xml:space="preserve"> PAGEREF _Toc461711575 \h </w:instrText>
        </w:r>
        <w:r w:rsidRPr="00EE7CED">
          <w:rPr>
            <w:b w:val="0"/>
            <w:i w:val="0"/>
            <w:noProof/>
            <w:webHidden/>
          </w:rPr>
        </w:r>
        <w:r w:rsidRPr="00EE7CED">
          <w:rPr>
            <w:b w:val="0"/>
            <w:i w:val="0"/>
            <w:noProof/>
            <w:webHidden/>
          </w:rPr>
          <w:fldChar w:fldCharType="separate"/>
        </w:r>
        <w:r w:rsidR="004456BC" w:rsidRPr="00EE7CED">
          <w:rPr>
            <w:b w:val="0"/>
            <w:i w:val="0"/>
            <w:noProof/>
            <w:webHidden/>
          </w:rPr>
          <w:t>7</w:t>
        </w:r>
        <w:r w:rsidRPr="00EE7CED">
          <w:rPr>
            <w:b w:val="0"/>
            <w:i w:val="0"/>
            <w:noProof/>
            <w:webHidden/>
          </w:rPr>
          <w:fldChar w:fldCharType="end"/>
        </w:r>
      </w:hyperlink>
    </w:p>
    <w:p w:rsidR="004456BC" w:rsidRPr="00EE7CED" w:rsidRDefault="00783F34">
      <w:pPr>
        <w:pStyle w:val="Spistreci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461711576" w:history="1">
        <w:r w:rsidR="004456BC" w:rsidRPr="00EE7CED">
          <w:rPr>
            <w:rStyle w:val="Hipercze"/>
            <w:rFonts w:ascii="Myriad Pro" w:hAnsi="Myriad Pro"/>
            <w:b w:val="0"/>
            <w:i w:val="0"/>
            <w:noProof/>
          </w:rPr>
          <w:t>6. Finansowanie prognozy</w:t>
        </w:r>
        <w:r w:rsidR="004456BC" w:rsidRPr="00EE7CED">
          <w:rPr>
            <w:b w:val="0"/>
            <w:i w:val="0"/>
            <w:noProof/>
            <w:webHidden/>
          </w:rPr>
          <w:tab/>
        </w:r>
        <w:r w:rsidRPr="00EE7CED">
          <w:rPr>
            <w:b w:val="0"/>
            <w:i w:val="0"/>
            <w:noProof/>
            <w:webHidden/>
          </w:rPr>
          <w:fldChar w:fldCharType="begin"/>
        </w:r>
        <w:r w:rsidR="004456BC" w:rsidRPr="00EE7CED">
          <w:rPr>
            <w:b w:val="0"/>
            <w:i w:val="0"/>
            <w:noProof/>
            <w:webHidden/>
          </w:rPr>
          <w:instrText xml:space="preserve"> PAGEREF _Toc461711576 \h </w:instrText>
        </w:r>
        <w:r w:rsidRPr="00EE7CED">
          <w:rPr>
            <w:b w:val="0"/>
            <w:i w:val="0"/>
            <w:noProof/>
            <w:webHidden/>
          </w:rPr>
        </w:r>
        <w:r w:rsidRPr="00EE7CED">
          <w:rPr>
            <w:b w:val="0"/>
            <w:i w:val="0"/>
            <w:noProof/>
            <w:webHidden/>
          </w:rPr>
          <w:fldChar w:fldCharType="separate"/>
        </w:r>
        <w:r w:rsidR="004456BC" w:rsidRPr="00EE7CED">
          <w:rPr>
            <w:b w:val="0"/>
            <w:i w:val="0"/>
            <w:noProof/>
            <w:webHidden/>
          </w:rPr>
          <w:t>7</w:t>
        </w:r>
        <w:r w:rsidRPr="00EE7CED">
          <w:rPr>
            <w:b w:val="0"/>
            <w:i w:val="0"/>
            <w:noProof/>
            <w:webHidden/>
          </w:rPr>
          <w:fldChar w:fldCharType="end"/>
        </w:r>
      </w:hyperlink>
    </w:p>
    <w:p w:rsidR="0042493E" w:rsidRPr="004456BC" w:rsidRDefault="00783F34" w:rsidP="00C50C52">
      <w:pPr>
        <w:jc w:val="center"/>
        <w:rPr>
          <w:rFonts w:ascii="Myriad Pro" w:hAnsi="Myriad Pro" w:cs="Arial"/>
          <w:sz w:val="20"/>
          <w:szCs w:val="20"/>
        </w:rPr>
        <w:sectPr w:rsidR="0042493E" w:rsidRPr="004456BC" w:rsidSect="0029351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titlePg/>
          <w:docGrid w:linePitch="360"/>
        </w:sectPr>
      </w:pPr>
      <w:r w:rsidRPr="004456BC">
        <w:rPr>
          <w:rFonts w:ascii="Myriad Pro" w:hAnsi="Myriad Pro"/>
          <w:b/>
          <w:bCs/>
          <w:i/>
          <w:iCs/>
          <w:caps/>
          <w:sz w:val="20"/>
          <w:szCs w:val="20"/>
        </w:rPr>
        <w:fldChar w:fldCharType="end"/>
      </w:r>
    </w:p>
    <w:p w:rsidR="00876969" w:rsidRPr="004456BC" w:rsidRDefault="00876969" w:rsidP="00E70954">
      <w:pPr>
        <w:pStyle w:val="Nagwek1"/>
        <w:spacing w:before="0" w:after="0" w:line="360" w:lineRule="auto"/>
        <w:rPr>
          <w:rFonts w:ascii="Myriad Pro" w:hAnsi="Myriad Pro"/>
          <w:sz w:val="20"/>
          <w:szCs w:val="20"/>
        </w:rPr>
      </w:pPr>
      <w:bookmarkStart w:id="1" w:name="_Toc461711564"/>
      <w:r w:rsidRPr="004456BC">
        <w:rPr>
          <w:rFonts w:ascii="Myriad Pro" w:hAnsi="Myriad Pro"/>
          <w:sz w:val="20"/>
          <w:szCs w:val="20"/>
        </w:rPr>
        <w:lastRenderedPageBreak/>
        <w:t xml:space="preserve">1. </w:t>
      </w:r>
      <w:r w:rsidR="00C50C52" w:rsidRPr="004456BC">
        <w:rPr>
          <w:rFonts w:ascii="Myriad Pro" w:hAnsi="Myriad Pro"/>
          <w:sz w:val="20"/>
          <w:szCs w:val="20"/>
        </w:rPr>
        <w:t>U</w:t>
      </w:r>
      <w:r w:rsidRPr="004456BC">
        <w:rPr>
          <w:rFonts w:ascii="Myriad Pro" w:hAnsi="Myriad Pro"/>
          <w:sz w:val="20"/>
          <w:szCs w:val="20"/>
        </w:rPr>
        <w:t>zasadnienie</w:t>
      </w:r>
      <w:r w:rsidR="00C50C52" w:rsidRPr="004456BC">
        <w:rPr>
          <w:rFonts w:ascii="Myriad Pro" w:hAnsi="Myriad Pro"/>
          <w:sz w:val="20"/>
          <w:szCs w:val="20"/>
        </w:rPr>
        <w:t xml:space="preserve"> </w:t>
      </w:r>
      <w:r w:rsidR="00EA3B0C" w:rsidRPr="004456BC">
        <w:rPr>
          <w:rFonts w:ascii="Myriad Pro" w:hAnsi="Myriad Pro"/>
          <w:sz w:val="20"/>
          <w:szCs w:val="20"/>
        </w:rPr>
        <w:t>prognozy</w:t>
      </w:r>
      <w:bookmarkEnd w:id="1"/>
      <w:r w:rsidR="00E639C6" w:rsidRPr="004456BC">
        <w:rPr>
          <w:rFonts w:ascii="Myriad Pro" w:hAnsi="Myriad Pro"/>
          <w:sz w:val="20"/>
          <w:szCs w:val="20"/>
        </w:rPr>
        <w:t xml:space="preserve"> </w:t>
      </w:r>
    </w:p>
    <w:p w:rsidR="00A23385" w:rsidRPr="004456BC" w:rsidRDefault="0042493E" w:rsidP="009F12AD">
      <w:pPr>
        <w:spacing w:line="360" w:lineRule="auto"/>
        <w:jc w:val="both"/>
        <w:outlineLvl w:val="1"/>
        <w:rPr>
          <w:rFonts w:ascii="Myriad Pro" w:hAnsi="Myriad Pro" w:cs="Arial"/>
          <w:b/>
          <w:sz w:val="20"/>
          <w:szCs w:val="20"/>
        </w:rPr>
      </w:pPr>
      <w:bookmarkStart w:id="2" w:name="_Toc461711565"/>
      <w:r w:rsidRPr="004456BC">
        <w:rPr>
          <w:rFonts w:ascii="Myriad Pro" w:hAnsi="Myriad Pro" w:cs="Arial"/>
          <w:b/>
          <w:sz w:val="20"/>
          <w:szCs w:val="20"/>
        </w:rPr>
        <w:t>1.1 Wstęp i uzasadnienie</w:t>
      </w:r>
      <w:bookmarkEnd w:id="2"/>
    </w:p>
    <w:p w:rsidR="00CC6AAC" w:rsidRPr="004456BC" w:rsidRDefault="00B24BA3" w:rsidP="00E40FF2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Obowiązek przeprowadzenia </w:t>
      </w:r>
      <w:r w:rsidR="00EA3B0C" w:rsidRPr="004456BC">
        <w:rPr>
          <w:rFonts w:ascii="Myriad Pro" w:hAnsi="Myriad Pro" w:cs="Arial"/>
          <w:sz w:val="20"/>
          <w:szCs w:val="20"/>
        </w:rPr>
        <w:t>strategicznej oceny oddziaływania na środowisko</w:t>
      </w:r>
      <w:r w:rsidRPr="004456BC">
        <w:rPr>
          <w:rFonts w:ascii="Myriad Pro" w:hAnsi="Myriad Pro" w:cs="Arial"/>
          <w:sz w:val="20"/>
          <w:szCs w:val="20"/>
        </w:rPr>
        <w:t xml:space="preserve"> wynika z art. 46 ust. 2 </w:t>
      </w:r>
      <w:r w:rsidR="00EA3B0C" w:rsidRPr="004456BC">
        <w:rPr>
          <w:rFonts w:ascii="Myriad Pro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sz w:val="20"/>
          <w:szCs w:val="20"/>
        </w:rPr>
        <w:t xml:space="preserve">ustawy z 3 października 2008 r. </w:t>
      </w:r>
      <w:r w:rsidRPr="004456BC">
        <w:rPr>
          <w:rFonts w:ascii="Myriad Pro" w:hAnsi="Myriad Pro" w:cs="Arial"/>
          <w:i/>
          <w:sz w:val="20"/>
          <w:szCs w:val="20"/>
        </w:rPr>
        <w:t>o udostępnianiu informacji o środowisku i jego ochronie, udziale społeczeństwa</w:t>
      </w:r>
      <w:r w:rsidR="00D9432A" w:rsidRPr="004456BC">
        <w:rPr>
          <w:rFonts w:ascii="Myriad Pro" w:hAnsi="Myriad Pro" w:cs="Arial"/>
          <w:i/>
          <w:sz w:val="20"/>
          <w:szCs w:val="20"/>
        </w:rPr>
        <w:br/>
      </w:r>
      <w:r w:rsidRPr="004456BC">
        <w:rPr>
          <w:rFonts w:ascii="Myriad Pro" w:hAnsi="Myriad Pro" w:cs="Arial"/>
          <w:i/>
          <w:sz w:val="20"/>
          <w:szCs w:val="20"/>
        </w:rPr>
        <w:t>w ochronie środowiska</w:t>
      </w:r>
      <w:r w:rsidR="00D9432A" w:rsidRPr="004456BC">
        <w:rPr>
          <w:rFonts w:ascii="Myriad Pro" w:hAnsi="Myriad Pro" w:cs="Arial"/>
          <w:i/>
          <w:sz w:val="20"/>
          <w:szCs w:val="20"/>
        </w:rPr>
        <w:t>.</w:t>
      </w:r>
      <w:r w:rsidRPr="004456BC">
        <w:rPr>
          <w:rFonts w:ascii="Myriad Pro" w:hAnsi="Myriad Pro" w:cs="Arial"/>
          <w:sz w:val="20"/>
          <w:szCs w:val="20"/>
        </w:rPr>
        <w:t xml:space="preserve"> Składową procesu</w:t>
      </w:r>
      <w:r w:rsidR="00D9432A" w:rsidRPr="004456BC">
        <w:rPr>
          <w:rFonts w:ascii="Myriad Pro" w:hAnsi="Myriad Pro" w:cs="Arial"/>
          <w:sz w:val="20"/>
          <w:szCs w:val="20"/>
        </w:rPr>
        <w:t xml:space="preserve"> strategicznej oceny</w:t>
      </w:r>
      <w:r w:rsidRPr="004456BC">
        <w:rPr>
          <w:rFonts w:ascii="Myriad Pro" w:hAnsi="Myriad Pro" w:cs="Arial"/>
          <w:sz w:val="20"/>
          <w:szCs w:val="20"/>
        </w:rPr>
        <w:t xml:space="preserve"> jest wykonanie prognozy oddziaływania na środowisko</w:t>
      </w:r>
      <w:r w:rsidR="00D9432A" w:rsidRPr="004456BC">
        <w:rPr>
          <w:rFonts w:ascii="Myriad Pro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sz w:val="20"/>
          <w:szCs w:val="20"/>
        </w:rPr>
        <w:t xml:space="preserve">(dalej prognoza </w:t>
      </w:r>
      <w:proofErr w:type="spellStart"/>
      <w:r w:rsidRPr="004456BC">
        <w:rPr>
          <w:rFonts w:ascii="Myriad Pro" w:hAnsi="Myriad Pro" w:cs="Arial"/>
          <w:sz w:val="20"/>
          <w:szCs w:val="20"/>
        </w:rPr>
        <w:t>ooś</w:t>
      </w:r>
      <w:proofErr w:type="spellEnd"/>
      <w:r w:rsidRPr="004456BC">
        <w:rPr>
          <w:rFonts w:ascii="Myriad Pro" w:hAnsi="Myriad Pro" w:cs="Arial"/>
          <w:sz w:val="20"/>
          <w:szCs w:val="20"/>
        </w:rPr>
        <w:t>), uzyskanie opinii właściwych organów oraz przeprowadzenie konsultacji społecznych</w:t>
      </w:r>
      <w:r w:rsidR="00697E96" w:rsidRPr="004456BC">
        <w:rPr>
          <w:rFonts w:ascii="Myriad Pro" w:hAnsi="Myriad Pro" w:cs="Arial"/>
          <w:sz w:val="20"/>
          <w:szCs w:val="20"/>
        </w:rPr>
        <w:t>.</w:t>
      </w:r>
      <w:r w:rsidR="00C767B9" w:rsidRPr="004456BC">
        <w:rPr>
          <w:rFonts w:ascii="Myriad Pro" w:hAnsi="Myriad Pro" w:cs="Arial"/>
          <w:sz w:val="20"/>
          <w:szCs w:val="20"/>
        </w:rPr>
        <w:t xml:space="preserve"> </w:t>
      </w:r>
      <w:r w:rsidR="00EA3B0C" w:rsidRPr="004456BC">
        <w:rPr>
          <w:rFonts w:ascii="Myriad Pro" w:hAnsi="Myriad Pro" w:cs="Arial"/>
          <w:sz w:val="20"/>
          <w:szCs w:val="20"/>
        </w:rPr>
        <w:t>Prognoza oddziaływania na środowisko wykonywana jest zgodnie z wymaganiami</w:t>
      </w:r>
      <w:r w:rsidRPr="004456BC">
        <w:rPr>
          <w:rFonts w:ascii="Myriad Pro" w:hAnsi="Myriad Pro" w:cs="Arial"/>
          <w:sz w:val="20"/>
          <w:szCs w:val="20"/>
        </w:rPr>
        <w:t xml:space="preserve"> ww. ustawy.</w:t>
      </w:r>
      <w:r w:rsidR="00EA3B0C" w:rsidRPr="004456BC">
        <w:rPr>
          <w:rFonts w:ascii="Myriad Pro" w:hAnsi="Myriad Pro" w:cs="Arial"/>
          <w:sz w:val="20"/>
          <w:szCs w:val="20"/>
        </w:rPr>
        <w:t xml:space="preserve"> </w:t>
      </w:r>
    </w:p>
    <w:p w:rsidR="00EA3B0C" w:rsidRPr="004456BC" w:rsidRDefault="00EA3B0C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680168" w:rsidRPr="004456BC" w:rsidRDefault="00680168" w:rsidP="008E6157">
      <w:pPr>
        <w:pStyle w:val="Nagwek1"/>
        <w:spacing w:before="0" w:after="0" w:line="360" w:lineRule="auto"/>
        <w:rPr>
          <w:rFonts w:ascii="Myriad Pro" w:hAnsi="Myriad Pro"/>
          <w:sz w:val="20"/>
          <w:szCs w:val="20"/>
        </w:rPr>
      </w:pPr>
      <w:bookmarkStart w:id="3" w:name="_Toc461711566"/>
      <w:bookmarkStart w:id="4" w:name="_Toc246300568"/>
      <w:bookmarkStart w:id="5" w:name="_Toc247600347"/>
      <w:r w:rsidRPr="004456BC">
        <w:rPr>
          <w:rFonts w:ascii="Myriad Pro" w:hAnsi="Myriad Pro"/>
          <w:sz w:val="20"/>
          <w:szCs w:val="20"/>
        </w:rPr>
        <w:t xml:space="preserve">2. </w:t>
      </w:r>
      <w:r w:rsidR="00EA3B0C" w:rsidRPr="004456BC">
        <w:rPr>
          <w:rFonts w:ascii="Myriad Pro" w:hAnsi="Myriad Pro"/>
          <w:sz w:val="20"/>
          <w:szCs w:val="20"/>
        </w:rPr>
        <w:t>Przedmiot oceny oddziaływania na środowisko</w:t>
      </w:r>
      <w:bookmarkEnd w:id="3"/>
      <w:r w:rsidR="00EA3B0C" w:rsidRPr="004456BC">
        <w:rPr>
          <w:rFonts w:ascii="Myriad Pro" w:hAnsi="Myriad Pro"/>
          <w:sz w:val="20"/>
          <w:szCs w:val="20"/>
        </w:rPr>
        <w:t xml:space="preserve"> </w:t>
      </w:r>
    </w:p>
    <w:bookmarkEnd w:id="4"/>
    <w:bookmarkEnd w:id="5"/>
    <w:p w:rsidR="00B73CE5" w:rsidRPr="004456BC" w:rsidRDefault="00EA3B0C" w:rsidP="00E40FF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Przedmiotem oceny oddziaływania na środowisko jest projekt </w:t>
      </w:r>
      <w:r w:rsidRPr="004456BC">
        <w:rPr>
          <w:rFonts w:ascii="Myriad Pro" w:hAnsi="Myriad Pro" w:cs="Arial"/>
          <w:i/>
          <w:sz w:val="20"/>
          <w:szCs w:val="20"/>
        </w:rPr>
        <w:t xml:space="preserve">Planu Inwestycji Transportowych </w:t>
      </w:r>
      <w:r w:rsidR="005217F6" w:rsidRPr="004456BC">
        <w:rPr>
          <w:rFonts w:ascii="Myriad Pro" w:hAnsi="Myriad Pro" w:cs="Arial"/>
          <w:i/>
          <w:sz w:val="20"/>
          <w:szCs w:val="20"/>
        </w:rPr>
        <w:t>dla w</w:t>
      </w:r>
      <w:r w:rsidRPr="004456BC">
        <w:rPr>
          <w:rFonts w:ascii="Myriad Pro" w:hAnsi="Myriad Pro" w:cs="Arial"/>
          <w:i/>
          <w:sz w:val="20"/>
          <w:szCs w:val="20"/>
        </w:rPr>
        <w:t xml:space="preserve">ojewództwa </w:t>
      </w:r>
      <w:r w:rsidR="005217F6" w:rsidRPr="004456BC">
        <w:rPr>
          <w:rFonts w:ascii="Myriad Pro" w:hAnsi="Myriad Pro" w:cs="Arial"/>
          <w:i/>
          <w:sz w:val="20"/>
          <w:szCs w:val="20"/>
        </w:rPr>
        <w:t>z</w:t>
      </w:r>
      <w:r w:rsidRPr="004456BC">
        <w:rPr>
          <w:rFonts w:ascii="Myriad Pro" w:hAnsi="Myriad Pro" w:cs="Arial"/>
          <w:i/>
          <w:sz w:val="20"/>
          <w:szCs w:val="20"/>
        </w:rPr>
        <w:t>achodniopomorskiego</w:t>
      </w:r>
      <w:r w:rsidR="005217F6" w:rsidRPr="004456BC">
        <w:rPr>
          <w:rFonts w:ascii="Myriad Pro" w:hAnsi="Myriad Pro" w:cs="Arial"/>
          <w:i/>
          <w:sz w:val="20"/>
          <w:szCs w:val="20"/>
        </w:rPr>
        <w:t xml:space="preserve"> </w:t>
      </w:r>
      <w:r w:rsidR="005217F6" w:rsidRPr="004456BC">
        <w:rPr>
          <w:rFonts w:ascii="Myriad Pro" w:hAnsi="Myriad Pro" w:cs="Arial"/>
          <w:sz w:val="20"/>
          <w:szCs w:val="20"/>
        </w:rPr>
        <w:t>(PIT WZ)</w:t>
      </w:r>
      <w:r w:rsidR="00FB21FB" w:rsidRPr="004456BC">
        <w:rPr>
          <w:rFonts w:ascii="Myriad Pro" w:hAnsi="Myriad Pro" w:cs="Arial"/>
          <w:sz w:val="20"/>
          <w:szCs w:val="20"/>
        </w:rPr>
        <w:t>, który stanowi załącznik nr 1</w:t>
      </w:r>
      <w:r w:rsidRPr="004456BC">
        <w:rPr>
          <w:rFonts w:ascii="Myriad Pro" w:hAnsi="Myriad Pro" w:cs="Arial"/>
          <w:sz w:val="20"/>
          <w:szCs w:val="20"/>
        </w:rPr>
        <w:t xml:space="preserve">. </w:t>
      </w:r>
      <w:r w:rsidR="00B73CE5" w:rsidRPr="004456BC">
        <w:rPr>
          <w:rFonts w:ascii="Myriad Pro" w:hAnsi="Myriad Pro" w:cs="Arial"/>
          <w:sz w:val="20"/>
          <w:szCs w:val="20"/>
        </w:rPr>
        <w:t xml:space="preserve">Dokument ten jest konieczny do spełnienia warunkowości ex-ante w obszarze transportu przez Województwo Zachodniopomorskie </w:t>
      </w:r>
      <w:r w:rsidR="00697E96" w:rsidRPr="004456BC">
        <w:rPr>
          <w:rFonts w:ascii="Myriad Pro" w:hAnsi="Myriad Pro" w:cs="Arial"/>
          <w:sz w:val="20"/>
          <w:szCs w:val="20"/>
        </w:rPr>
        <w:br/>
      </w:r>
      <w:r w:rsidR="00B73CE5" w:rsidRPr="004456BC">
        <w:rPr>
          <w:rFonts w:ascii="Myriad Pro" w:hAnsi="Myriad Pro" w:cs="Arial"/>
          <w:sz w:val="20"/>
          <w:szCs w:val="20"/>
        </w:rPr>
        <w:t xml:space="preserve">w ramach Regionalnego </w:t>
      </w:r>
      <w:r w:rsidR="00C767B9" w:rsidRPr="004456BC">
        <w:rPr>
          <w:rFonts w:ascii="Myriad Pro" w:hAnsi="Myriad Pro" w:cs="Arial"/>
          <w:sz w:val="20"/>
          <w:szCs w:val="20"/>
        </w:rPr>
        <w:t>P</w:t>
      </w:r>
      <w:r w:rsidR="00B73CE5" w:rsidRPr="004456BC">
        <w:rPr>
          <w:rFonts w:ascii="Myriad Pro" w:hAnsi="Myriad Pro" w:cs="Arial"/>
          <w:sz w:val="20"/>
          <w:szCs w:val="20"/>
        </w:rPr>
        <w:t xml:space="preserve">rogramu Operacyjnego Województwa Zachodniopomorskiego 2014-2020.  </w:t>
      </w:r>
      <w:r w:rsidR="009F12AD" w:rsidRPr="004456BC">
        <w:rPr>
          <w:rFonts w:ascii="Myriad Pro" w:hAnsi="Myriad Pro" w:cs="Arial"/>
          <w:sz w:val="20"/>
          <w:szCs w:val="20"/>
        </w:rPr>
        <w:t xml:space="preserve"> </w:t>
      </w:r>
    </w:p>
    <w:p w:rsidR="00CC6AAC" w:rsidRPr="004456BC" w:rsidRDefault="00CC6AAC" w:rsidP="00E40FF2">
      <w:pPr>
        <w:spacing w:line="360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4456BC">
        <w:rPr>
          <w:rFonts w:ascii="Myriad Pro" w:hAnsi="Myriad Pro" w:cs="Arial"/>
          <w:color w:val="000000" w:themeColor="text1"/>
          <w:sz w:val="20"/>
          <w:szCs w:val="20"/>
        </w:rPr>
        <w:t xml:space="preserve">Projekt PIT WZ, obejmujący całe województwo zachodniopomorskie, jest dokumentem służącym m.in. do realizacji interwencji zaplanowanych w zakresie transportu w Regionalnym Programie Operacyjnym Województwa Zachodniopomorskiego 2014-2020 (RPO WZ); stanowi podstawę dla wydatkowania środków </w:t>
      </w:r>
      <w:r w:rsidRPr="004456BC">
        <w:rPr>
          <w:rFonts w:ascii="Myriad Pro" w:hAnsi="Myriad Pro" w:cs="Arial"/>
          <w:color w:val="000000" w:themeColor="text1"/>
          <w:sz w:val="20"/>
          <w:szCs w:val="20"/>
        </w:rPr>
        <w:br/>
        <w:t>z RPO WZ.</w:t>
      </w:r>
    </w:p>
    <w:p w:rsidR="00CC6AAC" w:rsidRPr="004456BC" w:rsidRDefault="00CC6AAC" w:rsidP="00E40FF2">
      <w:pPr>
        <w:spacing w:line="360" w:lineRule="auto"/>
        <w:jc w:val="both"/>
        <w:rPr>
          <w:rFonts w:ascii="Myriad Pro" w:hAnsi="Myriad Pro"/>
          <w:bCs/>
          <w:color w:val="000000" w:themeColor="text1"/>
          <w:sz w:val="20"/>
          <w:szCs w:val="20"/>
        </w:rPr>
      </w:pPr>
      <w:r w:rsidRPr="004456BC">
        <w:rPr>
          <w:rFonts w:ascii="Myriad Pro" w:hAnsi="Myriad Pro"/>
          <w:bCs/>
          <w:color w:val="000000" w:themeColor="text1"/>
          <w:sz w:val="20"/>
          <w:szCs w:val="20"/>
        </w:rPr>
        <w:t xml:space="preserve">Projekt PIT WZ stanowi podstawę </w:t>
      </w:r>
      <w:proofErr w:type="spellStart"/>
      <w:r w:rsidRPr="004456BC">
        <w:rPr>
          <w:rFonts w:ascii="Myriad Pro" w:hAnsi="Myriad Pro"/>
          <w:bCs/>
          <w:color w:val="000000" w:themeColor="text1"/>
          <w:sz w:val="20"/>
          <w:szCs w:val="20"/>
        </w:rPr>
        <w:t>priorytetyzacji</w:t>
      </w:r>
      <w:proofErr w:type="spellEnd"/>
      <w:r w:rsidRPr="004456BC">
        <w:rPr>
          <w:rFonts w:ascii="Myriad Pro" w:hAnsi="Myriad Pro"/>
          <w:bCs/>
          <w:color w:val="000000" w:themeColor="text1"/>
          <w:sz w:val="20"/>
          <w:szCs w:val="20"/>
        </w:rPr>
        <w:t xml:space="preserve"> inwestycji na Pomorzu Zachodnim zgodnie </w:t>
      </w:r>
      <w:r w:rsidRPr="004456BC">
        <w:rPr>
          <w:rFonts w:ascii="Myriad Pro" w:hAnsi="Myriad Pro"/>
          <w:bCs/>
          <w:color w:val="000000" w:themeColor="text1"/>
          <w:sz w:val="20"/>
          <w:szCs w:val="20"/>
        </w:rPr>
        <w:br/>
        <w:t xml:space="preserve">z przyjętymi kierunkami rozwoju systemu transportowego (drogowego, kolejowego i wodnego) na terenie województwa, makroregionu Polski </w:t>
      </w:r>
      <w:r w:rsidR="00C767B9" w:rsidRPr="004456BC">
        <w:rPr>
          <w:rFonts w:ascii="Myriad Pro" w:hAnsi="Myriad Pro"/>
          <w:bCs/>
          <w:color w:val="000000" w:themeColor="text1"/>
          <w:sz w:val="20"/>
          <w:szCs w:val="20"/>
        </w:rPr>
        <w:t>Z</w:t>
      </w:r>
      <w:r w:rsidRPr="004456BC">
        <w:rPr>
          <w:rFonts w:ascii="Myriad Pro" w:hAnsi="Myriad Pro"/>
          <w:bCs/>
          <w:color w:val="000000" w:themeColor="text1"/>
          <w:sz w:val="20"/>
          <w:szCs w:val="20"/>
        </w:rPr>
        <w:t xml:space="preserve">achodniej, kraju i Europy w celu  optymalnego połączenia z siecią TEN-T. Ponadto projekt PIT </w:t>
      </w:r>
      <w:r w:rsidR="00C767B9" w:rsidRPr="004456BC">
        <w:rPr>
          <w:rFonts w:ascii="Myriad Pro" w:hAnsi="Myriad Pro"/>
          <w:bCs/>
          <w:color w:val="000000" w:themeColor="text1"/>
          <w:sz w:val="20"/>
          <w:szCs w:val="20"/>
        </w:rPr>
        <w:t xml:space="preserve">WZ </w:t>
      </w:r>
      <w:r w:rsidRPr="004456BC">
        <w:rPr>
          <w:rFonts w:ascii="Myriad Pro" w:hAnsi="Myriad Pro"/>
          <w:bCs/>
          <w:color w:val="000000" w:themeColor="text1"/>
          <w:sz w:val="20"/>
          <w:szCs w:val="20"/>
        </w:rPr>
        <w:t xml:space="preserve">pozwala na określenie pożądanych docelowych rozwiązań na terenie województwa, które stworzą układ transportowo-komunikacyjny mający istotne znaczenie dla rozwoju regionu i jego sieci osadniczej. </w:t>
      </w:r>
    </w:p>
    <w:p w:rsidR="00C9645F" w:rsidRPr="004456BC" w:rsidRDefault="00C9645F" w:rsidP="00C9645F">
      <w:pPr>
        <w:spacing w:line="360" w:lineRule="auto"/>
        <w:jc w:val="both"/>
        <w:rPr>
          <w:rFonts w:ascii="Myriad Pro" w:hAnsi="Myriad Pro"/>
          <w:bCs/>
          <w:color w:val="000000" w:themeColor="text1"/>
          <w:sz w:val="20"/>
          <w:szCs w:val="20"/>
        </w:rPr>
      </w:pPr>
    </w:p>
    <w:p w:rsidR="0042493E" w:rsidRPr="004456BC" w:rsidRDefault="0042493E" w:rsidP="00E70954">
      <w:pPr>
        <w:pStyle w:val="Nagwek2"/>
        <w:spacing w:before="0" w:after="0" w:line="360" w:lineRule="auto"/>
        <w:rPr>
          <w:rFonts w:ascii="Myriad Pro" w:hAnsi="Myriad Pro"/>
          <w:i w:val="0"/>
          <w:sz w:val="20"/>
          <w:szCs w:val="20"/>
        </w:rPr>
      </w:pPr>
      <w:bookmarkStart w:id="6" w:name="_Toc461711567"/>
      <w:r w:rsidRPr="004456BC">
        <w:rPr>
          <w:rFonts w:ascii="Myriad Pro" w:hAnsi="Myriad Pro"/>
          <w:i w:val="0"/>
          <w:sz w:val="20"/>
          <w:szCs w:val="20"/>
        </w:rPr>
        <w:t>2.</w:t>
      </w:r>
      <w:r w:rsidR="00B73CE5" w:rsidRPr="004456BC">
        <w:rPr>
          <w:rFonts w:ascii="Myriad Pro" w:hAnsi="Myriad Pro"/>
          <w:i w:val="0"/>
          <w:sz w:val="20"/>
          <w:szCs w:val="20"/>
        </w:rPr>
        <w:t>1</w:t>
      </w:r>
      <w:r w:rsidRPr="004456BC">
        <w:rPr>
          <w:rFonts w:ascii="Myriad Pro" w:hAnsi="Myriad Pro"/>
          <w:i w:val="0"/>
          <w:sz w:val="20"/>
          <w:szCs w:val="20"/>
        </w:rPr>
        <w:t xml:space="preserve"> </w:t>
      </w:r>
      <w:r w:rsidR="00B73CE5" w:rsidRPr="004456BC">
        <w:rPr>
          <w:rFonts w:ascii="Myriad Pro" w:hAnsi="Myriad Pro"/>
          <w:i w:val="0"/>
          <w:sz w:val="20"/>
          <w:szCs w:val="20"/>
        </w:rPr>
        <w:t>Cele prognozy</w:t>
      </w:r>
      <w:bookmarkEnd w:id="6"/>
      <w:r w:rsidR="00B73CE5" w:rsidRPr="004456BC">
        <w:rPr>
          <w:rFonts w:ascii="Myriad Pro" w:hAnsi="Myriad Pro"/>
          <w:i w:val="0"/>
          <w:sz w:val="20"/>
          <w:szCs w:val="20"/>
        </w:rPr>
        <w:t xml:space="preserve"> </w:t>
      </w:r>
    </w:p>
    <w:p w:rsidR="00C9645F" w:rsidRPr="004456BC" w:rsidRDefault="00CC6AAC" w:rsidP="00E40FF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Głównym celem sporządzenia prognozy jest ocena potencjalnych i rzeczywistych skutków </w:t>
      </w:r>
      <w:r w:rsidR="00ED5FCB" w:rsidRPr="004456BC">
        <w:rPr>
          <w:rFonts w:ascii="Myriad Pro" w:hAnsi="Myriad Pro" w:cs="Arial"/>
          <w:sz w:val="20"/>
          <w:szCs w:val="20"/>
        </w:rPr>
        <w:t xml:space="preserve">oddziaływania  na </w:t>
      </w:r>
      <w:r w:rsidR="00ED5FCB" w:rsidRPr="004456BC">
        <w:rPr>
          <w:rFonts w:ascii="Myriad Pro" w:hAnsi="Myriad Pro" w:cs="Arial"/>
          <w:bCs/>
          <w:sz w:val="20"/>
          <w:szCs w:val="20"/>
        </w:rPr>
        <w:t>środowisko</w:t>
      </w:r>
      <w:r w:rsidR="00ED5FCB" w:rsidRPr="004456BC">
        <w:rPr>
          <w:rFonts w:ascii="Myriad Pro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sz w:val="20"/>
          <w:szCs w:val="20"/>
        </w:rPr>
        <w:t xml:space="preserve">realizacji </w:t>
      </w:r>
      <w:r w:rsidRPr="004456BC">
        <w:rPr>
          <w:rFonts w:ascii="Myriad Pro" w:hAnsi="Myriad Pro" w:cs="Arial"/>
          <w:i/>
          <w:sz w:val="20"/>
          <w:szCs w:val="20"/>
        </w:rPr>
        <w:t xml:space="preserve">Planu Inwestycji Transportowych </w:t>
      </w:r>
      <w:r w:rsidR="005217F6" w:rsidRPr="004456BC">
        <w:rPr>
          <w:rFonts w:ascii="Myriad Pro" w:hAnsi="Myriad Pro" w:cs="Arial"/>
          <w:i/>
          <w:sz w:val="20"/>
          <w:szCs w:val="20"/>
        </w:rPr>
        <w:t>dla województwa z</w:t>
      </w:r>
      <w:r w:rsidRPr="004456BC">
        <w:rPr>
          <w:rFonts w:ascii="Myriad Pro" w:hAnsi="Myriad Pro" w:cs="Arial"/>
          <w:i/>
          <w:sz w:val="20"/>
          <w:szCs w:val="20"/>
        </w:rPr>
        <w:t>achodniopomorskiego</w:t>
      </w:r>
      <w:r w:rsidR="00C9645F" w:rsidRPr="004456BC">
        <w:rPr>
          <w:rFonts w:ascii="Myriad Pro" w:hAnsi="Myriad Pro" w:cs="Arial"/>
          <w:sz w:val="20"/>
          <w:szCs w:val="20"/>
        </w:rPr>
        <w:t xml:space="preserve"> oraz przygotowanie rekomendacji, które zostaną uwzględnione przy formułowaniu końcowej wersji PIT</w:t>
      </w:r>
      <w:r w:rsidR="00C767B9" w:rsidRPr="004456BC">
        <w:rPr>
          <w:rFonts w:ascii="Myriad Pro" w:hAnsi="Myriad Pro" w:cs="Arial"/>
          <w:sz w:val="20"/>
          <w:szCs w:val="20"/>
        </w:rPr>
        <w:t xml:space="preserve"> WZ</w:t>
      </w:r>
      <w:r w:rsidR="00C9645F" w:rsidRPr="004456BC">
        <w:rPr>
          <w:rFonts w:ascii="Myriad Pro" w:hAnsi="Myriad Pro" w:cs="Arial"/>
          <w:sz w:val="20"/>
          <w:szCs w:val="20"/>
        </w:rPr>
        <w:t>.</w:t>
      </w:r>
    </w:p>
    <w:p w:rsidR="00C9645F" w:rsidRPr="004456BC" w:rsidRDefault="00C9645F" w:rsidP="00C9645F">
      <w:pPr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015B5F" w:rsidRPr="004456BC" w:rsidRDefault="00C0663E" w:rsidP="00E70954">
      <w:pPr>
        <w:spacing w:line="360" w:lineRule="auto"/>
        <w:outlineLvl w:val="1"/>
        <w:rPr>
          <w:rFonts w:ascii="Myriad Pro" w:hAnsi="Myriad Pro" w:cs="Arial"/>
          <w:b/>
          <w:bCs/>
          <w:iCs/>
          <w:sz w:val="20"/>
          <w:szCs w:val="20"/>
        </w:rPr>
      </w:pPr>
      <w:bookmarkStart w:id="7" w:name="_Toc461711568"/>
      <w:r w:rsidRPr="004456BC">
        <w:rPr>
          <w:rFonts w:ascii="Myriad Pro" w:hAnsi="Myriad Pro" w:cs="Arial"/>
          <w:b/>
          <w:bCs/>
          <w:iCs/>
          <w:sz w:val="20"/>
          <w:szCs w:val="20"/>
        </w:rPr>
        <w:t>2.</w:t>
      </w:r>
      <w:r w:rsidR="00B73CE5" w:rsidRPr="004456BC">
        <w:rPr>
          <w:rFonts w:ascii="Myriad Pro" w:hAnsi="Myriad Pro" w:cs="Arial"/>
          <w:b/>
          <w:bCs/>
          <w:iCs/>
          <w:sz w:val="20"/>
          <w:szCs w:val="20"/>
        </w:rPr>
        <w:t>2</w:t>
      </w:r>
      <w:r w:rsidRPr="004456BC">
        <w:rPr>
          <w:rFonts w:ascii="Myriad Pro" w:hAnsi="Myriad Pro" w:cs="Arial"/>
          <w:b/>
          <w:bCs/>
          <w:iCs/>
          <w:sz w:val="20"/>
          <w:szCs w:val="20"/>
        </w:rPr>
        <w:t xml:space="preserve"> </w:t>
      </w:r>
      <w:r w:rsidR="00B73CE5" w:rsidRPr="004456BC">
        <w:rPr>
          <w:rFonts w:ascii="Myriad Pro" w:hAnsi="Myriad Pro" w:cs="Arial"/>
          <w:b/>
          <w:bCs/>
          <w:iCs/>
          <w:sz w:val="20"/>
          <w:szCs w:val="20"/>
        </w:rPr>
        <w:t>Zakres prognozy</w:t>
      </w:r>
      <w:bookmarkEnd w:id="7"/>
      <w:r w:rsidR="00B73CE5" w:rsidRPr="004456BC">
        <w:rPr>
          <w:rFonts w:ascii="Myriad Pro" w:hAnsi="Myriad Pro" w:cs="Arial"/>
          <w:b/>
          <w:bCs/>
          <w:iCs/>
          <w:sz w:val="20"/>
          <w:szCs w:val="20"/>
        </w:rPr>
        <w:t xml:space="preserve"> </w:t>
      </w:r>
    </w:p>
    <w:p w:rsidR="00AD41C2" w:rsidRPr="004456BC" w:rsidRDefault="00C9645F" w:rsidP="00592E3E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Prognoza oddziaływania na </w:t>
      </w:r>
      <w:r w:rsidR="00AD41C2" w:rsidRPr="004456BC">
        <w:rPr>
          <w:rFonts w:ascii="Myriad Pro" w:hAnsi="Myriad Pro" w:cs="Arial"/>
          <w:sz w:val="20"/>
          <w:szCs w:val="20"/>
        </w:rPr>
        <w:t xml:space="preserve">środowisko powinna być zgodna z </w:t>
      </w:r>
      <w:r w:rsidRPr="004456BC">
        <w:rPr>
          <w:rFonts w:ascii="Myriad Pro" w:hAnsi="Myriad Pro" w:cs="Arial"/>
          <w:sz w:val="20"/>
          <w:szCs w:val="20"/>
        </w:rPr>
        <w:t xml:space="preserve">wymogami zawartymi w dziale IV, rozdziale </w:t>
      </w:r>
      <w:r w:rsidR="00697E96" w:rsidRPr="004456BC">
        <w:rPr>
          <w:rFonts w:ascii="Myriad Pro" w:hAnsi="Myriad Pro" w:cs="Arial"/>
          <w:sz w:val="20"/>
          <w:szCs w:val="20"/>
        </w:rPr>
        <w:br/>
      </w:r>
      <w:r w:rsidR="00AD41C2" w:rsidRPr="004456BC">
        <w:rPr>
          <w:rFonts w:ascii="Myriad Pro" w:hAnsi="Myriad Pro" w:cs="Arial"/>
          <w:sz w:val="20"/>
          <w:szCs w:val="20"/>
        </w:rPr>
        <w:t>2</w:t>
      </w:r>
      <w:r w:rsidRPr="004456BC">
        <w:rPr>
          <w:rFonts w:ascii="Myriad Pro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i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(Dz.U. z 2013 r., poz. 1235 </w:t>
      </w:r>
      <w:r w:rsidR="00697E96" w:rsidRPr="004456BC">
        <w:rPr>
          <w:rFonts w:ascii="Myriad Pro" w:hAnsi="Myriad Pro" w:cs="Arial"/>
          <w:i/>
          <w:sz w:val="20"/>
          <w:szCs w:val="20"/>
        </w:rPr>
        <w:br/>
      </w:r>
      <w:r w:rsidRPr="004456BC">
        <w:rPr>
          <w:rFonts w:ascii="Myriad Pro" w:hAnsi="Myriad Pro" w:cs="Arial"/>
          <w:i/>
          <w:sz w:val="20"/>
          <w:szCs w:val="20"/>
        </w:rPr>
        <w:t xml:space="preserve">z </w:t>
      </w:r>
      <w:proofErr w:type="spellStart"/>
      <w:r w:rsidRPr="004456BC">
        <w:rPr>
          <w:rFonts w:ascii="Myriad Pro" w:hAnsi="Myriad Pro" w:cs="Arial"/>
          <w:i/>
          <w:sz w:val="20"/>
          <w:szCs w:val="20"/>
        </w:rPr>
        <w:t>późn</w:t>
      </w:r>
      <w:proofErr w:type="spellEnd"/>
      <w:r w:rsidRPr="004456BC">
        <w:rPr>
          <w:rFonts w:ascii="Myriad Pro" w:hAnsi="Myriad Pro" w:cs="Arial"/>
          <w:i/>
          <w:sz w:val="20"/>
          <w:szCs w:val="20"/>
        </w:rPr>
        <w:t>. zm.)</w:t>
      </w:r>
      <w:r w:rsidR="00AD41C2" w:rsidRPr="004456BC">
        <w:rPr>
          <w:rFonts w:ascii="Myriad Pro" w:hAnsi="Myriad Pro" w:cs="Arial"/>
          <w:i/>
          <w:sz w:val="20"/>
          <w:szCs w:val="20"/>
        </w:rPr>
        <w:t>,</w:t>
      </w:r>
    </w:p>
    <w:p w:rsidR="00C9645F" w:rsidRPr="004456BC" w:rsidRDefault="00AD41C2" w:rsidP="00592E3E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Prognoza musi zawierać elementy wskazane w art. 51 ust.2</w:t>
      </w:r>
      <w:r w:rsidR="004A133D" w:rsidRPr="004456BC">
        <w:rPr>
          <w:rFonts w:ascii="Myriad Pro" w:hAnsi="Myriad Pro" w:cs="Arial"/>
          <w:sz w:val="20"/>
          <w:szCs w:val="20"/>
        </w:rPr>
        <w:t xml:space="preserve"> pkt. 1,2,3 ww. ustawy</w:t>
      </w:r>
      <w:r w:rsidRPr="004456BC">
        <w:rPr>
          <w:rFonts w:ascii="Myriad Pro" w:hAnsi="Myriad Pro" w:cs="Arial"/>
          <w:sz w:val="20"/>
          <w:szCs w:val="20"/>
        </w:rPr>
        <w:t>, tj.:</w:t>
      </w:r>
    </w:p>
    <w:p w:rsidR="004A133D" w:rsidRPr="004456BC" w:rsidRDefault="004A133D" w:rsidP="00592E3E">
      <w:pPr>
        <w:pStyle w:val="Akapitzlist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Zawierać: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informacje o zawartości, głównych celach projektowanego dokumentu oraz jego powiązaniach </w:t>
      </w:r>
      <w:r w:rsidRPr="004456BC">
        <w:rPr>
          <w:rFonts w:ascii="Myriad Pro" w:hAnsi="Myriad Pro" w:cs="Arial"/>
          <w:sz w:val="20"/>
          <w:szCs w:val="20"/>
        </w:rPr>
        <w:br/>
        <w:t>z innymi dokumentami,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informacje o metodach zastosowanych przy sporządzaniu prognozy,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lastRenderedPageBreak/>
        <w:t>propozycje dotyczące przewidywanych metod analizy skutków realizacji postanowień projektowanego dokumentu oraz częstotliwości jej przeprowadzania,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informacje o możliwym transgranicznym oddziaływaniu na środowisko,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streszczenie sporządzone w języku niespecjalistycznym;</w:t>
      </w:r>
    </w:p>
    <w:p w:rsidR="00C9645F" w:rsidRPr="004456BC" w:rsidRDefault="00C9645F" w:rsidP="00592E3E">
      <w:pPr>
        <w:pStyle w:val="Akapitzlist"/>
        <w:numPr>
          <w:ilvl w:val="0"/>
          <w:numId w:val="23"/>
        </w:numPr>
        <w:tabs>
          <w:tab w:val="left" w:pos="408"/>
        </w:tabs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określać, analizować i oceniać: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istniejący stan środowiska oraz potencjalne zmiany tego stanu w przypadku braku realizacji projektowanego dokumentu,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stan środowiska na obszarach objętych przewidywanym znaczącym oddziaływaniem,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istniejące problemy ochrony środowiska istotne z punktu widzenia realizacji projektowanego dokumentu, w szczególności dotyczące obszarów podlegających ochronie na podstawie ustawy </w:t>
      </w:r>
      <w:r w:rsidR="00A81864" w:rsidRPr="004456BC">
        <w:rPr>
          <w:rFonts w:ascii="Myriad Pro" w:hAnsi="Myriad Pro" w:cs="Arial"/>
          <w:sz w:val="20"/>
          <w:szCs w:val="20"/>
        </w:rPr>
        <w:br/>
      </w:r>
      <w:r w:rsidRPr="004456BC">
        <w:rPr>
          <w:rFonts w:ascii="Myriad Pro" w:hAnsi="Myriad Pro" w:cs="Arial"/>
          <w:sz w:val="20"/>
          <w:szCs w:val="20"/>
        </w:rPr>
        <w:t>z dnia 16 kwietnia 2004 r. o ochronie przyrody,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cele ochrony środowiska ustanowione na szczeblu międzynarodowym, wspólnotowym </w:t>
      </w:r>
      <w:r w:rsidR="004A133D" w:rsidRPr="004456BC">
        <w:rPr>
          <w:rFonts w:ascii="Myriad Pro" w:hAnsi="Myriad Pro" w:cs="Arial"/>
          <w:sz w:val="20"/>
          <w:szCs w:val="20"/>
        </w:rPr>
        <w:br/>
      </w:r>
      <w:r w:rsidRPr="004456BC">
        <w:rPr>
          <w:rFonts w:ascii="Myriad Pro" w:hAnsi="Myriad Pro" w:cs="Arial"/>
          <w:sz w:val="20"/>
          <w:szCs w:val="20"/>
        </w:rPr>
        <w:t xml:space="preserve">i krajowym, istotne z punktu widzenia projektowanego dokumentu, oraz sposoby, w jakich te cele </w:t>
      </w:r>
      <w:r w:rsidR="00A81864" w:rsidRPr="004456BC">
        <w:rPr>
          <w:rFonts w:ascii="Myriad Pro" w:hAnsi="Myriad Pro" w:cs="Arial"/>
          <w:sz w:val="20"/>
          <w:szCs w:val="20"/>
        </w:rPr>
        <w:br/>
      </w:r>
      <w:r w:rsidRPr="004456BC">
        <w:rPr>
          <w:rFonts w:ascii="Myriad Pro" w:hAnsi="Myriad Pro" w:cs="Arial"/>
          <w:sz w:val="20"/>
          <w:szCs w:val="20"/>
        </w:rPr>
        <w:t>i inne problemy środowiska zostały uwzględnione podczas opracowywania dokumentu,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przewidywane znaczące oddziaływania, w tym oddziaływania bezpośrednie, pośrednie, wtórne, skumulowane, krótkoterminowe, średnioterminowe i długoterminowe, stałe i chwilowe oraz pozytywne i negatywne, na cele i przedmiot ochrony obszaru Natura 2000 oraz integralność tego obszaru, a także na środowisko, a w szczególności na: różnorodność biologiczną, ludzi, zwierzęta, rośliny, wodę, powietrze, powierzchnię ziemi, krajobraz, klimat, zasoby naturalne, zabytki, dobra materialne, z uwzględnieniem zależności między tymi elementami środowiska i między oddziaływaniami na te elementy.</w:t>
      </w:r>
    </w:p>
    <w:p w:rsidR="00592E3E" w:rsidRPr="004456BC" w:rsidRDefault="00592E3E" w:rsidP="00592E3E">
      <w:pPr>
        <w:spacing w:line="360" w:lineRule="auto"/>
        <w:ind w:left="720"/>
        <w:jc w:val="both"/>
        <w:rPr>
          <w:rFonts w:ascii="Myriad Pro" w:hAnsi="Myriad Pro" w:cs="Arial"/>
          <w:sz w:val="20"/>
          <w:szCs w:val="20"/>
        </w:rPr>
      </w:pPr>
    </w:p>
    <w:p w:rsidR="0066722A" w:rsidRPr="004456BC" w:rsidRDefault="00DF07C5" w:rsidP="00592E3E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  <w:r w:rsidRPr="004456BC">
        <w:rPr>
          <w:rFonts w:ascii="Myriad Pro" w:hAnsi="Myriad Pro" w:cs="Arial"/>
          <w:bCs/>
          <w:sz w:val="20"/>
          <w:szCs w:val="20"/>
        </w:rPr>
        <w:t>Analizując kwesti</w:t>
      </w:r>
      <w:r w:rsidR="0066722A" w:rsidRPr="004456BC">
        <w:rPr>
          <w:rFonts w:ascii="Myriad Pro" w:hAnsi="Myriad Pro" w:cs="Arial"/>
          <w:bCs/>
          <w:sz w:val="20"/>
          <w:szCs w:val="20"/>
        </w:rPr>
        <w:t>ę</w:t>
      </w:r>
      <w:r w:rsidRPr="004456BC">
        <w:rPr>
          <w:rFonts w:ascii="Myriad Pro" w:hAnsi="Myriad Pro" w:cs="Arial"/>
          <w:bCs/>
          <w:sz w:val="20"/>
          <w:szCs w:val="20"/>
        </w:rPr>
        <w:t xml:space="preserve"> klimatu, należy </w:t>
      </w:r>
      <w:r w:rsidR="0066722A" w:rsidRPr="004456BC">
        <w:rPr>
          <w:rFonts w:ascii="Myriad Pro" w:hAnsi="Myriad Pro" w:cs="Arial"/>
          <w:bCs/>
          <w:sz w:val="20"/>
          <w:szCs w:val="20"/>
        </w:rPr>
        <w:t xml:space="preserve">również </w:t>
      </w:r>
      <w:r w:rsidRPr="004456BC">
        <w:rPr>
          <w:rFonts w:ascii="Myriad Pro" w:hAnsi="Myriad Pro" w:cs="Arial"/>
          <w:bCs/>
          <w:sz w:val="20"/>
          <w:szCs w:val="20"/>
        </w:rPr>
        <w:t>odnieść się do wpływu zmian klimatu</w:t>
      </w:r>
      <w:r w:rsidR="0066722A" w:rsidRPr="004456BC">
        <w:rPr>
          <w:rFonts w:ascii="Myriad Pro" w:hAnsi="Myriad Pro" w:cs="Arial"/>
          <w:bCs/>
          <w:sz w:val="20"/>
          <w:szCs w:val="20"/>
        </w:rPr>
        <w:t xml:space="preserve"> na planowane inwestycje transportowe zawarte w dokumencie, w</w:t>
      </w:r>
      <w:r w:rsidRPr="004456BC">
        <w:rPr>
          <w:rFonts w:ascii="Myriad Pro" w:hAnsi="Myriad Pro" w:cs="Arial"/>
          <w:bCs/>
          <w:sz w:val="20"/>
          <w:szCs w:val="20"/>
        </w:rPr>
        <w:t xml:space="preserve"> szczególności w zakresie </w:t>
      </w:r>
      <w:r w:rsidR="0066722A" w:rsidRPr="004456BC">
        <w:rPr>
          <w:rFonts w:ascii="Myriad Pro" w:hAnsi="Myriad Pro" w:cs="Arial"/>
          <w:bCs/>
          <w:sz w:val="20"/>
          <w:szCs w:val="20"/>
        </w:rPr>
        <w:t>p</w:t>
      </w:r>
      <w:r w:rsidRPr="004456BC">
        <w:rPr>
          <w:rFonts w:ascii="Myriad Pro" w:hAnsi="Myriad Pro" w:cs="Arial"/>
          <w:sz w:val="20"/>
          <w:szCs w:val="20"/>
        </w:rPr>
        <w:t>odatności,</w:t>
      </w:r>
      <w:r w:rsidR="0066722A" w:rsidRPr="004456BC">
        <w:rPr>
          <w:rFonts w:ascii="Myriad Pro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sz w:val="20"/>
          <w:szCs w:val="20"/>
        </w:rPr>
        <w:t>adaptacji,</w:t>
      </w:r>
      <w:r w:rsidR="0066722A" w:rsidRPr="004456BC">
        <w:rPr>
          <w:rFonts w:ascii="Myriad Pro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sz w:val="20"/>
          <w:szCs w:val="20"/>
        </w:rPr>
        <w:t>łagodzenia oraz oceny rozwiązań alternatywnych, a także oceny skumulowanych skutków</w:t>
      </w:r>
      <w:r w:rsidRPr="004456BC">
        <w:rPr>
          <w:rFonts w:ascii="Myriad Pro" w:hAnsi="Myriad Pro" w:cs="Arial"/>
          <w:bCs/>
          <w:sz w:val="20"/>
          <w:szCs w:val="20"/>
        </w:rPr>
        <w:t xml:space="preserve"> zmian klimatu</w:t>
      </w:r>
      <w:r w:rsidR="0066722A" w:rsidRPr="004456BC">
        <w:rPr>
          <w:rStyle w:val="Odwoanieprzypisudolnego"/>
          <w:rFonts w:ascii="Myriad Pro" w:hAnsi="Myriad Pro" w:cs="Arial"/>
          <w:bCs/>
          <w:sz w:val="20"/>
          <w:szCs w:val="20"/>
        </w:rPr>
        <w:footnoteReference w:id="1"/>
      </w:r>
      <w:r w:rsidR="0066722A" w:rsidRPr="004456BC">
        <w:rPr>
          <w:rFonts w:ascii="Myriad Pro" w:hAnsi="Myriad Pro" w:cs="Arial"/>
          <w:bCs/>
          <w:sz w:val="20"/>
          <w:szCs w:val="20"/>
        </w:rPr>
        <w:t>.</w:t>
      </w:r>
    </w:p>
    <w:p w:rsidR="00C9645F" w:rsidRPr="004456BC" w:rsidRDefault="00C9645F" w:rsidP="00592E3E">
      <w:pPr>
        <w:pStyle w:val="Akapitzlist"/>
        <w:numPr>
          <w:ilvl w:val="0"/>
          <w:numId w:val="23"/>
        </w:numPr>
        <w:tabs>
          <w:tab w:val="left" w:pos="408"/>
        </w:tabs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przedstawiać: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rozwiązania mające na celu zapobieganie, ograniczanie lub kompensację przyrodniczą negatywnych oddziaływań na środowisko, mogących być rezultatem realizacji projektowanego dokumentu, </w:t>
      </w:r>
      <w:r w:rsidR="00B32DCE" w:rsidRPr="004456BC">
        <w:rPr>
          <w:rFonts w:ascii="Myriad Pro" w:hAnsi="Myriad Pro" w:cs="Arial"/>
          <w:sz w:val="20"/>
          <w:szCs w:val="20"/>
        </w:rPr>
        <w:br/>
      </w:r>
      <w:r w:rsidRPr="004456BC">
        <w:rPr>
          <w:rFonts w:ascii="Myriad Pro" w:hAnsi="Myriad Pro" w:cs="Arial"/>
          <w:sz w:val="20"/>
          <w:szCs w:val="20"/>
        </w:rPr>
        <w:t>w szczególności na cele i przedmiot ochrony obszaru Natura 2000 oraz integralność tego obszaru,</w:t>
      </w:r>
    </w:p>
    <w:p w:rsidR="00C9645F" w:rsidRPr="004456BC" w:rsidRDefault="00C9645F" w:rsidP="00592E3E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biorąc pod uwagę cele i geograficzny zasięg dokumentu oraz cele i przedmiot ochrony obszaru Natura 2000 oraz integralność tego obszaru - rozwiązania alternatywne do rozwiązań zawartych </w:t>
      </w:r>
      <w:r w:rsidR="00B32DCE" w:rsidRPr="004456BC">
        <w:rPr>
          <w:rFonts w:ascii="Myriad Pro" w:hAnsi="Myriad Pro" w:cs="Arial"/>
          <w:sz w:val="20"/>
          <w:szCs w:val="20"/>
        </w:rPr>
        <w:br/>
      </w:r>
      <w:r w:rsidRPr="004456BC">
        <w:rPr>
          <w:rFonts w:ascii="Myriad Pro" w:hAnsi="Myriad Pro" w:cs="Arial"/>
          <w:sz w:val="20"/>
          <w:szCs w:val="20"/>
        </w:rPr>
        <w:t>w projektowanym dokumencie wraz z uzasadnieniem ich wyboru oraz opis metod dokonania oceny prowadzącej do tego wyboru albo wyjaśnienie braku rozwiązań alternatywnych, w tym wskazania napotkanych trudności wynikających z niedostatków techniki lub luk we współczesnej wiedzy.</w:t>
      </w:r>
    </w:p>
    <w:p w:rsidR="004A133D" w:rsidRPr="004456BC" w:rsidRDefault="004A133D" w:rsidP="00592E3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4A133D" w:rsidRPr="004456BC" w:rsidRDefault="004A133D" w:rsidP="00592E3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Informacje zawarte w prognozie oddziaływania na środowisko powinny być opracowane stosownie do stanu współczesnej wiedzy i metod oceny oraz dostosowane do zawartości i stopnia szczegółowości projektowanego dokumentu. </w:t>
      </w:r>
    </w:p>
    <w:p w:rsidR="004A133D" w:rsidRPr="004456BC" w:rsidRDefault="004A133D" w:rsidP="00592E3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92E3E" w:rsidRPr="004456BC" w:rsidRDefault="00592E3E" w:rsidP="00592E3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Wstępna wersja prognozy</w:t>
      </w:r>
      <w:r w:rsidR="00FB21FB" w:rsidRPr="004456BC">
        <w:rPr>
          <w:rFonts w:ascii="Myriad Pro" w:hAnsi="Myriad Pro" w:cs="Arial"/>
          <w:sz w:val="20"/>
          <w:szCs w:val="20"/>
        </w:rPr>
        <w:t xml:space="preserve"> musi być zgodna z zakresem wskazanym przez Regionalnego Dyrektora Ochrony Środowiska w Szczecinie w toku ustaleń dokonanych przez Zamawiającego na podstawie art. 53 </w:t>
      </w:r>
      <w:proofErr w:type="spellStart"/>
      <w:r w:rsidR="00FB21FB" w:rsidRPr="004456BC">
        <w:rPr>
          <w:rFonts w:ascii="Myriad Pro" w:hAnsi="Myriad Pro" w:cs="Arial"/>
          <w:sz w:val="20"/>
          <w:szCs w:val="20"/>
        </w:rPr>
        <w:t>uooś</w:t>
      </w:r>
      <w:proofErr w:type="spellEnd"/>
      <w:r w:rsidR="00FB21FB" w:rsidRPr="004456BC">
        <w:rPr>
          <w:rFonts w:ascii="Myriad Pro" w:hAnsi="Myriad Pro" w:cs="Arial"/>
          <w:sz w:val="20"/>
          <w:szCs w:val="20"/>
        </w:rPr>
        <w:t>, dotyczących zakresu i stopnia szczegółowości informacji wymaganych w prognozie (Załącznik nr 2).</w:t>
      </w:r>
      <w:r w:rsidRPr="004456BC">
        <w:rPr>
          <w:rFonts w:ascii="Myriad Pro" w:hAnsi="Myriad Pro" w:cs="Arial"/>
          <w:sz w:val="20"/>
          <w:szCs w:val="20"/>
        </w:rPr>
        <w:t xml:space="preserve"> Zachodniopomorski Państwowy Wojewódzki Inspektor Sanitarny w Szczecinie oraz Urząd Morski </w:t>
      </w:r>
      <w:r w:rsidRPr="004456BC">
        <w:rPr>
          <w:rFonts w:ascii="Myriad Pro" w:hAnsi="Myriad Pro" w:cs="Arial"/>
          <w:sz w:val="20"/>
          <w:szCs w:val="20"/>
        </w:rPr>
        <w:br/>
        <w:t>w Szczecinie wyrazili opinię, iż nie jest koniecznym przeprowadzanie strategicznej oceny oddziaływania na środowisko dla projektu PIT</w:t>
      </w:r>
      <w:r w:rsidR="00D81E57" w:rsidRPr="004456BC">
        <w:rPr>
          <w:rFonts w:ascii="Myriad Pro" w:hAnsi="Myriad Pro" w:cs="Arial"/>
          <w:sz w:val="20"/>
          <w:szCs w:val="20"/>
        </w:rPr>
        <w:t xml:space="preserve"> WZ</w:t>
      </w:r>
      <w:r w:rsidRPr="004456BC">
        <w:rPr>
          <w:rFonts w:ascii="Myriad Pro" w:hAnsi="Myriad Pro" w:cs="Arial"/>
          <w:sz w:val="20"/>
          <w:szCs w:val="20"/>
        </w:rPr>
        <w:t>. Opinie stanowią odpowiednio załączniki 3 i 4).</w:t>
      </w:r>
    </w:p>
    <w:p w:rsidR="00FB21FB" w:rsidRPr="004456BC" w:rsidRDefault="00FB21FB" w:rsidP="00592E3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92E3E" w:rsidRPr="004456BC" w:rsidRDefault="00592E3E" w:rsidP="00592E3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Końcowa wersja prognozy musi </w:t>
      </w:r>
      <w:r w:rsidR="00B32DCE" w:rsidRPr="004456BC">
        <w:rPr>
          <w:rFonts w:ascii="Myriad Pro" w:hAnsi="Myriad Pro" w:cs="Arial"/>
          <w:sz w:val="20"/>
          <w:szCs w:val="20"/>
        </w:rPr>
        <w:t xml:space="preserve">zawierać </w:t>
      </w:r>
      <w:r w:rsidRPr="004456BC">
        <w:rPr>
          <w:rFonts w:ascii="Myriad Pro" w:hAnsi="Myriad Pro" w:cs="Arial"/>
          <w:sz w:val="20"/>
          <w:szCs w:val="20"/>
        </w:rPr>
        <w:t xml:space="preserve">wskazania wynikające z opinii właściwych organów oraz </w:t>
      </w:r>
      <w:r w:rsidR="00B32DCE" w:rsidRPr="004456BC">
        <w:rPr>
          <w:rFonts w:ascii="Myriad Pro" w:hAnsi="Myriad Pro" w:cs="Arial"/>
          <w:sz w:val="20"/>
          <w:szCs w:val="20"/>
        </w:rPr>
        <w:t xml:space="preserve">treści </w:t>
      </w:r>
      <w:r w:rsidRPr="004456BC">
        <w:rPr>
          <w:rFonts w:ascii="Myriad Pro" w:hAnsi="Myriad Pro" w:cs="Arial"/>
          <w:sz w:val="20"/>
          <w:szCs w:val="20"/>
        </w:rPr>
        <w:t>uwag wniesionych w wyniku konsultacji społecznych.</w:t>
      </w:r>
    </w:p>
    <w:p w:rsidR="00BE4D70" w:rsidRPr="004456BC" w:rsidRDefault="00BE4D70" w:rsidP="00592E3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Prognoza musi uwzględniać wnioski, zalecenia zawarte w następujących dokumentach (powiązanych z projektem PIT</w:t>
      </w:r>
      <w:r w:rsidR="00D81E57" w:rsidRPr="004456BC">
        <w:rPr>
          <w:rFonts w:ascii="Myriad Pro" w:hAnsi="Myriad Pro" w:cs="Arial"/>
          <w:sz w:val="20"/>
          <w:szCs w:val="20"/>
        </w:rPr>
        <w:t xml:space="preserve"> WZ</w:t>
      </w:r>
      <w:r w:rsidRPr="004456BC">
        <w:rPr>
          <w:rFonts w:ascii="Myriad Pro" w:hAnsi="Myriad Pro" w:cs="Arial"/>
          <w:sz w:val="20"/>
          <w:szCs w:val="20"/>
        </w:rPr>
        <w:t>):</w:t>
      </w:r>
    </w:p>
    <w:p w:rsidR="00BE4D70" w:rsidRPr="004456BC" w:rsidRDefault="00BE4D70" w:rsidP="004456B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RPO WZ 2014-2020,</w:t>
      </w:r>
    </w:p>
    <w:p w:rsidR="008423B6" w:rsidRPr="004456BC" w:rsidRDefault="00FD1177" w:rsidP="004456B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Prognoza dla RPO WZ 2014-2020</w:t>
      </w:r>
      <w:r w:rsidR="008423B6" w:rsidRPr="004456BC">
        <w:rPr>
          <w:rFonts w:ascii="Myriad Pro" w:hAnsi="Myriad Pro" w:cs="Arial"/>
          <w:sz w:val="20"/>
          <w:szCs w:val="20"/>
        </w:rPr>
        <w:t>,</w:t>
      </w:r>
    </w:p>
    <w:p w:rsidR="002512E4" w:rsidRPr="004456BC" w:rsidRDefault="008423B6" w:rsidP="004456B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Strategia rozwoju sektora transportu Województwa Zachodniopomorskiego do roku 2020</w:t>
      </w:r>
      <w:r w:rsidR="002512E4" w:rsidRPr="004456BC">
        <w:rPr>
          <w:rFonts w:ascii="Myriad Pro" w:hAnsi="Myriad Pro" w:cs="Arial"/>
          <w:sz w:val="20"/>
          <w:szCs w:val="20"/>
        </w:rPr>
        <w:t xml:space="preserve">, </w:t>
      </w:r>
    </w:p>
    <w:p w:rsidR="00071B9D" w:rsidRPr="004456BC" w:rsidRDefault="002512E4" w:rsidP="004456B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Strategia rozwoju województwa zachodniopomorskiego do roku 2020</w:t>
      </w:r>
      <w:r w:rsidR="00071B9D" w:rsidRPr="004456BC">
        <w:rPr>
          <w:rFonts w:ascii="Myriad Pro" w:hAnsi="Myriad Pro" w:cs="Arial"/>
          <w:sz w:val="20"/>
          <w:szCs w:val="20"/>
        </w:rPr>
        <w:t>,</w:t>
      </w:r>
    </w:p>
    <w:p w:rsidR="00BE4D70" w:rsidRPr="004456BC" w:rsidRDefault="00071B9D" w:rsidP="004456B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Plan zrównoważonego rozwoju publicznego transportu zbiorowego dla Województwa Zachodniopomorskiego</w:t>
      </w:r>
      <w:bookmarkStart w:id="8" w:name="_GoBack"/>
      <w:bookmarkEnd w:id="8"/>
      <w:r w:rsidR="00FD1177" w:rsidRPr="004456BC">
        <w:rPr>
          <w:rFonts w:ascii="Myriad Pro" w:hAnsi="Myriad Pro" w:cs="Arial"/>
          <w:sz w:val="20"/>
          <w:szCs w:val="20"/>
        </w:rPr>
        <w:t>.</w:t>
      </w:r>
    </w:p>
    <w:p w:rsidR="008B1BC6" w:rsidRPr="004456BC" w:rsidRDefault="008B1BC6" w:rsidP="0046745D">
      <w:pPr>
        <w:jc w:val="both"/>
        <w:rPr>
          <w:rFonts w:ascii="Myriad Pro" w:hAnsi="Myriad Pro" w:cs="Arial"/>
          <w:sz w:val="20"/>
          <w:szCs w:val="20"/>
        </w:rPr>
      </w:pPr>
    </w:p>
    <w:p w:rsidR="00BE4D70" w:rsidRPr="004456BC" w:rsidRDefault="00BE4D70" w:rsidP="0046745D">
      <w:pPr>
        <w:jc w:val="both"/>
        <w:rPr>
          <w:rFonts w:ascii="Myriad Pro" w:hAnsi="Myriad Pro" w:cs="Arial"/>
          <w:sz w:val="20"/>
          <w:szCs w:val="20"/>
        </w:rPr>
      </w:pPr>
    </w:p>
    <w:p w:rsidR="00EB58E7" w:rsidRPr="004456BC" w:rsidRDefault="00CC4912" w:rsidP="00E70954">
      <w:pPr>
        <w:spacing w:line="360" w:lineRule="auto"/>
        <w:outlineLvl w:val="0"/>
        <w:rPr>
          <w:rFonts w:ascii="Myriad Pro" w:hAnsi="Myriad Pro" w:cs="Arial"/>
          <w:b/>
          <w:sz w:val="20"/>
          <w:szCs w:val="20"/>
        </w:rPr>
      </w:pPr>
      <w:bookmarkStart w:id="9" w:name="_Toc461711569"/>
      <w:r w:rsidRPr="004456BC">
        <w:rPr>
          <w:rFonts w:ascii="Myriad Pro" w:hAnsi="Myriad Pro" w:cs="Arial"/>
          <w:b/>
          <w:sz w:val="20"/>
          <w:szCs w:val="20"/>
        </w:rPr>
        <w:t>4</w:t>
      </w:r>
      <w:r w:rsidR="00666AD4" w:rsidRPr="004456BC">
        <w:rPr>
          <w:rFonts w:ascii="Myriad Pro" w:hAnsi="Myriad Pro" w:cs="Arial"/>
          <w:b/>
          <w:sz w:val="20"/>
          <w:szCs w:val="20"/>
        </w:rPr>
        <w:t xml:space="preserve">. </w:t>
      </w:r>
      <w:r w:rsidR="00DD5BBE" w:rsidRPr="004456BC">
        <w:rPr>
          <w:rFonts w:ascii="Myriad Pro" w:hAnsi="Myriad Pro" w:cs="Arial"/>
          <w:b/>
          <w:sz w:val="20"/>
          <w:szCs w:val="20"/>
        </w:rPr>
        <w:t>Organizacja i harmonogram realizacji prognozy</w:t>
      </w:r>
      <w:bookmarkEnd w:id="9"/>
      <w:r w:rsidR="00DD5BBE" w:rsidRPr="004456BC">
        <w:rPr>
          <w:rFonts w:ascii="Myriad Pro" w:hAnsi="Myriad Pro" w:cs="Arial"/>
          <w:b/>
          <w:sz w:val="20"/>
          <w:szCs w:val="20"/>
        </w:rPr>
        <w:t xml:space="preserve"> </w:t>
      </w:r>
    </w:p>
    <w:p w:rsidR="00EB58E7" w:rsidRPr="004456BC" w:rsidRDefault="00CC4912" w:rsidP="00E70954">
      <w:pPr>
        <w:spacing w:line="360" w:lineRule="auto"/>
        <w:jc w:val="both"/>
        <w:outlineLvl w:val="1"/>
        <w:rPr>
          <w:rFonts w:ascii="Myriad Pro" w:hAnsi="Myriad Pro" w:cs="Arial"/>
          <w:b/>
          <w:sz w:val="20"/>
          <w:szCs w:val="20"/>
        </w:rPr>
      </w:pPr>
      <w:bookmarkStart w:id="10" w:name="_Toc461711570"/>
      <w:r w:rsidRPr="004456BC">
        <w:rPr>
          <w:rFonts w:ascii="Myriad Pro" w:hAnsi="Myriad Pro" w:cs="Arial"/>
          <w:b/>
          <w:sz w:val="20"/>
          <w:szCs w:val="20"/>
        </w:rPr>
        <w:t>4</w:t>
      </w:r>
      <w:r w:rsidR="00EB58E7" w:rsidRPr="004456BC">
        <w:rPr>
          <w:rFonts w:ascii="Myriad Pro" w:hAnsi="Myriad Pro" w:cs="Arial"/>
          <w:b/>
          <w:sz w:val="20"/>
          <w:szCs w:val="20"/>
        </w:rPr>
        <w:t>.1 Wykaz dokumentów</w:t>
      </w:r>
      <w:bookmarkEnd w:id="10"/>
    </w:p>
    <w:p w:rsidR="00652B36" w:rsidRPr="004456BC" w:rsidRDefault="0049126E" w:rsidP="00E7095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Wykonawca przed realizacją </w:t>
      </w:r>
      <w:r w:rsidR="00E639C6" w:rsidRPr="004456BC">
        <w:rPr>
          <w:rFonts w:ascii="Myriad Pro" w:hAnsi="Myriad Pro" w:cs="Arial"/>
          <w:sz w:val="20"/>
          <w:szCs w:val="20"/>
        </w:rPr>
        <w:t xml:space="preserve">badania </w:t>
      </w:r>
      <w:r w:rsidRPr="004456BC">
        <w:rPr>
          <w:rFonts w:ascii="Myriad Pro" w:hAnsi="Myriad Pro" w:cs="Arial"/>
          <w:sz w:val="20"/>
          <w:szCs w:val="20"/>
        </w:rPr>
        <w:t>powinien zapoznać się co najmniej z następującymi dokumentami:</w:t>
      </w:r>
    </w:p>
    <w:p w:rsidR="00001DFA" w:rsidRPr="004456BC" w:rsidRDefault="00A43DF2" w:rsidP="004456B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Regionalny</w:t>
      </w:r>
      <w:r w:rsidR="00646DA7" w:rsidRPr="004456BC">
        <w:rPr>
          <w:rFonts w:ascii="Myriad Pro" w:hAnsi="Myriad Pro" w:cs="Arial"/>
          <w:sz w:val="20"/>
          <w:szCs w:val="20"/>
        </w:rPr>
        <w:t>m</w:t>
      </w:r>
      <w:r w:rsidRPr="004456BC">
        <w:rPr>
          <w:rFonts w:ascii="Myriad Pro" w:hAnsi="Myriad Pro" w:cs="Arial"/>
          <w:sz w:val="20"/>
          <w:szCs w:val="20"/>
        </w:rPr>
        <w:t xml:space="preserve"> Program</w:t>
      </w:r>
      <w:r w:rsidR="00646DA7" w:rsidRPr="004456BC">
        <w:rPr>
          <w:rFonts w:ascii="Myriad Pro" w:hAnsi="Myriad Pro" w:cs="Arial"/>
          <w:sz w:val="20"/>
          <w:szCs w:val="20"/>
        </w:rPr>
        <w:t>em</w:t>
      </w:r>
      <w:r w:rsidRPr="004456BC">
        <w:rPr>
          <w:rFonts w:ascii="Myriad Pro" w:hAnsi="Myriad Pro" w:cs="Arial"/>
          <w:sz w:val="20"/>
          <w:szCs w:val="20"/>
        </w:rPr>
        <w:t xml:space="preserve"> Operacyjny</w:t>
      </w:r>
      <w:r w:rsidR="00646DA7" w:rsidRPr="004456BC">
        <w:rPr>
          <w:rFonts w:ascii="Myriad Pro" w:hAnsi="Myriad Pro" w:cs="Arial"/>
          <w:sz w:val="20"/>
          <w:szCs w:val="20"/>
        </w:rPr>
        <w:t>m</w:t>
      </w:r>
      <w:r w:rsidRPr="004456BC">
        <w:rPr>
          <w:rFonts w:ascii="Myriad Pro" w:hAnsi="Myriad Pro" w:cs="Arial"/>
          <w:sz w:val="20"/>
          <w:szCs w:val="20"/>
        </w:rPr>
        <w:t xml:space="preserve"> Województwa Zachodniopomorskiego na lata 20</w:t>
      </w:r>
      <w:r w:rsidR="000C212D" w:rsidRPr="004456BC">
        <w:rPr>
          <w:rFonts w:ascii="Myriad Pro" w:hAnsi="Myriad Pro" w:cs="Arial"/>
          <w:sz w:val="20"/>
          <w:szCs w:val="20"/>
        </w:rPr>
        <w:t>14-2020</w:t>
      </w:r>
      <w:r w:rsidRPr="004456BC">
        <w:rPr>
          <w:rFonts w:ascii="Myriad Pro" w:hAnsi="Myriad Pro" w:cs="Arial"/>
          <w:sz w:val="20"/>
          <w:szCs w:val="20"/>
        </w:rPr>
        <w:t>,</w:t>
      </w:r>
    </w:p>
    <w:p w:rsidR="00001DFA" w:rsidRPr="004456BC" w:rsidRDefault="00A43DF2" w:rsidP="004456B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Uszczegółowienie</w:t>
      </w:r>
      <w:r w:rsidR="00646DA7" w:rsidRPr="004456BC">
        <w:rPr>
          <w:rFonts w:ascii="Myriad Pro" w:hAnsi="Myriad Pro" w:cs="Arial"/>
          <w:sz w:val="20"/>
          <w:szCs w:val="20"/>
        </w:rPr>
        <w:t>m</w:t>
      </w:r>
      <w:r w:rsidRPr="004456BC">
        <w:rPr>
          <w:rFonts w:ascii="Myriad Pro" w:hAnsi="Myriad Pro" w:cs="Arial"/>
          <w:sz w:val="20"/>
          <w:szCs w:val="20"/>
        </w:rPr>
        <w:t xml:space="preserve"> Regionalnego Programu Operacyjnego Województwa Zachodniopomorskiego 20</w:t>
      </w:r>
      <w:r w:rsidR="000C212D" w:rsidRPr="004456BC">
        <w:rPr>
          <w:rFonts w:ascii="Myriad Pro" w:hAnsi="Myriad Pro" w:cs="Arial"/>
          <w:sz w:val="20"/>
          <w:szCs w:val="20"/>
        </w:rPr>
        <w:t>14-2020</w:t>
      </w:r>
      <w:r w:rsidR="008C18B1" w:rsidRPr="004456BC">
        <w:rPr>
          <w:rFonts w:ascii="Myriad Pro" w:hAnsi="Myriad Pro" w:cs="Arial"/>
          <w:sz w:val="20"/>
          <w:szCs w:val="20"/>
        </w:rPr>
        <w:t>;</w:t>
      </w:r>
    </w:p>
    <w:p w:rsidR="00303320" w:rsidRPr="004456BC" w:rsidRDefault="00303320" w:rsidP="004456B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Strategią rozwoju Województwa Zachodniopomorskiego do roku 20</w:t>
      </w:r>
      <w:r w:rsidR="002512E4" w:rsidRPr="004456BC">
        <w:rPr>
          <w:rFonts w:ascii="Myriad Pro" w:hAnsi="Myriad Pro" w:cs="Arial"/>
          <w:sz w:val="20"/>
          <w:szCs w:val="20"/>
        </w:rPr>
        <w:t>2</w:t>
      </w:r>
      <w:r w:rsidRPr="004456BC">
        <w:rPr>
          <w:rFonts w:ascii="Myriad Pro" w:hAnsi="Myriad Pro" w:cs="Arial"/>
          <w:sz w:val="20"/>
          <w:szCs w:val="20"/>
        </w:rPr>
        <w:t xml:space="preserve">0; </w:t>
      </w:r>
    </w:p>
    <w:p w:rsidR="000C212D" w:rsidRPr="004456BC" w:rsidRDefault="000C212D" w:rsidP="004456B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Strategią Unii Europejskiej w zakresie przystosowania się do zmiany klimatu;</w:t>
      </w:r>
    </w:p>
    <w:p w:rsidR="000C212D" w:rsidRPr="004456BC" w:rsidRDefault="00D81E57" w:rsidP="004456B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Europa 2020 - </w:t>
      </w:r>
      <w:r w:rsidR="000C212D" w:rsidRPr="004456BC">
        <w:rPr>
          <w:rFonts w:ascii="Myriad Pro" w:hAnsi="Myriad Pro" w:cs="Arial"/>
          <w:sz w:val="20"/>
          <w:szCs w:val="20"/>
        </w:rPr>
        <w:t>Europa efektywnie korzystająca z zasobów</w:t>
      </w:r>
      <w:r w:rsidR="00A81864" w:rsidRPr="004456BC">
        <w:rPr>
          <w:rFonts w:ascii="Myriad Pro" w:hAnsi="Myriad Pro" w:cs="Arial"/>
          <w:sz w:val="20"/>
          <w:szCs w:val="20"/>
        </w:rPr>
        <w:t>.</w:t>
      </w:r>
    </w:p>
    <w:p w:rsidR="00795724" w:rsidRPr="004456BC" w:rsidRDefault="00795724" w:rsidP="00E70954">
      <w:pPr>
        <w:pStyle w:val="wypunktowanie"/>
        <w:rPr>
          <w:rFonts w:ascii="Myriad Pro" w:hAnsi="Myriad Pro"/>
          <w:sz w:val="20"/>
          <w:szCs w:val="20"/>
        </w:rPr>
      </w:pPr>
    </w:p>
    <w:p w:rsidR="00002162" w:rsidRPr="004456BC" w:rsidRDefault="00CC4912" w:rsidP="00E70954">
      <w:pPr>
        <w:pStyle w:val="Nagwek2"/>
        <w:spacing w:before="0" w:after="0" w:line="360" w:lineRule="auto"/>
        <w:rPr>
          <w:rFonts w:ascii="Myriad Pro" w:hAnsi="Myriad Pro"/>
          <w:i w:val="0"/>
          <w:sz w:val="20"/>
          <w:szCs w:val="20"/>
        </w:rPr>
      </w:pPr>
      <w:bookmarkStart w:id="11" w:name="_Toc461711571"/>
      <w:r w:rsidRPr="004456BC">
        <w:rPr>
          <w:rFonts w:ascii="Myriad Pro" w:hAnsi="Myriad Pro"/>
          <w:i w:val="0"/>
          <w:sz w:val="20"/>
          <w:szCs w:val="20"/>
        </w:rPr>
        <w:t>4</w:t>
      </w:r>
      <w:r w:rsidR="00002162" w:rsidRPr="004456BC">
        <w:rPr>
          <w:rFonts w:ascii="Myriad Pro" w:hAnsi="Myriad Pro"/>
          <w:i w:val="0"/>
          <w:sz w:val="20"/>
          <w:szCs w:val="20"/>
        </w:rPr>
        <w:t>.</w:t>
      </w:r>
      <w:r w:rsidRPr="004456BC">
        <w:rPr>
          <w:rFonts w:ascii="Myriad Pro" w:hAnsi="Myriad Pro"/>
          <w:i w:val="0"/>
          <w:sz w:val="20"/>
          <w:szCs w:val="20"/>
        </w:rPr>
        <w:t>2</w:t>
      </w:r>
      <w:r w:rsidR="00002162" w:rsidRPr="004456BC">
        <w:rPr>
          <w:rFonts w:ascii="Myriad Pro" w:hAnsi="Myriad Pro"/>
          <w:i w:val="0"/>
          <w:sz w:val="20"/>
          <w:szCs w:val="20"/>
        </w:rPr>
        <w:t xml:space="preserve"> Wymagania oferty</w:t>
      </w:r>
      <w:bookmarkEnd w:id="11"/>
      <w:r w:rsidR="00002162" w:rsidRPr="004456BC">
        <w:rPr>
          <w:rFonts w:ascii="Myriad Pro" w:hAnsi="Myriad Pro"/>
          <w:i w:val="0"/>
          <w:sz w:val="20"/>
          <w:szCs w:val="20"/>
        </w:rPr>
        <w:t xml:space="preserve"> </w:t>
      </w:r>
    </w:p>
    <w:p w:rsidR="009E34E1" w:rsidRPr="004456BC" w:rsidRDefault="009E34E1" w:rsidP="00E70954">
      <w:p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Wykonawca zawrze w ofercie</w:t>
      </w:r>
      <w:r w:rsidR="00CC4912" w:rsidRPr="004456BC">
        <w:rPr>
          <w:rFonts w:ascii="Myriad Pro" w:hAnsi="Myriad Pro" w:cs="Arial"/>
          <w:sz w:val="20"/>
          <w:szCs w:val="20"/>
        </w:rPr>
        <w:t xml:space="preserve"> przede wszystkim</w:t>
      </w:r>
      <w:r w:rsidRPr="004456BC">
        <w:rPr>
          <w:rFonts w:ascii="Myriad Pro" w:hAnsi="Myriad Pro" w:cs="Arial"/>
          <w:sz w:val="20"/>
          <w:szCs w:val="20"/>
        </w:rPr>
        <w:t>:</w:t>
      </w:r>
    </w:p>
    <w:p w:rsidR="009C54FB" w:rsidRPr="004456BC" w:rsidRDefault="00DC5C76" w:rsidP="004456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opis </w:t>
      </w:r>
      <w:r w:rsidR="00323DF3" w:rsidRPr="004456BC">
        <w:rPr>
          <w:rFonts w:ascii="Myriad Pro" w:hAnsi="Myriad Pro" w:cs="Arial"/>
          <w:sz w:val="20"/>
          <w:szCs w:val="20"/>
        </w:rPr>
        <w:t>wykonania</w:t>
      </w:r>
      <w:r w:rsidR="00CC4912" w:rsidRPr="004456BC">
        <w:rPr>
          <w:rFonts w:ascii="Myriad Pro" w:hAnsi="Myriad Pro" w:cs="Arial"/>
          <w:sz w:val="20"/>
          <w:szCs w:val="20"/>
        </w:rPr>
        <w:t xml:space="preserve"> </w:t>
      </w:r>
      <w:r w:rsidR="00DD5BBE" w:rsidRPr="004456BC">
        <w:rPr>
          <w:rFonts w:ascii="Myriad Pro" w:hAnsi="Myriad Pro" w:cs="Arial"/>
          <w:sz w:val="20"/>
          <w:szCs w:val="20"/>
        </w:rPr>
        <w:t>prognozy</w:t>
      </w:r>
      <w:r w:rsidR="00A81864" w:rsidRPr="004456BC">
        <w:rPr>
          <w:rFonts w:ascii="Myriad Pro" w:hAnsi="Myriad Pro" w:cs="Arial"/>
          <w:sz w:val="20"/>
          <w:szCs w:val="20"/>
        </w:rPr>
        <w:t>,</w:t>
      </w:r>
    </w:p>
    <w:p w:rsidR="00A81864" w:rsidRPr="004456BC" w:rsidRDefault="009C54FB" w:rsidP="004456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harmonogram prac,</w:t>
      </w:r>
      <w:r w:rsidR="00A81864" w:rsidRPr="004456BC">
        <w:rPr>
          <w:rFonts w:ascii="Myriad Pro" w:hAnsi="Myriad Pro" w:cs="Arial"/>
          <w:sz w:val="20"/>
          <w:szCs w:val="20"/>
        </w:rPr>
        <w:t xml:space="preserve"> </w:t>
      </w:r>
    </w:p>
    <w:p w:rsidR="00A81864" w:rsidRPr="004456BC" w:rsidRDefault="00A04ABE" w:rsidP="004456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obszary ryzyka dla </w:t>
      </w:r>
      <w:r w:rsidR="00DD5BBE" w:rsidRPr="004456BC">
        <w:rPr>
          <w:rFonts w:ascii="Myriad Pro" w:hAnsi="Myriad Pro" w:cs="Arial"/>
          <w:sz w:val="20"/>
          <w:szCs w:val="20"/>
        </w:rPr>
        <w:t>prognozy</w:t>
      </w:r>
      <w:r w:rsidRPr="004456BC">
        <w:rPr>
          <w:rFonts w:ascii="Myriad Pro" w:hAnsi="Myriad Pro" w:cs="Arial"/>
          <w:sz w:val="20"/>
          <w:szCs w:val="20"/>
        </w:rPr>
        <w:t xml:space="preserve"> wraz z propozycją sposobów ich ograniczenia,</w:t>
      </w:r>
    </w:p>
    <w:p w:rsidR="00681C60" w:rsidRPr="004456BC" w:rsidRDefault="009E34E1" w:rsidP="004456B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sposoby kontroli jako</w:t>
      </w:r>
      <w:r w:rsidRPr="004456BC">
        <w:rPr>
          <w:rFonts w:ascii="Myriad Pro" w:eastAsia="TimesNewRoman" w:hAnsi="Myriad Pro" w:cs="Arial"/>
          <w:sz w:val="20"/>
          <w:szCs w:val="20"/>
        </w:rPr>
        <w:t>ś</w:t>
      </w:r>
      <w:r w:rsidRPr="004456BC">
        <w:rPr>
          <w:rFonts w:ascii="Myriad Pro" w:hAnsi="Myriad Pro" w:cs="Arial"/>
          <w:sz w:val="20"/>
          <w:szCs w:val="20"/>
        </w:rPr>
        <w:t>ci, zbierania i analizy danych</w:t>
      </w:r>
      <w:r w:rsidR="00323DF3" w:rsidRPr="004456BC">
        <w:rPr>
          <w:rFonts w:ascii="Myriad Pro" w:hAnsi="Myriad Pro" w:cs="Arial"/>
          <w:sz w:val="20"/>
          <w:szCs w:val="20"/>
        </w:rPr>
        <w:t xml:space="preserve"> niezbędnych dla wykonania prognozy</w:t>
      </w:r>
      <w:r w:rsidR="00B947B1" w:rsidRPr="004456BC">
        <w:rPr>
          <w:rFonts w:ascii="Myriad Pro" w:hAnsi="Myriad Pro" w:cs="Arial"/>
          <w:sz w:val="20"/>
          <w:szCs w:val="20"/>
        </w:rPr>
        <w:t>.</w:t>
      </w:r>
    </w:p>
    <w:p w:rsidR="002162B8" w:rsidRPr="004456BC" w:rsidRDefault="002162B8" w:rsidP="00E70954">
      <w:pPr>
        <w:pStyle w:val="Nagwek2"/>
        <w:spacing w:before="0" w:after="0" w:line="360" w:lineRule="auto"/>
        <w:rPr>
          <w:rFonts w:ascii="Myriad Pro" w:hAnsi="Myriad Pro"/>
          <w:i w:val="0"/>
          <w:sz w:val="20"/>
          <w:szCs w:val="20"/>
        </w:rPr>
      </w:pPr>
    </w:p>
    <w:p w:rsidR="00C50C52" w:rsidRPr="004456BC" w:rsidRDefault="00CC4912" w:rsidP="00E70954">
      <w:pPr>
        <w:pStyle w:val="Nagwek2"/>
        <w:spacing w:before="0" w:after="0" w:line="360" w:lineRule="auto"/>
        <w:rPr>
          <w:rFonts w:ascii="Myriad Pro" w:hAnsi="Myriad Pro"/>
          <w:i w:val="0"/>
          <w:sz w:val="20"/>
          <w:szCs w:val="20"/>
        </w:rPr>
      </w:pPr>
      <w:bookmarkStart w:id="12" w:name="_Toc461711572"/>
      <w:r w:rsidRPr="004456BC">
        <w:rPr>
          <w:rFonts w:ascii="Myriad Pro" w:hAnsi="Myriad Pro"/>
          <w:i w:val="0"/>
          <w:sz w:val="20"/>
          <w:szCs w:val="20"/>
        </w:rPr>
        <w:t>4</w:t>
      </w:r>
      <w:r w:rsidR="009E34E1" w:rsidRPr="004456BC">
        <w:rPr>
          <w:rFonts w:ascii="Myriad Pro" w:hAnsi="Myriad Pro"/>
          <w:i w:val="0"/>
          <w:sz w:val="20"/>
          <w:szCs w:val="20"/>
        </w:rPr>
        <w:t>.</w:t>
      </w:r>
      <w:r w:rsidRPr="004456BC">
        <w:rPr>
          <w:rFonts w:ascii="Myriad Pro" w:hAnsi="Myriad Pro"/>
          <w:i w:val="0"/>
          <w:sz w:val="20"/>
          <w:szCs w:val="20"/>
        </w:rPr>
        <w:t>3</w:t>
      </w:r>
      <w:r w:rsidR="009E34E1" w:rsidRPr="004456BC">
        <w:rPr>
          <w:rFonts w:ascii="Myriad Pro" w:hAnsi="Myriad Pro"/>
          <w:i w:val="0"/>
          <w:sz w:val="20"/>
          <w:szCs w:val="20"/>
        </w:rPr>
        <w:t xml:space="preserve"> Oczekiwana organizacja i plan pracy</w:t>
      </w:r>
      <w:bookmarkEnd w:id="12"/>
    </w:p>
    <w:p w:rsidR="00D923C0" w:rsidRPr="004456BC" w:rsidRDefault="00D923C0" w:rsidP="00E7095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Wykonawca zobowiązany jest do stałej</w:t>
      </w:r>
      <w:r w:rsidR="00323DF3" w:rsidRPr="004456BC">
        <w:rPr>
          <w:rFonts w:ascii="Myriad Pro" w:hAnsi="Myriad Pro" w:cs="Arial"/>
          <w:sz w:val="20"/>
          <w:szCs w:val="20"/>
        </w:rPr>
        <w:t>,</w:t>
      </w:r>
      <w:r w:rsidRPr="004456BC">
        <w:rPr>
          <w:rFonts w:ascii="Myriad Pro" w:hAnsi="Myriad Pro" w:cs="Arial"/>
          <w:sz w:val="20"/>
          <w:szCs w:val="20"/>
        </w:rPr>
        <w:t xml:space="preserve"> roboczej współpracy z Zamawiającym</w:t>
      </w:r>
      <w:r w:rsidR="00F73405" w:rsidRPr="004456BC">
        <w:rPr>
          <w:rFonts w:ascii="Myriad Pro" w:hAnsi="Myriad Pro" w:cs="Arial"/>
          <w:sz w:val="20"/>
          <w:szCs w:val="20"/>
        </w:rPr>
        <w:t>.</w:t>
      </w:r>
    </w:p>
    <w:p w:rsidR="00A81864" w:rsidRPr="004456BC" w:rsidRDefault="00D923C0" w:rsidP="00E70954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lastRenderedPageBreak/>
        <w:t xml:space="preserve">Realizacja </w:t>
      </w:r>
      <w:r w:rsidR="009C7FF9" w:rsidRPr="004456BC">
        <w:rPr>
          <w:rFonts w:ascii="Myriad Pro" w:hAnsi="Myriad Pro" w:cs="Arial"/>
          <w:sz w:val="20"/>
          <w:szCs w:val="20"/>
        </w:rPr>
        <w:t xml:space="preserve">badania </w:t>
      </w:r>
      <w:r w:rsidRPr="004456BC">
        <w:rPr>
          <w:rFonts w:ascii="Myriad Pro" w:hAnsi="Myriad Pro" w:cs="Arial"/>
          <w:sz w:val="20"/>
          <w:szCs w:val="20"/>
        </w:rPr>
        <w:t>b</w:t>
      </w:r>
      <w:r w:rsidRPr="004456BC">
        <w:rPr>
          <w:rFonts w:ascii="Myriad Pro" w:eastAsia="TimesNewRoman" w:hAnsi="Myriad Pro" w:cs="Arial"/>
          <w:sz w:val="20"/>
          <w:szCs w:val="20"/>
        </w:rPr>
        <w:t>ę</w:t>
      </w:r>
      <w:r w:rsidRPr="004456BC">
        <w:rPr>
          <w:rFonts w:ascii="Myriad Pro" w:hAnsi="Myriad Pro" w:cs="Arial"/>
          <w:sz w:val="20"/>
          <w:szCs w:val="20"/>
        </w:rPr>
        <w:t>dzie przebiega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4456BC">
        <w:rPr>
          <w:rFonts w:ascii="Myriad Pro" w:hAnsi="Myriad Pro" w:cs="Arial"/>
          <w:sz w:val="20"/>
          <w:szCs w:val="20"/>
        </w:rPr>
        <w:t>zgodnie z harmonogramem zaproponowanym przez Wykonawc</w:t>
      </w:r>
      <w:r w:rsidRPr="004456BC">
        <w:rPr>
          <w:rFonts w:ascii="Myriad Pro" w:eastAsia="TimesNewRoman" w:hAnsi="Myriad Pro" w:cs="Arial"/>
          <w:sz w:val="20"/>
          <w:szCs w:val="20"/>
        </w:rPr>
        <w:t>ę</w:t>
      </w:r>
      <w:r w:rsidRPr="004456BC">
        <w:rPr>
          <w:rFonts w:ascii="Myriad Pro" w:hAnsi="Myriad Pro" w:cs="Arial"/>
          <w:sz w:val="20"/>
          <w:szCs w:val="20"/>
        </w:rPr>
        <w:t xml:space="preserve">. </w:t>
      </w:r>
      <w:r w:rsidR="0061505B" w:rsidRPr="004456BC">
        <w:rPr>
          <w:rFonts w:ascii="Myriad Pro" w:hAnsi="Myriad Pro" w:cs="Arial"/>
          <w:sz w:val="20"/>
          <w:szCs w:val="20"/>
        </w:rPr>
        <w:t>Zamawiaj</w:t>
      </w:r>
      <w:r w:rsidR="0061505B" w:rsidRPr="004456BC">
        <w:rPr>
          <w:rFonts w:ascii="Myriad Pro" w:eastAsia="TimesNewRoman" w:hAnsi="Myriad Pro" w:cs="Arial"/>
          <w:sz w:val="20"/>
          <w:szCs w:val="20"/>
        </w:rPr>
        <w:t>ą</w:t>
      </w:r>
      <w:r w:rsidR="0061505B" w:rsidRPr="004456BC">
        <w:rPr>
          <w:rFonts w:ascii="Myriad Pro" w:hAnsi="Myriad Pro" w:cs="Arial"/>
          <w:sz w:val="20"/>
          <w:szCs w:val="20"/>
        </w:rPr>
        <w:t>cy oczekuje, i</w:t>
      </w:r>
      <w:r w:rsidR="0061505B" w:rsidRPr="004456BC">
        <w:rPr>
          <w:rFonts w:ascii="Myriad Pro" w:eastAsia="TimesNewRoman" w:hAnsi="Myriad Pro" w:cs="Arial"/>
          <w:sz w:val="20"/>
          <w:szCs w:val="20"/>
        </w:rPr>
        <w:t xml:space="preserve">ż </w:t>
      </w:r>
      <w:r w:rsidR="0061505B" w:rsidRPr="004456BC">
        <w:rPr>
          <w:rFonts w:ascii="Myriad Pro" w:hAnsi="Myriad Pro" w:cs="Arial"/>
          <w:sz w:val="20"/>
          <w:szCs w:val="20"/>
        </w:rPr>
        <w:t>Wykonawca dostarczy</w:t>
      </w:r>
      <w:r w:rsidR="0061505B" w:rsidRPr="004456BC">
        <w:rPr>
          <w:rFonts w:ascii="Myriad Pro" w:eastAsia="TimesNewRoman" w:hAnsi="Myriad Pro" w:cs="Arial"/>
          <w:sz w:val="20"/>
          <w:szCs w:val="20"/>
        </w:rPr>
        <w:t xml:space="preserve"> </w:t>
      </w:r>
      <w:r w:rsidR="00DD5BBE" w:rsidRPr="004456BC">
        <w:rPr>
          <w:rFonts w:ascii="Myriad Pro" w:eastAsia="TimesNewRoman" w:hAnsi="Myriad Pro" w:cs="Arial"/>
          <w:b/>
          <w:bCs/>
          <w:sz w:val="20"/>
          <w:szCs w:val="20"/>
        </w:rPr>
        <w:t xml:space="preserve">wstępną wersję prognozy </w:t>
      </w:r>
      <w:r w:rsidR="0061505B" w:rsidRPr="004456BC">
        <w:rPr>
          <w:rFonts w:ascii="Myriad Pro" w:hAnsi="Myriad Pro" w:cs="Arial"/>
          <w:b/>
          <w:sz w:val="20"/>
          <w:szCs w:val="20"/>
        </w:rPr>
        <w:t xml:space="preserve">w terminie nie dłuższym </w:t>
      </w:r>
      <w:r w:rsidR="00303320" w:rsidRPr="004456BC">
        <w:rPr>
          <w:rFonts w:ascii="Myriad Pro" w:hAnsi="Myriad Pro" w:cs="Arial"/>
          <w:b/>
          <w:sz w:val="20"/>
          <w:szCs w:val="20"/>
        </w:rPr>
        <w:t>niż do 31 października 2016 r.</w:t>
      </w:r>
      <w:r w:rsidR="0061505B" w:rsidRPr="004456BC">
        <w:rPr>
          <w:rFonts w:ascii="Myriad Pro" w:hAnsi="Myriad Pro" w:cs="Arial"/>
          <w:b/>
          <w:sz w:val="20"/>
          <w:szCs w:val="20"/>
        </w:rPr>
        <w:t xml:space="preserve"> </w:t>
      </w:r>
    </w:p>
    <w:p w:rsidR="0061505B" w:rsidRPr="004456BC" w:rsidRDefault="00DD5BBE" w:rsidP="00E7095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b/>
          <w:sz w:val="20"/>
          <w:szCs w:val="20"/>
        </w:rPr>
        <w:t>Końcowa wersja prognozy będzie uwzględniać opini</w:t>
      </w:r>
      <w:r w:rsidR="009C54FB" w:rsidRPr="004456BC">
        <w:rPr>
          <w:rFonts w:ascii="Myriad Pro" w:hAnsi="Myriad Pro" w:cs="Arial"/>
          <w:b/>
          <w:sz w:val="20"/>
          <w:szCs w:val="20"/>
        </w:rPr>
        <w:t>e</w:t>
      </w:r>
      <w:r w:rsidRPr="004456BC">
        <w:rPr>
          <w:rFonts w:ascii="Myriad Pro" w:hAnsi="Myriad Pro" w:cs="Arial"/>
          <w:b/>
          <w:sz w:val="20"/>
          <w:szCs w:val="20"/>
        </w:rPr>
        <w:t xml:space="preserve"> organów oraz wyniki konsultacji społecznych</w:t>
      </w:r>
      <w:r w:rsidR="009D3F16" w:rsidRPr="004456BC">
        <w:rPr>
          <w:rFonts w:ascii="Myriad Pro" w:hAnsi="Myriad Pro" w:cs="Arial"/>
          <w:b/>
          <w:sz w:val="20"/>
          <w:szCs w:val="20"/>
        </w:rPr>
        <w:t xml:space="preserve">. Końcowa wersja prognozy musi zawierać </w:t>
      </w:r>
      <w:r w:rsidR="005E4D14" w:rsidRPr="004456BC">
        <w:rPr>
          <w:rFonts w:ascii="Myriad Pro" w:hAnsi="Myriad Pro" w:cs="Arial"/>
          <w:b/>
          <w:sz w:val="20"/>
          <w:szCs w:val="20"/>
        </w:rPr>
        <w:t xml:space="preserve">podsumowanie, o którym mowa w art. 55 ust. 3 ustawy </w:t>
      </w:r>
      <w:proofErr w:type="spellStart"/>
      <w:r w:rsidR="005E4D14" w:rsidRPr="004456BC">
        <w:rPr>
          <w:rFonts w:ascii="Myriad Pro" w:hAnsi="Myriad Pro" w:cs="Arial"/>
          <w:b/>
          <w:sz w:val="20"/>
          <w:szCs w:val="20"/>
        </w:rPr>
        <w:t>ooś</w:t>
      </w:r>
      <w:proofErr w:type="spellEnd"/>
      <w:r w:rsidRPr="004456BC">
        <w:rPr>
          <w:rFonts w:ascii="Myriad Pro" w:hAnsi="Myriad Pro" w:cs="Arial"/>
          <w:b/>
          <w:sz w:val="20"/>
          <w:szCs w:val="20"/>
        </w:rPr>
        <w:t xml:space="preserve">. </w:t>
      </w:r>
      <w:r w:rsidR="0061505B" w:rsidRPr="004456BC">
        <w:rPr>
          <w:rFonts w:ascii="Myriad Pro" w:hAnsi="Myriad Pro" w:cs="Arial"/>
          <w:sz w:val="20"/>
          <w:szCs w:val="20"/>
        </w:rPr>
        <w:t xml:space="preserve"> </w:t>
      </w:r>
    </w:p>
    <w:p w:rsidR="009C54FB" w:rsidRPr="004456BC" w:rsidRDefault="009C54FB" w:rsidP="00E7095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Opinie organów</w:t>
      </w:r>
      <w:r w:rsidR="009D3F16" w:rsidRPr="004456BC">
        <w:rPr>
          <w:rFonts w:ascii="Myriad Pro" w:hAnsi="Myriad Pro" w:cs="Arial"/>
          <w:sz w:val="20"/>
          <w:szCs w:val="20"/>
        </w:rPr>
        <w:t>, jak i wynik konsultacji społecznych,</w:t>
      </w:r>
      <w:r w:rsidR="006D30D4" w:rsidRPr="004456BC">
        <w:rPr>
          <w:rFonts w:ascii="Myriad Pro" w:hAnsi="Myriad Pro" w:cs="Arial"/>
          <w:sz w:val="20"/>
          <w:szCs w:val="20"/>
        </w:rPr>
        <w:t xml:space="preserve"> Zamawiający przekazywać będzie niezwłocznie po ich otrzymaniu drogą elektroniczną. </w:t>
      </w:r>
    </w:p>
    <w:p w:rsidR="005E4D14" w:rsidRPr="004456BC" w:rsidRDefault="005E4D14" w:rsidP="00E70954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4456BC">
        <w:rPr>
          <w:rFonts w:ascii="Myriad Pro" w:hAnsi="Myriad Pro" w:cs="Arial"/>
          <w:b/>
          <w:sz w:val="20"/>
          <w:szCs w:val="20"/>
        </w:rPr>
        <w:t>Końcow</w:t>
      </w:r>
      <w:r w:rsidR="00323DF3" w:rsidRPr="004456BC">
        <w:rPr>
          <w:rFonts w:ascii="Myriad Pro" w:hAnsi="Myriad Pro" w:cs="Arial"/>
          <w:b/>
          <w:sz w:val="20"/>
          <w:szCs w:val="20"/>
        </w:rPr>
        <w:t>ą</w:t>
      </w:r>
      <w:r w:rsidRPr="004456BC">
        <w:rPr>
          <w:rFonts w:ascii="Myriad Pro" w:hAnsi="Myriad Pro" w:cs="Arial"/>
          <w:b/>
          <w:sz w:val="20"/>
          <w:szCs w:val="20"/>
        </w:rPr>
        <w:t xml:space="preserve"> wersj</w:t>
      </w:r>
      <w:r w:rsidR="00323DF3" w:rsidRPr="004456BC">
        <w:rPr>
          <w:rFonts w:ascii="Myriad Pro" w:hAnsi="Myriad Pro" w:cs="Arial"/>
          <w:b/>
          <w:sz w:val="20"/>
          <w:szCs w:val="20"/>
        </w:rPr>
        <w:t>ę</w:t>
      </w:r>
      <w:r w:rsidRPr="004456BC">
        <w:rPr>
          <w:rFonts w:ascii="Myriad Pro" w:hAnsi="Myriad Pro" w:cs="Arial"/>
          <w:b/>
          <w:sz w:val="20"/>
          <w:szCs w:val="20"/>
        </w:rPr>
        <w:t xml:space="preserve"> prognozy Wykonawca dostarczy do 2 grudnia 2016 r.</w:t>
      </w:r>
    </w:p>
    <w:p w:rsidR="009F3DC3" w:rsidRPr="004456BC" w:rsidRDefault="00D923C0" w:rsidP="009F3DC3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4456BC">
        <w:rPr>
          <w:rFonts w:ascii="Myriad Pro" w:hAnsi="Myriad Pro" w:cs="Arial"/>
          <w:color w:val="000000"/>
          <w:sz w:val="20"/>
          <w:szCs w:val="20"/>
        </w:rPr>
        <w:t xml:space="preserve">Ponadto Zamawiający oczekuje od Wykonawcy pełnej współpracy w zakresie: </w:t>
      </w:r>
    </w:p>
    <w:p w:rsidR="009F3DC3" w:rsidRPr="004456BC" w:rsidRDefault="00D923C0" w:rsidP="004456B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4456BC">
        <w:rPr>
          <w:rFonts w:ascii="Myriad Pro" w:hAnsi="Myriad Pro" w:cs="Arial"/>
          <w:color w:val="000000"/>
          <w:sz w:val="20"/>
          <w:szCs w:val="20"/>
        </w:rPr>
        <w:t>utrzymywania stałego kontaktu (wyznaczenie osoby/osób do kontaktów roboczych, spotkania robocze, telefoniczne, e-mail, pisma)</w:t>
      </w:r>
      <w:r w:rsidR="007E37F2" w:rsidRPr="004456BC">
        <w:rPr>
          <w:rFonts w:ascii="Myriad Pro" w:hAnsi="Myriad Pro" w:cs="Arial"/>
          <w:color w:val="000000"/>
          <w:sz w:val="20"/>
          <w:szCs w:val="20"/>
        </w:rPr>
        <w:t xml:space="preserve">, </w:t>
      </w:r>
    </w:p>
    <w:p w:rsidR="009F3DC3" w:rsidRPr="004456BC" w:rsidRDefault="00D923C0" w:rsidP="004456B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4456BC">
        <w:rPr>
          <w:rFonts w:ascii="Myriad Pro" w:hAnsi="Myriad Pro" w:cs="Arial"/>
          <w:color w:val="000000"/>
          <w:sz w:val="20"/>
          <w:szCs w:val="20"/>
        </w:rPr>
        <w:t xml:space="preserve">przekazywania na </w:t>
      </w:r>
      <w:r w:rsidR="007378E6" w:rsidRPr="004456BC">
        <w:rPr>
          <w:rFonts w:ascii="Myriad Pro" w:hAnsi="Myriad Pro" w:cs="Arial"/>
          <w:color w:val="000000"/>
          <w:sz w:val="20"/>
          <w:szCs w:val="20"/>
        </w:rPr>
        <w:t xml:space="preserve">każdą </w:t>
      </w:r>
      <w:r w:rsidR="0061505B" w:rsidRPr="004456BC">
        <w:rPr>
          <w:rFonts w:ascii="Myriad Pro" w:hAnsi="Myriad Pro" w:cs="Arial"/>
          <w:color w:val="000000"/>
          <w:sz w:val="20"/>
          <w:szCs w:val="20"/>
        </w:rPr>
        <w:t>prośbę</w:t>
      </w:r>
      <w:r w:rsidRPr="004456BC">
        <w:rPr>
          <w:rFonts w:ascii="Myriad Pro" w:hAnsi="Myriad Pro" w:cs="Arial"/>
          <w:color w:val="000000"/>
          <w:sz w:val="20"/>
          <w:szCs w:val="20"/>
        </w:rPr>
        <w:t xml:space="preserve"> Zamawiającego dodatkowej, pełnej informacji o </w:t>
      </w:r>
      <w:r w:rsidR="00323DF3" w:rsidRPr="004456BC">
        <w:rPr>
          <w:rFonts w:ascii="Myriad Pro" w:hAnsi="Myriad Pro" w:cs="Arial"/>
          <w:color w:val="000000"/>
          <w:sz w:val="20"/>
          <w:szCs w:val="20"/>
        </w:rPr>
        <w:t>postępach prac</w:t>
      </w:r>
      <w:r w:rsidRPr="004456BC">
        <w:rPr>
          <w:rFonts w:ascii="Myriad Pro" w:hAnsi="Myriad Pro" w:cs="Arial"/>
          <w:color w:val="000000"/>
          <w:sz w:val="20"/>
          <w:szCs w:val="20"/>
        </w:rPr>
        <w:t xml:space="preserve">, </w:t>
      </w:r>
    </w:p>
    <w:p w:rsidR="00411136" w:rsidRPr="004456BC" w:rsidRDefault="00D923C0" w:rsidP="004456B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color w:val="000000"/>
          <w:sz w:val="20"/>
          <w:szCs w:val="20"/>
        </w:rPr>
        <w:t xml:space="preserve">konsultowania z Zamawiającym wszelkich innych istotnych kwestii związanych z realizacją </w:t>
      </w:r>
      <w:r w:rsidR="00DC5C76" w:rsidRPr="004456BC">
        <w:rPr>
          <w:rFonts w:ascii="Myriad Pro" w:hAnsi="Myriad Pro" w:cs="Arial"/>
          <w:color w:val="000000"/>
          <w:sz w:val="20"/>
          <w:szCs w:val="20"/>
        </w:rPr>
        <w:t>prognozy</w:t>
      </w:r>
      <w:r w:rsidR="00B83ED1" w:rsidRPr="004456BC">
        <w:rPr>
          <w:rFonts w:ascii="Myriad Pro" w:hAnsi="Myriad Pro" w:cs="Arial"/>
          <w:color w:val="000000"/>
          <w:sz w:val="20"/>
          <w:szCs w:val="20"/>
        </w:rPr>
        <w:t>,</w:t>
      </w:r>
      <w:r w:rsidR="00411136" w:rsidRPr="004456BC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B83ED1" w:rsidRPr="004456BC">
        <w:rPr>
          <w:rFonts w:ascii="Myriad Pro" w:hAnsi="Myriad Pro" w:cs="Arial"/>
          <w:sz w:val="20"/>
          <w:szCs w:val="20"/>
        </w:rPr>
        <w:t>prezentacji</w:t>
      </w:r>
      <w:r w:rsidR="00411136" w:rsidRPr="004456BC">
        <w:rPr>
          <w:rFonts w:ascii="Myriad Pro" w:hAnsi="Myriad Pro" w:cs="Arial"/>
          <w:sz w:val="20"/>
          <w:szCs w:val="20"/>
        </w:rPr>
        <w:t xml:space="preserve">. </w:t>
      </w:r>
    </w:p>
    <w:p w:rsidR="00B83ED1" w:rsidRPr="004456BC" w:rsidRDefault="00D923C0" w:rsidP="003D0865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color w:val="000000"/>
          <w:sz w:val="20"/>
          <w:szCs w:val="20"/>
        </w:rPr>
        <w:t>Ze swojej strony Zamawiający wyraża gotowość</w:t>
      </w:r>
      <w:r w:rsidR="00DC5C76" w:rsidRPr="004456BC">
        <w:rPr>
          <w:rFonts w:ascii="Myriad Pro" w:hAnsi="Myriad Pro" w:cs="Arial"/>
          <w:color w:val="000000"/>
          <w:sz w:val="20"/>
          <w:szCs w:val="20"/>
        </w:rPr>
        <w:t xml:space="preserve"> do udzielania pomocy Wykonawcy.</w:t>
      </w:r>
      <w:r w:rsidR="00B83ED1" w:rsidRPr="004456BC">
        <w:rPr>
          <w:rFonts w:ascii="Myriad Pro" w:hAnsi="Myriad Pro" w:cs="Arial"/>
          <w:sz w:val="20"/>
          <w:szCs w:val="20"/>
        </w:rPr>
        <w:t xml:space="preserve"> </w:t>
      </w:r>
    </w:p>
    <w:p w:rsidR="00B83ED1" w:rsidRPr="004456BC" w:rsidRDefault="00B83ED1" w:rsidP="009D3F16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Zamawiający zastrzega sobie możliwość zgłaszania uwag do wyników prac na każdym etapie realizacji zadania.</w:t>
      </w:r>
    </w:p>
    <w:p w:rsidR="00647D9E" w:rsidRPr="004456BC" w:rsidRDefault="00D923C0" w:rsidP="009D3F16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Wykonawca zobowiązany jest do </w:t>
      </w:r>
      <w:r w:rsidRPr="004456BC">
        <w:rPr>
          <w:rFonts w:ascii="Myriad Pro" w:hAnsi="Myriad Pro" w:cs="Arial"/>
          <w:b/>
          <w:bCs/>
          <w:sz w:val="20"/>
          <w:szCs w:val="20"/>
        </w:rPr>
        <w:t xml:space="preserve">rzetelnej i terminowej </w:t>
      </w:r>
      <w:r w:rsidRPr="004456BC">
        <w:rPr>
          <w:rFonts w:ascii="Myriad Pro" w:hAnsi="Myriad Pro" w:cs="Arial"/>
          <w:sz w:val="20"/>
          <w:szCs w:val="20"/>
        </w:rPr>
        <w:t>realizacji badania.</w:t>
      </w:r>
    </w:p>
    <w:p w:rsidR="000C212D" w:rsidRPr="004456BC" w:rsidRDefault="000C212D" w:rsidP="009D3F16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Zamawiający informuje, że dokumenty niepełne, niedokończone, niezredagowane, nieuwzględniające zgłoszonych przez Zamawiającego uwag nie będą przyjmowane.</w:t>
      </w:r>
    </w:p>
    <w:p w:rsidR="00F662F5" w:rsidRPr="004456BC" w:rsidRDefault="00F662F5" w:rsidP="009D3F16">
      <w:pPr>
        <w:pStyle w:val="Nagwek2"/>
        <w:spacing w:before="0" w:after="0" w:line="360" w:lineRule="auto"/>
        <w:rPr>
          <w:rFonts w:ascii="Myriad Pro" w:hAnsi="Myriad Pro"/>
          <w:i w:val="0"/>
          <w:color w:val="000000"/>
          <w:sz w:val="20"/>
          <w:szCs w:val="20"/>
        </w:rPr>
      </w:pPr>
    </w:p>
    <w:p w:rsidR="00D923C0" w:rsidRPr="004456BC" w:rsidRDefault="00CC4912" w:rsidP="009D3F16">
      <w:pPr>
        <w:pStyle w:val="Nagwek2"/>
        <w:spacing w:before="0" w:after="0" w:line="360" w:lineRule="auto"/>
        <w:rPr>
          <w:rFonts w:ascii="Myriad Pro" w:hAnsi="Myriad Pro"/>
          <w:i w:val="0"/>
          <w:iCs w:val="0"/>
          <w:sz w:val="20"/>
          <w:szCs w:val="20"/>
        </w:rPr>
      </w:pPr>
      <w:bookmarkStart w:id="13" w:name="_Toc461711573"/>
      <w:r w:rsidRPr="004456BC">
        <w:rPr>
          <w:rFonts w:ascii="Myriad Pro" w:hAnsi="Myriad Pro"/>
          <w:i w:val="0"/>
          <w:color w:val="000000"/>
          <w:sz w:val="20"/>
          <w:szCs w:val="20"/>
        </w:rPr>
        <w:t xml:space="preserve">4.4 </w:t>
      </w:r>
      <w:r w:rsidR="00D14D23" w:rsidRPr="004456BC">
        <w:rPr>
          <w:rFonts w:ascii="Myriad Pro" w:hAnsi="Myriad Pro"/>
          <w:i w:val="0"/>
          <w:sz w:val="20"/>
          <w:szCs w:val="20"/>
        </w:rPr>
        <w:t>S</w:t>
      </w:r>
      <w:r w:rsidR="00D923C0" w:rsidRPr="004456BC">
        <w:rPr>
          <w:rFonts w:ascii="Myriad Pro" w:hAnsi="Myriad Pro"/>
          <w:i w:val="0"/>
          <w:sz w:val="20"/>
          <w:szCs w:val="20"/>
        </w:rPr>
        <w:t>kład zespołu</w:t>
      </w:r>
      <w:bookmarkEnd w:id="13"/>
      <w:r w:rsidR="00D923C0" w:rsidRPr="004456BC">
        <w:rPr>
          <w:rFonts w:ascii="Myriad Pro" w:hAnsi="Myriad Pro"/>
          <w:i w:val="0"/>
          <w:sz w:val="20"/>
          <w:szCs w:val="20"/>
        </w:rPr>
        <w:t xml:space="preserve"> </w:t>
      </w:r>
    </w:p>
    <w:p w:rsidR="00D923C0" w:rsidRPr="004456BC" w:rsidRDefault="00CF5D66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eastAsia="TimesNewRoman" w:hAnsi="Myriad Pro" w:cs="Arial"/>
          <w:sz w:val="20"/>
          <w:szCs w:val="20"/>
        </w:rPr>
        <w:t>W celu zapewnienia bezstronności i obiektywności członków zespołu badawczego, zamawiający zastrzega, że ż</w:t>
      </w:r>
      <w:r w:rsidR="008F6DE1" w:rsidRPr="004456BC">
        <w:rPr>
          <w:rFonts w:ascii="Myriad Pro" w:eastAsia="TimesNewRoman" w:hAnsi="Myriad Pro" w:cs="Arial"/>
          <w:sz w:val="20"/>
          <w:szCs w:val="20"/>
        </w:rPr>
        <w:t>aden z członków zespołu b</w:t>
      </w:r>
      <w:r w:rsidR="00D923C0" w:rsidRPr="004456BC">
        <w:rPr>
          <w:rFonts w:ascii="Myriad Pro" w:eastAsia="TimesNewRoman" w:hAnsi="Myriad Pro" w:cs="Arial"/>
          <w:sz w:val="20"/>
          <w:szCs w:val="20"/>
        </w:rPr>
        <w:t xml:space="preserve">adawczego </w:t>
      </w:r>
      <w:r w:rsidR="00F6081F" w:rsidRPr="004456BC">
        <w:rPr>
          <w:rFonts w:ascii="Myriad Pro" w:eastAsia="TimesNewRoman" w:hAnsi="Myriad Pro" w:cs="Arial"/>
          <w:sz w:val="20"/>
          <w:szCs w:val="20"/>
        </w:rPr>
        <w:t xml:space="preserve">od złożenia oferty do zakończenia realizacji zamówienia </w:t>
      </w:r>
      <w:r w:rsidR="00D923C0" w:rsidRPr="004456BC">
        <w:rPr>
          <w:rFonts w:ascii="Myriad Pro" w:eastAsia="TimesNewRoman" w:hAnsi="Myriad Pro" w:cs="Arial"/>
          <w:sz w:val="20"/>
          <w:szCs w:val="20"/>
        </w:rPr>
        <w:t>nie może być pracownikiem lub doradcą w Instytucji Audytowej</w:t>
      </w:r>
      <w:r w:rsidR="00E17C4E" w:rsidRPr="004456BC">
        <w:rPr>
          <w:rFonts w:ascii="Myriad Pro" w:eastAsia="TimesNewRoman" w:hAnsi="Myriad Pro" w:cs="Arial"/>
          <w:sz w:val="20"/>
          <w:szCs w:val="20"/>
        </w:rPr>
        <w:t xml:space="preserve"> RPO WZ</w:t>
      </w:r>
      <w:r w:rsidR="00D923C0" w:rsidRPr="004456BC">
        <w:rPr>
          <w:rFonts w:ascii="Myriad Pro" w:eastAsia="TimesNewRoman" w:hAnsi="Myriad Pro" w:cs="Arial"/>
          <w:sz w:val="20"/>
          <w:szCs w:val="20"/>
        </w:rPr>
        <w:t xml:space="preserve"> i Instytucji Certyfikującej</w:t>
      </w:r>
      <w:r w:rsidR="00E17C4E" w:rsidRPr="004456BC">
        <w:rPr>
          <w:rFonts w:ascii="Myriad Pro" w:eastAsia="TimesNewRoman" w:hAnsi="Myriad Pro" w:cs="Arial"/>
          <w:sz w:val="20"/>
          <w:szCs w:val="20"/>
        </w:rPr>
        <w:t xml:space="preserve"> RPO WZ</w:t>
      </w:r>
      <w:r w:rsidR="00D923C0" w:rsidRPr="004456BC">
        <w:rPr>
          <w:rFonts w:ascii="Myriad Pro" w:eastAsia="TimesNewRoman" w:hAnsi="Myriad Pro" w:cs="Arial"/>
          <w:sz w:val="20"/>
          <w:szCs w:val="20"/>
        </w:rPr>
        <w:t xml:space="preserve"> oraz Instytucji Zarządzającej RPO WZ</w:t>
      </w:r>
      <w:r w:rsidR="006E4A00" w:rsidRPr="004456BC">
        <w:rPr>
          <w:rFonts w:ascii="Myriad Pro" w:eastAsia="TimesNewRoman" w:hAnsi="Myriad Pro" w:cs="Arial"/>
          <w:sz w:val="20"/>
          <w:szCs w:val="20"/>
        </w:rPr>
        <w:t>, a także Instytucji Pośredniczącej RPO WZ</w:t>
      </w:r>
      <w:r w:rsidR="00D923C0" w:rsidRPr="004456BC">
        <w:rPr>
          <w:rFonts w:ascii="Myriad Pro" w:eastAsia="TimesNewRoman" w:hAnsi="Myriad Pro" w:cs="Arial"/>
          <w:sz w:val="20"/>
          <w:szCs w:val="20"/>
        </w:rPr>
        <w:t xml:space="preserve">. </w:t>
      </w:r>
    </w:p>
    <w:p w:rsidR="00681C60" w:rsidRPr="004456BC" w:rsidRDefault="00D923C0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W trakcie wykonywania </w:t>
      </w:r>
      <w:r w:rsidR="00DC5C76" w:rsidRPr="004456BC">
        <w:rPr>
          <w:rFonts w:ascii="Myriad Pro" w:hAnsi="Myriad Pro" w:cs="Arial"/>
          <w:sz w:val="20"/>
          <w:szCs w:val="20"/>
        </w:rPr>
        <w:t>prognozy</w:t>
      </w:r>
      <w:r w:rsidRPr="004456BC">
        <w:rPr>
          <w:rFonts w:ascii="Myriad Pro" w:hAnsi="Myriad Pro" w:cs="Arial"/>
          <w:sz w:val="20"/>
          <w:szCs w:val="20"/>
        </w:rPr>
        <w:t xml:space="preserve"> członkowie zespołu musz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ą </w:t>
      </w:r>
      <w:r w:rsidRPr="004456BC">
        <w:rPr>
          <w:rFonts w:ascii="Myriad Pro" w:hAnsi="Myriad Pro" w:cs="Arial"/>
          <w:sz w:val="20"/>
          <w:szCs w:val="20"/>
        </w:rPr>
        <w:t>kierowa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4456BC">
        <w:rPr>
          <w:rFonts w:ascii="Myriad Pro" w:hAnsi="Myriad Pro" w:cs="Arial"/>
          <w:sz w:val="20"/>
          <w:szCs w:val="20"/>
        </w:rPr>
        <w:t>si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ę </w:t>
      </w:r>
      <w:r w:rsidRPr="004456BC">
        <w:rPr>
          <w:rFonts w:ascii="Myriad Pro" w:hAnsi="Myriad Pro" w:cs="Arial"/>
          <w:sz w:val="20"/>
          <w:szCs w:val="20"/>
        </w:rPr>
        <w:t>zasad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ą </w:t>
      </w:r>
      <w:r w:rsidRPr="004456BC">
        <w:rPr>
          <w:rFonts w:ascii="Myriad Pro" w:hAnsi="Myriad Pro" w:cs="Arial"/>
          <w:sz w:val="20"/>
          <w:szCs w:val="20"/>
        </w:rPr>
        <w:t>przejrzysto</w:t>
      </w:r>
      <w:r w:rsidRPr="004456BC">
        <w:rPr>
          <w:rFonts w:ascii="Myriad Pro" w:eastAsia="TimesNewRoman" w:hAnsi="Myriad Pro" w:cs="Arial"/>
          <w:sz w:val="20"/>
          <w:szCs w:val="20"/>
        </w:rPr>
        <w:t>ś</w:t>
      </w:r>
      <w:r w:rsidRPr="004456BC">
        <w:rPr>
          <w:rFonts w:ascii="Myriad Pro" w:hAnsi="Myriad Pro" w:cs="Arial"/>
          <w:sz w:val="20"/>
          <w:szCs w:val="20"/>
        </w:rPr>
        <w:t>ci i uczciwej konkurencji oraz doło</w:t>
      </w:r>
      <w:r w:rsidRPr="004456BC">
        <w:rPr>
          <w:rFonts w:ascii="Myriad Pro" w:eastAsia="TimesNewRoman" w:hAnsi="Myriad Pro" w:cs="Arial"/>
          <w:sz w:val="20"/>
          <w:szCs w:val="20"/>
        </w:rPr>
        <w:t>ż</w:t>
      </w:r>
      <w:r w:rsidRPr="004456BC">
        <w:rPr>
          <w:rFonts w:ascii="Myriad Pro" w:hAnsi="Myriad Pro" w:cs="Arial"/>
          <w:sz w:val="20"/>
          <w:szCs w:val="20"/>
        </w:rPr>
        <w:t>y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4456BC">
        <w:rPr>
          <w:rFonts w:ascii="Myriad Pro" w:hAnsi="Myriad Pro" w:cs="Arial"/>
          <w:sz w:val="20"/>
          <w:szCs w:val="20"/>
        </w:rPr>
        <w:t>wszelkich stara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ń </w:t>
      </w:r>
      <w:r w:rsidRPr="004456BC">
        <w:rPr>
          <w:rFonts w:ascii="Myriad Pro" w:hAnsi="Myriad Pro" w:cs="Arial"/>
          <w:sz w:val="20"/>
          <w:szCs w:val="20"/>
        </w:rPr>
        <w:t>w celu unikni</w:t>
      </w:r>
      <w:r w:rsidRPr="004456BC">
        <w:rPr>
          <w:rFonts w:ascii="Myriad Pro" w:eastAsia="TimesNewRoman" w:hAnsi="Myriad Pro" w:cs="Arial"/>
          <w:sz w:val="20"/>
          <w:szCs w:val="20"/>
        </w:rPr>
        <w:t>ę</w:t>
      </w:r>
      <w:r w:rsidRPr="004456BC">
        <w:rPr>
          <w:rFonts w:ascii="Myriad Pro" w:hAnsi="Myriad Pro" w:cs="Arial"/>
          <w:sz w:val="20"/>
          <w:szCs w:val="20"/>
        </w:rPr>
        <w:t>cia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 </w:t>
      </w:r>
      <w:r w:rsidR="00F07B4A" w:rsidRPr="004456BC">
        <w:rPr>
          <w:rFonts w:ascii="Myriad Pro" w:hAnsi="Myriad Pro" w:cs="Arial"/>
          <w:sz w:val="20"/>
          <w:szCs w:val="20"/>
        </w:rPr>
        <w:t xml:space="preserve">konfliktu interesów rozumianego </w:t>
      </w:r>
      <w:r w:rsidRPr="004456BC">
        <w:rPr>
          <w:rFonts w:ascii="Myriad Pro" w:hAnsi="Myriad Pro" w:cs="Arial"/>
          <w:sz w:val="20"/>
          <w:szCs w:val="20"/>
        </w:rPr>
        <w:t>jako brak bezstronno</w:t>
      </w:r>
      <w:r w:rsidRPr="004456BC">
        <w:rPr>
          <w:rFonts w:ascii="Myriad Pro" w:eastAsia="TimesNewRoman" w:hAnsi="Myriad Pro" w:cs="Arial"/>
          <w:sz w:val="20"/>
          <w:szCs w:val="20"/>
        </w:rPr>
        <w:t>ś</w:t>
      </w:r>
      <w:r w:rsidRPr="004456BC">
        <w:rPr>
          <w:rFonts w:ascii="Myriad Pro" w:hAnsi="Myriad Pro" w:cs="Arial"/>
          <w:sz w:val="20"/>
          <w:szCs w:val="20"/>
        </w:rPr>
        <w:t>ci i obiektywno</w:t>
      </w:r>
      <w:r w:rsidRPr="004456BC">
        <w:rPr>
          <w:rFonts w:ascii="Myriad Pro" w:eastAsia="TimesNewRoman" w:hAnsi="Myriad Pro" w:cs="Arial"/>
          <w:sz w:val="20"/>
          <w:szCs w:val="20"/>
        </w:rPr>
        <w:t>ś</w:t>
      </w:r>
      <w:r w:rsidRPr="004456BC">
        <w:rPr>
          <w:rFonts w:ascii="Myriad Pro" w:hAnsi="Myriad Pro" w:cs="Arial"/>
          <w:sz w:val="20"/>
          <w:szCs w:val="20"/>
        </w:rPr>
        <w:t>ci w wypełnianiu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sz w:val="20"/>
          <w:szCs w:val="20"/>
        </w:rPr>
        <w:t>zada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ń </w:t>
      </w:r>
      <w:r w:rsidRPr="004456BC">
        <w:rPr>
          <w:rFonts w:ascii="Myriad Pro" w:hAnsi="Myriad Pro" w:cs="Arial"/>
          <w:sz w:val="20"/>
          <w:szCs w:val="20"/>
        </w:rPr>
        <w:t>zwi</w:t>
      </w:r>
      <w:r w:rsidRPr="004456BC">
        <w:rPr>
          <w:rFonts w:ascii="Myriad Pro" w:eastAsia="TimesNewRoman" w:hAnsi="Myriad Pro" w:cs="Arial"/>
          <w:sz w:val="20"/>
          <w:szCs w:val="20"/>
        </w:rPr>
        <w:t>ą</w:t>
      </w:r>
      <w:r w:rsidRPr="004456BC">
        <w:rPr>
          <w:rFonts w:ascii="Myriad Pro" w:hAnsi="Myriad Pro" w:cs="Arial"/>
          <w:sz w:val="20"/>
          <w:szCs w:val="20"/>
        </w:rPr>
        <w:t>zanych z realizacj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ą </w:t>
      </w:r>
      <w:r w:rsidR="009C7FF9" w:rsidRPr="004456BC">
        <w:rPr>
          <w:rFonts w:ascii="Myriad Pro" w:hAnsi="Myriad Pro" w:cs="Arial"/>
          <w:sz w:val="20"/>
          <w:szCs w:val="20"/>
        </w:rPr>
        <w:t>badania</w:t>
      </w:r>
      <w:r w:rsidRPr="004456BC">
        <w:rPr>
          <w:rFonts w:ascii="Myriad Pro" w:hAnsi="Myriad Pro" w:cs="Arial"/>
          <w:sz w:val="20"/>
          <w:szCs w:val="20"/>
        </w:rPr>
        <w:t>.</w:t>
      </w:r>
    </w:p>
    <w:p w:rsidR="00850F0D" w:rsidRPr="004456BC" w:rsidRDefault="00850F0D" w:rsidP="00E70954">
      <w:pPr>
        <w:pStyle w:val="Nagwek2"/>
        <w:spacing w:before="0" w:after="0" w:line="360" w:lineRule="auto"/>
        <w:rPr>
          <w:rFonts w:ascii="Myriad Pro" w:hAnsi="Myriad Pro"/>
          <w:i w:val="0"/>
          <w:sz w:val="20"/>
          <w:szCs w:val="20"/>
        </w:rPr>
      </w:pPr>
    </w:p>
    <w:p w:rsidR="009C7FF9" w:rsidRPr="004456BC" w:rsidRDefault="00CC4912" w:rsidP="00E70954">
      <w:pPr>
        <w:pStyle w:val="Nagwek2"/>
        <w:spacing w:before="0" w:after="0" w:line="360" w:lineRule="auto"/>
        <w:rPr>
          <w:rFonts w:ascii="Myriad Pro" w:hAnsi="Myriad Pro"/>
          <w:i w:val="0"/>
          <w:sz w:val="20"/>
          <w:szCs w:val="20"/>
        </w:rPr>
      </w:pPr>
      <w:bookmarkStart w:id="14" w:name="_Toc461711574"/>
      <w:r w:rsidRPr="004456BC">
        <w:rPr>
          <w:rFonts w:ascii="Myriad Pro" w:hAnsi="Myriad Pro"/>
          <w:i w:val="0"/>
          <w:sz w:val="20"/>
          <w:szCs w:val="20"/>
        </w:rPr>
        <w:t>4</w:t>
      </w:r>
      <w:r w:rsidR="009C7FF9" w:rsidRPr="004456BC">
        <w:rPr>
          <w:rFonts w:ascii="Myriad Pro" w:hAnsi="Myriad Pro"/>
          <w:i w:val="0"/>
          <w:sz w:val="20"/>
          <w:szCs w:val="20"/>
        </w:rPr>
        <w:t>.</w:t>
      </w:r>
      <w:r w:rsidRPr="004456BC">
        <w:rPr>
          <w:rFonts w:ascii="Myriad Pro" w:hAnsi="Myriad Pro"/>
          <w:i w:val="0"/>
          <w:sz w:val="20"/>
          <w:szCs w:val="20"/>
        </w:rPr>
        <w:t>5</w:t>
      </w:r>
      <w:r w:rsidR="009C7FF9" w:rsidRPr="004456BC">
        <w:rPr>
          <w:rFonts w:ascii="Myriad Pro" w:hAnsi="Myriad Pro"/>
          <w:i w:val="0"/>
          <w:sz w:val="20"/>
          <w:szCs w:val="20"/>
        </w:rPr>
        <w:t xml:space="preserve"> Oczekiwane produkty i rezultaty</w:t>
      </w:r>
      <w:bookmarkEnd w:id="14"/>
    </w:p>
    <w:p w:rsidR="009F3DC3" w:rsidRPr="004456BC" w:rsidRDefault="009C7FF9" w:rsidP="00DC5C76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Głównym </w:t>
      </w:r>
      <w:r w:rsidR="00343942" w:rsidRPr="004456BC">
        <w:rPr>
          <w:rFonts w:ascii="Myriad Pro" w:hAnsi="Myriad Pro" w:cs="Arial"/>
          <w:sz w:val="20"/>
          <w:szCs w:val="20"/>
        </w:rPr>
        <w:t xml:space="preserve">produktem </w:t>
      </w:r>
      <w:r w:rsidR="00DC5C76" w:rsidRPr="004456BC">
        <w:rPr>
          <w:rFonts w:ascii="Myriad Pro" w:hAnsi="Myriad Pro" w:cs="Arial"/>
          <w:sz w:val="20"/>
          <w:szCs w:val="20"/>
        </w:rPr>
        <w:t>zamówienia</w:t>
      </w:r>
      <w:r w:rsidRPr="004456BC">
        <w:rPr>
          <w:rFonts w:ascii="Myriad Pro" w:hAnsi="Myriad Pro" w:cs="Arial"/>
          <w:sz w:val="20"/>
          <w:szCs w:val="20"/>
        </w:rPr>
        <w:t xml:space="preserve"> jest </w:t>
      </w:r>
      <w:r w:rsidR="00B83ED1" w:rsidRPr="004456BC">
        <w:rPr>
          <w:rFonts w:ascii="Myriad Pro" w:hAnsi="Myriad Pro" w:cs="Arial"/>
          <w:sz w:val="20"/>
          <w:szCs w:val="20"/>
        </w:rPr>
        <w:t xml:space="preserve">sporządzenie </w:t>
      </w:r>
      <w:r w:rsidR="00DC5C76" w:rsidRPr="004456BC">
        <w:rPr>
          <w:rFonts w:ascii="Myriad Pro" w:hAnsi="Myriad Pro" w:cs="Arial"/>
          <w:sz w:val="20"/>
          <w:szCs w:val="20"/>
        </w:rPr>
        <w:t>prognozy oddziaływania na środowisko</w:t>
      </w:r>
      <w:r w:rsidR="00B83ED1" w:rsidRPr="004456BC">
        <w:rPr>
          <w:rFonts w:ascii="Myriad Pro" w:hAnsi="Myriad Pro" w:cs="Arial"/>
          <w:sz w:val="20"/>
          <w:szCs w:val="20"/>
        </w:rPr>
        <w:t xml:space="preserve"> dla projektu PIT</w:t>
      </w:r>
      <w:r w:rsidR="00D81E57" w:rsidRPr="004456BC">
        <w:rPr>
          <w:rFonts w:ascii="Myriad Pro" w:hAnsi="Myriad Pro" w:cs="Arial"/>
          <w:sz w:val="20"/>
          <w:szCs w:val="20"/>
        </w:rPr>
        <w:t xml:space="preserve"> WZ</w:t>
      </w:r>
      <w:r w:rsidR="00DC5C76" w:rsidRPr="004456BC">
        <w:rPr>
          <w:rFonts w:ascii="Myriad Pro" w:hAnsi="Myriad Pro" w:cs="Arial"/>
          <w:sz w:val="20"/>
          <w:szCs w:val="20"/>
        </w:rPr>
        <w:t>. Zakłada się, że wykonawca przedstawi dwie wersje dokumentu:</w:t>
      </w:r>
    </w:p>
    <w:p w:rsidR="009F3DC3" w:rsidRPr="004456BC" w:rsidRDefault="00DC5C76" w:rsidP="00DC7A2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wstępną wersję prognozy</w:t>
      </w:r>
      <w:r w:rsidR="009D3F16" w:rsidRPr="004456BC">
        <w:rPr>
          <w:rFonts w:ascii="Myriad Pro" w:hAnsi="Myriad Pro" w:cs="Arial"/>
          <w:sz w:val="20"/>
          <w:szCs w:val="20"/>
        </w:rPr>
        <w:t>,</w:t>
      </w:r>
    </w:p>
    <w:p w:rsidR="00DC5C76" w:rsidRPr="004456BC" w:rsidRDefault="00DC5C76" w:rsidP="00DC7A2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końcową wersję prognozy</w:t>
      </w:r>
      <w:r w:rsidR="009C7FF9" w:rsidRPr="004456BC">
        <w:rPr>
          <w:rFonts w:ascii="Myriad Pro" w:hAnsi="Myriad Pro" w:cs="Arial"/>
          <w:sz w:val="20"/>
          <w:szCs w:val="20"/>
        </w:rPr>
        <w:t xml:space="preserve"> </w:t>
      </w:r>
    </w:p>
    <w:p w:rsidR="00DC5C76" w:rsidRPr="004456BC" w:rsidRDefault="00DC5C76" w:rsidP="00DC5C76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9F3DC3" w:rsidRPr="004456BC" w:rsidRDefault="009C7FF9" w:rsidP="00DC5C76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Wymaga się od Wykonawcy, aby</w:t>
      </w:r>
      <w:r w:rsidR="00CA75C2" w:rsidRPr="004456BC">
        <w:rPr>
          <w:rFonts w:ascii="Myriad Pro" w:hAnsi="Myriad Pro" w:cs="Arial"/>
          <w:sz w:val="20"/>
          <w:szCs w:val="20"/>
        </w:rPr>
        <w:t xml:space="preserve"> wstępna wersja prognozy została przekazana na elektronicznie na adresy wskazane w</w:t>
      </w:r>
      <w:r w:rsidR="00BA7684" w:rsidRPr="004456BC">
        <w:rPr>
          <w:rFonts w:ascii="Myriad Pro" w:hAnsi="Myriad Pro" w:cs="Arial"/>
          <w:sz w:val="20"/>
          <w:szCs w:val="20"/>
        </w:rPr>
        <w:t xml:space="preserve"> umowie</w:t>
      </w:r>
      <w:r w:rsidR="00CA75C2" w:rsidRPr="004456BC">
        <w:rPr>
          <w:rFonts w:ascii="Myriad Pro" w:hAnsi="Myriad Pro" w:cs="Arial"/>
          <w:sz w:val="20"/>
          <w:szCs w:val="20"/>
        </w:rPr>
        <w:t>. K</w:t>
      </w:r>
      <w:r w:rsidR="00DC5C76" w:rsidRPr="004456BC">
        <w:rPr>
          <w:rFonts w:ascii="Myriad Pro" w:hAnsi="Myriad Pro" w:cs="Arial"/>
          <w:sz w:val="20"/>
          <w:szCs w:val="20"/>
        </w:rPr>
        <w:t>ońcow</w:t>
      </w:r>
      <w:r w:rsidR="00CA75C2" w:rsidRPr="004456BC">
        <w:rPr>
          <w:rFonts w:ascii="Myriad Pro" w:hAnsi="Myriad Pro" w:cs="Arial"/>
          <w:sz w:val="20"/>
          <w:szCs w:val="20"/>
        </w:rPr>
        <w:t>ą</w:t>
      </w:r>
      <w:r w:rsidR="00DC5C76" w:rsidRPr="004456BC">
        <w:rPr>
          <w:rFonts w:ascii="Myriad Pro" w:hAnsi="Myriad Pro" w:cs="Arial"/>
          <w:sz w:val="20"/>
          <w:szCs w:val="20"/>
        </w:rPr>
        <w:t xml:space="preserve"> wersj</w:t>
      </w:r>
      <w:r w:rsidR="00CA75C2" w:rsidRPr="004456BC">
        <w:rPr>
          <w:rFonts w:ascii="Myriad Pro" w:hAnsi="Myriad Pro" w:cs="Arial"/>
          <w:sz w:val="20"/>
          <w:szCs w:val="20"/>
        </w:rPr>
        <w:t>ę</w:t>
      </w:r>
      <w:r w:rsidR="00DC5C76" w:rsidRPr="004456BC">
        <w:rPr>
          <w:rFonts w:ascii="Myriad Pro" w:hAnsi="Myriad Pro" w:cs="Arial"/>
          <w:sz w:val="20"/>
          <w:szCs w:val="20"/>
        </w:rPr>
        <w:t xml:space="preserve"> prognozy</w:t>
      </w:r>
      <w:r w:rsidRPr="004456BC">
        <w:rPr>
          <w:rFonts w:ascii="Myriad Pro" w:hAnsi="Myriad Pro" w:cs="Arial"/>
          <w:sz w:val="20"/>
          <w:szCs w:val="20"/>
        </w:rPr>
        <w:t xml:space="preserve"> </w:t>
      </w:r>
      <w:r w:rsidR="00CA75C2" w:rsidRPr="004456BC">
        <w:rPr>
          <w:rFonts w:ascii="Myriad Pro" w:hAnsi="Myriad Pro" w:cs="Arial"/>
          <w:sz w:val="20"/>
          <w:szCs w:val="20"/>
        </w:rPr>
        <w:t>należy</w:t>
      </w:r>
      <w:r w:rsidRPr="004456BC">
        <w:rPr>
          <w:rFonts w:ascii="Myriad Pro" w:hAnsi="Myriad Pro" w:cs="Arial"/>
          <w:sz w:val="20"/>
          <w:szCs w:val="20"/>
        </w:rPr>
        <w:t xml:space="preserve"> przedłoż</w:t>
      </w:r>
      <w:r w:rsidR="00CA75C2" w:rsidRPr="004456BC">
        <w:rPr>
          <w:rFonts w:ascii="Myriad Pro" w:hAnsi="Myriad Pro" w:cs="Arial"/>
          <w:sz w:val="20"/>
          <w:szCs w:val="20"/>
        </w:rPr>
        <w:t>yć</w:t>
      </w:r>
      <w:r w:rsidRPr="004456BC">
        <w:rPr>
          <w:rFonts w:ascii="Myriad Pro" w:hAnsi="Myriad Pro" w:cs="Arial"/>
          <w:sz w:val="20"/>
          <w:szCs w:val="20"/>
        </w:rPr>
        <w:t xml:space="preserve"> w </w:t>
      </w:r>
      <w:r w:rsidR="00184BC7" w:rsidRPr="004456BC">
        <w:rPr>
          <w:rFonts w:ascii="Myriad Pro" w:hAnsi="Myriad Pro" w:cs="Arial"/>
          <w:sz w:val="20"/>
          <w:szCs w:val="20"/>
        </w:rPr>
        <w:t>dwóch</w:t>
      </w:r>
      <w:r w:rsidRPr="004456BC">
        <w:rPr>
          <w:rFonts w:ascii="Myriad Pro" w:hAnsi="Myriad Pro" w:cs="Arial"/>
          <w:sz w:val="20"/>
          <w:szCs w:val="20"/>
        </w:rPr>
        <w:t xml:space="preserve"> egzemplarzach wydruku</w:t>
      </w:r>
      <w:r w:rsidR="00B2006D" w:rsidRPr="004456BC">
        <w:rPr>
          <w:rFonts w:ascii="Myriad Pro" w:hAnsi="Myriad Pro" w:cs="Arial"/>
          <w:sz w:val="20"/>
          <w:szCs w:val="20"/>
        </w:rPr>
        <w:t xml:space="preserve"> </w:t>
      </w:r>
      <w:r w:rsidR="00B2006D" w:rsidRPr="004456BC">
        <w:rPr>
          <w:rFonts w:ascii="Myriad Pro" w:hAnsi="Myriad Pro" w:cs="Arial"/>
          <w:sz w:val="20"/>
          <w:szCs w:val="20"/>
        </w:rPr>
        <w:lastRenderedPageBreak/>
        <w:t>dwustronnego</w:t>
      </w:r>
      <w:r w:rsidRPr="004456BC">
        <w:rPr>
          <w:rFonts w:ascii="Myriad Pro" w:hAnsi="Myriad Pro" w:cs="Arial"/>
          <w:sz w:val="20"/>
          <w:szCs w:val="20"/>
        </w:rPr>
        <w:t xml:space="preserve"> w kolorze oraz </w:t>
      </w:r>
      <w:r w:rsidR="00184BC7" w:rsidRPr="004456BC">
        <w:rPr>
          <w:rFonts w:ascii="Myriad Pro" w:hAnsi="Myriad Pro" w:cs="Arial"/>
          <w:sz w:val="20"/>
          <w:szCs w:val="20"/>
        </w:rPr>
        <w:t>dwó</w:t>
      </w:r>
      <w:r w:rsidR="00862CDA" w:rsidRPr="004456BC">
        <w:rPr>
          <w:rFonts w:ascii="Myriad Pro" w:hAnsi="Myriad Pro" w:cs="Arial"/>
          <w:sz w:val="20"/>
          <w:szCs w:val="20"/>
        </w:rPr>
        <w:t xml:space="preserve">ch </w:t>
      </w:r>
      <w:r w:rsidRPr="004456BC">
        <w:rPr>
          <w:rFonts w:ascii="Myriad Pro" w:hAnsi="Myriad Pro" w:cs="Arial"/>
          <w:sz w:val="20"/>
          <w:szCs w:val="20"/>
        </w:rPr>
        <w:t>egzemplarzach na nośniku CD/DVD i zawierał co najmniej następujące elementy:</w:t>
      </w:r>
    </w:p>
    <w:p w:rsidR="009F3DC3" w:rsidRPr="004456BC" w:rsidRDefault="009C7FF9" w:rsidP="00DC7A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streszczenie </w:t>
      </w:r>
      <w:r w:rsidR="00DC5C76" w:rsidRPr="004456BC">
        <w:rPr>
          <w:rFonts w:ascii="Myriad Pro" w:hAnsi="Myriad Pro" w:cs="Arial"/>
          <w:sz w:val="20"/>
          <w:szCs w:val="20"/>
        </w:rPr>
        <w:t>prognozy</w:t>
      </w:r>
      <w:r w:rsidRPr="004456BC">
        <w:rPr>
          <w:rFonts w:ascii="Myriad Pro" w:hAnsi="Myriad Pro" w:cs="Arial"/>
          <w:sz w:val="20"/>
          <w:szCs w:val="20"/>
        </w:rPr>
        <w:t xml:space="preserve"> – nie więcej niż 5 stron A4, mogące stanowić samodzielny dokument (dodatkowo przetłumaczone na język angielski);</w:t>
      </w:r>
    </w:p>
    <w:p w:rsidR="009F3DC3" w:rsidRPr="004456BC" w:rsidRDefault="009C7FF9" w:rsidP="00DC7A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spis treści;</w:t>
      </w:r>
    </w:p>
    <w:p w:rsidR="009F3DC3" w:rsidRPr="004456BC" w:rsidRDefault="009C7FF9" w:rsidP="00DC7A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wprowadzenie</w:t>
      </w:r>
      <w:r w:rsidR="00862CDA" w:rsidRPr="004456BC">
        <w:rPr>
          <w:rFonts w:ascii="Myriad Pro" w:hAnsi="Myriad Pro" w:cs="Arial"/>
          <w:sz w:val="20"/>
          <w:szCs w:val="20"/>
        </w:rPr>
        <w:t xml:space="preserve"> zawierające opis przedmiotu </w:t>
      </w:r>
      <w:r w:rsidR="00DC5C76" w:rsidRPr="004456BC">
        <w:rPr>
          <w:rFonts w:ascii="Myriad Pro" w:hAnsi="Myriad Pro" w:cs="Arial"/>
          <w:sz w:val="20"/>
          <w:szCs w:val="20"/>
        </w:rPr>
        <w:t>prognozy</w:t>
      </w:r>
      <w:r w:rsidR="00862CDA" w:rsidRPr="004456BC">
        <w:rPr>
          <w:rFonts w:ascii="Myriad Pro" w:hAnsi="Myriad Pro" w:cs="Arial"/>
          <w:sz w:val="20"/>
          <w:szCs w:val="20"/>
        </w:rPr>
        <w:t xml:space="preserve">, głównych założeń i celów </w:t>
      </w:r>
      <w:r w:rsidR="00DC5C76" w:rsidRPr="004456BC">
        <w:rPr>
          <w:rFonts w:ascii="Myriad Pro" w:hAnsi="Myriad Pro" w:cs="Arial"/>
          <w:sz w:val="20"/>
          <w:szCs w:val="20"/>
        </w:rPr>
        <w:t>prognozy</w:t>
      </w:r>
      <w:r w:rsidR="00862CDA" w:rsidRPr="004456BC">
        <w:rPr>
          <w:rFonts w:ascii="Myriad Pro" w:hAnsi="Myriad Pro" w:cs="Arial"/>
          <w:sz w:val="20"/>
          <w:szCs w:val="20"/>
        </w:rPr>
        <w:t xml:space="preserve">, opis okoliczności towarzyszących </w:t>
      </w:r>
      <w:r w:rsidR="00DC5C76" w:rsidRPr="004456BC">
        <w:rPr>
          <w:rFonts w:ascii="Myriad Pro" w:hAnsi="Myriad Pro" w:cs="Arial"/>
          <w:sz w:val="20"/>
          <w:szCs w:val="20"/>
        </w:rPr>
        <w:t>wykonaniu prognozy</w:t>
      </w:r>
      <w:r w:rsidR="00862CDA" w:rsidRPr="004456BC">
        <w:rPr>
          <w:rFonts w:ascii="Myriad Pro" w:hAnsi="Myriad Pro" w:cs="Arial"/>
          <w:sz w:val="20"/>
          <w:szCs w:val="20"/>
        </w:rPr>
        <w:t>,</w:t>
      </w:r>
    </w:p>
    <w:p w:rsidR="009F3DC3" w:rsidRPr="004456BC" w:rsidRDefault="009C7FF9" w:rsidP="00DC7A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analiz</w:t>
      </w:r>
      <w:r w:rsidR="001A2008" w:rsidRPr="004456BC">
        <w:rPr>
          <w:rFonts w:ascii="Myriad Pro" w:hAnsi="Myriad Pro" w:cs="Arial"/>
          <w:sz w:val="20"/>
          <w:szCs w:val="20"/>
        </w:rPr>
        <w:t>a</w:t>
      </w:r>
      <w:r w:rsidRPr="004456BC">
        <w:rPr>
          <w:rFonts w:ascii="Myriad Pro" w:hAnsi="Myriad Pro" w:cs="Arial"/>
          <w:sz w:val="20"/>
          <w:szCs w:val="20"/>
        </w:rPr>
        <w:t xml:space="preserve"> i </w:t>
      </w:r>
      <w:r w:rsidR="001A2008" w:rsidRPr="004456BC">
        <w:rPr>
          <w:rFonts w:ascii="Myriad Pro" w:hAnsi="Myriad Pro" w:cs="Arial"/>
          <w:sz w:val="20"/>
          <w:szCs w:val="20"/>
        </w:rPr>
        <w:t>wnioski</w:t>
      </w:r>
      <w:r w:rsidR="00DC5C76" w:rsidRPr="004456BC">
        <w:rPr>
          <w:rFonts w:ascii="Myriad Pro" w:hAnsi="Myriad Pro" w:cs="Arial"/>
          <w:sz w:val="20"/>
          <w:szCs w:val="20"/>
        </w:rPr>
        <w:t>,</w:t>
      </w:r>
    </w:p>
    <w:p w:rsidR="009F3DC3" w:rsidRPr="004456BC" w:rsidRDefault="009C7FF9" w:rsidP="00DC7A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aneksy </w:t>
      </w:r>
      <w:r w:rsidR="007B1D82" w:rsidRPr="004456BC">
        <w:rPr>
          <w:rFonts w:ascii="Myriad Pro" w:hAnsi="Myriad Pro" w:cs="Arial"/>
          <w:sz w:val="20"/>
          <w:szCs w:val="20"/>
        </w:rPr>
        <w:t>z</w:t>
      </w:r>
      <w:r w:rsidR="00413F0B" w:rsidRPr="004456BC">
        <w:rPr>
          <w:rFonts w:ascii="Myriad Pro" w:hAnsi="Myriad Pro" w:cs="Arial"/>
          <w:sz w:val="20"/>
          <w:szCs w:val="20"/>
        </w:rPr>
        <w:t>a</w:t>
      </w:r>
      <w:r w:rsidR="007B1D82" w:rsidRPr="004456BC">
        <w:rPr>
          <w:rFonts w:ascii="Myriad Pro" w:hAnsi="Myriad Pro" w:cs="Arial"/>
          <w:sz w:val="20"/>
          <w:szCs w:val="20"/>
        </w:rPr>
        <w:t xml:space="preserve">wierające m.in. </w:t>
      </w:r>
      <w:r w:rsidR="001A2008" w:rsidRPr="004456BC">
        <w:rPr>
          <w:rFonts w:ascii="Myriad Pro" w:hAnsi="Myriad Pro" w:cs="Arial"/>
          <w:sz w:val="20"/>
          <w:szCs w:val="20"/>
        </w:rPr>
        <w:t>zestawienia danych</w:t>
      </w:r>
      <w:r w:rsidR="00CA75C2" w:rsidRPr="004456BC">
        <w:rPr>
          <w:rFonts w:ascii="Myriad Pro" w:hAnsi="Myriad Pro" w:cs="Arial"/>
          <w:sz w:val="20"/>
          <w:szCs w:val="20"/>
        </w:rPr>
        <w:t>, mapy, wykresy</w:t>
      </w:r>
      <w:r w:rsidR="009428F0" w:rsidRPr="004456BC">
        <w:rPr>
          <w:rFonts w:ascii="Myriad Pro" w:hAnsi="Myriad Pro" w:cs="Arial"/>
          <w:sz w:val="20"/>
          <w:szCs w:val="20"/>
        </w:rPr>
        <w:t xml:space="preserve"> </w:t>
      </w:r>
      <w:r w:rsidR="00762564" w:rsidRPr="004456BC">
        <w:rPr>
          <w:rFonts w:ascii="Myriad Pro" w:hAnsi="Myriad Pro" w:cs="Arial"/>
          <w:sz w:val="20"/>
          <w:szCs w:val="20"/>
        </w:rPr>
        <w:t xml:space="preserve">utworzonych przez </w:t>
      </w:r>
      <w:r w:rsidR="009428F0" w:rsidRPr="004456BC">
        <w:rPr>
          <w:rFonts w:ascii="Myriad Pro" w:hAnsi="Myriad Pro" w:cs="Arial"/>
          <w:sz w:val="20"/>
          <w:szCs w:val="20"/>
        </w:rPr>
        <w:t>Wykonawc</w:t>
      </w:r>
      <w:r w:rsidR="00762564" w:rsidRPr="004456BC">
        <w:rPr>
          <w:rFonts w:ascii="Myriad Pro" w:hAnsi="Myriad Pro" w:cs="Arial"/>
          <w:sz w:val="20"/>
          <w:szCs w:val="20"/>
        </w:rPr>
        <w:t>ę</w:t>
      </w:r>
      <w:r w:rsidR="009F3DC3" w:rsidRPr="004456BC">
        <w:rPr>
          <w:rFonts w:ascii="Myriad Pro" w:hAnsi="Myriad Pro" w:cs="Arial"/>
          <w:sz w:val="20"/>
          <w:szCs w:val="20"/>
        </w:rPr>
        <w:t>;</w:t>
      </w:r>
    </w:p>
    <w:p w:rsidR="009C7FF9" w:rsidRPr="004456BC" w:rsidRDefault="009C7FF9" w:rsidP="00BA76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bibliografię.</w:t>
      </w:r>
    </w:p>
    <w:p w:rsidR="00885AE2" w:rsidRPr="004456BC" w:rsidRDefault="00885AE2" w:rsidP="003D0865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u w:val="single"/>
        </w:rPr>
      </w:pPr>
      <w:r w:rsidRPr="004456BC">
        <w:rPr>
          <w:rFonts w:ascii="Myriad Pro" w:hAnsi="Myriad Pro" w:cs="Calibri"/>
          <w:sz w:val="20"/>
          <w:szCs w:val="20"/>
          <w:u w:val="single"/>
        </w:rPr>
        <w:t>Ponadto</w:t>
      </w:r>
      <w:r w:rsidR="002D3DAA" w:rsidRPr="004456BC">
        <w:rPr>
          <w:rFonts w:ascii="Myriad Pro" w:hAnsi="Myriad Pro" w:cs="Calibri"/>
          <w:sz w:val="20"/>
          <w:szCs w:val="20"/>
          <w:u w:val="single"/>
        </w:rPr>
        <w:t xml:space="preserve"> dokument</w:t>
      </w:r>
      <w:r w:rsidRPr="004456BC">
        <w:rPr>
          <w:rFonts w:ascii="Myriad Pro" w:hAnsi="Myriad Pro" w:cs="Calibri"/>
          <w:sz w:val="20"/>
          <w:szCs w:val="20"/>
          <w:u w:val="single"/>
        </w:rPr>
        <w:t xml:space="preserve"> końcowy musi być:</w:t>
      </w:r>
    </w:p>
    <w:p w:rsidR="00885AE2" w:rsidRPr="004456BC" w:rsidRDefault="00885AE2" w:rsidP="00BA76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zgodny z zapisami Szczegółowego Opisu Przedmiotu Zamówienia, ofertą Wykonawcy,</w:t>
      </w:r>
    </w:p>
    <w:p w:rsidR="00885AE2" w:rsidRPr="004456BC" w:rsidRDefault="00885AE2" w:rsidP="00BA76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sporządzony w języku polskim (oprócz streszczenia raportu, które sporządzone zostanie w języku polskim i angielskim),</w:t>
      </w:r>
    </w:p>
    <w:p w:rsidR="00885AE2" w:rsidRPr="004456BC" w:rsidRDefault="00885AE2" w:rsidP="00BA76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sporządzony poprawnie pod względem stylistycznym i ortograficznym,</w:t>
      </w:r>
    </w:p>
    <w:p w:rsidR="00885AE2" w:rsidRPr="004456BC" w:rsidRDefault="00885AE2" w:rsidP="00BA76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informacje i dane zawarte w raporcie wolne od błędów rzeczowych i logicznych,</w:t>
      </w:r>
    </w:p>
    <w:p w:rsidR="00885AE2" w:rsidRPr="004456BC" w:rsidRDefault="00885AE2" w:rsidP="00BA76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uporządkowany pod względem wizualnym – formatowanie tekstu oraz rozwiązania graficzne zastosowane w sposób jednolity wpływając na czytelność i przejrzystość </w:t>
      </w:r>
      <w:r w:rsidR="00DC5C76" w:rsidRPr="004456BC">
        <w:rPr>
          <w:rFonts w:ascii="Myriad Pro" w:hAnsi="Myriad Pro" w:cs="Arial"/>
          <w:sz w:val="20"/>
          <w:szCs w:val="20"/>
        </w:rPr>
        <w:t>dokumentu</w:t>
      </w:r>
      <w:r w:rsidRPr="004456BC">
        <w:rPr>
          <w:rFonts w:ascii="Myriad Pro" w:hAnsi="Myriad Pro" w:cs="Arial"/>
          <w:sz w:val="20"/>
          <w:szCs w:val="20"/>
        </w:rPr>
        <w:t>,</w:t>
      </w:r>
    </w:p>
    <w:p w:rsidR="00885AE2" w:rsidRPr="004456BC" w:rsidRDefault="00885AE2" w:rsidP="00BA76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optymalna objętość (ilość stron) </w:t>
      </w:r>
      <w:r w:rsidR="00DC5C76" w:rsidRPr="004456BC">
        <w:rPr>
          <w:rFonts w:ascii="Myriad Pro" w:hAnsi="Myriad Pro" w:cs="Arial"/>
          <w:sz w:val="20"/>
          <w:szCs w:val="20"/>
        </w:rPr>
        <w:t>końcowej wersji</w:t>
      </w:r>
      <w:r w:rsidRPr="004456BC">
        <w:rPr>
          <w:rFonts w:ascii="Myriad Pro" w:hAnsi="Myriad Pro" w:cs="Arial"/>
          <w:sz w:val="20"/>
          <w:szCs w:val="20"/>
        </w:rPr>
        <w:t xml:space="preserve"> i streszczenia – </w:t>
      </w:r>
      <w:r w:rsidR="00BA7684" w:rsidRPr="004456BC">
        <w:rPr>
          <w:rFonts w:ascii="Myriad Pro" w:hAnsi="Myriad Pro" w:cs="Arial"/>
          <w:sz w:val="20"/>
          <w:szCs w:val="20"/>
        </w:rPr>
        <w:t>wnioski z prognozy</w:t>
      </w:r>
      <w:r w:rsidRPr="004456BC">
        <w:rPr>
          <w:rFonts w:ascii="Myriad Pro" w:hAnsi="Myriad Pro" w:cs="Arial"/>
          <w:sz w:val="20"/>
          <w:szCs w:val="20"/>
        </w:rPr>
        <w:t xml:space="preserve"> muszą zostać przedstawione w sposób przystępny dla jego odbiorców,</w:t>
      </w:r>
    </w:p>
    <w:p w:rsidR="00885AE2" w:rsidRPr="004456BC" w:rsidRDefault="00885AE2" w:rsidP="00DC7A2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sformułowane w </w:t>
      </w:r>
      <w:r w:rsidR="00BA7684" w:rsidRPr="004456BC">
        <w:rPr>
          <w:rFonts w:ascii="Myriad Pro" w:hAnsi="Myriad Pro" w:cs="Arial"/>
          <w:sz w:val="20"/>
          <w:szCs w:val="20"/>
        </w:rPr>
        <w:t xml:space="preserve">prognozie </w:t>
      </w:r>
      <w:r w:rsidRPr="004456BC">
        <w:rPr>
          <w:rFonts w:ascii="Myriad Pro" w:hAnsi="Myriad Pro" w:cs="Arial"/>
          <w:sz w:val="20"/>
          <w:szCs w:val="20"/>
        </w:rPr>
        <w:t xml:space="preserve">wnioski poparte są przedstawionymi wynikami </w:t>
      </w:r>
      <w:r w:rsidR="00BA7684" w:rsidRPr="004456BC">
        <w:rPr>
          <w:rFonts w:ascii="Myriad Pro" w:hAnsi="Myriad Pro" w:cs="Arial"/>
          <w:sz w:val="20"/>
          <w:szCs w:val="20"/>
        </w:rPr>
        <w:t>analiz</w:t>
      </w:r>
      <w:r w:rsidRPr="004456BC">
        <w:rPr>
          <w:rFonts w:ascii="Myriad Pro" w:hAnsi="Myriad Pro" w:cs="Arial"/>
          <w:sz w:val="20"/>
          <w:szCs w:val="20"/>
        </w:rPr>
        <w:t xml:space="preserve">, stanowią rezultat </w:t>
      </w:r>
      <w:r w:rsidR="00BA7684" w:rsidRPr="004456BC">
        <w:rPr>
          <w:rFonts w:ascii="Myriad Pro" w:hAnsi="Myriad Pro" w:cs="Arial"/>
          <w:sz w:val="20"/>
          <w:szCs w:val="20"/>
        </w:rPr>
        <w:t xml:space="preserve">tych </w:t>
      </w:r>
      <w:r w:rsidRPr="004456BC">
        <w:rPr>
          <w:rFonts w:ascii="Myriad Pro" w:hAnsi="Myriad Pro" w:cs="Arial"/>
          <w:sz w:val="20"/>
          <w:szCs w:val="20"/>
        </w:rPr>
        <w:t xml:space="preserve">analiz i interpretacji </w:t>
      </w:r>
      <w:r w:rsidR="00BA7684" w:rsidRPr="004456BC">
        <w:rPr>
          <w:rFonts w:ascii="Myriad Pro" w:hAnsi="Myriad Pro" w:cs="Arial"/>
          <w:sz w:val="20"/>
          <w:szCs w:val="20"/>
        </w:rPr>
        <w:t>wniosków dokonanych</w:t>
      </w:r>
      <w:r w:rsidRPr="004456BC">
        <w:rPr>
          <w:rFonts w:ascii="Myriad Pro" w:hAnsi="Myriad Pro" w:cs="Arial"/>
          <w:sz w:val="20"/>
          <w:szCs w:val="20"/>
        </w:rPr>
        <w:t xml:space="preserve"> przez zespół </w:t>
      </w:r>
      <w:r w:rsidR="00BA7684" w:rsidRPr="004456BC">
        <w:rPr>
          <w:rFonts w:ascii="Myriad Pro" w:hAnsi="Myriad Pro" w:cs="Arial"/>
          <w:sz w:val="20"/>
          <w:szCs w:val="20"/>
        </w:rPr>
        <w:t>ekspertów</w:t>
      </w:r>
      <w:r w:rsidRPr="004456BC">
        <w:rPr>
          <w:rFonts w:ascii="Myriad Pro" w:hAnsi="Myriad Pro" w:cs="Arial"/>
          <w:sz w:val="20"/>
          <w:szCs w:val="20"/>
        </w:rPr>
        <w:t>,</w:t>
      </w:r>
    </w:p>
    <w:p w:rsidR="00885AE2" w:rsidRPr="004456BC" w:rsidRDefault="00885AE2" w:rsidP="00DC7A2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do wszystkich istotnych wniosków sformułowane są rekomendacje,</w:t>
      </w:r>
    </w:p>
    <w:p w:rsidR="00885AE2" w:rsidRPr="004456BC" w:rsidRDefault="00885AE2" w:rsidP="00DC7A2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przedstawione rekomendacje wynikają w sposób logiczny z wniosków, </w:t>
      </w:r>
    </w:p>
    <w:p w:rsidR="00885AE2" w:rsidRPr="004456BC" w:rsidRDefault="00885AE2" w:rsidP="00DC7A2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rekomendacje sformułowane są w sposób precyzyjny oraz umożliwiający ich bezpośrednie zastosowanie w praktyce tzn. dokładnie i szczegółowo przedstawione są możliwe do wykonania zadania mające służyć realizacji rekomendacji.</w:t>
      </w:r>
    </w:p>
    <w:p w:rsidR="00177C58" w:rsidRPr="004456BC" w:rsidRDefault="00177C58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  <w:u w:val="single"/>
        </w:rPr>
      </w:pPr>
    </w:p>
    <w:p w:rsidR="00DF6F7A" w:rsidRPr="004456BC" w:rsidRDefault="00DF6F7A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  <w:u w:val="single"/>
        </w:rPr>
      </w:pPr>
      <w:r w:rsidRPr="004456BC">
        <w:rPr>
          <w:rFonts w:ascii="Myriad Pro" w:hAnsi="Myriad Pro" w:cs="Arial"/>
          <w:sz w:val="20"/>
          <w:szCs w:val="20"/>
          <w:u w:val="single"/>
        </w:rPr>
        <w:t>Prezentacja multimedialna</w:t>
      </w:r>
    </w:p>
    <w:p w:rsidR="00DF6F7A" w:rsidRPr="004456BC" w:rsidRDefault="009C7FF9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Wykonawca, w ramach wynagrodzenia, będzie zobowiązany do </w:t>
      </w:r>
      <w:r w:rsidR="0028225D" w:rsidRPr="004456BC">
        <w:rPr>
          <w:rFonts w:ascii="Myriad Pro" w:hAnsi="Myriad Pro" w:cs="Arial"/>
          <w:sz w:val="20"/>
          <w:szCs w:val="20"/>
        </w:rPr>
        <w:t xml:space="preserve">wykonania </w:t>
      </w:r>
      <w:r w:rsidRPr="004456BC">
        <w:rPr>
          <w:rFonts w:ascii="Myriad Pro" w:hAnsi="Myriad Pro" w:cs="Arial"/>
          <w:sz w:val="20"/>
          <w:szCs w:val="20"/>
        </w:rPr>
        <w:t xml:space="preserve">maksymalnie </w:t>
      </w:r>
      <w:r w:rsidR="00BA7684" w:rsidRPr="004456BC">
        <w:rPr>
          <w:rFonts w:ascii="Myriad Pro" w:hAnsi="Myriad Pro" w:cs="Arial"/>
          <w:sz w:val="20"/>
          <w:szCs w:val="20"/>
        </w:rPr>
        <w:t>dwó</w:t>
      </w:r>
      <w:r w:rsidR="001B7BFF" w:rsidRPr="004456BC">
        <w:rPr>
          <w:rFonts w:ascii="Myriad Pro" w:hAnsi="Myriad Pro" w:cs="Arial"/>
          <w:sz w:val="20"/>
          <w:szCs w:val="20"/>
        </w:rPr>
        <w:t xml:space="preserve">ch </w:t>
      </w:r>
      <w:r w:rsidRPr="004456BC">
        <w:rPr>
          <w:rFonts w:ascii="Myriad Pro" w:hAnsi="Myriad Pro" w:cs="Arial"/>
          <w:sz w:val="20"/>
          <w:szCs w:val="20"/>
        </w:rPr>
        <w:t>prezentacji badania, w terminie i miejscu wskazanym przez Zamawiaj</w:t>
      </w:r>
      <w:r w:rsidRPr="004456BC">
        <w:rPr>
          <w:rFonts w:ascii="Myriad Pro" w:eastAsia="TimesNewRoman" w:hAnsi="Myriad Pro" w:cs="Arial"/>
          <w:sz w:val="20"/>
          <w:szCs w:val="20"/>
        </w:rPr>
        <w:t>ą</w:t>
      </w:r>
      <w:r w:rsidRPr="004456BC">
        <w:rPr>
          <w:rFonts w:ascii="Myriad Pro" w:hAnsi="Myriad Pro" w:cs="Arial"/>
          <w:sz w:val="20"/>
          <w:szCs w:val="20"/>
        </w:rPr>
        <w:t>cego</w:t>
      </w:r>
      <w:r w:rsidR="00413F0B" w:rsidRPr="004456BC">
        <w:rPr>
          <w:rFonts w:ascii="Myriad Pro" w:hAnsi="Myriad Pro" w:cs="Arial"/>
          <w:sz w:val="20"/>
          <w:szCs w:val="20"/>
        </w:rPr>
        <w:t>.</w:t>
      </w:r>
      <w:r w:rsidR="006030C5" w:rsidRPr="004456BC">
        <w:rPr>
          <w:rFonts w:ascii="Myriad Pro" w:hAnsi="Myriad Pro" w:cs="Arial"/>
          <w:sz w:val="20"/>
          <w:szCs w:val="20"/>
        </w:rPr>
        <w:t xml:space="preserve"> Wykonawca dostarczy Zamawiającemu prezentację multimedialną wraz z raportem końcowym, do zatwierdzenia.</w:t>
      </w:r>
    </w:p>
    <w:p w:rsidR="007E37F2" w:rsidRPr="004456BC" w:rsidRDefault="007E37F2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F6F7A" w:rsidRPr="004456BC" w:rsidRDefault="00DF6F7A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  <w:u w:val="single"/>
        </w:rPr>
      </w:pPr>
      <w:r w:rsidRPr="004456BC">
        <w:rPr>
          <w:rFonts w:ascii="Myriad Pro" w:hAnsi="Myriad Pro" w:cs="Arial"/>
          <w:sz w:val="20"/>
          <w:szCs w:val="20"/>
          <w:u w:val="single"/>
        </w:rPr>
        <w:t>Wymagane elementy promocji</w:t>
      </w:r>
    </w:p>
    <w:p w:rsidR="00DF6F7A" w:rsidRPr="004456BC" w:rsidRDefault="003D0865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Prognoza i prezentacja multimedialna powinny</w:t>
      </w:r>
      <w:r w:rsidR="009C7FF9" w:rsidRPr="004456BC">
        <w:rPr>
          <w:rFonts w:ascii="Myriad Pro" w:hAnsi="Myriad Pro" w:cs="Arial"/>
          <w:sz w:val="20"/>
          <w:szCs w:val="20"/>
        </w:rPr>
        <w:t xml:space="preserve"> by</w:t>
      </w:r>
      <w:r w:rsidR="009C7FF9" w:rsidRPr="004456BC">
        <w:rPr>
          <w:rFonts w:ascii="Myriad Pro" w:eastAsia="TimesNewRoman" w:hAnsi="Myriad Pro" w:cs="Arial"/>
          <w:sz w:val="20"/>
          <w:szCs w:val="20"/>
        </w:rPr>
        <w:t xml:space="preserve">ć </w:t>
      </w:r>
      <w:r w:rsidR="00DF6F7A" w:rsidRPr="004456BC">
        <w:rPr>
          <w:rFonts w:ascii="Myriad Pro" w:hAnsi="Myriad Pro" w:cs="Arial"/>
          <w:sz w:val="20"/>
          <w:szCs w:val="20"/>
        </w:rPr>
        <w:t>odpowiednio oznakowane</w:t>
      </w:r>
      <w:r w:rsidR="009C7FF9" w:rsidRPr="004456BC">
        <w:rPr>
          <w:rFonts w:ascii="Myriad Pro" w:hAnsi="Myriad Pro" w:cs="Arial"/>
          <w:sz w:val="20"/>
          <w:szCs w:val="20"/>
        </w:rPr>
        <w:t xml:space="preserve">. </w:t>
      </w:r>
    </w:p>
    <w:p w:rsidR="009C7FF9" w:rsidRPr="004456BC" w:rsidRDefault="009C7FF9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Na stronie tytułowej </w:t>
      </w:r>
      <w:r w:rsidR="006F49BD" w:rsidRPr="004456BC">
        <w:rPr>
          <w:rFonts w:ascii="Myriad Pro" w:hAnsi="Myriad Pro" w:cs="Arial"/>
          <w:sz w:val="20"/>
          <w:szCs w:val="20"/>
        </w:rPr>
        <w:t>prognozy</w:t>
      </w:r>
      <w:r w:rsidR="003D0865" w:rsidRPr="004456BC">
        <w:rPr>
          <w:rFonts w:ascii="Myriad Pro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sz w:val="20"/>
          <w:szCs w:val="20"/>
        </w:rPr>
        <w:t>powinny znajdowa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4456BC">
        <w:rPr>
          <w:rFonts w:ascii="Myriad Pro" w:hAnsi="Myriad Pro" w:cs="Arial"/>
          <w:sz w:val="20"/>
          <w:szCs w:val="20"/>
        </w:rPr>
        <w:t>si</w:t>
      </w:r>
      <w:r w:rsidRPr="004456BC">
        <w:rPr>
          <w:rFonts w:ascii="Myriad Pro" w:eastAsia="TimesNewRoman" w:hAnsi="Myriad Pro" w:cs="Arial"/>
          <w:sz w:val="20"/>
          <w:szCs w:val="20"/>
        </w:rPr>
        <w:t>ę</w:t>
      </w:r>
      <w:r w:rsidRPr="004456BC">
        <w:rPr>
          <w:rFonts w:ascii="Myriad Pro" w:hAnsi="Myriad Pro" w:cs="Arial"/>
          <w:sz w:val="20"/>
          <w:szCs w:val="20"/>
        </w:rPr>
        <w:t>, zgodnie z Rozporz</w:t>
      </w:r>
      <w:r w:rsidRPr="004456BC">
        <w:rPr>
          <w:rFonts w:ascii="Myriad Pro" w:eastAsia="TimesNewRoman" w:hAnsi="Myriad Pro" w:cs="Arial"/>
          <w:sz w:val="20"/>
          <w:szCs w:val="20"/>
        </w:rPr>
        <w:t>ą</w:t>
      </w:r>
      <w:r w:rsidRPr="004456BC">
        <w:rPr>
          <w:rFonts w:ascii="Myriad Pro" w:hAnsi="Myriad Pro" w:cs="Arial"/>
          <w:sz w:val="20"/>
          <w:szCs w:val="20"/>
        </w:rPr>
        <w:t xml:space="preserve">dzeniem </w:t>
      </w:r>
      <w:r w:rsidR="0080086F" w:rsidRPr="004456BC">
        <w:rPr>
          <w:rFonts w:ascii="Myriad Pro" w:hAnsi="Myriad Pro" w:cs="Arial"/>
          <w:sz w:val="20"/>
          <w:szCs w:val="20"/>
        </w:rPr>
        <w:t xml:space="preserve">Parlamentu Europejskiego i Rady UE </w:t>
      </w:r>
      <w:r w:rsidRPr="004456BC">
        <w:rPr>
          <w:rFonts w:ascii="Myriad Pro" w:hAnsi="Myriad Pro" w:cs="Arial"/>
          <w:sz w:val="20"/>
          <w:szCs w:val="20"/>
        </w:rPr>
        <w:t xml:space="preserve"> </w:t>
      </w:r>
      <w:r w:rsidR="0080086F" w:rsidRPr="004456BC">
        <w:rPr>
          <w:rFonts w:ascii="Myriad Pro" w:hAnsi="Myriad Pro" w:cs="Arial"/>
          <w:sz w:val="20"/>
          <w:szCs w:val="20"/>
        </w:rPr>
        <w:t>nr 1303/2013 z dnia 17 grudnia 2013</w:t>
      </w:r>
      <w:r w:rsidRPr="004456BC">
        <w:rPr>
          <w:rFonts w:ascii="Myriad Pro" w:hAnsi="Myriad Pro" w:cs="Arial"/>
          <w:sz w:val="20"/>
          <w:szCs w:val="20"/>
        </w:rPr>
        <w:t xml:space="preserve"> r., flaga Unii Europejskiej, logo </w:t>
      </w:r>
      <w:r w:rsidR="0080086F" w:rsidRPr="004456BC">
        <w:rPr>
          <w:rFonts w:ascii="Myriad Pro" w:hAnsi="Myriad Pro" w:cs="Arial"/>
          <w:sz w:val="20"/>
          <w:szCs w:val="20"/>
        </w:rPr>
        <w:t>Funduszy Europejskich</w:t>
      </w:r>
      <w:r w:rsidRPr="004456BC">
        <w:rPr>
          <w:rFonts w:ascii="Myriad Pro" w:hAnsi="Myriad Pro" w:cs="Arial"/>
          <w:sz w:val="20"/>
          <w:szCs w:val="20"/>
        </w:rPr>
        <w:t xml:space="preserve">, </w:t>
      </w:r>
      <w:r w:rsidR="00850F0D" w:rsidRPr="004456BC">
        <w:rPr>
          <w:rFonts w:ascii="Myriad Pro" w:hAnsi="Myriad Pro" w:cs="Arial"/>
          <w:sz w:val="20"/>
          <w:szCs w:val="20"/>
        </w:rPr>
        <w:t>logo</w:t>
      </w:r>
      <w:r w:rsidR="0080086F" w:rsidRPr="004456BC">
        <w:rPr>
          <w:rFonts w:ascii="Myriad Pro" w:hAnsi="Myriad Pro" w:cs="Arial"/>
          <w:sz w:val="20"/>
          <w:szCs w:val="20"/>
        </w:rPr>
        <w:t xml:space="preserve"> Pomorza Zachodniego</w:t>
      </w:r>
      <w:r w:rsidRPr="004456BC">
        <w:rPr>
          <w:rFonts w:ascii="Myriad Pro" w:hAnsi="Myriad Pro" w:cs="Arial"/>
          <w:sz w:val="20"/>
          <w:szCs w:val="20"/>
        </w:rPr>
        <w:t>, jak równie</w:t>
      </w:r>
      <w:r w:rsidRPr="004456BC">
        <w:rPr>
          <w:rFonts w:ascii="Myriad Pro" w:eastAsia="TimesNewRoman" w:hAnsi="Myriad Pro" w:cs="Arial"/>
          <w:sz w:val="20"/>
          <w:szCs w:val="20"/>
        </w:rPr>
        <w:t xml:space="preserve">ż </w:t>
      </w:r>
      <w:r w:rsidRPr="004456BC">
        <w:rPr>
          <w:rFonts w:ascii="Myriad Pro" w:hAnsi="Myriad Pro" w:cs="Arial"/>
          <w:sz w:val="20"/>
          <w:szCs w:val="20"/>
        </w:rPr>
        <w:t xml:space="preserve">odniesienie do Europejskiego Funduszu </w:t>
      </w:r>
      <w:r w:rsidR="00343C84" w:rsidRPr="004456BC">
        <w:rPr>
          <w:rFonts w:ascii="Myriad Pro" w:hAnsi="Myriad Pro" w:cs="Arial"/>
          <w:sz w:val="20"/>
          <w:szCs w:val="20"/>
        </w:rPr>
        <w:t>Społecznego</w:t>
      </w:r>
      <w:r w:rsidRPr="004456BC">
        <w:rPr>
          <w:rFonts w:ascii="Myriad Pro" w:hAnsi="Myriad Pro" w:cs="Arial"/>
          <w:sz w:val="20"/>
          <w:szCs w:val="20"/>
        </w:rPr>
        <w:t xml:space="preserve"> tzn. napis: „</w:t>
      </w:r>
      <w:r w:rsidR="003A6096" w:rsidRPr="004456BC">
        <w:rPr>
          <w:rFonts w:ascii="Myriad Pro" w:hAnsi="Myriad Pro" w:cs="Arial"/>
          <w:sz w:val="20"/>
          <w:szCs w:val="20"/>
        </w:rPr>
        <w:t xml:space="preserve">Prognoza oddziaływania na środowisko Planu Inwestycji Transportowych dla województwa </w:t>
      </w:r>
      <w:r w:rsidR="003A6096" w:rsidRPr="004456BC">
        <w:rPr>
          <w:rFonts w:ascii="Myriad Pro" w:hAnsi="Myriad Pro" w:cs="Arial"/>
          <w:sz w:val="20"/>
          <w:szCs w:val="20"/>
        </w:rPr>
        <w:lastRenderedPageBreak/>
        <w:t xml:space="preserve">zachodniopomorskiego </w:t>
      </w:r>
      <w:r w:rsidRPr="004456BC">
        <w:rPr>
          <w:rFonts w:ascii="Myriad Pro" w:hAnsi="Myriad Pro" w:cs="Arial"/>
          <w:sz w:val="20"/>
          <w:szCs w:val="20"/>
        </w:rPr>
        <w:t>jest finansowan</w:t>
      </w:r>
      <w:r w:rsidR="003A6096" w:rsidRPr="004456BC">
        <w:rPr>
          <w:rFonts w:ascii="Myriad Pro" w:hAnsi="Myriad Pro" w:cs="Arial"/>
          <w:sz w:val="20"/>
          <w:szCs w:val="20"/>
        </w:rPr>
        <w:t>a</w:t>
      </w:r>
      <w:r w:rsidRPr="004456BC">
        <w:rPr>
          <w:rFonts w:ascii="Myriad Pro" w:hAnsi="Myriad Pro" w:cs="Arial"/>
          <w:sz w:val="20"/>
          <w:szCs w:val="20"/>
        </w:rPr>
        <w:t xml:space="preserve"> </w:t>
      </w:r>
      <w:r w:rsidR="00343C84" w:rsidRPr="004456BC">
        <w:rPr>
          <w:rFonts w:ascii="Myriad Pro" w:hAnsi="Myriad Pro" w:cs="Arial"/>
          <w:sz w:val="20"/>
          <w:szCs w:val="20"/>
        </w:rPr>
        <w:t xml:space="preserve">ze środków </w:t>
      </w:r>
      <w:r w:rsidR="009825E3" w:rsidRPr="004456BC">
        <w:rPr>
          <w:rFonts w:ascii="Myriad Pro" w:hAnsi="Myriad Pro" w:cs="Arial"/>
          <w:sz w:val="20"/>
          <w:szCs w:val="20"/>
        </w:rPr>
        <w:t xml:space="preserve">Europejskiego Funduszu Społecznego w ramach </w:t>
      </w:r>
      <w:r w:rsidR="00480016" w:rsidRPr="004456BC">
        <w:rPr>
          <w:rFonts w:ascii="Myriad Pro" w:hAnsi="Myriad Pro" w:cs="Arial"/>
          <w:sz w:val="20"/>
          <w:szCs w:val="20"/>
        </w:rPr>
        <w:t>RPO WZ 2014-2020.</w:t>
      </w:r>
      <w:r w:rsidR="00343C84" w:rsidRPr="004456BC">
        <w:rPr>
          <w:rFonts w:ascii="Myriad Pro" w:hAnsi="Myriad Pro" w:cs="Arial"/>
          <w:sz w:val="20"/>
          <w:szCs w:val="20"/>
        </w:rPr>
        <w:t xml:space="preserve"> </w:t>
      </w:r>
    </w:p>
    <w:p w:rsidR="009E34E1" w:rsidRPr="004456BC" w:rsidRDefault="009C7FF9" w:rsidP="00DC7A2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i/>
          <w:iCs/>
          <w:sz w:val="20"/>
          <w:szCs w:val="20"/>
        </w:rPr>
      </w:pPr>
      <w:r w:rsidRPr="004456BC">
        <w:rPr>
          <w:rFonts w:ascii="Myriad Pro" w:hAnsi="Myriad Pro" w:cs="Arial"/>
          <w:i/>
          <w:iCs/>
          <w:sz w:val="20"/>
          <w:szCs w:val="20"/>
        </w:rPr>
        <w:t>Dokładne parametry ww. znaków graficznych zostaną szczegółowo omówione i przekazane mailowo</w:t>
      </w:r>
      <w:r w:rsidR="00E14BE0" w:rsidRPr="004456BC">
        <w:rPr>
          <w:rFonts w:ascii="Myriad Pro" w:hAnsi="Myriad Pro" w:cs="Arial"/>
          <w:i/>
          <w:iCs/>
          <w:sz w:val="20"/>
          <w:szCs w:val="20"/>
        </w:rPr>
        <w:t>.</w:t>
      </w:r>
    </w:p>
    <w:p w:rsidR="006E4A00" w:rsidRPr="004456BC" w:rsidRDefault="006E4A00" w:rsidP="00DC7A2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i/>
          <w:iCs/>
          <w:sz w:val="20"/>
          <w:szCs w:val="20"/>
        </w:rPr>
      </w:pPr>
    </w:p>
    <w:p w:rsidR="00EA4AD3" w:rsidRPr="004456BC" w:rsidRDefault="0042493E" w:rsidP="00E70954">
      <w:pPr>
        <w:pStyle w:val="Nagwek1"/>
        <w:spacing w:before="0" w:after="0" w:line="360" w:lineRule="auto"/>
        <w:rPr>
          <w:rFonts w:ascii="Myriad Pro" w:hAnsi="Myriad Pro"/>
          <w:sz w:val="20"/>
          <w:szCs w:val="20"/>
        </w:rPr>
      </w:pPr>
      <w:bookmarkStart w:id="15" w:name="_Toc461711575"/>
      <w:r w:rsidRPr="004456BC">
        <w:rPr>
          <w:rFonts w:ascii="Myriad Pro" w:hAnsi="Myriad Pro"/>
          <w:sz w:val="20"/>
          <w:szCs w:val="20"/>
        </w:rPr>
        <w:t xml:space="preserve">5. </w:t>
      </w:r>
      <w:r w:rsidR="00EA4AD3" w:rsidRPr="004456BC">
        <w:rPr>
          <w:rFonts w:ascii="Myriad Pro" w:hAnsi="Myriad Pro"/>
          <w:sz w:val="20"/>
          <w:szCs w:val="20"/>
        </w:rPr>
        <w:t>Planowane wykorzystanie wyników</w:t>
      </w:r>
      <w:bookmarkEnd w:id="15"/>
    </w:p>
    <w:p w:rsidR="00604CAB" w:rsidRPr="004456BC" w:rsidRDefault="00604CAB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Głównymi odbiorcami badania są Zarząd Województwa Zachodniopomorskiego oraz I</w:t>
      </w:r>
      <w:r w:rsidR="00436849" w:rsidRPr="004456BC">
        <w:rPr>
          <w:rFonts w:ascii="Myriad Pro" w:hAnsi="Myriad Pro" w:cs="Arial"/>
          <w:sz w:val="20"/>
          <w:szCs w:val="20"/>
        </w:rPr>
        <w:t>Z</w:t>
      </w:r>
      <w:r w:rsidRPr="004456BC">
        <w:rPr>
          <w:rFonts w:ascii="Myriad Pro" w:hAnsi="Myriad Pro" w:cs="Arial"/>
          <w:sz w:val="20"/>
          <w:szCs w:val="20"/>
        </w:rPr>
        <w:t xml:space="preserve"> RPO WZ 2014-2020.</w:t>
      </w:r>
    </w:p>
    <w:p w:rsidR="00604CAB" w:rsidRPr="004456BC" w:rsidRDefault="00604CAB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Ze względu na zakres opracowania oczekuje się, że wyniki </w:t>
      </w:r>
      <w:r w:rsidR="002D3DAA" w:rsidRPr="004456BC">
        <w:rPr>
          <w:rFonts w:ascii="Myriad Pro" w:hAnsi="Myriad Pro" w:cs="Arial"/>
          <w:sz w:val="20"/>
          <w:szCs w:val="20"/>
        </w:rPr>
        <w:t>prognozy</w:t>
      </w:r>
      <w:r w:rsidRPr="004456BC">
        <w:rPr>
          <w:rFonts w:ascii="Myriad Pro" w:hAnsi="Myriad Pro" w:cs="Arial"/>
          <w:sz w:val="20"/>
          <w:szCs w:val="20"/>
        </w:rPr>
        <w:t xml:space="preserve"> mogą być wykorzystane przez inne organy administracji samorządowej i rządowej, a także mieszkańców oraz partnerów społecznych </w:t>
      </w:r>
      <w:r w:rsidR="00FC340D" w:rsidRPr="004456BC">
        <w:rPr>
          <w:rFonts w:ascii="Myriad Pro" w:hAnsi="Myriad Pro" w:cs="Arial"/>
          <w:sz w:val="20"/>
          <w:szCs w:val="20"/>
        </w:rPr>
        <w:br/>
      </w:r>
      <w:r w:rsidRPr="004456BC">
        <w:rPr>
          <w:rFonts w:ascii="Myriad Pro" w:hAnsi="Myriad Pro" w:cs="Arial"/>
          <w:sz w:val="20"/>
          <w:szCs w:val="20"/>
        </w:rPr>
        <w:t>i gospodarczych z województwa zachodniopomorskiego.</w:t>
      </w:r>
    </w:p>
    <w:p w:rsidR="006431D9" w:rsidRPr="004456BC" w:rsidRDefault="006431D9" w:rsidP="00E70954">
      <w:pPr>
        <w:spacing w:line="360" w:lineRule="auto"/>
        <w:rPr>
          <w:rFonts w:ascii="Myriad Pro" w:hAnsi="Myriad Pro" w:cs="Arial"/>
          <w:b/>
          <w:sz w:val="20"/>
          <w:szCs w:val="20"/>
        </w:rPr>
      </w:pPr>
    </w:p>
    <w:p w:rsidR="00EA4AD3" w:rsidRPr="004456BC" w:rsidRDefault="00EA4AD3" w:rsidP="00E70954">
      <w:pPr>
        <w:spacing w:line="360" w:lineRule="auto"/>
        <w:rPr>
          <w:rFonts w:ascii="Myriad Pro" w:hAnsi="Myriad Pro" w:cs="Arial"/>
          <w:sz w:val="20"/>
          <w:szCs w:val="20"/>
          <w:u w:val="single"/>
        </w:rPr>
      </w:pPr>
      <w:r w:rsidRPr="004456BC">
        <w:rPr>
          <w:rFonts w:ascii="Myriad Pro" w:hAnsi="Myriad Pro" w:cs="Arial"/>
          <w:sz w:val="20"/>
          <w:szCs w:val="20"/>
          <w:u w:val="single"/>
        </w:rPr>
        <w:t>Upowszechnianie wyników</w:t>
      </w:r>
    </w:p>
    <w:p w:rsidR="00EA4AD3" w:rsidRPr="004456BC" w:rsidRDefault="002D3DAA" w:rsidP="00E7095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Prognoza zostanie przedstawiona</w:t>
      </w:r>
      <w:r w:rsidR="00EA4AD3" w:rsidRPr="004456BC">
        <w:rPr>
          <w:rFonts w:ascii="Myriad Pro" w:hAnsi="Myriad Pro" w:cs="Arial"/>
          <w:sz w:val="20"/>
          <w:szCs w:val="20"/>
        </w:rPr>
        <w:t xml:space="preserve"> m.in. na posiedzeniu </w:t>
      </w:r>
      <w:r w:rsidR="00DF6F7A" w:rsidRPr="004456BC">
        <w:rPr>
          <w:rFonts w:ascii="Myriad Pro" w:hAnsi="Myriad Pro" w:cs="Arial"/>
          <w:sz w:val="20"/>
          <w:szCs w:val="20"/>
        </w:rPr>
        <w:t>Komitetu Monitorującego</w:t>
      </w:r>
      <w:r w:rsidR="00EA4AD3" w:rsidRPr="004456BC">
        <w:rPr>
          <w:rFonts w:ascii="Myriad Pro" w:hAnsi="Myriad Pro" w:cs="Arial"/>
          <w:sz w:val="20"/>
          <w:szCs w:val="20"/>
        </w:rPr>
        <w:t xml:space="preserve">. </w:t>
      </w:r>
    </w:p>
    <w:p w:rsidR="00795724" w:rsidRPr="004456BC" w:rsidRDefault="002D3DAA" w:rsidP="00E7095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Prognoza</w:t>
      </w:r>
      <w:r w:rsidR="001A12F0" w:rsidRPr="004456BC">
        <w:rPr>
          <w:rFonts w:ascii="Myriad Pro" w:hAnsi="Myriad Pro" w:cs="Arial"/>
          <w:sz w:val="20"/>
          <w:szCs w:val="20"/>
        </w:rPr>
        <w:t xml:space="preserve"> </w:t>
      </w:r>
      <w:r w:rsidR="00DF6F7A" w:rsidRPr="004456BC">
        <w:rPr>
          <w:rFonts w:ascii="Myriad Pro" w:hAnsi="Myriad Pro" w:cs="Arial"/>
          <w:sz w:val="20"/>
          <w:szCs w:val="20"/>
        </w:rPr>
        <w:t>zostanie</w:t>
      </w:r>
      <w:r w:rsidR="00EA4AD3" w:rsidRPr="004456BC">
        <w:rPr>
          <w:rFonts w:ascii="Myriad Pro" w:hAnsi="Myriad Pro" w:cs="Arial"/>
          <w:sz w:val="20"/>
          <w:szCs w:val="20"/>
        </w:rPr>
        <w:t xml:space="preserve"> </w:t>
      </w:r>
      <w:r w:rsidR="00DF6F7A" w:rsidRPr="004456BC">
        <w:rPr>
          <w:rFonts w:ascii="Myriad Pro" w:hAnsi="Myriad Pro" w:cs="Arial"/>
          <w:sz w:val="20"/>
          <w:szCs w:val="20"/>
        </w:rPr>
        <w:t>udostępnion</w:t>
      </w:r>
      <w:r w:rsidRPr="004456BC">
        <w:rPr>
          <w:rFonts w:ascii="Myriad Pro" w:hAnsi="Myriad Pro" w:cs="Arial"/>
          <w:sz w:val="20"/>
          <w:szCs w:val="20"/>
        </w:rPr>
        <w:t>a</w:t>
      </w:r>
      <w:r w:rsidR="00DF6F7A" w:rsidRPr="004456BC">
        <w:rPr>
          <w:rFonts w:ascii="Myriad Pro" w:hAnsi="Myriad Pro" w:cs="Arial"/>
          <w:sz w:val="20"/>
          <w:szCs w:val="20"/>
        </w:rPr>
        <w:t xml:space="preserve"> opinii publicznej</w:t>
      </w:r>
      <w:r w:rsidR="00EA4AD3" w:rsidRPr="004456BC">
        <w:rPr>
          <w:rFonts w:ascii="Myriad Pro" w:hAnsi="Myriad Pro" w:cs="Arial"/>
          <w:sz w:val="20"/>
          <w:szCs w:val="20"/>
        </w:rPr>
        <w:t xml:space="preserve"> na stronie internetowej Regionalnego  Programu Operacyjnego Województwa Zachodniopomorskiego na lat</w:t>
      </w:r>
      <w:r w:rsidR="001F5018" w:rsidRPr="004456BC">
        <w:rPr>
          <w:rFonts w:ascii="Myriad Pro" w:hAnsi="Myriad Pro" w:cs="Arial"/>
          <w:sz w:val="20"/>
          <w:szCs w:val="20"/>
        </w:rPr>
        <w:t>a 2014-2020</w:t>
      </w:r>
      <w:r w:rsidR="00EA4AD3" w:rsidRPr="004456BC">
        <w:rPr>
          <w:rFonts w:ascii="Myriad Pro" w:hAnsi="Myriad Pro" w:cs="Arial"/>
          <w:sz w:val="20"/>
          <w:szCs w:val="20"/>
        </w:rPr>
        <w:t xml:space="preserve"> (</w:t>
      </w:r>
      <w:hyperlink r:id="rId13" w:history="1">
        <w:r w:rsidR="00EA4AD3" w:rsidRPr="004456BC">
          <w:rPr>
            <w:rStyle w:val="Hipercze"/>
            <w:rFonts w:ascii="Myriad Pro" w:hAnsi="Myriad Pro" w:cs="Arial"/>
            <w:sz w:val="20"/>
            <w:szCs w:val="20"/>
          </w:rPr>
          <w:t>www.rpo.wzp.pl</w:t>
        </w:r>
      </w:hyperlink>
      <w:r w:rsidR="00EA4AD3" w:rsidRPr="004456BC">
        <w:rPr>
          <w:rFonts w:ascii="Myriad Pro" w:hAnsi="Myriad Pro" w:cs="Arial"/>
          <w:sz w:val="20"/>
          <w:szCs w:val="20"/>
        </w:rPr>
        <w:t xml:space="preserve">).  </w:t>
      </w:r>
    </w:p>
    <w:p w:rsidR="00EA4AD3" w:rsidRPr="004456BC" w:rsidRDefault="00EA4AD3" w:rsidP="00E70954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  </w:t>
      </w:r>
    </w:p>
    <w:p w:rsidR="00EA4AD3" w:rsidRPr="004456BC" w:rsidRDefault="006431D9" w:rsidP="00E70954">
      <w:pPr>
        <w:pStyle w:val="Nagwek1"/>
        <w:spacing w:before="0" w:after="0" w:line="360" w:lineRule="auto"/>
        <w:rPr>
          <w:rFonts w:ascii="Myriad Pro" w:hAnsi="Myriad Pro"/>
          <w:sz w:val="20"/>
          <w:szCs w:val="20"/>
        </w:rPr>
      </w:pPr>
      <w:bookmarkStart w:id="16" w:name="_Toc461711576"/>
      <w:r w:rsidRPr="004456BC">
        <w:rPr>
          <w:rFonts w:ascii="Myriad Pro" w:hAnsi="Myriad Pro"/>
          <w:sz w:val="20"/>
          <w:szCs w:val="20"/>
        </w:rPr>
        <w:t>6</w:t>
      </w:r>
      <w:r w:rsidR="00EA4AD3" w:rsidRPr="004456BC">
        <w:rPr>
          <w:rFonts w:ascii="Myriad Pro" w:hAnsi="Myriad Pro"/>
          <w:sz w:val="20"/>
          <w:szCs w:val="20"/>
        </w:rPr>
        <w:t>.</w:t>
      </w:r>
      <w:r w:rsidR="001A7B5C" w:rsidRPr="004456BC">
        <w:rPr>
          <w:rFonts w:ascii="Myriad Pro" w:hAnsi="Myriad Pro"/>
          <w:sz w:val="20"/>
          <w:szCs w:val="20"/>
        </w:rPr>
        <w:t xml:space="preserve"> </w:t>
      </w:r>
      <w:r w:rsidR="00EA4AD3" w:rsidRPr="004456BC">
        <w:rPr>
          <w:rFonts w:ascii="Myriad Pro" w:hAnsi="Myriad Pro"/>
          <w:sz w:val="20"/>
          <w:szCs w:val="20"/>
        </w:rPr>
        <w:t xml:space="preserve">Finansowanie </w:t>
      </w:r>
      <w:r w:rsidR="002D3DAA" w:rsidRPr="004456BC">
        <w:rPr>
          <w:rFonts w:ascii="Myriad Pro" w:hAnsi="Myriad Pro"/>
          <w:sz w:val="20"/>
          <w:szCs w:val="20"/>
        </w:rPr>
        <w:t>prognozy</w:t>
      </w:r>
      <w:bookmarkEnd w:id="16"/>
    </w:p>
    <w:p w:rsidR="00EA4AD3" w:rsidRPr="004456BC" w:rsidRDefault="00EA4AD3" w:rsidP="00E70954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Projekt będzie finansowany ze środków Unii Europejskiej (Europejskiego Funduszu </w:t>
      </w:r>
      <w:r w:rsidR="00FC340D" w:rsidRPr="004456BC">
        <w:rPr>
          <w:rFonts w:ascii="Myriad Pro" w:hAnsi="Myriad Pro" w:cs="Arial"/>
          <w:sz w:val="20"/>
          <w:szCs w:val="20"/>
        </w:rPr>
        <w:t>Społecznego</w:t>
      </w:r>
      <w:r w:rsidRPr="004456BC">
        <w:rPr>
          <w:rFonts w:ascii="Myriad Pro" w:hAnsi="Myriad Pro" w:cs="Arial"/>
          <w:sz w:val="20"/>
          <w:szCs w:val="20"/>
        </w:rPr>
        <w:t xml:space="preserve">) przeznaczonych na Regionalny Program Operacyjny Województwa Zachodniopomorskiego </w:t>
      </w:r>
      <w:r w:rsidR="00FC340D" w:rsidRPr="004456BC">
        <w:rPr>
          <w:rFonts w:ascii="Myriad Pro" w:hAnsi="Myriad Pro" w:cs="Arial"/>
          <w:sz w:val="20"/>
          <w:szCs w:val="20"/>
        </w:rPr>
        <w:t>2014-2020</w:t>
      </w:r>
      <w:r w:rsidRPr="004456BC">
        <w:rPr>
          <w:rFonts w:ascii="Myriad Pro" w:hAnsi="Myriad Pro" w:cs="Arial"/>
          <w:sz w:val="20"/>
          <w:szCs w:val="20"/>
        </w:rPr>
        <w:t xml:space="preserve">, </w:t>
      </w:r>
      <w:r w:rsidR="00FC340D" w:rsidRPr="004456BC">
        <w:rPr>
          <w:rFonts w:ascii="Myriad Pro" w:hAnsi="Myriad Pro" w:cs="Arial"/>
          <w:sz w:val="20"/>
          <w:szCs w:val="20"/>
        </w:rPr>
        <w:br/>
      </w:r>
      <w:r w:rsidRPr="004456BC">
        <w:rPr>
          <w:rFonts w:ascii="Myriad Pro" w:hAnsi="Myriad Pro" w:cs="Arial"/>
          <w:sz w:val="20"/>
          <w:szCs w:val="20"/>
        </w:rPr>
        <w:t xml:space="preserve">w ramach Osi priorytetowej </w:t>
      </w:r>
      <w:r w:rsidR="00FC340D" w:rsidRPr="004456BC">
        <w:rPr>
          <w:rFonts w:ascii="Myriad Pro" w:hAnsi="Myriad Pro" w:cs="Arial"/>
          <w:sz w:val="20"/>
          <w:szCs w:val="20"/>
        </w:rPr>
        <w:t>10</w:t>
      </w:r>
      <w:r w:rsidRPr="004456BC">
        <w:rPr>
          <w:rFonts w:ascii="Myriad Pro" w:hAnsi="Myriad Pro" w:cs="Arial"/>
          <w:sz w:val="20"/>
          <w:szCs w:val="20"/>
        </w:rPr>
        <w:t xml:space="preserve"> </w:t>
      </w:r>
      <w:r w:rsidRPr="004456BC">
        <w:rPr>
          <w:rFonts w:ascii="Myriad Pro" w:hAnsi="Myriad Pro" w:cs="Arial"/>
          <w:i/>
          <w:iCs/>
          <w:sz w:val="20"/>
          <w:szCs w:val="20"/>
        </w:rPr>
        <w:t>Pomoc Techniczna</w:t>
      </w:r>
      <w:r w:rsidRPr="004456BC">
        <w:rPr>
          <w:rFonts w:ascii="Myriad Pro" w:hAnsi="Myriad Pro" w:cs="Arial"/>
          <w:sz w:val="20"/>
          <w:szCs w:val="20"/>
        </w:rPr>
        <w:t>.</w:t>
      </w:r>
    </w:p>
    <w:p w:rsidR="00053483" w:rsidRPr="004456BC" w:rsidRDefault="00053483" w:rsidP="00E7095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Wykonawca </w:t>
      </w:r>
      <w:r w:rsidR="002D3DAA" w:rsidRPr="004456BC">
        <w:rPr>
          <w:rFonts w:ascii="Myriad Pro" w:hAnsi="Myriad Pro" w:cs="Arial"/>
          <w:sz w:val="20"/>
          <w:szCs w:val="20"/>
        </w:rPr>
        <w:t>prognozy</w:t>
      </w:r>
      <w:r w:rsidRPr="004456BC">
        <w:rPr>
          <w:rFonts w:ascii="Myriad Pro" w:hAnsi="Myriad Pro" w:cs="Arial"/>
          <w:sz w:val="20"/>
          <w:szCs w:val="20"/>
        </w:rPr>
        <w:t xml:space="preserve"> zostanie wybrany w wyniku </w:t>
      </w:r>
      <w:r w:rsidR="002D3DAA" w:rsidRPr="004456BC">
        <w:rPr>
          <w:rFonts w:ascii="Myriad Pro" w:hAnsi="Myriad Pro" w:cs="Arial"/>
          <w:sz w:val="20"/>
          <w:szCs w:val="20"/>
        </w:rPr>
        <w:t xml:space="preserve">zapytania ofertowego na podstawie art. 4 pkt 8 </w:t>
      </w:r>
      <w:r w:rsidR="001B7BFF" w:rsidRPr="004456BC">
        <w:rPr>
          <w:rFonts w:ascii="Myriad Pro" w:hAnsi="Myriad Pro" w:cs="Arial"/>
          <w:sz w:val="20"/>
          <w:szCs w:val="20"/>
        </w:rPr>
        <w:t xml:space="preserve">ustawy </w:t>
      </w:r>
      <w:r w:rsidR="00F30DEB" w:rsidRPr="004456BC">
        <w:rPr>
          <w:rFonts w:ascii="Myriad Pro" w:hAnsi="Myriad Pro" w:cs="Arial"/>
          <w:sz w:val="20"/>
          <w:szCs w:val="20"/>
        </w:rPr>
        <w:t xml:space="preserve"> Prawo Zamówień Publicznych (</w:t>
      </w:r>
      <w:r w:rsidR="002D3DAA" w:rsidRPr="004456BC">
        <w:rPr>
          <w:rFonts w:ascii="Myriad Pro" w:hAnsi="Myriad Pro" w:cs="Arial"/>
          <w:sz w:val="20"/>
          <w:szCs w:val="20"/>
        </w:rPr>
        <w:t>tekst jednolity</w:t>
      </w:r>
      <w:r w:rsidR="00F30DEB" w:rsidRPr="004456BC">
        <w:rPr>
          <w:rFonts w:ascii="Myriad Pro" w:hAnsi="Myriad Pro" w:cs="Arial"/>
          <w:sz w:val="20"/>
          <w:szCs w:val="20"/>
        </w:rPr>
        <w:t>)</w:t>
      </w:r>
      <w:r w:rsidRPr="004456BC">
        <w:rPr>
          <w:rFonts w:ascii="Myriad Pro" w:hAnsi="Myriad Pro" w:cs="Arial"/>
          <w:sz w:val="20"/>
          <w:szCs w:val="20"/>
        </w:rPr>
        <w:t xml:space="preserve">. </w:t>
      </w:r>
    </w:p>
    <w:p w:rsidR="002D3DAA" w:rsidRPr="004456BC" w:rsidRDefault="002D3DAA" w:rsidP="002D3DAA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Nr CPV: 73.11.00.00-6 usługi badawcze</w:t>
      </w:r>
    </w:p>
    <w:p w:rsidR="002D3DAA" w:rsidRPr="004456BC" w:rsidRDefault="002D3DAA" w:rsidP="002D3DAA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Nr CPV: 73220000-0 usługi doradcze w zakresie rozwoju </w:t>
      </w:r>
    </w:p>
    <w:p w:rsidR="002D3DAA" w:rsidRPr="004456BC" w:rsidRDefault="002D3DAA" w:rsidP="002D3DAA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Nr CPV: 7320000-4 usługi doradcze w zakresie badań i rozwoju</w:t>
      </w:r>
    </w:p>
    <w:p w:rsidR="001F5018" w:rsidRPr="004456BC" w:rsidRDefault="00F6105E" w:rsidP="002D3DA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 xml:space="preserve">Koszt wykonania badania obejmuje: </w:t>
      </w:r>
    </w:p>
    <w:p w:rsidR="001F5018" w:rsidRPr="004456BC" w:rsidRDefault="006C7A42" w:rsidP="00DC7A29">
      <w:pPr>
        <w:pStyle w:val="Akapitzlist"/>
        <w:numPr>
          <w:ilvl w:val="0"/>
          <w:numId w:val="13"/>
        </w:numPr>
        <w:spacing w:line="360" w:lineRule="auto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sporządzenie wstępne</w:t>
      </w:r>
      <w:r w:rsidR="003A6096" w:rsidRPr="004456BC">
        <w:rPr>
          <w:rFonts w:ascii="Myriad Pro" w:hAnsi="Myriad Pro" w:cs="Arial"/>
          <w:sz w:val="20"/>
          <w:szCs w:val="20"/>
        </w:rPr>
        <w:t>j</w:t>
      </w:r>
      <w:r w:rsidRPr="004456BC">
        <w:rPr>
          <w:rFonts w:ascii="Myriad Pro" w:hAnsi="Myriad Pro" w:cs="Arial"/>
          <w:sz w:val="20"/>
          <w:szCs w:val="20"/>
        </w:rPr>
        <w:t xml:space="preserve"> i końcowe</w:t>
      </w:r>
      <w:r w:rsidR="003A6096" w:rsidRPr="004456BC">
        <w:rPr>
          <w:rFonts w:ascii="Myriad Pro" w:hAnsi="Myriad Pro" w:cs="Arial"/>
          <w:sz w:val="20"/>
          <w:szCs w:val="20"/>
        </w:rPr>
        <w:t>j prognozy oddziaływania na środowisko</w:t>
      </w:r>
      <w:r w:rsidRPr="004456BC">
        <w:rPr>
          <w:rFonts w:ascii="Myriad Pro" w:hAnsi="Myriad Pro" w:cs="Arial"/>
          <w:sz w:val="20"/>
          <w:szCs w:val="20"/>
        </w:rPr>
        <w:t>,</w:t>
      </w:r>
    </w:p>
    <w:p w:rsidR="00DC7A29" w:rsidRPr="004456BC" w:rsidRDefault="006C7A42" w:rsidP="00E14BE0">
      <w:pPr>
        <w:pStyle w:val="Akapitzlist"/>
        <w:numPr>
          <w:ilvl w:val="0"/>
          <w:numId w:val="13"/>
        </w:numPr>
        <w:spacing w:line="360" w:lineRule="auto"/>
        <w:rPr>
          <w:rFonts w:ascii="Myriad Pro" w:hAnsi="Myriad Pro" w:cs="Arial"/>
          <w:sz w:val="20"/>
          <w:szCs w:val="20"/>
        </w:rPr>
      </w:pPr>
      <w:r w:rsidRPr="004456BC">
        <w:rPr>
          <w:rFonts w:ascii="Myriad Pro" w:hAnsi="Myriad Pro" w:cs="Arial"/>
          <w:sz w:val="20"/>
          <w:szCs w:val="20"/>
        </w:rPr>
        <w:t>przygotowanie prezentacji multimedialnych (PowerPoint),</w:t>
      </w:r>
    </w:p>
    <w:p w:rsidR="00E3293B" w:rsidRPr="00EE7CED" w:rsidRDefault="006C7A42" w:rsidP="00EE7CED">
      <w:pPr>
        <w:pStyle w:val="Akapitzlist"/>
        <w:numPr>
          <w:ilvl w:val="0"/>
          <w:numId w:val="13"/>
        </w:numPr>
        <w:spacing w:line="360" w:lineRule="auto"/>
        <w:rPr>
          <w:rFonts w:ascii="Myriad Pro" w:hAnsi="Myriad Pro"/>
          <w:sz w:val="20"/>
          <w:szCs w:val="20"/>
        </w:rPr>
      </w:pPr>
      <w:r w:rsidRPr="00EE7CED">
        <w:rPr>
          <w:rFonts w:ascii="Myriad Pro" w:hAnsi="Myriad Pro" w:cs="Arial"/>
          <w:sz w:val="20"/>
          <w:szCs w:val="20"/>
        </w:rPr>
        <w:t>przekazanie praw au</w:t>
      </w:r>
      <w:r w:rsidR="00EE7CED" w:rsidRPr="00EE7CED">
        <w:rPr>
          <w:rFonts w:ascii="Myriad Pro" w:hAnsi="Myriad Pro" w:cs="Arial"/>
          <w:sz w:val="20"/>
          <w:szCs w:val="20"/>
        </w:rPr>
        <w:t>torskich na rzecz Zamawiającego.</w:t>
      </w:r>
    </w:p>
    <w:sectPr w:rsidR="00E3293B" w:rsidRPr="00EE7CED" w:rsidSect="00E3293B">
      <w:pgSz w:w="11906" w:h="16838"/>
      <w:pgMar w:top="1871" w:right="1418" w:bottom="1418" w:left="1418" w:header="709" w:footer="709" w:gutter="0"/>
      <w:pgBorders w:offsetFrom="page">
        <w:top w:val="single" w:sz="8" w:space="24" w:color="006666"/>
        <w:left w:val="single" w:sz="8" w:space="24" w:color="006666"/>
        <w:bottom w:val="single" w:sz="8" w:space="24" w:color="006666"/>
        <w:right w:val="single" w:sz="8" w:space="24" w:color="0066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E12" w:rsidRDefault="00B01E12">
      <w:r>
        <w:separator/>
      </w:r>
    </w:p>
  </w:endnote>
  <w:endnote w:type="continuationSeparator" w:id="0">
    <w:p w:rsidR="00B01E12" w:rsidRDefault="00B01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76" w:rsidRDefault="00783F34" w:rsidP="006431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C5C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5C76" w:rsidRDefault="00DC5C76" w:rsidP="006431D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76" w:rsidRDefault="00DC5C76" w:rsidP="00D70BB1">
    <w:pPr>
      <w:pStyle w:val="Stopka"/>
      <w:jc w:val="center"/>
      <w:rPr>
        <w:rFonts w:ascii="Arial" w:hAnsi="Arial" w:cs="Arial"/>
        <w:sz w:val="14"/>
        <w:szCs w:val="14"/>
      </w:rPr>
    </w:pPr>
    <w:bookmarkStart w:id="0" w:name="OLE_LINK19"/>
  </w:p>
  <w:p w:rsidR="00DC5C76" w:rsidRPr="00D70BB1" w:rsidRDefault="00DC5C76" w:rsidP="00D70BB1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bookmarkEnd w:id="0"/>
  <w:p w:rsidR="00DC5C76" w:rsidRDefault="00DC5C76" w:rsidP="006431D9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76" w:rsidRPr="00D70BB1" w:rsidRDefault="00DC5C76" w:rsidP="00D70BB1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DC5C76" w:rsidRPr="00BC604B" w:rsidRDefault="00DC5C76" w:rsidP="007B1449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783F34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783F34" w:rsidRPr="00C647EC">
      <w:rPr>
        <w:rFonts w:ascii="Arial" w:hAnsi="Arial" w:cs="Arial"/>
        <w:b/>
        <w:sz w:val="14"/>
        <w:szCs w:val="14"/>
      </w:rPr>
      <w:fldChar w:fldCharType="separate"/>
    </w:r>
    <w:r w:rsidR="005B4ED5">
      <w:rPr>
        <w:rFonts w:ascii="Arial" w:hAnsi="Arial" w:cs="Arial"/>
        <w:b/>
        <w:noProof/>
        <w:sz w:val="14"/>
        <w:szCs w:val="14"/>
      </w:rPr>
      <w:t>1</w:t>
    </w:r>
    <w:r w:rsidR="00783F34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5B4ED5" w:rsidRPr="005B4ED5">
        <w:rPr>
          <w:rFonts w:ascii="Arial" w:hAnsi="Arial" w:cs="Arial"/>
          <w:b/>
          <w:noProof/>
          <w:sz w:val="14"/>
          <w:szCs w:val="14"/>
        </w:rPr>
        <w:t>1</w:t>
      </w:r>
    </w:fldSimple>
  </w:p>
  <w:p w:rsidR="00DC5C76" w:rsidRDefault="00DC5C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E12" w:rsidRDefault="00B01E12">
      <w:r>
        <w:separator/>
      </w:r>
    </w:p>
  </w:footnote>
  <w:footnote w:type="continuationSeparator" w:id="0">
    <w:p w:rsidR="00B01E12" w:rsidRDefault="00B01E12">
      <w:r>
        <w:continuationSeparator/>
      </w:r>
    </w:p>
  </w:footnote>
  <w:footnote w:id="1">
    <w:p w:rsidR="0066722A" w:rsidRPr="00FD1177" w:rsidRDefault="0066722A">
      <w:pPr>
        <w:pStyle w:val="Tekstprzypisudolnego"/>
        <w:rPr>
          <w:rFonts w:ascii="Myriad Pro" w:hAnsi="Myriad Pro"/>
          <w:i/>
          <w:sz w:val="16"/>
          <w:szCs w:val="16"/>
        </w:rPr>
      </w:pPr>
      <w:r w:rsidRPr="00FD1177">
        <w:rPr>
          <w:rStyle w:val="Odwoanieprzypisudolnego"/>
          <w:rFonts w:ascii="Myriad Pro" w:hAnsi="Myriad Pro"/>
          <w:i/>
          <w:sz w:val="16"/>
          <w:szCs w:val="16"/>
        </w:rPr>
        <w:footnoteRef/>
      </w:r>
      <w:r w:rsidRPr="00FD1177">
        <w:rPr>
          <w:rFonts w:ascii="Myriad Pro" w:hAnsi="Myriad Pro"/>
          <w:i/>
          <w:sz w:val="16"/>
          <w:szCs w:val="16"/>
        </w:rPr>
        <w:t xml:space="preserve"> Dokumenty pomocne w ocenie wpływu zmian klimatu na inwestycje drogowe</w:t>
      </w:r>
      <w:r w:rsidR="002343D5" w:rsidRPr="00FD1177">
        <w:rPr>
          <w:rFonts w:ascii="Myriad Pro" w:hAnsi="Myriad Pro"/>
          <w:i/>
          <w:sz w:val="16"/>
          <w:szCs w:val="16"/>
        </w:rPr>
        <w:t xml:space="preserve"> </w:t>
      </w:r>
      <w:r w:rsidR="00FD1177" w:rsidRPr="00FD1177">
        <w:rPr>
          <w:rFonts w:ascii="Myriad Pro" w:hAnsi="Myriad Pro"/>
          <w:i/>
          <w:sz w:val="16"/>
          <w:szCs w:val="16"/>
        </w:rPr>
        <w:t>są</w:t>
      </w:r>
      <w:r w:rsidR="002343D5" w:rsidRPr="00FD1177">
        <w:rPr>
          <w:rFonts w:ascii="Myriad Pro" w:hAnsi="Myriad Pro"/>
          <w:i/>
          <w:sz w:val="16"/>
          <w:szCs w:val="16"/>
        </w:rPr>
        <w:t xml:space="preserve"> dostępne na portalu KLIMADA.</w:t>
      </w:r>
      <w:r w:rsidRPr="00FD1177">
        <w:rPr>
          <w:rFonts w:ascii="Myriad Pro" w:hAnsi="Myriad Pro"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76" w:rsidRDefault="00DC5C76" w:rsidP="00603C7F">
    <w:pPr>
      <w:pStyle w:val="Nagwek"/>
      <w:jc w:val="center"/>
    </w:pPr>
    <w:r w:rsidRPr="00D70BB1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267325" cy="571500"/>
          <wp:effectExtent l="19050" t="0" r="9525" b="0"/>
          <wp:docPr id="2" name="Obraz 2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5C76" w:rsidRDefault="00DC5C76" w:rsidP="00603C7F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76" w:rsidRDefault="00DC5C76">
    <w:pPr>
      <w:pStyle w:val="Nagwek"/>
    </w:pPr>
    <w:r w:rsidRPr="00D70BB1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267325" cy="571500"/>
          <wp:effectExtent l="19050" t="0" r="9525" b="0"/>
          <wp:docPr id="16" name="Obraz 16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singleLevel"/>
    <w:tmpl w:val="00000021"/>
    <w:name w:val="WW8Num3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3C347C"/>
    <w:multiLevelType w:val="hybridMultilevel"/>
    <w:tmpl w:val="AFACDBF6"/>
    <w:lvl w:ilvl="0" w:tplc="04150017">
      <w:start w:val="1"/>
      <w:numFmt w:val="lowerLetter"/>
      <w:lvlText w:val="%1)"/>
      <w:lvlJc w:val="left"/>
      <w:pPr>
        <w:ind w:left="-96" w:hanging="360"/>
      </w:pPr>
    </w:lvl>
    <w:lvl w:ilvl="1" w:tplc="04150019">
      <w:start w:val="1"/>
      <w:numFmt w:val="lowerLetter"/>
      <w:lvlText w:val="%2."/>
      <w:lvlJc w:val="left"/>
      <w:pPr>
        <w:ind w:left="624" w:hanging="360"/>
      </w:pPr>
    </w:lvl>
    <w:lvl w:ilvl="2" w:tplc="0415001B" w:tentative="1">
      <w:start w:val="1"/>
      <w:numFmt w:val="lowerRoman"/>
      <w:lvlText w:val="%3."/>
      <w:lvlJc w:val="right"/>
      <w:pPr>
        <w:ind w:left="1344" w:hanging="180"/>
      </w:pPr>
    </w:lvl>
    <w:lvl w:ilvl="3" w:tplc="0415000F" w:tentative="1">
      <w:start w:val="1"/>
      <w:numFmt w:val="decimal"/>
      <w:lvlText w:val="%4."/>
      <w:lvlJc w:val="left"/>
      <w:pPr>
        <w:ind w:left="2064" w:hanging="360"/>
      </w:pPr>
    </w:lvl>
    <w:lvl w:ilvl="4" w:tplc="04150019" w:tentative="1">
      <w:start w:val="1"/>
      <w:numFmt w:val="lowerLetter"/>
      <w:lvlText w:val="%5."/>
      <w:lvlJc w:val="left"/>
      <w:pPr>
        <w:ind w:left="2784" w:hanging="360"/>
      </w:pPr>
    </w:lvl>
    <w:lvl w:ilvl="5" w:tplc="0415001B" w:tentative="1">
      <w:start w:val="1"/>
      <w:numFmt w:val="lowerRoman"/>
      <w:lvlText w:val="%6."/>
      <w:lvlJc w:val="right"/>
      <w:pPr>
        <w:ind w:left="3504" w:hanging="180"/>
      </w:pPr>
    </w:lvl>
    <w:lvl w:ilvl="6" w:tplc="0415000F" w:tentative="1">
      <w:start w:val="1"/>
      <w:numFmt w:val="decimal"/>
      <w:lvlText w:val="%7."/>
      <w:lvlJc w:val="left"/>
      <w:pPr>
        <w:ind w:left="4224" w:hanging="360"/>
      </w:pPr>
    </w:lvl>
    <w:lvl w:ilvl="7" w:tplc="04150019" w:tentative="1">
      <w:start w:val="1"/>
      <w:numFmt w:val="lowerLetter"/>
      <w:lvlText w:val="%8."/>
      <w:lvlJc w:val="left"/>
      <w:pPr>
        <w:ind w:left="4944" w:hanging="360"/>
      </w:pPr>
    </w:lvl>
    <w:lvl w:ilvl="8" w:tplc="0415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2">
    <w:nsid w:val="09216794"/>
    <w:multiLevelType w:val="hybridMultilevel"/>
    <w:tmpl w:val="17C0A6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CC2B61"/>
    <w:multiLevelType w:val="hybridMultilevel"/>
    <w:tmpl w:val="E79285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16CEE"/>
    <w:multiLevelType w:val="hybridMultilevel"/>
    <w:tmpl w:val="7E8ADBE8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10A61"/>
    <w:multiLevelType w:val="hybridMultilevel"/>
    <w:tmpl w:val="C63C7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80695"/>
    <w:multiLevelType w:val="hybridMultilevel"/>
    <w:tmpl w:val="727C90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B566C9"/>
    <w:multiLevelType w:val="hybridMultilevel"/>
    <w:tmpl w:val="C03EA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B4215"/>
    <w:multiLevelType w:val="hybridMultilevel"/>
    <w:tmpl w:val="48183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5A"/>
    <w:multiLevelType w:val="multilevel"/>
    <w:tmpl w:val="2FD8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C4E5E3A"/>
    <w:multiLevelType w:val="hybridMultilevel"/>
    <w:tmpl w:val="640CA0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45330"/>
    <w:multiLevelType w:val="hybridMultilevel"/>
    <w:tmpl w:val="52BA1A18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>
    <w:nsid w:val="397D2689"/>
    <w:multiLevelType w:val="hybridMultilevel"/>
    <w:tmpl w:val="FABA68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FB0020"/>
    <w:multiLevelType w:val="hybridMultilevel"/>
    <w:tmpl w:val="D13C8964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E756E"/>
    <w:multiLevelType w:val="hybridMultilevel"/>
    <w:tmpl w:val="001A3D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A43B6A"/>
    <w:multiLevelType w:val="hybridMultilevel"/>
    <w:tmpl w:val="369C5692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7D217FC"/>
    <w:multiLevelType w:val="hybridMultilevel"/>
    <w:tmpl w:val="DD50E4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6A488E"/>
    <w:multiLevelType w:val="hybridMultilevel"/>
    <w:tmpl w:val="48101A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D71FF0"/>
    <w:multiLevelType w:val="hybridMultilevel"/>
    <w:tmpl w:val="EBBC271A"/>
    <w:lvl w:ilvl="0" w:tplc="CD78E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45473"/>
    <w:multiLevelType w:val="hybridMultilevel"/>
    <w:tmpl w:val="2DCC3BBE"/>
    <w:lvl w:ilvl="0" w:tplc="DAEA0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777120"/>
    <w:multiLevelType w:val="hybridMultilevel"/>
    <w:tmpl w:val="3F0074C0"/>
    <w:lvl w:ilvl="0" w:tplc="DAEA0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B95F88"/>
    <w:multiLevelType w:val="hybridMultilevel"/>
    <w:tmpl w:val="43F8F9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F06CAA"/>
    <w:multiLevelType w:val="hybridMultilevel"/>
    <w:tmpl w:val="F29860C4"/>
    <w:lvl w:ilvl="0" w:tplc="DAEA0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2D3F7B"/>
    <w:multiLevelType w:val="hybridMultilevel"/>
    <w:tmpl w:val="20084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E68A5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A147E"/>
    <w:multiLevelType w:val="multilevel"/>
    <w:tmpl w:val="2FD8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4C9526D"/>
    <w:multiLevelType w:val="hybridMultilevel"/>
    <w:tmpl w:val="E092C4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E9230B"/>
    <w:multiLevelType w:val="hybridMultilevel"/>
    <w:tmpl w:val="488C9F24"/>
    <w:lvl w:ilvl="0" w:tplc="DAEA0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47B748B"/>
    <w:multiLevelType w:val="hybridMultilevel"/>
    <w:tmpl w:val="8C4CA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EA0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71FE3"/>
    <w:multiLevelType w:val="hybridMultilevel"/>
    <w:tmpl w:val="024804F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DFC7DE7"/>
    <w:multiLevelType w:val="multilevel"/>
    <w:tmpl w:val="2FD8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24"/>
  </w:num>
  <w:num w:numId="4">
    <w:abstractNumId w:val="9"/>
  </w:num>
  <w:num w:numId="5">
    <w:abstractNumId w:val="16"/>
  </w:num>
  <w:num w:numId="6">
    <w:abstractNumId w:val="10"/>
  </w:num>
  <w:num w:numId="7">
    <w:abstractNumId w:val="6"/>
  </w:num>
  <w:num w:numId="8">
    <w:abstractNumId w:val="3"/>
  </w:num>
  <w:num w:numId="9">
    <w:abstractNumId w:val="21"/>
  </w:num>
  <w:num w:numId="10">
    <w:abstractNumId w:val="29"/>
  </w:num>
  <w:num w:numId="11">
    <w:abstractNumId w:val="8"/>
  </w:num>
  <w:num w:numId="12">
    <w:abstractNumId w:val="17"/>
  </w:num>
  <w:num w:numId="13">
    <w:abstractNumId w:val="25"/>
  </w:num>
  <w:num w:numId="14">
    <w:abstractNumId w:val="12"/>
  </w:num>
  <w:num w:numId="15">
    <w:abstractNumId w:val="5"/>
  </w:num>
  <w:num w:numId="16">
    <w:abstractNumId w:val="11"/>
  </w:num>
  <w:num w:numId="17">
    <w:abstractNumId w:val="4"/>
  </w:num>
  <w:num w:numId="18">
    <w:abstractNumId w:val="23"/>
  </w:num>
  <w:num w:numId="19">
    <w:abstractNumId w:val="1"/>
  </w:num>
  <w:num w:numId="20">
    <w:abstractNumId w:val="15"/>
  </w:num>
  <w:num w:numId="21">
    <w:abstractNumId w:val="13"/>
  </w:num>
  <w:num w:numId="22">
    <w:abstractNumId w:val="28"/>
  </w:num>
  <w:num w:numId="23">
    <w:abstractNumId w:val="7"/>
  </w:num>
  <w:num w:numId="24">
    <w:abstractNumId w:val="18"/>
  </w:num>
  <w:num w:numId="25">
    <w:abstractNumId w:val="27"/>
  </w:num>
  <w:num w:numId="26">
    <w:abstractNumId w:val="22"/>
  </w:num>
  <w:num w:numId="27">
    <w:abstractNumId w:val="20"/>
  </w:num>
  <w:num w:numId="28">
    <w:abstractNumId w:val="19"/>
  </w:num>
  <w:num w:numId="29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876969"/>
    <w:rsid w:val="00001DFA"/>
    <w:rsid w:val="00002162"/>
    <w:rsid w:val="00002D42"/>
    <w:rsid w:val="000041A7"/>
    <w:rsid w:val="000125B1"/>
    <w:rsid w:val="00015B5F"/>
    <w:rsid w:val="00022973"/>
    <w:rsid w:val="0002467F"/>
    <w:rsid w:val="0002652E"/>
    <w:rsid w:val="00027B9E"/>
    <w:rsid w:val="000302E2"/>
    <w:rsid w:val="00032A80"/>
    <w:rsid w:val="00033468"/>
    <w:rsid w:val="00033DC5"/>
    <w:rsid w:val="000354E4"/>
    <w:rsid w:val="000402E5"/>
    <w:rsid w:val="0004339F"/>
    <w:rsid w:val="000437DE"/>
    <w:rsid w:val="000451EC"/>
    <w:rsid w:val="00045B3F"/>
    <w:rsid w:val="0004783C"/>
    <w:rsid w:val="00050140"/>
    <w:rsid w:val="00050C0A"/>
    <w:rsid w:val="000516E7"/>
    <w:rsid w:val="000521B7"/>
    <w:rsid w:val="00053483"/>
    <w:rsid w:val="00071B9D"/>
    <w:rsid w:val="000778CB"/>
    <w:rsid w:val="000820FD"/>
    <w:rsid w:val="00086CB1"/>
    <w:rsid w:val="000913AA"/>
    <w:rsid w:val="00094000"/>
    <w:rsid w:val="000944EC"/>
    <w:rsid w:val="000A72AA"/>
    <w:rsid w:val="000A7773"/>
    <w:rsid w:val="000A7D1F"/>
    <w:rsid w:val="000B0DF6"/>
    <w:rsid w:val="000B193A"/>
    <w:rsid w:val="000B3265"/>
    <w:rsid w:val="000B344C"/>
    <w:rsid w:val="000B42A2"/>
    <w:rsid w:val="000B5C29"/>
    <w:rsid w:val="000C054B"/>
    <w:rsid w:val="000C212D"/>
    <w:rsid w:val="000C49EE"/>
    <w:rsid w:val="000C6FCF"/>
    <w:rsid w:val="000C7962"/>
    <w:rsid w:val="000D1C82"/>
    <w:rsid w:val="000D2168"/>
    <w:rsid w:val="000D35DF"/>
    <w:rsid w:val="000D5F22"/>
    <w:rsid w:val="000D5F73"/>
    <w:rsid w:val="000E06FA"/>
    <w:rsid w:val="000E2AAA"/>
    <w:rsid w:val="000E4457"/>
    <w:rsid w:val="000E6467"/>
    <w:rsid w:val="000E717F"/>
    <w:rsid w:val="000F09CD"/>
    <w:rsid w:val="000F2539"/>
    <w:rsid w:val="000F2D76"/>
    <w:rsid w:val="000F334D"/>
    <w:rsid w:val="000F38E5"/>
    <w:rsid w:val="000F62E7"/>
    <w:rsid w:val="000F7628"/>
    <w:rsid w:val="00106777"/>
    <w:rsid w:val="0011039A"/>
    <w:rsid w:val="0011160C"/>
    <w:rsid w:val="00111C74"/>
    <w:rsid w:val="00111D09"/>
    <w:rsid w:val="0011552E"/>
    <w:rsid w:val="001173EF"/>
    <w:rsid w:val="00120250"/>
    <w:rsid w:val="001219CF"/>
    <w:rsid w:val="0012789C"/>
    <w:rsid w:val="00127A47"/>
    <w:rsid w:val="00130F4E"/>
    <w:rsid w:val="00133F42"/>
    <w:rsid w:val="0013557F"/>
    <w:rsid w:val="0013606D"/>
    <w:rsid w:val="00136825"/>
    <w:rsid w:val="00137FCA"/>
    <w:rsid w:val="00140073"/>
    <w:rsid w:val="0014300E"/>
    <w:rsid w:val="00146BE3"/>
    <w:rsid w:val="00151001"/>
    <w:rsid w:val="001533D0"/>
    <w:rsid w:val="00153674"/>
    <w:rsid w:val="00154051"/>
    <w:rsid w:val="0017408D"/>
    <w:rsid w:val="00177C58"/>
    <w:rsid w:val="001834E0"/>
    <w:rsid w:val="0018414B"/>
    <w:rsid w:val="00184BC7"/>
    <w:rsid w:val="001851FD"/>
    <w:rsid w:val="001879AF"/>
    <w:rsid w:val="00187E3F"/>
    <w:rsid w:val="001908FA"/>
    <w:rsid w:val="00191B4D"/>
    <w:rsid w:val="00197D81"/>
    <w:rsid w:val="001A090D"/>
    <w:rsid w:val="001A12F0"/>
    <w:rsid w:val="001A2008"/>
    <w:rsid w:val="001A7045"/>
    <w:rsid w:val="001A7B5C"/>
    <w:rsid w:val="001B00AA"/>
    <w:rsid w:val="001B12BE"/>
    <w:rsid w:val="001B32E6"/>
    <w:rsid w:val="001B3D69"/>
    <w:rsid w:val="001B62CE"/>
    <w:rsid w:val="001B7BFF"/>
    <w:rsid w:val="001C1D6D"/>
    <w:rsid w:val="001C3CC5"/>
    <w:rsid w:val="001C4872"/>
    <w:rsid w:val="001C6E91"/>
    <w:rsid w:val="001D1454"/>
    <w:rsid w:val="001D4EAD"/>
    <w:rsid w:val="001D5AF8"/>
    <w:rsid w:val="001E0DEC"/>
    <w:rsid w:val="001E1CB9"/>
    <w:rsid w:val="001E3780"/>
    <w:rsid w:val="001E7B92"/>
    <w:rsid w:val="001F11C8"/>
    <w:rsid w:val="001F2C47"/>
    <w:rsid w:val="001F3BE4"/>
    <w:rsid w:val="001F5018"/>
    <w:rsid w:val="00205B36"/>
    <w:rsid w:val="002111A0"/>
    <w:rsid w:val="002139D9"/>
    <w:rsid w:val="00213F0D"/>
    <w:rsid w:val="00214D94"/>
    <w:rsid w:val="002162B8"/>
    <w:rsid w:val="00217247"/>
    <w:rsid w:val="002173F9"/>
    <w:rsid w:val="00220C37"/>
    <w:rsid w:val="00222473"/>
    <w:rsid w:val="002230EE"/>
    <w:rsid w:val="00223D7D"/>
    <w:rsid w:val="00224147"/>
    <w:rsid w:val="00231566"/>
    <w:rsid w:val="0023190D"/>
    <w:rsid w:val="002329FD"/>
    <w:rsid w:val="00233179"/>
    <w:rsid w:val="002343D5"/>
    <w:rsid w:val="00236FD2"/>
    <w:rsid w:val="00237971"/>
    <w:rsid w:val="00241600"/>
    <w:rsid w:val="002512E4"/>
    <w:rsid w:val="0025648B"/>
    <w:rsid w:val="00257426"/>
    <w:rsid w:val="00257A9C"/>
    <w:rsid w:val="00263CAE"/>
    <w:rsid w:val="002702E7"/>
    <w:rsid w:val="00270992"/>
    <w:rsid w:val="002723AF"/>
    <w:rsid w:val="002726E5"/>
    <w:rsid w:val="0027549D"/>
    <w:rsid w:val="00276C77"/>
    <w:rsid w:val="00277ACB"/>
    <w:rsid w:val="0028225D"/>
    <w:rsid w:val="00282CA8"/>
    <w:rsid w:val="0028376E"/>
    <w:rsid w:val="00284A4B"/>
    <w:rsid w:val="002852D5"/>
    <w:rsid w:val="00285907"/>
    <w:rsid w:val="00287DA1"/>
    <w:rsid w:val="00290341"/>
    <w:rsid w:val="002912E5"/>
    <w:rsid w:val="00291992"/>
    <w:rsid w:val="00292601"/>
    <w:rsid w:val="00293512"/>
    <w:rsid w:val="00295495"/>
    <w:rsid w:val="00297B63"/>
    <w:rsid w:val="002A0D9E"/>
    <w:rsid w:val="002A1512"/>
    <w:rsid w:val="002A485A"/>
    <w:rsid w:val="002A79A8"/>
    <w:rsid w:val="002B05FC"/>
    <w:rsid w:val="002B4763"/>
    <w:rsid w:val="002B6566"/>
    <w:rsid w:val="002C4314"/>
    <w:rsid w:val="002C47E6"/>
    <w:rsid w:val="002C75C3"/>
    <w:rsid w:val="002D02F0"/>
    <w:rsid w:val="002D0DBA"/>
    <w:rsid w:val="002D21A3"/>
    <w:rsid w:val="002D28E7"/>
    <w:rsid w:val="002D3DAA"/>
    <w:rsid w:val="002D57C3"/>
    <w:rsid w:val="002E1843"/>
    <w:rsid w:val="002F25F3"/>
    <w:rsid w:val="002F58D2"/>
    <w:rsid w:val="00303320"/>
    <w:rsid w:val="00305DB9"/>
    <w:rsid w:val="00320BBB"/>
    <w:rsid w:val="003217AD"/>
    <w:rsid w:val="00323DF3"/>
    <w:rsid w:val="003249BA"/>
    <w:rsid w:val="0032534E"/>
    <w:rsid w:val="003267EC"/>
    <w:rsid w:val="003340C0"/>
    <w:rsid w:val="00335998"/>
    <w:rsid w:val="00336154"/>
    <w:rsid w:val="00340B99"/>
    <w:rsid w:val="00343942"/>
    <w:rsid w:val="00343967"/>
    <w:rsid w:val="00343C84"/>
    <w:rsid w:val="00345016"/>
    <w:rsid w:val="00346ABF"/>
    <w:rsid w:val="003471A7"/>
    <w:rsid w:val="00362650"/>
    <w:rsid w:val="00364815"/>
    <w:rsid w:val="003716E8"/>
    <w:rsid w:val="00373759"/>
    <w:rsid w:val="003754EE"/>
    <w:rsid w:val="00377A1F"/>
    <w:rsid w:val="0038452B"/>
    <w:rsid w:val="00385F52"/>
    <w:rsid w:val="00386D54"/>
    <w:rsid w:val="00390377"/>
    <w:rsid w:val="003909DD"/>
    <w:rsid w:val="00396A46"/>
    <w:rsid w:val="00397D02"/>
    <w:rsid w:val="003A02F4"/>
    <w:rsid w:val="003A29CE"/>
    <w:rsid w:val="003A2CD7"/>
    <w:rsid w:val="003A6096"/>
    <w:rsid w:val="003B1F30"/>
    <w:rsid w:val="003B5E90"/>
    <w:rsid w:val="003C2627"/>
    <w:rsid w:val="003C4CA7"/>
    <w:rsid w:val="003D05D3"/>
    <w:rsid w:val="003D0865"/>
    <w:rsid w:val="003D12BF"/>
    <w:rsid w:val="003D15B0"/>
    <w:rsid w:val="003D474F"/>
    <w:rsid w:val="003D4E5E"/>
    <w:rsid w:val="003D56CF"/>
    <w:rsid w:val="003D6C5B"/>
    <w:rsid w:val="003D7011"/>
    <w:rsid w:val="003E476E"/>
    <w:rsid w:val="003E6667"/>
    <w:rsid w:val="003F00F5"/>
    <w:rsid w:val="003F1D47"/>
    <w:rsid w:val="003F3D34"/>
    <w:rsid w:val="003F6456"/>
    <w:rsid w:val="00404093"/>
    <w:rsid w:val="004059B8"/>
    <w:rsid w:val="00407BFC"/>
    <w:rsid w:val="00410404"/>
    <w:rsid w:val="00411136"/>
    <w:rsid w:val="004121FB"/>
    <w:rsid w:val="00413BDE"/>
    <w:rsid w:val="00413F0B"/>
    <w:rsid w:val="00415771"/>
    <w:rsid w:val="00416517"/>
    <w:rsid w:val="004170C0"/>
    <w:rsid w:val="00422C6C"/>
    <w:rsid w:val="0042493E"/>
    <w:rsid w:val="004258E4"/>
    <w:rsid w:val="0042677F"/>
    <w:rsid w:val="00426BAD"/>
    <w:rsid w:val="00431597"/>
    <w:rsid w:val="00433F15"/>
    <w:rsid w:val="0043654C"/>
    <w:rsid w:val="004366F7"/>
    <w:rsid w:val="00436849"/>
    <w:rsid w:val="004429BB"/>
    <w:rsid w:val="004456BC"/>
    <w:rsid w:val="004462D6"/>
    <w:rsid w:val="00451946"/>
    <w:rsid w:val="004522ED"/>
    <w:rsid w:val="00452AD5"/>
    <w:rsid w:val="00452EF9"/>
    <w:rsid w:val="00453B76"/>
    <w:rsid w:val="004569A0"/>
    <w:rsid w:val="00456CA8"/>
    <w:rsid w:val="00461E50"/>
    <w:rsid w:val="0046271F"/>
    <w:rsid w:val="0046569E"/>
    <w:rsid w:val="0046745D"/>
    <w:rsid w:val="00467BD3"/>
    <w:rsid w:val="00467E52"/>
    <w:rsid w:val="00470B39"/>
    <w:rsid w:val="00473FC2"/>
    <w:rsid w:val="0047452B"/>
    <w:rsid w:val="00474E47"/>
    <w:rsid w:val="00475183"/>
    <w:rsid w:val="00477E46"/>
    <w:rsid w:val="00480016"/>
    <w:rsid w:val="0048073C"/>
    <w:rsid w:val="00480D79"/>
    <w:rsid w:val="00484D1B"/>
    <w:rsid w:val="00484D63"/>
    <w:rsid w:val="004865FA"/>
    <w:rsid w:val="00487784"/>
    <w:rsid w:val="004910FD"/>
    <w:rsid w:val="0049126E"/>
    <w:rsid w:val="004951CA"/>
    <w:rsid w:val="0049530B"/>
    <w:rsid w:val="004958D3"/>
    <w:rsid w:val="004959A8"/>
    <w:rsid w:val="00496672"/>
    <w:rsid w:val="004A133D"/>
    <w:rsid w:val="004A297F"/>
    <w:rsid w:val="004A3E50"/>
    <w:rsid w:val="004A4CA8"/>
    <w:rsid w:val="004B05D1"/>
    <w:rsid w:val="004B0B6C"/>
    <w:rsid w:val="004B1356"/>
    <w:rsid w:val="004B1E41"/>
    <w:rsid w:val="004B40E4"/>
    <w:rsid w:val="004C0752"/>
    <w:rsid w:val="004C0B62"/>
    <w:rsid w:val="004C7844"/>
    <w:rsid w:val="004D1607"/>
    <w:rsid w:val="004D3D99"/>
    <w:rsid w:val="004D55AD"/>
    <w:rsid w:val="004D6DEF"/>
    <w:rsid w:val="004E137B"/>
    <w:rsid w:val="004E3916"/>
    <w:rsid w:val="004E48FF"/>
    <w:rsid w:val="004E4EF3"/>
    <w:rsid w:val="004E666B"/>
    <w:rsid w:val="004E79E1"/>
    <w:rsid w:val="004E7E96"/>
    <w:rsid w:val="004F23D5"/>
    <w:rsid w:val="004F3800"/>
    <w:rsid w:val="004F5B39"/>
    <w:rsid w:val="004F63A2"/>
    <w:rsid w:val="004F7856"/>
    <w:rsid w:val="00507A01"/>
    <w:rsid w:val="00512E51"/>
    <w:rsid w:val="0051394E"/>
    <w:rsid w:val="00513FAE"/>
    <w:rsid w:val="00514564"/>
    <w:rsid w:val="005153E6"/>
    <w:rsid w:val="005170F9"/>
    <w:rsid w:val="00521148"/>
    <w:rsid w:val="005217F6"/>
    <w:rsid w:val="00521C7D"/>
    <w:rsid w:val="00523BE9"/>
    <w:rsid w:val="0052491F"/>
    <w:rsid w:val="005252A3"/>
    <w:rsid w:val="00527771"/>
    <w:rsid w:val="005306D6"/>
    <w:rsid w:val="00531634"/>
    <w:rsid w:val="00531FCD"/>
    <w:rsid w:val="00532083"/>
    <w:rsid w:val="0053726F"/>
    <w:rsid w:val="00537558"/>
    <w:rsid w:val="005476BB"/>
    <w:rsid w:val="00551F35"/>
    <w:rsid w:val="0055337E"/>
    <w:rsid w:val="00553643"/>
    <w:rsid w:val="00556921"/>
    <w:rsid w:val="00564443"/>
    <w:rsid w:val="00564744"/>
    <w:rsid w:val="00565440"/>
    <w:rsid w:val="00566248"/>
    <w:rsid w:val="00566B52"/>
    <w:rsid w:val="00580898"/>
    <w:rsid w:val="00583810"/>
    <w:rsid w:val="0058393B"/>
    <w:rsid w:val="0058469D"/>
    <w:rsid w:val="00586744"/>
    <w:rsid w:val="0059016F"/>
    <w:rsid w:val="00592E3E"/>
    <w:rsid w:val="00593373"/>
    <w:rsid w:val="0059423F"/>
    <w:rsid w:val="005947D3"/>
    <w:rsid w:val="00595B1D"/>
    <w:rsid w:val="005A257C"/>
    <w:rsid w:val="005A4BF9"/>
    <w:rsid w:val="005A5A35"/>
    <w:rsid w:val="005B470A"/>
    <w:rsid w:val="005B4ED5"/>
    <w:rsid w:val="005B6053"/>
    <w:rsid w:val="005B7C80"/>
    <w:rsid w:val="005C5FA6"/>
    <w:rsid w:val="005C77EE"/>
    <w:rsid w:val="005C7DE3"/>
    <w:rsid w:val="005D3EC0"/>
    <w:rsid w:val="005D44B7"/>
    <w:rsid w:val="005E274C"/>
    <w:rsid w:val="005E2941"/>
    <w:rsid w:val="005E3FC1"/>
    <w:rsid w:val="005E4D14"/>
    <w:rsid w:val="005E5935"/>
    <w:rsid w:val="005E5D62"/>
    <w:rsid w:val="005F1A5F"/>
    <w:rsid w:val="005F6E74"/>
    <w:rsid w:val="005F717E"/>
    <w:rsid w:val="005F73C1"/>
    <w:rsid w:val="00600DC6"/>
    <w:rsid w:val="00601732"/>
    <w:rsid w:val="00601914"/>
    <w:rsid w:val="006030C5"/>
    <w:rsid w:val="00603C7F"/>
    <w:rsid w:val="006040F5"/>
    <w:rsid w:val="006044C3"/>
    <w:rsid w:val="00604CAB"/>
    <w:rsid w:val="006118C8"/>
    <w:rsid w:val="006126F9"/>
    <w:rsid w:val="006127D4"/>
    <w:rsid w:val="0061505B"/>
    <w:rsid w:val="00615FF8"/>
    <w:rsid w:val="00617A30"/>
    <w:rsid w:val="00620D29"/>
    <w:rsid w:val="00624832"/>
    <w:rsid w:val="00624E64"/>
    <w:rsid w:val="006268B5"/>
    <w:rsid w:val="00626C19"/>
    <w:rsid w:val="0063479B"/>
    <w:rsid w:val="00635055"/>
    <w:rsid w:val="00635BFA"/>
    <w:rsid w:val="006364E9"/>
    <w:rsid w:val="00636DF7"/>
    <w:rsid w:val="006431D9"/>
    <w:rsid w:val="006434D4"/>
    <w:rsid w:val="00646556"/>
    <w:rsid w:val="00646DA7"/>
    <w:rsid w:val="00647AF6"/>
    <w:rsid w:val="00647D9E"/>
    <w:rsid w:val="00652B36"/>
    <w:rsid w:val="0065558B"/>
    <w:rsid w:val="00663781"/>
    <w:rsid w:val="00663E92"/>
    <w:rsid w:val="00666AD4"/>
    <w:rsid w:val="0066722A"/>
    <w:rsid w:val="00671AAF"/>
    <w:rsid w:val="00672EE7"/>
    <w:rsid w:val="00674A73"/>
    <w:rsid w:val="00680168"/>
    <w:rsid w:val="006819B4"/>
    <w:rsid w:val="00681C60"/>
    <w:rsid w:val="006820D5"/>
    <w:rsid w:val="00682DB0"/>
    <w:rsid w:val="006838CA"/>
    <w:rsid w:val="00684541"/>
    <w:rsid w:val="006868EA"/>
    <w:rsid w:val="00686C4D"/>
    <w:rsid w:val="00687919"/>
    <w:rsid w:val="00690B0B"/>
    <w:rsid w:val="00697987"/>
    <w:rsid w:val="00697E96"/>
    <w:rsid w:val="006A0896"/>
    <w:rsid w:val="006A4947"/>
    <w:rsid w:val="006A6DB4"/>
    <w:rsid w:val="006B0881"/>
    <w:rsid w:val="006B1D34"/>
    <w:rsid w:val="006B25B8"/>
    <w:rsid w:val="006B36EB"/>
    <w:rsid w:val="006C0037"/>
    <w:rsid w:val="006C0D3A"/>
    <w:rsid w:val="006C7A42"/>
    <w:rsid w:val="006D30D4"/>
    <w:rsid w:val="006D492C"/>
    <w:rsid w:val="006D5592"/>
    <w:rsid w:val="006D5DDA"/>
    <w:rsid w:val="006E4A00"/>
    <w:rsid w:val="006E62B8"/>
    <w:rsid w:val="006F1AE8"/>
    <w:rsid w:val="006F49BD"/>
    <w:rsid w:val="006F6354"/>
    <w:rsid w:val="006F72A2"/>
    <w:rsid w:val="007112B0"/>
    <w:rsid w:val="00714AA2"/>
    <w:rsid w:val="007214C6"/>
    <w:rsid w:val="00721E10"/>
    <w:rsid w:val="007243E4"/>
    <w:rsid w:val="00730EE3"/>
    <w:rsid w:val="0073115D"/>
    <w:rsid w:val="007355CC"/>
    <w:rsid w:val="00735714"/>
    <w:rsid w:val="00735A91"/>
    <w:rsid w:val="00736977"/>
    <w:rsid w:val="007378E6"/>
    <w:rsid w:val="00741166"/>
    <w:rsid w:val="00742020"/>
    <w:rsid w:val="00742A0F"/>
    <w:rsid w:val="00745B18"/>
    <w:rsid w:val="0075498D"/>
    <w:rsid w:val="00755FD8"/>
    <w:rsid w:val="00757587"/>
    <w:rsid w:val="00757831"/>
    <w:rsid w:val="00761B51"/>
    <w:rsid w:val="00762564"/>
    <w:rsid w:val="00766381"/>
    <w:rsid w:val="00767AA1"/>
    <w:rsid w:val="00770217"/>
    <w:rsid w:val="00771EF8"/>
    <w:rsid w:val="007758C8"/>
    <w:rsid w:val="007772F8"/>
    <w:rsid w:val="007775BD"/>
    <w:rsid w:val="007808AB"/>
    <w:rsid w:val="00783F34"/>
    <w:rsid w:val="00790663"/>
    <w:rsid w:val="00795480"/>
    <w:rsid w:val="00795724"/>
    <w:rsid w:val="0079752C"/>
    <w:rsid w:val="007A275F"/>
    <w:rsid w:val="007A2B0F"/>
    <w:rsid w:val="007A3910"/>
    <w:rsid w:val="007B1449"/>
    <w:rsid w:val="007B1D82"/>
    <w:rsid w:val="007B25CF"/>
    <w:rsid w:val="007C0E2E"/>
    <w:rsid w:val="007C13D9"/>
    <w:rsid w:val="007C1A65"/>
    <w:rsid w:val="007C2E26"/>
    <w:rsid w:val="007C432A"/>
    <w:rsid w:val="007C5C08"/>
    <w:rsid w:val="007C6A53"/>
    <w:rsid w:val="007D02C5"/>
    <w:rsid w:val="007D0980"/>
    <w:rsid w:val="007D1014"/>
    <w:rsid w:val="007D58FB"/>
    <w:rsid w:val="007E08FD"/>
    <w:rsid w:val="007E1419"/>
    <w:rsid w:val="007E37F2"/>
    <w:rsid w:val="007E51D7"/>
    <w:rsid w:val="007E7135"/>
    <w:rsid w:val="007E7801"/>
    <w:rsid w:val="007F3B26"/>
    <w:rsid w:val="00800832"/>
    <w:rsid w:val="0080086F"/>
    <w:rsid w:val="00801A14"/>
    <w:rsid w:val="00802995"/>
    <w:rsid w:val="00803C56"/>
    <w:rsid w:val="00804623"/>
    <w:rsid w:val="00807292"/>
    <w:rsid w:val="0080751E"/>
    <w:rsid w:val="00814A9E"/>
    <w:rsid w:val="008151AE"/>
    <w:rsid w:val="00815E95"/>
    <w:rsid w:val="00815EC4"/>
    <w:rsid w:val="00817940"/>
    <w:rsid w:val="0082004E"/>
    <w:rsid w:val="008217E8"/>
    <w:rsid w:val="00822DA6"/>
    <w:rsid w:val="00824EAF"/>
    <w:rsid w:val="00825030"/>
    <w:rsid w:val="00826DE2"/>
    <w:rsid w:val="00826E80"/>
    <w:rsid w:val="008337C1"/>
    <w:rsid w:val="00833D5B"/>
    <w:rsid w:val="0083436E"/>
    <w:rsid w:val="00834F23"/>
    <w:rsid w:val="00835AF2"/>
    <w:rsid w:val="00836C18"/>
    <w:rsid w:val="008423B6"/>
    <w:rsid w:val="00842FE9"/>
    <w:rsid w:val="00845787"/>
    <w:rsid w:val="0084679D"/>
    <w:rsid w:val="00847522"/>
    <w:rsid w:val="00850F0D"/>
    <w:rsid w:val="008514DA"/>
    <w:rsid w:val="00852222"/>
    <w:rsid w:val="008532AA"/>
    <w:rsid w:val="008537FA"/>
    <w:rsid w:val="00854B9E"/>
    <w:rsid w:val="008570A8"/>
    <w:rsid w:val="008610F8"/>
    <w:rsid w:val="00862257"/>
    <w:rsid w:val="00862CDA"/>
    <w:rsid w:val="008645D9"/>
    <w:rsid w:val="00866990"/>
    <w:rsid w:val="00871E5E"/>
    <w:rsid w:val="0087637C"/>
    <w:rsid w:val="00876969"/>
    <w:rsid w:val="008803A0"/>
    <w:rsid w:val="00880929"/>
    <w:rsid w:val="0088553A"/>
    <w:rsid w:val="00885AE2"/>
    <w:rsid w:val="00885F8E"/>
    <w:rsid w:val="008867B5"/>
    <w:rsid w:val="00886D55"/>
    <w:rsid w:val="008878B2"/>
    <w:rsid w:val="00890857"/>
    <w:rsid w:val="00893E1A"/>
    <w:rsid w:val="008A0CEA"/>
    <w:rsid w:val="008A137E"/>
    <w:rsid w:val="008A18D0"/>
    <w:rsid w:val="008A278B"/>
    <w:rsid w:val="008A3820"/>
    <w:rsid w:val="008A3861"/>
    <w:rsid w:val="008A5441"/>
    <w:rsid w:val="008A577C"/>
    <w:rsid w:val="008A61F7"/>
    <w:rsid w:val="008A778B"/>
    <w:rsid w:val="008B1BC6"/>
    <w:rsid w:val="008B23D4"/>
    <w:rsid w:val="008B3ACF"/>
    <w:rsid w:val="008B4A33"/>
    <w:rsid w:val="008B5F57"/>
    <w:rsid w:val="008B60C6"/>
    <w:rsid w:val="008C0762"/>
    <w:rsid w:val="008C18B1"/>
    <w:rsid w:val="008C4834"/>
    <w:rsid w:val="008D0877"/>
    <w:rsid w:val="008D2012"/>
    <w:rsid w:val="008D2125"/>
    <w:rsid w:val="008D427A"/>
    <w:rsid w:val="008D58F9"/>
    <w:rsid w:val="008E06E7"/>
    <w:rsid w:val="008E0747"/>
    <w:rsid w:val="008E107A"/>
    <w:rsid w:val="008E4D12"/>
    <w:rsid w:val="008E53FC"/>
    <w:rsid w:val="008E6157"/>
    <w:rsid w:val="008E6FE8"/>
    <w:rsid w:val="008F0CD6"/>
    <w:rsid w:val="008F1037"/>
    <w:rsid w:val="008F62BB"/>
    <w:rsid w:val="008F6DE1"/>
    <w:rsid w:val="008F76CF"/>
    <w:rsid w:val="009006EF"/>
    <w:rsid w:val="00902A46"/>
    <w:rsid w:val="00904695"/>
    <w:rsid w:val="0090798B"/>
    <w:rsid w:val="0091530C"/>
    <w:rsid w:val="00915C32"/>
    <w:rsid w:val="00922C3D"/>
    <w:rsid w:val="00923FB3"/>
    <w:rsid w:val="00924187"/>
    <w:rsid w:val="00924601"/>
    <w:rsid w:val="00927C60"/>
    <w:rsid w:val="00930E74"/>
    <w:rsid w:val="00937370"/>
    <w:rsid w:val="00940424"/>
    <w:rsid w:val="0094208F"/>
    <w:rsid w:val="009428F0"/>
    <w:rsid w:val="009454C9"/>
    <w:rsid w:val="00947F6F"/>
    <w:rsid w:val="00950CA6"/>
    <w:rsid w:val="009608BB"/>
    <w:rsid w:val="0097357D"/>
    <w:rsid w:val="009761CE"/>
    <w:rsid w:val="0098228B"/>
    <w:rsid w:val="009825E3"/>
    <w:rsid w:val="00983211"/>
    <w:rsid w:val="0098351D"/>
    <w:rsid w:val="00984D09"/>
    <w:rsid w:val="00990A9D"/>
    <w:rsid w:val="00994241"/>
    <w:rsid w:val="00996E29"/>
    <w:rsid w:val="009A0637"/>
    <w:rsid w:val="009A2821"/>
    <w:rsid w:val="009A73ED"/>
    <w:rsid w:val="009B0F1E"/>
    <w:rsid w:val="009B1B86"/>
    <w:rsid w:val="009B3C4D"/>
    <w:rsid w:val="009B4B44"/>
    <w:rsid w:val="009B4BB6"/>
    <w:rsid w:val="009B4CD4"/>
    <w:rsid w:val="009B5D1B"/>
    <w:rsid w:val="009C2947"/>
    <w:rsid w:val="009C54FB"/>
    <w:rsid w:val="009C7B53"/>
    <w:rsid w:val="009C7FF9"/>
    <w:rsid w:val="009D3C4C"/>
    <w:rsid w:val="009D3F16"/>
    <w:rsid w:val="009D6292"/>
    <w:rsid w:val="009D726D"/>
    <w:rsid w:val="009D79F2"/>
    <w:rsid w:val="009E34E1"/>
    <w:rsid w:val="009E3BED"/>
    <w:rsid w:val="009E49B6"/>
    <w:rsid w:val="009E4D2D"/>
    <w:rsid w:val="009E5FF6"/>
    <w:rsid w:val="009F12AD"/>
    <w:rsid w:val="009F21BD"/>
    <w:rsid w:val="009F2505"/>
    <w:rsid w:val="009F3DC3"/>
    <w:rsid w:val="009F653C"/>
    <w:rsid w:val="009F6F86"/>
    <w:rsid w:val="009F74F0"/>
    <w:rsid w:val="00A03CB6"/>
    <w:rsid w:val="00A04ABE"/>
    <w:rsid w:val="00A07BE1"/>
    <w:rsid w:val="00A1058A"/>
    <w:rsid w:val="00A122A8"/>
    <w:rsid w:val="00A1274F"/>
    <w:rsid w:val="00A12B70"/>
    <w:rsid w:val="00A13A55"/>
    <w:rsid w:val="00A17133"/>
    <w:rsid w:val="00A21DEA"/>
    <w:rsid w:val="00A23385"/>
    <w:rsid w:val="00A24EA0"/>
    <w:rsid w:val="00A2525E"/>
    <w:rsid w:val="00A26CBF"/>
    <w:rsid w:val="00A30D20"/>
    <w:rsid w:val="00A35DCC"/>
    <w:rsid w:val="00A404D8"/>
    <w:rsid w:val="00A40676"/>
    <w:rsid w:val="00A406D4"/>
    <w:rsid w:val="00A40F48"/>
    <w:rsid w:val="00A43664"/>
    <w:rsid w:val="00A43DF2"/>
    <w:rsid w:val="00A448CA"/>
    <w:rsid w:val="00A46067"/>
    <w:rsid w:val="00A46816"/>
    <w:rsid w:val="00A47D28"/>
    <w:rsid w:val="00A5078E"/>
    <w:rsid w:val="00A51502"/>
    <w:rsid w:val="00A51A04"/>
    <w:rsid w:val="00A54954"/>
    <w:rsid w:val="00A62925"/>
    <w:rsid w:val="00A70B38"/>
    <w:rsid w:val="00A728C2"/>
    <w:rsid w:val="00A74B06"/>
    <w:rsid w:val="00A76DE8"/>
    <w:rsid w:val="00A8074B"/>
    <w:rsid w:val="00A817E6"/>
    <w:rsid w:val="00A81864"/>
    <w:rsid w:val="00A833EE"/>
    <w:rsid w:val="00A86394"/>
    <w:rsid w:val="00A9593D"/>
    <w:rsid w:val="00A96046"/>
    <w:rsid w:val="00AA1BA6"/>
    <w:rsid w:val="00AA4905"/>
    <w:rsid w:val="00AA6145"/>
    <w:rsid w:val="00AB06AF"/>
    <w:rsid w:val="00AB0AD6"/>
    <w:rsid w:val="00AB41A9"/>
    <w:rsid w:val="00AB449E"/>
    <w:rsid w:val="00AB6667"/>
    <w:rsid w:val="00AB6755"/>
    <w:rsid w:val="00AC00A1"/>
    <w:rsid w:val="00AC1CCD"/>
    <w:rsid w:val="00AD2D9E"/>
    <w:rsid w:val="00AD3047"/>
    <w:rsid w:val="00AD41C2"/>
    <w:rsid w:val="00AD52B8"/>
    <w:rsid w:val="00AD56FA"/>
    <w:rsid w:val="00AD6755"/>
    <w:rsid w:val="00AE25C2"/>
    <w:rsid w:val="00AE3AD9"/>
    <w:rsid w:val="00AE6B15"/>
    <w:rsid w:val="00AF05AB"/>
    <w:rsid w:val="00AF270B"/>
    <w:rsid w:val="00AF2736"/>
    <w:rsid w:val="00B006F7"/>
    <w:rsid w:val="00B01E12"/>
    <w:rsid w:val="00B141CF"/>
    <w:rsid w:val="00B158D7"/>
    <w:rsid w:val="00B1623A"/>
    <w:rsid w:val="00B2006D"/>
    <w:rsid w:val="00B2195F"/>
    <w:rsid w:val="00B21AAD"/>
    <w:rsid w:val="00B220CF"/>
    <w:rsid w:val="00B23573"/>
    <w:rsid w:val="00B24BA3"/>
    <w:rsid w:val="00B2533F"/>
    <w:rsid w:val="00B31143"/>
    <w:rsid w:val="00B312DD"/>
    <w:rsid w:val="00B3210F"/>
    <w:rsid w:val="00B32DCE"/>
    <w:rsid w:val="00B33F47"/>
    <w:rsid w:val="00B3589E"/>
    <w:rsid w:val="00B374CF"/>
    <w:rsid w:val="00B40D97"/>
    <w:rsid w:val="00B4175D"/>
    <w:rsid w:val="00B43A32"/>
    <w:rsid w:val="00B44802"/>
    <w:rsid w:val="00B4553E"/>
    <w:rsid w:val="00B4747A"/>
    <w:rsid w:val="00B51E45"/>
    <w:rsid w:val="00B5722A"/>
    <w:rsid w:val="00B6121C"/>
    <w:rsid w:val="00B64F03"/>
    <w:rsid w:val="00B6651C"/>
    <w:rsid w:val="00B67AAC"/>
    <w:rsid w:val="00B7231C"/>
    <w:rsid w:val="00B72F57"/>
    <w:rsid w:val="00B73CE5"/>
    <w:rsid w:val="00B75B3D"/>
    <w:rsid w:val="00B82017"/>
    <w:rsid w:val="00B82ECD"/>
    <w:rsid w:val="00B83ED1"/>
    <w:rsid w:val="00B843E8"/>
    <w:rsid w:val="00B8515B"/>
    <w:rsid w:val="00B903DA"/>
    <w:rsid w:val="00B91551"/>
    <w:rsid w:val="00B91BC5"/>
    <w:rsid w:val="00B947B1"/>
    <w:rsid w:val="00B969B2"/>
    <w:rsid w:val="00B9775D"/>
    <w:rsid w:val="00B97AF3"/>
    <w:rsid w:val="00BA1CE4"/>
    <w:rsid w:val="00BA3A5A"/>
    <w:rsid w:val="00BA4DA2"/>
    <w:rsid w:val="00BA56F2"/>
    <w:rsid w:val="00BA7684"/>
    <w:rsid w:val="00BA7859"/>
    <w:rsid w:val="00BB14EC"/>
    <w:rsid w:val="00BB3E9A"/>
    <w:rsid w:val="00BB426F"/>
    <w:rsid w:val="00BC024C"/>
    <w:rsid w:val="00BC65AD"/>
    <w:rsid w:val="00BC7023"/>
    <w:rsid w:val="00BD51F9"/>
    <w:rsid w:val="00BD7128"/>
    <w:rsid w:val="00BD742E"/>
    <w:rsid w:val="00BE0F14"/>
    <w:rsid w:val="00BE3E88"/>
    <w:rsid w:val="00BE4330"/>
    <w:rsid w:val="00BE4D70"/>
    <w:rsid w:val="00BE71E8"/>
    <w:rsid w:val="00BF289D"/>
    <w:rsid w:val="00BF28CF"/>
    <w:rsid w:val="00BF7BF9"/>
    <w:rsid w:val="00C01D20"/>
    <w:rsid w:val="00C02F36"/>
    <w:rsid w:val="00C05E56"/>
    <w:rsid w:val="00C0663E"/>
    <w:rsid w:val="00C077C9"/>
    <w:rsid w:val="00C20F7C"/>
    <w:rsid w:val="00C21834"/>
    <w:rsid w:val="00C24094"/>
    <w:rsid w:val="00C25364"/>
    <w:rsid w:val="00C26ABD"/>
    <w:rsid w:val="00C27D6F"/>
    <w:rsid w:val="00C304F7"/>
    <w:rsid w:val="00C30538"/>
    <w:rsid w:val="00C31938"/>
    <w:rsid w:val="00C434FD"/>
    <w:rsid w:val="00C4798E"/>
    <w:rsid w:val="00C50C52"/>
    <w:rsid w:val="00C53AB3"/>
    <w:rsid w:val="00C5782C"/>
    <w:rsid w:val="00C611FE"/>
    <w:rsid w:val="00C62A3C"/>
    <w:rsid w:val="00C63BD8"/>
    <w:rsid w:val="00C63DB2"/>
    <w:rsid w:val="00C67B34"/>
    <w:rsid w:val="00C7469F"/>
    <w:rsid w:val="00C767B9"/>
    <w:rsid w:val="00C776EE"/>
    <w:rsid w:val="00C820B6"/>
    <w:rsid w:val="00C826D1"/>
    <w:rsid w:val="00C917BC"/>
    <w:rsid w:val="00C9261F"/>
    <w:rsid w:val="00C9273A"/>
    <w:rsid w:val="00C92E25"/>
    <w:rsid w:val="00C9429D"/>
    <w:rsid w:val="00C947DD"/>
    <w:rsid w:val="00C9629A"/>
    <w:rsid w:val="00C9645F"/>
    <w:rsid w:val="00C96FD7"/>
    <w:rsid w:val="00CA116E"/>
    <w:rsid w:val="00CA197D"/>
    <w:rsid w:val="00CA1A87"/>
    <w:rsid w:val="00CA5DE4"/>
    <w:rsid w:val="00CA73B9"/>
    <w:rsid w:val="00CA75C2"/>
    <w:rsid w:val="00CB0E11"/>
    <w:rsid w:val="00CB156C"/>
    <w:rsid w:val="00CB338E"/>
    <w:rsid w:val="00CB4BD7"/>
    <w:rsid w:val="00CC184D"/>
    <w:rsid w:val="00CC1C2D"/>
    <w:rsid w:val="00CC3AFD"/>
    <w:rsid w:val="00CC4912"/>
    <w:rsid w:val="00CC642C"/>
    <w:rsid w:val="00CC6AAC"/>
    <w:rsid w:val="00CD183E"/>
    <w:rsid w:val="00CD373D"/>
    <w:rsid w:val="00CD5CB8"/>
    <w:rsid w:val="00CD633F"/>
    <w:rsid w:val="00CE03BB"/>
    <w:rsid w:val="00CE0A87"/>
    <w:rsid w:val="00CE14F8"/>
    <w:rsid w:val="00CE2891"/>
    <w:rsid w:val="00CE2BB4"/>
    <w:rsid w:val="00CE2EA8"/>
    <w:rsid w:val="00CE37D3"/>
    <w:rsid w:val="00CE4690"/>
    <w:rsid w:val="00CF528D"/>
    <w:rsid w:val="00CF5D66"/>
    <w:rsid w:val="00CF7BE4"/>
    <w:rsid w:val="00D054EB"/>
    <w:rsid w:val="00D131D1"/>
    <w:rsid w:val="00D14D23"/>
    <w:rsid w:val="00D17391"/>
    <w:rsid w:val="00D20008"/>
    <w:rsid w:val="00D20022"/>
    <w:rsid w:val="00D24C4B"/>
    <w:rsid w:val="00D2766E"/>
    <w:rsid w:val="00D30A05"/>
    <w:rsid w:val="00D30A1E"/>
    <w:rsid w:val="00D31AFF"/>
    <w:rsid w:val="00D348FF"/>
    <w:rsid w:val="00D36F93"/>
    <w:rsid w:val="00D37AAF"/>
    <w:rsid w:val="00D37D66"/>
    <w:rsid w:val="00D477AF"/>
    <w:rsid w:val="00D47A2D"/>
    <w:rsid w:val="00D541E7"/>
    <w:rsid w:val="00D546DB"/>
    <w:rsid w:val="00D56D6F"/>
    <w:rsid w:val="00D70AC8"/>
    <w:rsid w:val="00D70BB1"/>
    <w:rsid w:val="00D72C51"/>
    <w:rsid w:val="00D738BF"/>
    <w:rsid w:val="00D75004"/>
    <w:rsid w:val="00D7701A"/>
    <w:rsid w:val="00D81E57"/>
    <w:rsid w:val="00D869EE"/>
    <w:rsid w:val="00D87526"/>
    <w:rsid w:val="00D923C0"/>
    <w:rsid w:val="00D93FF8"/>
    <w:rsid w:val="00D9432A"/>
    <w:rsid w:val="00D951C6"/>
    <w:rsid w:val="00D952BB"/>
    <w:rsid w:val="00D97004"/>
    <w:rsid w:val="00DA44EB"/>
    <w:rsid w:val="00DA680D"/>
    <w:rsid w:val="00DA7B83"/>
    <w:rsid w:val="00DB6979"/>
    <w:rsid w:val="00DC2F76"/>
    <w:rsid w:val="00DC5C76"/>
    <w:rsid w:val="00DC7A29"/>
    <w:rsid w:val="00DD0256"/>
    <w:rsid w:val="00DD5BBE"/>
    <w:rsid w:val="00DD7022"/>
    <w:rsid w:val="00DD772B"/>
    <w:rsid w:val="00DD7CB4"/>
    <w:rsid w:val="00DE1CAA"/>
    <w:rsid w:val="00DE2EE1"/>
    <w:rsid w:val="00DE45F8"/>
    <w:rsid w:val="00DE7F63"/>
    <w:rsid w:val="00DF07C5"/>
    <w:rsid w:val="00DF21D5"/>
    <w:rsid w:val="00DF591E"/>
    <w:rsid w:val="00DF66C2"/>
    <w:rsid w:val="00DF6F7A"/>
    <w:rsid w:val="00E048A7"/>
    <w:rsid w:val="00E04FA6"/>
    <w:rsid w:val="00E07E8C"/>
    <w:rsid w:val="00E07FA6"/>
    <w:rsid w:val="00E1180F"/>
    <w:rsid w:val="00E14BE0"/>
    <w:rsid w:val="00E16C10"/>
    <w:rsid w:val="00E173D1"/>
    <w:rsid w:val="00E17C4E"/>
    <w:rsid w:val="00E20517"/>
    <w:rsid w:val="00E20E48"/>
    <w:rsid w:val="00E21703"/>
    <w:rsid w:val="00E22F6B"/>
    <w:rsid w:val="00E2475E"/>
    <w:rsid w:val="00E268B9"/>
    <w:rsid w:val="00E27ABF"/>
    <w:rsid w:val="00E3293B"/>
    <w:rsid w:val="00E35E8E"/>
    <w:rsid w:val="00E36B8B"/>
    <w:rsid w:val="00E40FF2"/>
    <w:rsid w:val="00E424D3"/>
    <w:rsid w:val="00E44DAE"/>
    <w:rsid w:val="00E45BEB"/>
    <w:rsid w:val="00E46A36"/>
    <w:rsid w:val="00E46DF9"/>
    <w:rsid w:val="00E4759A"/>
    <w:rsid w:val="00E5040A"/>
    <w:rsid w:val="00E520AB"/>
    <w:rsid w:val="00E54ED5"/>
    <w:rsid w:val="00E574EF"/>
    <w:rsid w:val="00E639C6"/>
    <w:rsid w:val="00E70954"/>
    <w:rsid w:val="00E72108"/>
    <w:rsid w:val="00E72280"/>
    <w:rsid w:val="00E7265F"/>
    <w:rsid w:val="00E74A80"/>
    <w:rsid w:val="00E759CE"/>
    <w:rsid w:val="00E7663B"/>
    <w:rsid w:val="00E811FC"/>
    <w:rsid w:val="00E86EA3"/>
    <w:rsid w:val="00E92321"/>
    <w:rsid w:val="00E95B16"/>
    <w:rsid w:val="00E95FDB"/>
    <w:rsid w:val="00E97245"/>
    <w:rsid w:val="00EA3132"/>
    <w:rsid w:val="00EA3B0C"/>
    <w:rsid w:val="00EA4AD3"/>
    <w:rsid w:val="00EA78EF"/>
    <w:rsid w:val="00EB08DD"/>
    <w:rsid w:val="00EB58E7"/>
    <w:rsid w:val="00EB5A49"/>
    <w:rsid w:val="00EC1294"/>
    <w:rsid w:val="00EC381C"/>
    <w:rsid w:val="00EC6D38"/>
    <w:rsid w:val="00ED0F69"/>
    <w:rsid w:val="00ED5FCB"/>
    <w:rsid w:val="00EE118E"/>
    <w:rsid w:val="00EE25BF"/>
    <w:rsid w:val="00EE30F6"/>
    <w:rsid w:val="00EE3FD8"/>
    <w:rsid w:val="00EE7CED"/>
    <w:rsid w:val="00EF36E1"/>
    <w:rsid w:val="00EF3C2B"/>
    <w:rsid w:val="00EF758D"/>
    <w:rsid w:val="00F009F9"/>
    <w:rsid w:val="00F07B4A"/>
    <w:rsid w:val="00F12AB0"/>
    <w:rsid w:val="00F13B30"/>
    <w:rsid w:val="00F1483E"/>
    <w:rsid w:val="00F1534F"/>
    <w:rsid w:val="00F20092"/>
    <w:rsid w:val="00F20389"/>
    <w:rsid w:val="00F247A5"/>
    <w:rsid w:val="00F25DDA"/>
    <w:rsid w:val="00F30DEB"/>
    <w:rsid w:val="00F3414E"/>
    <w:rsid w:val="00F343FC"/>
    <w:rsid w:val="00F35244"/>
    <w:rsid w:val="00F41874"/>
    <w:rsid w:val="00F43C4D"/>
    <w:rsid w:val="00F45784"/>
    <w:rsid w:val="00F47A02"/>
    <w:rsid w:val="00F52783"/>
    <w:rsid w:val="00F6081F"/>
    <w:rsid w:val="00F6105E"/>
    <w:rsid w:val="00F61FB9"/>
    <w:rsid w:val="00F638A2"/>
    <w:rsid w:val="00F6535E"/>
    <w:rsid w:val="00F662F5"/>
    <w:rsid w:val="00F7074F"/>
    <w:rsid w:val="00F73405"/>
    <w:rsid w:val="00F80613"/>
    <w:rsid w:val="00F80D1E"/>
    <w:rsid w:val="00F823BD"/>
    <w:rsid w:val="00F912C1"/>
    <w:rsid w:val="00F91403"/>
    <w:rsid w:val="00F94698"/>
    <w:rsid w:val="00F977AD"/>
    <w:rsid w:val="00FA43B9"/>
    <w:rsid w:val="00FA68FB"/>
    <w:rsid w:val="00FB21FB"/>
    <w:rsid w:val="00FB428E"/>
    <w:rsid w:val="00FB4690"/>
    <w:rsid w:val="00FC1C8B"/>
    <w:rsid w:val="00FC340D"/>
    <w:rsid w:val="00FC4D7D"/>
    <w:rsid w:val="00FC55F4"/>
    <w:rsid w:val="00FC7D91"/>
    <w:rsid w:val="00FD1177"/>
    <w:rsid w:val="00FD56E5"/>
    <w:rsid w:val="00FE01A8"/>
    <w:rsid w:val="00FE0D8B"/>
    <w:rsid w:val="00FE3A27"/>
    <w:rsid w:val="00FF1F10"/>
    <w:rsid w:val="00FF2794"/>
    <w:rsid w:val="00FF2923"/>
    <w:rsid w:val="00FF33C2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12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4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7696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76969"/>
    <w:rPr>
      <w:sz w:val="20"/>
      <w:szCs w:val="20"/>
    </w:rPr>
  </w:style>
  <w:style w:type="paragraph" w:styleId="Tekstdymka">
    <w:name w:val="Balloon Text"/>
    <w:basedOn w:val="Normalny"/>
    <w:semiHidden/>
    <w:rsid w:val="0087696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52B36"/>
    <w:rPr>
      <w:color w:val="0000FF"/>
      <w:u w:val="single"/>
    </w:rPr>
  </w:style>
  <w:style w:type="paragraph" w:customStyle="1" w:styleId="wypunktowanie">
    <w:name w:val="wypunktowanie"/>
    <w:basedOn w:val="Normalny"/>
    <w:autoRedefine/>
    <w:rsid w:val="00EF3C2B"/>
    <w:pPr>
      <w:spacing w:line="360" w:lineRule="auto"/>
      <w:jc w:val="both"/>
    </w:pPr>
    <w:rPr>
      <w:rFonts w:ascii="Arial" w:hAnsi="Arial" w:cs="Arial"/>
      <w:snapToGrid w:val="0"/>
      <w:sz w:val="16"/>
      <w:szCs w:val="16"/>
    </w:rPr>
  </w:style>
  <w:style w:type="character" w:styleId="Odwoanieprzypisukocowego">
    <w:name w:val="endnote reference"/>
    <w:semiHidden/>
    <w:rsid w:val="00EA4AD3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222473"/>
    <w:rPr>
      <w:b/>
      <w:bCs/>
    </w:rPr>
  </w:style>
  <w:style w:type="paragraph" w:styleId="Tekstpodstawowywcity">
    <w:name w:val="Body Text Indent"/>
    <w:basedOn w:val="Normalny"/>
    <w:rsid w:val="00E639C6"/>
    <w:pPr>
      <w:spacing w:after="120"/>
      <w:ind w:left="283"/>
    </w:pPr>
  </w:style>
  <w:style w:type="paragraph" w:styleId="Tekstpodstawowy">
    <w:name w:val="Body Text"/>
    <w:basedOn w:val="Normalny"/>
    <w:rsid w:val="00AB6667"/>
    <w:pPr>
      <w:spacing w:after="120"/>
    </w:pPr>
  </w:style>
  <w:style w:type="paragraph" w:styleId="Tekstprzypisudolnego">
    <w:name w:val="footnote text"/>
    <w:basedOn w:val="Normalny"/>
    <w:link w:val="TekstprzypisudolnegoZnak"/>
    <w:qFormat/>
    <w:rsid w:val="006C0037"/>
    <w:rPr>
      <w:sz w:val="20"/>
      <w:szCs w:val="20"/>
    </w:rPr>
  </w:style>
  <w:style w:type="character" w:styleId="Odwoanieprzypisudolnego">
    <w:name w:val="footnote reference"/>
    <w:rsid w:val="006C0037"/>
    <w:rPr>
      <w:vertAlign w:val="superscript"/>
    </w:rPr>
  </w:style>
  <w:style w:type="paragraph" w:styleId="Nagwek">
    <w:name w:val="header"/>
    <w:basedOn w:val="Normalny"/>
    <w:rsid w:val="00C50C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50C52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uiPriority w:val="39"/>
    <w:rsid w:val="006431D9"/>
    <w:pPr>
      <w:spacing w:before="120"/>
    </w:pPr>
    <w:rPr>
      <w:rFonts w:asciiTheme="minorHAnsi" w:hAnsiTheme="minorHAnsi"/>
      <w:b/>
      <w:bCs/>
      <w:i/>
      <w:iCs/>
    </w:rPr>
  </w:style>
  <w:style w:type="paragraph" w:styleId="Spistreci2">
    <w:name w:val="toc 2"/>
    <w:basedOn w:val="Normalny"/>
    <w:next w:val="Normalny"/>
    <w:autoRedefine/>
    <w:uiPriority w:val="39"/>
    <w:rsid w:val="0042493E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semiHidden/>
    <w:rsid w:val="0042493E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42493E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42493E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42493E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42493E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42493E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42493E"/>
    <w:pPr>
      <w:ind w:left="1920"/>
    </w:pPr>
    <w:rPr>
      <w:rFonts w:asciiTheme="minorHAnsi" w:hAnsiTheme="minorHAnsi"/>
      <w:sz w:val="20"/>
      <w:szCs w:val="20"/>
    </w:rPr>
  </w:style>
  <w:style w:type="character" w:styleId="Numerstrony">
    <w:name w:val="page number"/>
    <w:basedOn w:val="Domylnaczcionkaakapitu"/>
    <w:rsid w:val="006431D9"/>
  </w:style>
  <w:style w:type="table" w:styleId="Tabela-Siatka">
    <w:name w:val="Table Grid"/>
    <w:basedOn w:val="Standardowy"/>
    <w:rsid w:val="007B1D82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2D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basedOn w:val="Standardowy"/>
    <w:uiPriority w:val="61"/>
    <w:rsid w:val="002D57C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D57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-Klasyczny1">
    <w:name w:val="Table Classic 1"/>
    <w:basedOn w:val="Standardowy"/>
    <w:rsid w:val="002D57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2D57C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2D57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2D57C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F457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6D492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492C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E217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B25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25B8"/>
  </w:style>
  <w:style w:type="character" w:customStyle="1" w:styleId="StopkaZnak">
    <w:name w:val="Stopka Znak"/>
    <w:link w:val="Stopka"/>
    <w:rsid w:val="00C9261F"/>
    <w:rPr>
      <w:sz w:val="24"/>
      <w:szCs w:val="24"/>
    </w:rPr>
  </w:style>
  <w:style w:type="paragraph" w:styleId="Poprawka">
    <w:name w:val="Revision"/>
    <w:hidden/>
    <w:uiPriority w:val="99"/>
    <w:semiHidden/>
    <w:rsid w:val="00F823BD"/>
    <w:rPr>
      <w:sz w:val="24"/>
      <w:szCs w:val="24"/>
    </w:rPr>
  </w:style>
  <w:style w:type="character" w:customStyle="1" w:styleId="apple-converted-space">
    <w:name w:val="apple-converted-space"/>
    <w:rsid w:val="0087637C"/>
  </w:style>
  <w:style w:type="paragraph" w:customStyle="1" w:styleId="Default">
    <w:name w:val="Default"/>
    <w:rsid w:val="002564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7D28"/>
  </w:style>
  <w:style w:type="character" w:customStyle="1" w:styleId="TekstkomentarzaZnak">
    <w:name w:val="Tekst komentarza Znak"/>
    <w:link w:val="Tekstkomentarza"/>
    <w:semiHidden/>
    <w:rsid w:val="00477E46"/>
  </w:style>
  <w:style w:type="character" w:customStyle="1" w:styleId="AkapitzlistZnak">
    <w:name w:val="Akapit z listą Znak"/>
    <w:basedOn w:val="Domylnaczcionkaakapitu"/>
    <w:link w:val="Akapitzlist"/>
    <w:uiPriority w:val="99"/>
    <w:rsid w:val="00C9645F"/>
    <w:rPr>
      <w:sz w:val="24"/>
      <w:szCs w:val="24"/>
    </w:rPr>
  </w:style>
  <w:style w:type="character" w:styleId="HTML-cytat">
    <w:name w:val="HTML Cite"/>
    <w:basedOn w:val="Domylnaczcionkaakapitu"/>
    <w:uiPriority w:val="99"/>
    <w:unhideWhenUsed/>
    <w:rsid w:val="00C9645F"/>
    <w:rPr>
      <w:i/>
      <w:iCs/>
    </w:rPr>
  </w:style>
  <w:style w:type="paragraph" w:customStyle="1" w:styleId="Akapitzlist1">
    <w:name w:val="Akapit z listą1"/>
    <w:basedOn w:val="Normalny"/>
    <w:rsid w:val="00C96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12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4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7696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76969"/>
    <w:rPr>
      <w:sz w:val="20"/>
      <w:szCs w:val="20"/>
    </w:rPr>
  </w:style>
  <w:style w:type="paragraph" w:styleId="Tekstdymka">
    <w:name w:val="Balloon Text"/>
    <w:basedOn w:val="Normalny"/>
    <w:semiHidden/>
    <w:rsid w:val="0087696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52B36"/>
    <w:rPr>
      <w:color w:val="0000FF"/>
      <w:u w:val="single"/>
    </w:rPr>
  </w:style>
  <w:style w:type="paragraph" w:customStyle="1" w:styleId="wypunktowanie">
    <w:name w:val="wypunktowanie"/>
    <w:basedOn w:val="Normalny"/>
    <w:autoRedefine/>
    <w:rsid w:val="00EF3C2B"/>
    <w:pPr>
      <w:spacing w:line="360" w:lineRule="auto"/>
      <w:jc w:val="both"/>
    </w:pPr>
    <w:rPr>
      <w:rFonts w:ascii="Arial" w:hAnsi="Arial" w:cs="Arial"/>
      <w:snapToGrid w:val="0"/>
      <w:sz w:val="16"/>
      <w:szCs w:val="16"/>
    </w:rPr>
  </w:style>
  <w:style w:type="character" w:styleId="Odwoanieprzypisukocowego">
    <w:name w:val="endnote reference"/>
    <w:semiHidden/>
    <w:rsid w:val="00EA4AD3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222473"/>
    <w:rPr>
      <w:b/>
      <w:bCs/>
    </w:rPr>
  </w:style>
  <w:style w:type="paragraph" w:styleId="Tekstpodstawowywcity">
    <w:name w:val="Body Text Indent"/>
    <w:basedOn w:val="Normalny"/>
    <w:rsid w:val="00E639C6"/>
    <w:pPr>
      <w:spacing w:after="120"/>
      <w:ind w:left="283"/>
    </w:pPr>
  </w:style>
  <w:style w:type="paragraph" w:styleId="Tekstpodstawowy">
    <w:name w:val="Body Text"/>
    <w:basedOn w:val="Normalny"/>
    <w:rsid w:val="00AB6667"/>
    <w:pPr>
      <w:spacing w:after="120"/>
    </w:pPr>
  </w:style>
  <w:style w:type="paragraph" w:styleId="Tekstprzypisudolnego">
    <w:name w:val="footnote text"/>
    <w:basedOn w:val="Normalny"/>
    <w:link w:val="TekstprzypisudolnegoZnak"/>
    <w:qFormat/>
    <w:rsid w:val="006C0037"/>
    <w:rPr>
      <w:sz w:val="20"/>
      <w:szCs w:val="20"/>
    </w:rPr>
  </w:style>
  <w:style w:type="character" w:styleId="Odwoanieprzypisudolnego">
    <w:name w:val="footnote reference"/>
    <w:rsid w:val="006C0037"/>
    <w:rPr>
      <w:vertAlign w:val="superscript"/>
    </w:rPr>
  </w:style>
  <w:style w:type="paragraph" w:styleId="Nagwek">
    <w:name w:val="header"/>
    <w:basedOn w:val="Normalny"/>
    <w:rsid w:val="00C50C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50C52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uiPriority w:val="39"/>
    <w:rsid w:val="006431D9"/>
    <w:pPr>
      <w:spacing w:before="120"/>
    </w:pPr>
    <w:rPr>
      <w:rFonts w:asciiTheme="minorHAnsi" w:hAnsiTheme="minorHAnsi"/>
      <w:b/>
      <w:bCs/>
      <w:i/>
      <w:iCs/>
    </w:rPr>
  </w:style>
  <w:style w:type="paragraph" w:styleId="Spistreci2">
    <w:name w:val="toc 2"/>
    <w:basedOn w:val="Normalny"/>
    <w:next w:val="Normalny"/>
    <w:autoRedefine/>
    <w:uiPriority w:val="39"/>
    <w:rsid w:val="0042493E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semiHidden/>
    <w:rsid w:val="0042493E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42493E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42493E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42493E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42493E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42493E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42493E"/>
    <w:pPr>
      <w:ind w:left="1920"/>
    </w:pPr>
    <w:rPr>
      <w:rFonts w:asciiTheme="minorHAnsi" w:hAnsiTheme="minorHAnsi"/>
      <w:sz w:val="20"/>
      <w:szCs w:val="20"/>
    </w:rPr>
  </w:style>
  <w:style w:type="character" w:styleId="Numerstrony">
    <w:name w:val="page number"/>
    <w:basedOn w:val="Domylnaczcionkaakapitu"/>
    <w:rsid w:val="006431D9"/>
  </w:style>
  <w:style w:type="table" w:styleId="Tabela-Siatka">
    <w:name w:val="Table Grid"/>
    <w:basedOn w:val="Standardowy"/>
    <w:rsid w:val="007B1D82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2D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2D57C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D57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-Klasyczny1">
    <w:name w:val="Table Classic 1"/>
    <w:basedOn w:val="Standardowy"/>
    <w:rsid w:val="002D57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2D57C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2D57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2D57C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F457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6D492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492C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E217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B25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25B8"/>
  </w:style>
  <w:style w:type="character" w:customStyle="1" w:styleId="StopkaZnak">
    <w:name w:val="Stopka Znak"/>
    <w:link w:val="Stopka"/>
    <w:rsid w:val="00C9261F"/>
    <w:rPr>
      <w:sz w:val="24"/>
      <w:szCs w:val="24"/>
    </w:rPr>
  </w:style>
  <w:style w:type="paragraph" w:styleId="Poprawka">
    <w:name w:val="Revision"/>
    <w:hidden/>
    <w:uiPriority w:val="99"/>
    <w:semiHidden/>
    <w:rsid w:val="00F823BD"/>
    <w:rPr>
      <w:sz w:val="24"/>
      <w:szCs w:val="24"/>
    </w:rPr>
  </w:style>
  <w:style w:type="character" w:customStyle="1" w:styleId="apple-converted-space">
    <w:name w:val="apple-converted-space"/>
    <w:rsid w:val="0087637C"/>
  </w:style>
  <w:style w:type="paragraph" w:customStyle="1" w:styleId="Default">
    <w:name w:val="Default"/>
    <w:rsid w:val="002564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7D28"/>
  </w:style>
  <w:style w:type="character" w:customStyle="1" w:styleId="TekstkomentarzaZnak">
    <w:name w:val="Tekst komentarza Znak"/>
    <w:link w:val="Tekstkomentarza"/>
    <w:semiHidden/>
    <w:rsid w:val="00477E46"/>
  </w:style>
  <w:style w:type="character" w:customStyle="1" w:styleId="AkapitzlistZnak">
    <w:name w:val="Akapit z listą Znak"/>
    <w:basedOn w:val="Domylnaczcionkaakapitu"/>
    <w:link w:val="Akapitzlist"/>
    <w:uiPriority w:val="99"/>
    <w:rsid w:val="00C9645F"/>
    <w:rPr>
      <w:sz w:val="24"/>
      <w:szCs w:val="24"/>
    </w:rPr>
  </w:style>
  <w:style w:type="character" w:styleId="HTML-cytat">
    <w:name w:val="HTML Cite"/>
    <w:basedOn w:val="Domylnaczcionkaakapitu"/>
    <w:uiPriority w:val="99"/>
    <w:unhideWhenUsed/>
    <w:rsid w:val="00C9645F"/>
    <w:rPr>
      <w:i/>
      <w:iCs/>
    </w:rPr>
  </w:style>
  <w:style w:type="paragraph" w:customStyle="1" w:styleId="Akapitzlist1">
    <w:name w:val="Akapit z listą1"/>
    <w:basedOn w:val="Normalny"/>
    <w:rsid w:val="00C96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po.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8A40-D8D2-4516-8C45-8010A4B7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13947</Characters>
  <Application>Microsoft Office Word</Application>
  <DocSecurity>0</DocSecurity>
  <Lines>116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Województwo Zachodniopomorskie</Company>
  <LinksUpToDate>false</LinksUpToDate>
  <CharactersWithSpaces>15808</CharactersWithSpaces>
  <SharedDoc>false</SharedDoc>
  <HLinks>
    <vt:vector size="114" baseType="variant">
      <vt:variant>
        <vt:i4>7209014</vt:i4>
      </vt:variant>
      <vt:variant>
        <vt:i4>108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7209014</vt:i4>
      </vt:variant>
      <vt:variant>
        <vt:i4>105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_Toc416788775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_Toc416788774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_Toc416788773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_Toc416788772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_Toc416788771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_Toc416788770</vt:lpwstr>
      </vt:variant>
      <vt:variant>
        <vt:i4>2031677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_Toc416788769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_Toc416788768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_Toc416788767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_Toc416788766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_Toc416788765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_Toc416788764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_Toc416788763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_Toc416788762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_Toc416788761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_Toc416788760</vt:lpwstr>
      </vt:variant>
      <vt:variant>
        <vt:i4>1835069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_Toc416788759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kradziewicz</dc:creator>
  <cp:lastModifiedBy>mlemke</cp:lastModifiedBy>
  <cp:revision>2</cp:revision>
  <cp:lastPrinted>2016-03-17T11:47:00Z</cp:lastPrinted>
  <dcterms:created xsi:type="dcterms:W3CDTF">2016-09-19T09:09:00Z</dcterms:created>
  <dcterms:modified xsi:type="dcterms:W3CDTF">2016-09-19T09:09:00Z</dcterms:modified>
</cp:coreProperties>
</file>