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20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>1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o napędzie hybrydowym</w:t>
      </w:r>
      <w:r w:rsidR="00D542A4">
        <w:rPr>
          <w:rFonts w:ascii="Arial" w:hAnsi="Arial" w:cs="Arial"/>
          <w:sz w:val="20"/>
          <w:szCs w:val="20"/>
        </w:rPr>
        <w:t xml:space="preserve"> (silnik benzynowy </w:t>
      </w:r>
      <w:r w:rsidR="004840A1">
        <w:rPr>
          <w:rFonts w:ascii="Arial" w:hAnsi="Arial" w:cs="Arial"/>
          <w:sz w:val="20"/>
          <w:szCs w:val="20"/>
        </w:rPr>
        <w:t>i</w:t>
      </w:r>
      <w:r w:rsidR="00D542A4">
        <w:rPr>
          <w:rFonts w:ascii="Arial" w:hAnsi="Arial" w:cs="Arial"/>
          <w:sz w:val="20"/>
          <w:szCs w:val="20"/>
        </w:rPr>
        <w:t xml:space="preserve"> silnik elektryczny)</w:t>
      </w:r>
      <w:r w:rsidRPr="000F38F6">
        <w:rPr>
          <w:rFonts w:ascii="Arial" w:hAnsi="Arial" w:cs="Arial"/>
          <w:sz w:val="20"/>
          <w:szCs w:val="20"/>
        </w:rPr>
        <w:t xml:space="preserve"> dla potrzeb </w:t>
      </w:r>
      <w:r w:rsidR="004840A1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>
        <w:rPr>
          <w:rFonts w:ascii="Arial" w:hAnsi="Arial" w:cs="Arial"/>
          <w:b/>
          <w:sz w:val="20"/>
          <w:szCs w:val="20"/>
        </w:rPr>
        <w:t>15</w:t>
      </w:r>
      <w:r w:rsidRPr="000F38F6">
        <w:rPr>
          <w:rFonts w:ascii="Arial" w:hAnsi="Arial" w:cs="Arial"/>
          <w:b/>
          <w:sz w:val="20"/>
          <w:szCs w:val="20"/>
        </w:rPr>
        <w:t xml:space="preserve">.000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A3755B" w:rsidRPr="000F38F6" w:rsidRDefault="00A3755B" w:rsidP="00A3755B">
      <w:pPr>
        <w:rPr>
          <w:rFonts w:cs="Arial"/>
          <w:sz w:val="20"/>
        </w:rPr>
      </w:pPr>
    </w:p>
    <w:p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2022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Opis wymaganych parametrów i konfiguracji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B55BF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B55BF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km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hybrydowy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85 kW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 nadwozia: biały lub w odcieniach szarości lub czarny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fabrycznie nowe,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E769F7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Fabrycznie wbudowan</w:t>
            </w:r>
            <w:r w:rsidR="00E769F7">
              <w:rPr>
                <w:rFonts w:ascii="Arial" w:hAnsi="Arial" w:cs="Arial"/>
                <w:sz w:val="20"/>
                <w:szCs w:val="20"/>
              </w:rPr>
              <w:t>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czujnik</w:t>
            </w:r>
            <w:r w:rsidR="00E769F7">
              <w:rPr>
                <w:rFonts w:ascii="Arial" w:hAnsi="Arial" w:cs="Arial"/>
                <w:sz w:val="20"/>
                <w:szCs w:val="20"/>
              </w:rPr>
              <w:t>i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parkowania: </w:t>
            </w:r>
            <w:r w:rsidR="00E769F7">
              <w:rPr>
                <w:rFonts w:ascii="Arial" w:hAnsi="Arial" w:cs="Arial"/>
                <w:sz w:val="20"/>
                <w:szCs w:val="20"/>
              </w:rPr>
              <w:t xml:space="preserve">przód i 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tył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Dedykowane do modelu dywaniki: gumowe  (z przodu i z tyłu)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:rsidR="00A3755B" w:rsidRDefault="00A3755B"/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75" w:rsidRDefault="004A0475" w:rsidP="000C3022">
      <w:pPr>
        <w:spacing w:after="0" w:line="240" w:lineRule="auto"/>
      </w:pPr>
      <w:r>
        <w:separator/>
      </w:r>
    </w:p>
  </w:endnote>
  <w:endnote w:type="continuationSeparator" w:id="0">
    <w:p w:rsidR="004A0475" w:rsidRDefault="004A047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75" w:rsidRDefault="004A0475" w:rsidP="000C3022">
      <w:pPr>
        <w:spacing w:after="0" w:line="240" w:lineRule="auto"/>
      </w:pPr>
      <w:r>
        <w:separator/>
      </w:r>
    </w:p>
  </w:footnote>
  <w:footnote w:type="continuationSeparator" w:id="0">
    <w:p w:rsidR="004A0475" w:rsidRDefault="004A0475" w:rsidP="000C3022">
      <w:pPr>
        <w:spacing w:after="0" w:line="240" w:lineRule="auto"/>
      </w:pPr>
      <w:r>
        <w:continuationSeparator/>
      </w:r>
    </w:p>
  </w:footnote>
  <w:footnote w:id="1">
    <w:p w:rsidR="004840A1" w:rsidRDefault="004840A1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3F" w:rsidRDefault="00EE703F" w:rsidP="00EE703F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703F" w:rsidRPr="00DD2281" w:rsidRDefault="00EE703F" w:rsidP="00EE703F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EE703F" w:rsidRDefault="00EE70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5B"/>
    <w:rsid w:val="000660B1"/>
    <w:rsid w:val="000C3022"/>
    <w:rsid w:val="000E2DE1"/>
    <w:rsid w:val="001011A5"/>
    <w:rsid w:val="001163CF"/>
    <w:rsid w:val="00133D9A"/>
    <w:rsid w:val="00153E87"/>
    <w:rsid w:val="00193EED"/>
    <w:rsid w:val="00235F23"/>
    <w:rsid w:val="002B3A07"/>
    <w:rsid w:val="003532C8"/>
    <w:rsid w:val="00381ED1"/>
    <w:rsid w:val="003A54B9"/>
    <w:rsid w:val="004840A1"/>
    <w:rsid w:val="004A0475"/>
    <w:rsid w:val="004E6ED8"/>
    <w:rsid w:val="00502553"/>
    <w:rsid w:val="00562150"/>
    <w:rsid w:val="00611613"/>
    <w:rsid w:val="00634178"/>
    <w:rsid w:val="006E1897"/>
    <w:rsid w:val="00725E7D"/>
    <w:rsid w:val="007E554E"/>
    <w:rsid w:val="00803888"/>
    <w:rsid w:val="0087477E"/>
    <w:rsid w:val="008C04D2"/>
    <w:rsid w:val="00927EFA"/>
    <w:rsid w:val="00956F85"/>
    <w:rsid w:val="009759D3"/>
    <w:rsid w:val="009D41AC"/>
    <w:rsid w:val="00A3755B"/>
    <w:rsid w:val="00A7780E"/>
    <w:rsid w:val="00B176D1"/>
    <w:rsid w:val="00B440E3"/>
    <w:rsid w:val="00B46630"/>
    <w:rsid w:val="00B55BFB"/>
    <w:rsid w:val="00BB364F"/>
    <w:rsid w:val="00C636EE"/>
    <w:rsid w:val="00CA194E"/>
    <w:rsid w:val="00CB507A"/>
    <w:rsid w:val="00CD2B88"/>
    <w:rsid w:val="00CE5B71"/>
    <w:rsid w:val="00D365ED"/>
    <w:rsid w:val="00D542A4"/>
    <w:rsid w:val="00DF2FA6"/>
    <w:rsid w:val="00E471F2"/>
    <w:rsid w:val="00E769F7"/>
    <w:rsid w:val="00E97F27"/>
    <w:rsid w:val="00ED1A98"/>
    <w:rsid w:val="00EE703F"/>
    <w:rsid w:val="00F10655"/>
    <w:rsid w:val="00F20E1D"/>
    <w:rsid w:val="00F54102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B3AEF-C98C-4A40-AD79-BF4CB41B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2022-01-24T06:35:00Z</dcterms:created>
  <dcterms:modified xsi:type="dcterms:W3CDTF">2022-01-24T06:35:00Z</dcterms:modified>
</cp:coreProperties>
</file>