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9C" w:rsidRPr="00BE5348" w:rsidRDefault="0010769C" w:rsidP="0043448D">
      <w:pPr>
        <w:pStyle w:val="Tytu"/>
        <w:spacing w:before="0" w:line="288" w:lineRule="auto"/>
        <w:jc w:val="both"/>
        <w:rPr>
          <w:rFonts w:ascii="Times New Roman" w:hAnsi="Times New Roman"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</w:rPr>
      </w:pPr>
    </w:p>
    <w:p w:rsidR="005C2C65" w:rsidRPr="00BE5348" w:rsidRDefault="005C2C65" w:rsidP="005C2C65">
      <w:pPr>
        <w:pStyle w:val="Stopka"/>
        <w:rPr>
          <w:sz w:val="20"/>
        </w:rPr>
      </w:pPr>
    </w:p>
    <w:p w:rsidR="005C2C65" w:rsidRDefault="005C2C65" w:rsidP="00470826">
      <w:pPr>
        <w:jc w:val="center"/>
        <w:rPr>
          <w:noProof/>
        </w:rPr>
      </w:pPr>
    </w:p>
    <w:p w:rsidR="00167F21" w:rsidRDefault="00167F21" w:rsidP="00470826">
      <w:pPr>
        <w:jc w:val="center"/>
        <w:rPr>
          <w:noProof/>
        </w:rPr>
      </w:pPr>
    </w:p>
    <w:p w:rsidR="00167F21" w:rsidRPr="00BE5348" w:rsidRDefault="00167F21" w:rsidP="00470826">
      <w:pPr>
        <w:jc w:val="center"/>
        <w:rPr>
          <w:rFonts w:asciiTheme="majorHAnsi" w:hAnsiTheme="majorHAnsi"/>
          <w:b/>
        </w:rPr>
      </w:pPr>
    </w:p>
    <w:p w:rsidR="00470826" w:rsidRPr="00BE5348" w:rsidRDefault="00470826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sz w:val="38"/>
          <w:szCs w:val="38"/>
        </w:rPr>
      </w:pPr>
    </w:p>
    <w:p w:rsidR="005C2C65" w:rsidRPr="00BE5348" w:rsidRDefault="005C2C65" w:rsidP="00BC0506">
      <w:pPr>
        <w:spacing w:line="360" w:lineRule="auto"/>
        <w:jc w:val="center"/>
        <w:rPr>
          <w:rFonts w:asciiTheme="majorHAnsi" w:hAnsiTheme="majorHAnsi"/>
          <w:b/>
          <w:sz w:val="38"/>
          <w:szCs w:val="38"/>
        </w:rPr>
      </w:pPr>
      <w:r w:rsidRPr="00BE5348">
        <w:rPr>
          <w:rFonts w:asciiTheme="majorHAnsi" w:hAnsiTheme="majorHAnsi"/>
          <w:b/>
          <w:sz w:val="38"/>
          <w:szCs w:val="38"/>
        </w:rPr>
        <w:t>Regulamin pracy</w:t>
      </w:r>
    </w:p>
    <w:p w:rsidR="005C2C65" w:rsidRPr="00BE5348" w:rsidRDefault="005C2C65" w:rsidP="00C87F7C">
      <w:pPr>
        <w:spacing w:line="360" w:lineRule="auto"/>
        <w:jc w:val="center"/>
        <w:rPr>
          <w:rFonts w:asciiTheme="majorHAnsi" w:hAnsiTheme="majorHAnsi"/>
          <w:b/>
          <w:sz w:val="38"/>
          <w:szCs w:val="38"/>
        </w:rPr>
      </w:pPr>
      <w:r w:rsidRPr="00BE5348">
        <w:rPr>
          <w:rFonts w:asciiTheme="majorHAnsi" w:hAnsiTheme="majorHAnsi"/>
          <w:b/>
          <w:sz w:val="38"/>
          <w:szCs w:val="38"/>
        </w:rPr>
        <w:t>Komisji O</w:t>
      </w:r>
      <w:r w:rsidR="00C87F7C">
        <w:rPr>
          <w:rFonts w:asciiTheme="majorHAnsi" w:hAnsiTheme="majorHAnsi"/>
          <w:b/>
          <w:sz w:val="38"/>
          <w:szCs w:val="38"/>
        </w:rPr>
        <w:t xml:space="preserve">ceny Merytorycznej Operacji </w:t>
      </w:r>
    </w:p>
    <w:p w:rsidR="005C2C65" w:rsidRPr="00BE5348" w:rsidRDefault="005C2C65" w:rsidP="005C2C65">
      <w:pPr>
        <w:jc w:val="center"/>
        <w:rPr>
          <w:rFonts w:asciiTheme="majorHAnsi" w:hAnsiTheme="majorHAnsi"/>
          <w:i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i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i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i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i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i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  <w:noProof/>
        </w:rPr>
      </w:pPr>
    </w:p>
    <w:p w:rsidR="005C2C65" w:rsidRPr="00BE5348" w:rsidRDefault="005C2C65" w:rsidP="005C2C65">
      <w:pPr>
        <w:jc w:val="center"/>
        <w:rPr>
          <w:rFonts w:asciiTheme="majorHAnsi" w:hAnsiTheme="majorHAnsi"/>
          <w:b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5C2C65" w:rsidP="005C2C65">
      <w:pPr>
        <w:rPr>
          <w:rFonts w:asciiTheme="majorHAnsi" w:hAnsiTheme="majorHAnsi"/>
          <w:b/>
        </w:rPr>
      </w:pPr>
    </w:p>
    <w:p w:rsidR="005C2C65" w:rsidRPr="00BE5348" w:rsidRDefault="00C87F7C" w:rsidP="005C2C6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Szczecin, 3 kwietnia</w:t>
      </w:r>
      <w:r w:rsidR="005C2C65" w:rsidRPr="00BE5348">
        <w:rPr>
          <w:rFonts w:asciiTheme="majorHAnsi" w:hAnsiTheme="majorHAnsi"/>
        </w:rPr>
        <w:t xml:space="preserve"> 201</w:t>
      </w:r>
      <w:r w:rsidR="00435F0D" w:rsidRPr="00BE5348">
        <w:rPr>
          <w:rFonts w:asciiTheme="majorHAnsi" w:hAnsiTheme="majorHAnsi"/>
        </w:rPr>
        <w:t>7</w:t>
      </w:r>
      <w:r w:rsidR="007E2A01">
        <w:rPr>
          <w:rFonts w:asciiTheme="majorHAnsi" w:hAnsiTheme="majorHAnsi"/>
        </w:rPr>
        <w:t xml:space="preserve"> roku</w:t>
      </w:r>
    </w:p>
    <w:p w:rsidR="005C2C65" w:rsidRDefault="005C2C65" w:rsidP="005C2C65">
      <w:pPr>
        <w:jc w:val="center"/>
        <w:rPr>
          <w:rFonts w:asciiTheme="majorHAnsi" w:hAnsiTheme="majorHAnsi"/>
          <w:u w:val="single"/>
        </w:rPr>
      </w:pPr>
    </w:p>
    <w:p w:rsidR="00167F21" w:rsidRDefault="00167F21" w:rsidP="005C2C65">
      <w:pPr>
        <w:jc w:val="center"/>
        <w:rPr>
          <w:rFonts w:asciiTheme="majorHAnsi" w:hAnsiTheme="majorHAnsi"/>
          <w:u w:val="single"/>
        </w:rPr>
      </w:pPr>
    </w:p>
    <w:p w:rsidR="00167F21" w:rsidRDefault="00167F21" w:rsidP="005C2C65">
      <w:pPr>
        <w:jc w:val="center"/>
        <w:rPr>
          <w:rFonts w:asciiTheme="majorHAnsi" w:hAnsiTheme="majorHAnsi"/>
          <w:u w:val="single"/>
        </w:rPr>
      </w:pPr>
    </w:p>
    <w:p w:rsidR="00C87F7C" w:rsidRDefault="00C87F7C" w:rsidP="005C2C65">
      <w:pPr>
        <w:jc w:val="center"/>
        <w:rPr>
          <w:rFonts w:asciiTheme="majorHAnsi" w:hAnsiTheme="majorHAnsi"/>
          <w:u w:val="single"/>
        </w:rPr>
      </w:pPr>
    </w:p>
    <w:p w:rsidR="00167F21" w:rsidRPr="00BE5348" w:rsidRDefault="00167F21" w:rsidP="005C2C65">
      <w:pPr>
        <w:jc w:val="center"/>
        <w:rPr>
          <w:rFonts w:asciiTheme="majorHAnsi" w:hAnsiTheme="majorHAnsi"/>
          <w:u w:val="single"/>
        </w:rPr>
      </w:pPr>
    </w:p>
    <w:p w:rsidR="0055132F" w:rsidRPr="00BE5348" w:rsidRDefault="0055132F" w:rsidP="005C2C65">
      <w:pPr>
        <w:jc w:val="right"/>
        <w:rPr>
          <w:rFonts w:asciiTheme="majorHAnsi" w:hAnsiTheme="majorHAnsi"/>
        </w:rPr>
      </w:pPr>
    </w:p>
    <w:p w:rsidR="0010769C" w:rsidRPr="00BE5348" w:rsidRDefault="0010769C" w:rsidP="0043448D">
      <w:pPr>
        <w:pStyle w:val="Tytu"/>
        <w:spacing w:before="0" w:line="360" w:lineRule="auto"/>
        <w:rPr>
          <w:rFonts w:ascii="Times New Roman" w:hAnsi="Times New Roman"/>
        </w:rPr>
      </w:pPr>
      <w:r w:rsidRPr="00BE5348">
        <w:rPr>
          <w:rFonts w:ascii="Times New Roman" w:hAnsi="Times New Roman"/>
        </w:rPr>
        <w:lastRenderedPageBreak/>
        <w:t>Regulamin</w:t>
      </w:r>
    </w:p>
    <w:p w:rsidR="00206CD5" w:rsidRPr="00BE5348" w:rsidRDefault="0010769C" w:rsidP="0043448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E5348">
        <w:rPr>
          <w:rFonts w:ascii="Times New Roman" w:hAnsi="Times New Roman" w:cs="Times New Roman"/>
          <w:b/>
          <w:color w:val="auto"/>
        </w:rPr>
        <w:t xml:space="preserve">pracy Komisji </w:t>
      </w:r>
      <w:r w:rsidR="00BA46E5" w:rsidRPr="00BE5348">
        <w:rPr>
          <w:rFonts w:ascii="Times New Roman" w:hAnsi="Times New Roman" w:cs="Times New Roman"/>
          <w:b/>
          <w:color w:val="auto"/>
        </w:rPr>
        <w:t xml:space="preserve">Oceny </w:t>
      </w:r>
      <w:r w:rsidR="00203F4F" w:rsidRPr="00BE5348">
        <w:rPr>
          <w:rFonts w:ascii="Times New Roman" w:hAnsi="Times New Roman" w:cs="Times New Roman"/>
          <w:b/>
          <w:color w:val="auto"/>
        </w:rPr>
        <w:t xml:space="preserve">Merytorycznej </w:t>
      </w:r>
      <w:r w:rsidR="00BA46E5" w:rsidRPr="00BE5348">
        <w:rPr>
          <w:rFonts w:ascii="Times New Roman" w:hAnsi="Times New Roman" w:cs="Times New Roman"/>
          <w:b/>
          <w:color w:val="auto"/>
        </w:rPr>
        <w:t>Operacji</w:t>
      </w:r>
      <w:r w:rsidR="00FB2F86" w:rsidRPr="00BE5348">
        <w:rPr>
          <w:rFonts w:ascii="Times New Roman" w:hAnsi="Times New Roman" w:cs="Times New Roman"/>
          <w:b/>
          <w:color w:val="auto"/>
        </w:rPr>
        <w:t xml:space="preserve"> </w:t>
      </w:r>
    </w:p>
    <w:p w:rsidR="0010769C" w:rsidRPr="00BE5348" w:rsidRDefault="0010769C" w:rsidP="0043448D">
      <w:pPr>
        <w:spacing w:line="288" w:lineRule="auto"/>
        <w:ind w:left="397" w:hanging="397"/>
        <w:jc w:val="both"/>
      </w:pPr>
    </w:p>
    <w:p w:rsidR="0010769C" w:rsidRPr="00BE5348" w:rsidRDefault="0010769C" w:rsidP="0043448D">
      <w:pPr>
        <w:pStyle w:val="Datedadoption"/>
        <w:spacing w:before="0" w:line="288" w:lineRule="auto"/>
        <w:rPr>
          <w:rFonts w:ascii="Times New Roman" w:hAnsi="Times New Roman" w:cs="Times New Roman"/>
        </w:rPr>
      </w:pPr>
      <w:r w:rsidRPr="00BE5348">
        <w:rPr>
          <w:rFonts w:ascii="Times New Roman" w:hAnsi="Times New Roman" w:cs="Times New Roman"/>
        </w:rPr>
        <w:t>§ 1</w:t>
      </w:r>
    </w:p>
    <w:p w:rsidR="0010769C" w:rsidRPr="00BE5348" w:rsidRDefault="0010769C" w:rsidP="0043448D">
      <w:pPr>
        <w:jc w:val="center"/>
        <w:rPr>
          <w:b/>
          <w:u w:val="single"/>
        </w:rPr>
      </w:pPr>
      <w:r w:rsidRPr="00BE5348">
        <w:rPr>
          <w:b/>
          <w:u w:val="single"/>
        </w:rPr>
        <w:t>Postanowienia ogólne</w:t>
      </w:r>
    </w:p>
    <w:p w:rsidR="0010769C" w:rsidRPr="00BE5348" w:rsidRDefault="0010769C" w:rsidP="0043448D">
      <w:pPr>
        <w:jc w:val="both"/>
      </w:pPr>
    </w:p>
    <w:p w:rsidR="00A061F0" w:rsidRPr="006F2770" w:rsidRDefault="00A061F0" w:rsidP="00AA11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88" w:lineRule="auto"/>
        <w:ind w:left="714" w:hanging="357"/>
        <w:jc w:val="both"/>
      </w:pPr>
      <w:r w:rsidRPr="00BE5348">
        <w:t>Regulamin określa zadania, zasady, organizację oraz tryb działania Komisji Oceny Merytorycznej Operacji</w:t>
      </w:r>
      <w:r w:rsidR="007A1F57" w:rsidRPr="00BE5348">
        <w:t xml:space="preserve">, zwanej dalej KOMO, powołanej do oceny wniosków partnerów KSOW, zgłoszonych do realizacji w ramach </w:t>
      </w:r>
      <w:r w:rsidR="009154CF" w:rsidRPr="00BE5348">
        <w:t xml:space="preserve">dwuletniego </w:t>
      </w:r>
      <w:r w:rsidR="007A1F57" w:rsidRPr="00BE5348">
        <w:t xml:space="preserve">planu operacyjnego </w:t>
      </w:r>
      <w:r w:rsidR="006F2770" w:rsidRPr="006F2770">
        <w:rPr>
          <w:bCs/>
        </w:rPr>
        <w:t>na lata 2016 – 2017 KSOW 2014 – 2020, dla Województwa Zachodniopomorskiego, obejmującego rok 2017</w:t>
      </w:r>
      <w:r w:rsidR="005C042B" w:rsidRPr="006F2770">
        <w:t>.</w:t>
      </w:r>
      <w:r w:rsidR="007A1F57" w:rsidRPr="006F2770">
        <w:t xml:space="preserve"> </w:t>
      </w:r>
    </w:p>
    <w:p w:rsidR="0010769C" w:rsidRPr="00733DC7" w:rsidRDefault="00A061F0" w:rsidP="00AA1159">
      <w:pPr>
        <w:numPr>
          <w:ilvl w:val="0"/>
          <w:numId w:val="4"/>
        </w:numPr>
        <w:spacing w:before="60" w:after="60" w:line="288" w:lineRule="auto"/>
        <w:ind w:left="714" w:hanging="357"/>
        <w:jc w:val="both"/>
      </w:pPr>
      <w:r w:rsidRPr="00BE5348">
        <w:t>KOMO</w:t>
      </w:r>
      <w:r w:rsidR="00AA22AF" w:rsidRPr="00BE5348">
        <w:t xml:space="preserve"> </w:t>
      </w:r>
      <w:r w:rsidRPr="00BE5348">
        <w:t xml:space="preserve">powoływana jest </w:t>
      </w:r>
      <w:r w:rsidR="005246B6" w:rsidRPr="00BE5348">
        <w:t>na wniosek Dyr</w:t>
      </w:r>
      <w:r w:rsidR="005D7FAD" w:rsidRPr="00BE5348">
        <w:t xml:space="preserve">ektora </w:t>
      </w:r>
      <w:r w:rsidR="006F2770">
        <w:t>Wydziału Programów Rozwoju Obszarów Wiejskich</w:t>
      </w:r>
      <w:r w:rsidR="005D7FAD" w:rsidRPr="00BE5348">
        <w:t xml:space="preserve">, przez </w:t>
      </w:r>
      <w:r w:rsidR="006F2770">
        <w:t>Zarząd Województwa Zachodniopomorskiego</w:t>
      </w:r>
      <w:r w:rsidR="0035051C" w:rsidRPr="00733DC7">
        <w:rPr>
          <w:i/>
        </w:rPr>
        <w:t>.</w:t>
      </w:r>
    </w:p>
    <w:p w:rsidR="0050076E" w:rsidRPr="00733DC7" w:rsidRDefault="0050076E" w:rsidP="0043448D">
      <w:pPr>
        <w:spacing w:line="288" w:lineRule="auto"/>
        <w:ind w:left="397"/>
        <w:jc w:val="both"/>
      </w:pPr>
    </w:p>
    <w:p w:rsidR="0010769C" w:rsidRPr="00733DC7" w:rsidRDefault="0010769C" w:rsidP="0043448D">
      <w:pPr>
        <w:spacing w:line="288" w:lineRule="auto"/>
        <w:jc w:val="center"/>
        <w:rPr>
          <w:b/>
          <w:bCs/>
        </w:rPr>
      </w:pPr>
      <w:r w:rsidRPr="00733DC7">
        <w:rPr>
          <w:b/>
          <w:bCs/>
        </w:rPr>
        <w:t>§ 2</w:t>
      </w:r>
    </w:p>
    <w:p w:rsidR="0010769C" w:rsidRPr="00733DC7" w:rsidRDefault="00FD24CE" w:rsidP="0043448D">
      <w:pPr>
        <w:spacing w:line="288" w:lineRule="auto"/>
        <w:jc w:val="center"/>
        <w:rPr>
          <w:b/>
          <w:bCs/>
          <w:u w:val="single"/>
        </w:rPr>
      </w:pPr>
      <w:r w:rsidRPr="00733DC7">
        <w:rPr>
          <w:b/>
          <w:bCs/>
          <w:u w:val="single"/>
        </w:rPr>
        <w:t>Skład Komisji</w:t>
      </w:r>
      <w:r w:rsidR="00934F49" w:rsidRPr="00733DC7">
        <w:rPr>
          <w:b/>
          <w:bCs/>
          <w:u w:val="single"/>
        </w:rPr>
        <w:t xml:space="preserve"> Oceny Merytorycznej Operacji</w:t>
      </w:r>
    </w:p>
    <w:p w:rsidR="0010769C" w:rsidRPr="00733DC7" w:rsidRDefault="0010769C" w:rsidP="0043448D">
      <w:pPr>
        <w:spacing w:line="288" w:lineRule="auto"/>
        <w:jc w:val="both"/>
        <w:rPr>
          <w:b/>
          <w:bCs/>
        </w:rPr>
      </w:pPr>
    </w:p>
    <w:p w:rsidR="009A3AC6" w:rsidRPr="00733DC7" w:rsidRDefault="00934F49" w:rsidP="00AA1159">
      <w:pPr>
        <w:pStyle w:val="Tekstpodstawowywcity"/>
        <w:numPr>
          <w:ilvl w:val="0"/>
          <w:numId w:val="2"/>
        </w:numPr>
        <w:tabs>
          <w:tab w:val="clear" w:pos="1080"/>
        </w:tabs>
        <w:spacing w:before="60" w:after="60" w:line="288" w:lineRule="auto"/>
        <w:ind w:left="397" w:hanging="397"/>
        <w:jc w:val="both"/>
        <w:rPr>
          <w:rFonts w:ascii="Times New Roman" w:hAnsi="Times New Roman"/>
        </w:rPr>
      </w:pPr>
      <w:r w:rsidRPr="00733DC7">
        <w:rPr>
          <w:rFonts w:ascii="Times New Roman" w:hAnsi="Times New Roman"/>
        </w:rPr>
        <w:t>W s</w:t>
      </w:r>
      <w:r w:rsidR="006F2770">
        <w:rPr>
          <w:rFonts w:ascii="Times New Roman" w:hAnsi="Times New Roman"/>
        </w:rPr>
        <w:t>kład KOMO wchodzą pracownicy WPROW</w:t>
      </w:r>
      <w:r w:rsidR="003C31FB" w:rsidRPr="00733DC7">
        <w:rPr>
          <w:rFonts w:ascii="Times New Roman" w:hAnsi="Times New Roman"/>
        </w:rPr>
        <w:t>, w tym przewodniczący</w:t>
      </w:r>
      <w:r w:rsidR="006F2770">
        <w:rPr>
          <w:rFonts w:ascii="Times New Roman" w:hAnsi="Times New Roman"/>
        </w:rPr>
        <w:t xml:space="preserve"> KOMO oraz sekretarz KOMO</w:t>
      </w:r>
      <w:r w:rsidR="003C31FB" w:rsidRPr="00733DC7">
        <w:rPr>
          <w:rFonts w:ascii="Times New Roman" w:hAnsi="Times New Roman"/>
        </w:rPr>
        <w:t>.</w:t>
      </w:r>
    </w:p>
    <w:p w:rsidR="003C31FB" w:rsidRPr="00733DC7" w:rsidRDefault="009A3AC6" w:rsidP="00AA1159">
      <w:pPr>
        <w:pStyle w:val="Tekstpodstawowywcity"/>
        <w:numPr>
          <w:ilvl w:val="0"/>
          <w:numId w:val="2"/>
        </w:numPr>
        <w:tabs>
          <w:tab w:val="clear" w:pos="1080"/>
        </w:tabs>
        <w:spacing w:before="60" w:after="60" w:line="288" w:lineRule="auto"/>
        <w:ind w:left="397" w:hanging="397"/>
        <w:jc w:val="both"/>
        <w:rPr>
          <w:rFonts w:ascii="Times New Roman" w:hAnsi="Times New Roman"/>
        </w:rPr>
      </w:pPr>
      <w:r w:rsidRPr="00733DC7">
        <w:rPr>
          <w:rFonts w:ascii="Times New Roman" w:hAnsi="Times New Roman"/>
        </w:rPr>
        <w:t>Funkcję przewodniczącego</w:t>
      </w:r>
      <w:r w:rsidR="00741EBD" w:rsidRPr="00733DC7">
        <w:rPr>
          <w:rFonts w:ascii="Times New Roman" w:hAnsi="Times New Roman"/>
        </w:rPr>
        <w:t xml:space="preserve"> </w:t>
      </w:r>
      <w:r w:rsidRPr="00733DC7">
        <w:rPr>
          <w:rFonts w:ascii="Times New Roman" w:hAnsi="Times New Roman"/>
        </w:rPr>
        <w:t>KOMO</w:t>
      </w:r>
      <w:r w:rsidR="00934F49" w:rsidRPr="00733DC7">
        <w:rPr>
          <w:rFonts w:ascii="Times New Roman" w:hAnsi="Times New Roman"/>
        </w:rPr>
        <w:t xml:space="preserve"> </w:t>
      </w:r>
      <w:r w:rsidRPr="00733DC7">
        <w:rPr>
          <w:rFonts w:ascii="Times New Roman" w:hAnsi="Times New Roman"/>
        </w:rPr>
        <w:t xml:space="preserve">pełni </w:t>
      </w:r>
      <w:r w:rsidR="00C042F3">
        <w:rPr>
          <w:rFonts w:ascii="Times New Roman" w:hAnsi="Times New Roman"/>
        </w:rPr>
        <w:t xml:space="preserve">Zastępca </w:t>
      </w:r>
      <w:r w:rsidR="00743BB1" w:rsidRPr="00733DC7">
        <w:rPr>
          <w:rFonts w:ascii="Times New Roman" w:hAnsi="Times New Roman"/>
        </w:rPr>
        <w:t>Dyrektor</w:t>
      </w:r>
      <w:r w:rsidR="00C042F3">
        <w:rPr>
          <w:rFonts w:ascii="Times New Roman" w:hAnsi="Times New Roman"/>
        </w:rPr>
        <w:t>a</w:t>
      </w:r>
      <w:r w:rsidR="00743BB1" w:rsidRPr="00733DC7">
        <w:rPr>
          <w:rFonts w:ascii="Times New Roman" w:hAnsi="Times New Roman"/>
        </w:rPr>
        <w:t xml:space="preserve"> </w:t>
      </w:r>
      <w:r w:rsidR="00C042F3">
        <w:rPr>
          <w:rFonts w:ascii="Times New Roman" w:hAnsi="Times New Roman"/>
        </w:rPr>
        <w:t>WPROW</w:t>
      </w:r>
      <w:r w:rsidRPr="00733DC7">
        <w:rPr>
          <w:rFonts w:ascii="Times New Roman" w:hAnsi="Times New Roman"/>
        </w:rPr>
        <w:t xml:space="preserve">  </w:t>
      </w:r>
      <w:r w:rsidR="0010769C" w:rsidRPr="00733DC7">
        <w:rPr>
          <w:rFonts w:ascii="Times New Roman" w:hAnsi="Times New Roman"/>
        </w:rPr>
        <w:t>(zwany dalej</w:t>
      </w:r>
      <w:r w:rsidR="00741EBD" w:rsidRPr="00733DC7">
        <w:rPr>
          <w:rFonts w:ascii="Times New Roman" w:hAnsi="Times New Roman"/>
        </w:rPr>
        <w:t xml:space="preserve"> Przewodniczącym</w:t>
      </w:r>
      <w:r w:rsidR="00FA44FF" w:rsidRPr="00733DC7">
        <w:rPr>
          <w:rFonts w:ascii="Times New Roman" w:hAnsi="Times New Roman"/>
        </w:rPr>
        <w:t xml:space="preserve"> KOMO</w:t>
      </w:r>
      <w:r w:rsidR="002C2E6D">
        <w:rPr>
          <w:rFonts w:ascii="Times New Roman" w:hAnsi="Times New Roman"/>
        </w:rPr>
        <w:t>)</w:t>
      </w:r>
      <w:r w:rsidR="003C31FB" w:rsidRPr="00733DC7">
        <w:rPr>
          <w:rFonts w:ascii="Times New Roman" w:hAnsi="Times New Roman"/>
        </w:rPr>
        <w:t>.</w:t>
      </w:r>
    </w:p>
    <w:p w:rsidR="003C31FB" w:rsidRPr="00733DC7" w:rsidRDefault="006F2770" w:rsidP="00AA1159">
      <w:pPr>
        <w:pStyle w:val="Tekstpodstawowywcity"/>
        <w:numPr>
          <w:ilvl w:val="0"/>
          <w:numId w:val="2"/>
        </w:numPr>
        <w:tabs>
          <w:tab w:val="clear" w:pos="1080"/>
        </w:tabs>
        <w:spacing w:before="60" w:after="60" w:line="288" w:lineRule="auto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41EBD" w:rsidRPr="00733DC7">
        <w:rPr>
          <w:rFonts w:ascii="Times New Roman" w:hAnsi="Times New Roman"/>
        </w:rPr>
        <w:t xml:space="preserve">ekretarz </w:t>
      </w:r>
      <w:r>
        <w:rPr>
          <w:rFonts w:ascii="Times New Roman" w:hAnsi="Times New Roman"/>
        </w:rPr>
        <w:t>wyznaczany jest</w:t>
      </w:r>
      <w:r w:rsidR="003C31FB" w:rsidRPr="00733DC7">
        <w:rPr>
          <w:rFonts w:ascii="Times New Roman" w:hAnsi="Times New Roman"/>
        </w:rPr>
        <w:t xml:space="preserve"> spośród członków </w:t>
      </w:r>
      <w:r w:rsidR="009A3AC6" w:rsidRPr="00733DC7">
        <w:rPr>
          <w:rFonts w:ascii="Times New Roman" w:hAnsi="Times New Roman"/>
        </w:rPr>
        <w:t>KOMO</w:t>
      </w:r>
      <w:r w:rsidR="003C31FB" w:rsidRPr="00733DC7">
        <w:rPr>
          <w:rFonts w:ascii="Times New Roman" w:hAnsi="Times New Roman"/>
        </w:rPr>
        <w:t xml:space="preserve"> przez</w:t>
      </w:r>
      <w:r w:rsidR="00ED7C3E" w:rsidRPr="00733DC7">
        <w:rPr>
          <w:rFonts w:ascii="Times New Roman" w:hAnsi="Times New Roman"/>
        </w:rPr>
        <w:t xml:space="preserve"> </w:t>
      </w:r>
      <w:r w:rsidR="00206CAC" w:rsidRPr="00733DC7">
        <w:rPr>
          <w:rFonts w:ascii="Times New Roman" w:hAnsi="Times New Roman"/>
        </w:rPr>
        <w:t>P</w:t>
      </w:r>
      <w:r w:rsidR="00ED7C3E" w:rsidRPr="00733DC7">
        <w:rPr>
          <w:rFonts w:ascii="Times New Roman" w:hAnsi="Times New Roman"/>
        </w:rPr>
        <w:t>rzewodniczącego KOMO w formie pisemnej. Informację o wyznaczonych funkcjach zawiera protokół z prac KOMO.</w:t>
      </w:r>
    </w:p>
    <w:p w:rsidR="0010769C" w:rsidRPr="00733DC7" w:rsidRDefault="005730CE" w:rsidP="00AA1159">
      <w:pPr>
        <w:pStyle w:val="Tekstpodstawowywcity"/>
        <w:numPr>
          <w:ilvl w:val="0"/>
          <w:numId w:val="2"/>
        </w:numPr>
        <w:tabs>
          <w:tab w:val="clear" w:pos="1080"/>
          <w:tab w:val="num" w:pos="-5760"/>
        </w:tabs>
        <w:spacing w:before="60" w:after="60" w:line="288" w:lineRule="auto"/>
        <w:ind w:left="397" w:hanging="397"/>
        <w:jc w:val="both"/>
        <w:rPr>
          <w:rFonts w:ascii="Times New Roman" w:hAnsi="Times New Roman"/>
        </w:rPr>
      </w:pPr>
      <w:r w:rsidRPr="00733DC7">
        <w:rPr>
          <w:rFonts w:ascii="Times New Roman" w:hAnsi="Times New Roman"/>
        </w:rPr>
        <w:t>Odwołanie członka KOMO może nastąpić w przypadku naruszenia przez niego postanowień niniejszego regulaminu. Odwołanie następuje na wni</w:t>
      </w:r>
      <w:r w:rsidR="006F2770">
        <w:rPr>
          <w:rFonts w:ascii="Times New Roman" w:hAnsi="Times New Roman"/>
        </w:rPr>
        <w:t>osek złożony przez Dyrektora WPROW</w:t>
      </w:r>
      <w:r w:rsidRPr="00733DC7">
        <w:rPr>
          <w:rFonts w:ascii="Times New Roman" w:hAnsi="Times New Roman"/>
        </w:rPr>
        <w:t xml:space="preserve"> </w:t>
      </w:r>
      <w:r w:rsidR="006F2770">
        <w:rPr>
          <w:rFonts w:ascii="Times New Roman" w:hAnsi="Times New Roman"/>
        </w:rPr>
        <w:t>uchwałą Zarządu Województwa Zachodniopomorskiego</w:t>
      </w:r>
      <w:r w:rsidR="005B68BD" w:rsidRPr="00733DC7">
        <w:rPr>
          <w:rFonts w:ascii="Times New Roman" w:eastAsia="Calibri" w:hAnsi="Times New Roman"/>
          <w:lang w:eastAsia="ar-SA"/>
        </w:rPr>
        <w:t>.</w:t>
      </w:r>
      <w:r w:rsidR="005B68BD" w:rsidRPr="00733DC7">
        <w:rPr>
          <w:rFonts w:ascii="Times New Roman" w:hAnsi="Times New Roman"/>
        </w:rPr>
        <w:t xml:space="preserve"> </w:t>
      </w:r>
    </w:p>
    <w:p w:rsidR="0010769C" w:rsidRPr="00733DC7" w:rsidRDefault="0010769C" w:rsidP="0043448D">
      <w:pPr>
        <w:jc w:val="both"/>
      </w:pPr>
    </w:p>
    <w:p w:rsidR="0010769C" w:rsidRPr="00733DC7" w:rsidRDefault="0010769C" w:rsidP="0043448D">
      <w:pPr>
        <w:spacing w:line="288" w:lineRule="auto"/>
        <w:jc w:val="center"/>
        <w:rPr>
          <w:b/>
          <w:bCs/>
        </w:rPr>
      </w:pPr>
      <w:r w:rsidRPr="00733DC7">
        <w:rPr>
          <w:b/>
          <w:bCs/>
        </w:rPr>
        <w:t>§ 3</w:t>
      </w:r>
    </w:p>
    <w:p w:rsidR="0010769C" w:rsidRPr="00733DC7" w:rsidRDefault="0010769C" w:rsidP="0043448D">
      <w:pPr>
        <w:spacing w:line="288" w:lineRule="auto"/>
        <w:jc w:val="center"/>
        <w:rPr>
          <w:b/>
          <w:bCs/>
          <w:u w:val="single"/>
        </w:rPr>
      </w:pPr>
      <w:r w:rsidRPr="00733DC7">
        <w:rPr>
          <w:b/>
          <w:bCs/>
          <w:u w:val="single"/>
        </w:rPr>
        <w:t>Zasada bezstronności i poufności</w:t>
      </w:r>
    </w:p>
    <w:p w:rsidR="0010769C" w:rsidRPr="00733DC7" w:rsidRDefault="0010769C" w:rsidP="0043448D">
      <w:pPr>
        <w:spacing w:line="288" w:lineRule="auto"/>
        <w:jc w:val="both"/>
        <w:rPr>
          <w:b/>
          <w:bCs/>
        </w:rPr>
      </w:pPr>
    </w:p>
    <w:p w:rsidR="00CB6460" w:rsidRPr="00733DC7" w:rsidRDefault="0010769C" w:rsidP="0043448D">
      <w:pPr>
        <w:pStyle w:val="SOP-tekst"/>
        <w:numPr>
          <w:ilvl w:val="0"/>
          <w:numId w:val="1"/>
        </w:numPr>
        <w:tabs>
          <w:tab w:val="clear" w:pos="360"/>
        </w:tabs>
        <w:spacing w:before="60" w:after="60" w:line="288" w:lineRule="auto"/>
        <w:ind w:left="397" w:hanging="397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 xml:space="preserve">Wszyscy członkowie </w:t>
      </w:r>
      <w:r w:rsidR="00D74695" w:rsidRPr="00733DC7">
        <w:rPr>
          <w:rFonts w:ascii="Times New Roman" w:hAnsi="Times New Roman" w:cs="Times New Roman"/>
        </w:rPr>
        <w:t>K</w:t>
      </w:r>
      <w:r w:rsidR="00646871" w:rsidRPr="00733DC7">
        <w:rPr>
          <w:rFonts w:ascii="Times New Roman" w:hAnsi="Times New Roman" w:cs="Times New Roman"/>
        </w:rPr>
        <w:t>OMO</w:t>
      </w:r>
      <w:r w:rsidRPr="00733DC7">
        <w:rPr>
          <w:rFonts w:ascii="Times New Roman" w:hAnsi="Times New Roman" w:cs="Times New Roman"/>
        </w:rPr>
        <w:t xml:space="preserve"> zobowiązani są do zachowania zasad bezstronności oraz poufności w pracach </w:t>
      </w:r>
      <w:r w:rsidR="00D74695" w:rsidRPr="00733DC7">
        <w:rPr>
          <w:rFonts w:ascii="Times New Roman" w:hAnsi="Times New Roman" w:cs="Times New Roman"/>
        </w:rPr>
        <w:t>K</w:t>
      </w:r>
      <w:r w:rsidR="00646871" w:rsidRPr="00733DC7">
        <w:rPr>
          <w:rFonts w:ascii="Times New Roman" w:hAnsi="Times New Roman" w:cs="Times New Roman"/>
        </w:rPr>
        <w:t>OMO</w:t>
      </w:r>
      <w:r w:rsidR="00CB6460" w:rsidRPr="00733DC7">
        <w:rPr>
          <w:rFonts w:ascii="Times New Roman" w:hAnsi="Times New Roman" w:cs="Times New Roman"/>
        </w:rPr>
        <w:t>.</w:t>
      </w:r>
    </w:p>
    <w:p w:rsidR="0010769C" w:rsidRPr="00733DC7" w:rsidRDefault="00CB6460" w:rsidP="0043448D">
      <w:pPr>
        <w:pStyle w:val="SOP-tekst"/>
        <w:numPr>
          <w:ilvl w:val="0"/>
          <w:numId w:val="1"/>
        </w:numPr>
        <w:tabs>
          <w:tab w:val="clear" w:pos="360"/>
        </w:tabs>
        <w:spacing w:before="60" w:after="60" w:line="288" w:lineRule="auto"/>
        <w:ind w:left="397" w:hanging="397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>Członkowie KOMO dokonujący oceny merytorycznej operacji, zobowiązani są do</w:t>
      </w:r>
      <w:r w:rsidR="0010769C" w:rsidRPr="00733DC7">
        <w:rPr>
          <w:rFonts w:ascii="Times New Roman" w:hAnsi="Times New Roman" w:cs="Times New Roman"/>
        </w:rPr>
        <w:t xml:space="preserve"> podpisania </w:t>
      </w:r>
      <w:r w:rsidR="00BE5348" w:rsidRPr="00733DC7">
        <w:rPr>
          <w:rFonts w:ascii="Times New Roman" w:hAnsi="Times New Roman" w:cs="Times New Roman"/>
        </w:rPr>
        <w:t xml:space="preserve">jednorazowo </w:t>
      </w:r>
      <w:r w:rsidR="00FA44FF" w:rsidRPr="00733DC7">
        <w:rPr>
          <w:rFonts w:ascii="Times New Roman" w:hAnsi="Times New Roman" w:cs="Times New Roman"/>
        </w:rPr>
        <w:t>w ramach danego konkursu</w:t>
      </w:r>
      <w:r w:rsidR="0010769C" w:rsidRPr="00733DC7">
        <w:rPr>
          <w:rFonts w:ascii="Times New Roman" w:hAnsi="Times New Roman" w:cs="Times New Roman"/>
        </w:rPr>
        <w:t xml:space="preserve"> </w:t>
      </w:r>
      <w:r w:rsidR="00787CD5" w:rsidRPr="00733DC7">
        <w:rPr>
          <w:rFonts w:ascii="Times New Roman" w:hAnsi="Times New Roman" w:cs="Times New Roman"/>
        </w:rPr>
        <w:t xml:space="preserve">deklaracji poufności oraz </w:t>
      </w:r>
      <w:r w:rsidR="00B663E7">
        <w:rPr>
          <w:rFonts w:ascii="Times New Roman" w:hAnsi="Times New Roman" w:cs="Times New Roman"/>
        </w:rPr>
        <w:br/>
      </w:r>
      <w:r w:rsidR="005B68BD" w:rsidRPr="00733DC7">
        <w:rPr>
          <w:rFonts w:ascii="Times New Roman" w:hAnsi="Times New Roman" w:cs="Times New Roman"/>
        </w:rPr>
        <w:t xml:space="preserve">w związku z dokonywaniem oceny </w:t>
      </w:r>
      <w:r w:rsidR="00BE5348" w:rsidRPr="00733DC7">
        <w:rPr>
          <w:rFonts w:ascii="Times New Roman" w:hAnsi="Times New Roman" w:cs="Times New Roman"/>
        </w:rPr>
        <w:t>danego</w:t>
      </w:r>
      <w:r w:rsidR="005B68BD" w:rsidRPr="00733DC7">
        <w:rPr>
          <w:rFonts w:ascii="Times New Roman" w:hAnsi="Times New Roman" w:cs="Times New Roman"/>
        </w:rPr>
        <w:t xml:space="preserve"> wni</w:t>
      </w:r>
      <w:r w:rsidR="00BE5348" w:rsidRPr="00733DC7">
        <w:rPr>
          <w:rFonts w:ascii="Times New Roman" w:hAnsi="Times New Roman" w:cs="Times New Roman"/>
        </w:rPr>
        <w:t>osku</w:t>
      </w:r>
      <w:r w:rsidR="005B68BD" w:rsidRPr="00733DC7">
        <w:rPr>
          <w:rFonts w:ascii="Times New Roman" w:hAnsi="Times New Roman" w:cs="Times New Roman"/>
        </w:rPr>
        <w:t xml:space="preserve"> -  </w:t>
      </w:r>
      <w:r w:rsidR="00FA44FF" w:rsidRPr="00733DC7">
        <w:rPr>
          <w:rFonts w:ascii="Times New Roman" w:hAnsi="Times New Roman" w:cs="Times New Roman"/>
        </w:rPr>
        <w:t>oświadcze</w:t>
      </w:r>
      <w:r w:rsidR="00BE5348" w:rsidRPr="00733DC7">
        <w:rPr>
          <w:rFonts w:ascii="Times New Roman" w:hAnsi="Times New Roman" w:cs="Times New Roman"/>
        </w:rPr>
        <w:t>nia</w:t>
      </w:r>
      <w:r w:rsidR="00FA44FF" w:rsidRPr="00733DC7">
        <w:rPr>
          <w:rFonts w:ascii="Times New Roman" w:hAnsi="Times New Roman" w:cs="Times New Roman"/>
        </w:rPr>
        <w:t xml:space="preserve"> </w:t>
      </w:r>
      <w:r w:rsidR="0010769C" w:rsidRPr="00733DC7">
        <w:rPr>
          <w:rFonts w:ascii="Times New Roman" w:hAnsi="Times New Roman" w:cs="Times New Roman"/>
        </w:rPr>
        <w:t xml:space="preserve">o </w:t>
      </w:r>
      <w:r w:rsidR="006D7C8A" w:rsidRPr="00733DC7">
        <w:rPr>
          <w:rFonts w:ascii="Times New Roman" w:hAnsi="Times New Roman" w:cs="Times New Roman"/>
        </w:rPr>
        <w:t>bezstronności</w:t>
      </w:r>
      <w:r w:rsidR="0010769C" w:rsidRPr="00733DC7">
        <w:rPr>
          <w:rFonts w:ascii="Times New Roman" w:hAnsi="Times New Roman" w:cs="Times New Roman"/>
        </w:rPr>
        <w:t xml:space="preserve">, których wzory stanowią  </w:t>
      </w:r>
      <w:r w:rsidR="002F5FE9" w:rsidRPr="00733DC7">
        <w:rPr>
          <w:rFonts w:ascii="Times New Roman" w:hAnsi="Times New Roman" w:cs="Times New Roman"/>
        </w:rPr>
        <w:t xml:space="preserve">odpowiednio </w:t>
      </w:r>
      <w:r w:rsidR="002F5FE9" w:rsidRPr="00733DC7">
        <w:rPr>
          <w:rFonts w:ascii="Times New Roman" w:hAnsi="Times New Roman" w:cs="Times New Roman"/>
          <w:bCs/>
        </w:rPr>
        <w:t xml:space="preserve">załączniki </w:t>
      </w:r>
      <w:r w:rsidR="0010769C" w:rsidRPr="00733DC7">
        <w:rPr>
          <w:rFonts w:ascii="Times New Roman" w:hAnsi="Times New Roman" w:cs="Times New Roman"/>
          <w:bCs/>
        </w:rPr>
        <w:t xml:space="preserve">nr </w:t>
      </w:r>
      <w:r w:rsidR="002F5FE9" w:rsidRPr="00733DC7">
        <w:rPr>
          <w:rFonts w:ascii="Times New Roman" w:hAnsi="Times New Roman" w:cs="Times New Roman"/>
          <w:bCs/>
        </w:rPr>
        <w:t xml:space="preserve">1 oraz nr 2 </w:t>
      </w:r>
      <w:r w:rsidR="0010769C" w:rsidRPr="00733DC7">
        <w:rPr>
          <w:rFonts w:ascii="Times New Roman" w:hAnsi="Times New Roman" w:cs="Times New Roman"/>
        </w:rPr>
        <w:t>do niniejszego Regulaminu.</w:t>
      </w:r>
    </w:p>
    <w:p w:rsidR="001033DC" w:rsidRPr="00733DC7" w:rsidRDefault="006F2770" w:rsidP="0043448D">
      <w:pPr>
        <w:pStyle w:val="SOP-tekst"/>
        <w:numPr>
          <w:ilvl w:val="0"/>
          <w:numId w:val="1"/>
        </w:numPr>
        <w:tabs>
          <w:tab w:val="clear" w:pos="360"/>
        </w:tabs>
        <w:spacing w:before="60" w:after="60" w:line="288" w:lineRule="auto"/>
        <w:ind w:left="397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KOMO </w:t>
      </w:r>
      <w:r w:rsidR="001033DC" w:rsidRPr="00733DC7">
        <w:rPr>
          <w:rFonts w:ascii="Times New Roman" w:hAnsi="Times New Roman" w:cs="Times New Roman"/>
        </w:rPr>
        <w:t xml:space="preserve">oraz sekretarz zobowiązani są </w:t>
      </w:r>
      <w:r w:rsidR="00881EF6" w:rsidRPr="00733DC7">
        <w:rPr>
          <w:rFonts w:ascii="Times New Roman" w:hAnsi="Times New Roman" w:cs="Times New Roman"/>
        </w:rPr>
        <w:t xml:space="preserve">do </w:t>
      </w:r>
      <w:r w:rsidR="001033DC" w:rsidRPr="00733DC7">
        <w:rPr>
          <w:rFonts w:ascii="Times New Roman" w:hAnsi="Times New Roman" w:cs="Times New Roman"/>
        </w:rPr>
        <w:t xml:space="preserve">podpisania deklaracji </w:t>
      </w:r>
      <w:r w:rsidR="001033DC" w:rsidRPr="00733DC7">
        <w:rPr>
          <w:rFonts w:ascii="Times New Roman" w:hAnsi="Times New Roman" w:cs="Times New Roman"/>
        </w:rPr>
        <w:lastRenderedPageBreak/>
        <w:t xml:space="preserve">poufności </w:t>
      </w:r>
      <w:r w:rsidR="001033DC" w:rsidRPr="00FD2344">
        <w:rPr>
          <w:rFonts w:ascii="Times New Roman" w:hAnsi="Times New Roman" w:cs="Times New Roman"/>
        </w:rPr>
        <w:t>oraz oświadczenia o bezstronności</w:t>
      </w:r>
      <w:r w:rsidR="001033DC" w:rsidRPr="00733DC7">
        <w:rPr>
          <w:rFonts w:ascii="Times New Roman" w:hAnsi="Times New Roman" w:cs="Times New Roman"/>
        </w:rPr>
        <w:t xml:space="preserve">, których wzory stanowią odpowiednio </w:t>
      </w:r>
      <w:r w:rsidR="001033DC" w:rsidRPr="00733DC7">
        <w:rPr>
          <w:rFonts w:ascii="Times New Roman" w:hAnsi="Times New Roman" w:cs="Times New Roman"/>
          <w:bCs/>
        </w:rPr>
        <w:t xml:space="preserve">załączniki nr 1 oraz nr 2 </w:t>
      </w:r>
      <w:r w:rsidR="001033DC" w:rsidRPr="00733DC7">
        <w:rPr>
          <w:rFonts w:ascii="Times New Roman" w:hAnsi="Times New Roman" w:cs="Times New Roman"/>
        </w:rPr>
        <w:t>do niniejszego Regulaminu.</w:t>
      </w:r>
    </w:p>
    <w:p w:rsidR="00666078" w:rsidRPr="00733DC7" w:rsidRDefault="00666078" w:rsidP="0043448D">
      <w:pPr>
        <w:pStyle w:val="SOP-tekst"/>
        <w:numPr>
          <w:ilvl w:val="0"/>
          <w:numId w:val="1"/>
        </w:numPr>
        <w:tabs>
          <w:tab w:val="clear" w:pos="360"/>
        </w:tabs>
        <w:spacing w:before="60" w:after="60" w:line="288" w:lineRule="auto"/>
        <w:ind w:left="397" w:hanging="397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 xml:space="preserve">W przypadku braku możliwości podpisania deklaracji, o których mowa w ust. 1 członek KOMO zobowiązany jest </w:t>
      </w:r>
      <w:r w:rsidR="00FD2344">
        <w:rPr>
          <w:rFonts w:ascii="Times New Roman" w:hAnsi="Times New Roman" w:cs="Times New Roman"/>
        </w:rPr>
        <w:t xml:space="preserve">do </w:t>
      </w:r>
      <w:r w:rsidR="00A7750D" w:rsidRPr="00733DC7">
        <w:rPr>
          <w:rFonts w:ascii="Times New Roman" w:hAnsi="Times New Roman" w:cs="Times New Roman"/>
        </w:rPr>
        <w:t xml:space="preserve">niezwłocznego powiadamiania przewodniczącego </w:t>
      </w:r>
      <w:r w:rsidR="00CE0A7D" w:rsidRPr="00733DC7">
        <w:rPr>
          <w:rFonts w:ascii="Times New Roman" w:hAnsi="Times New Roman" w:cs="Times New Roman"/>
        </w:rPr>
        <w:t>KOMO</w:t>
      </w:r>
      <w:r w:rsidR="00CE0A7D" w:rsidRPr="00733DC7">
        <w:rPr>
          <w:rFonts w:ascii="Times New Roman" w:hAnsi="Times New Roman" w:cs="Times New Roman"/>
        </w:rPr>
        <w:br/>
      </w:r>
      <w:r w:rsidR="00A7750D" w:rsidRPr="00733DC7">
        <w:rPr>
          <w:rFonts w:ascii="Times New Roman" w:hAnsi="Times New Roman" w:cs="Times New Roman"/>
        </w:rPr>
        <w:t>o okolicznościach uniemożliwiających podpisanie deklaracji bezstronności do danego wniosku o wybór operacji</w:t>
      </w:r>
      <w:r w:rsidR="005A61E5">
        <w:rPr>
          <w:rFonts w:ascii="Times New Roman" w:hAnsi="Times New Roman" w:cs="Times New Roman"/>
        </w:rPr>
        <w:t xml:space="preserve"> oraz </w:t>
      </w:r>
      <w:r w:rsidR="000327F3">
        <w:rPr>
          <w:rFonts w:ascii="Times New Roman" w:hAnsi="Times New Roman" w:cs="Times New Roman"/>
        </w:rPr>
        <w:t xml:space="preserve">deklaracji </w:t>
      </w:r>
      <w:r w:rsidR="005A61E5">
        <w:rPr>
          <w:rFonts w:ascii="Times New Roman" w:hAnsi="Times New Roman" w:cs="Times New Roman"/>
        </w:rPr>
        <w:t>poufności do danego konkursu.</w:t>
      </w:r>
    </w:p>
    <w:p w:rsidR="008F5EB2" w:rsidRPr="00733DC7" w:rsidRDefault="008F5EB2" w:rsidP="0043448D">
      <w:pPr>
        <w:pStyle w:val="Tekstpodstawowywcity"/>
        <w:numPr>
          <w:ilvl w:val="0"/>
          <w:numId w:val="1"/>
        </w:numPr>
        <w:spacing w:before="60" w:after="60" w:line="288" w:lineRule="auto"/>
        <w:jc w:val="both"/>
        <w:rPr>
          <w:rFonts w:ascii="Times New Roman" w:hAnsi="Times New Roman"/>
        </w:rPr>
      </w:pPr>
      <w:r w:rsidRPr="00733DC7">
        <w:rPr>
          <w:rFonts w:ascii="Times New Roman" w:hAnsi="Times New Roman"/>
        </w:rPr>
        <w:t xml:space="preserve">Odpowiednie informacje o zaistnieniu sytuacji, o której mowa w ust. </w:t>
      </w:r>
      <w:r w:rsidR="0035051C" w:rsidRPr="00733DC7">
        <w:rPr>
          <w:rFonts w:ascii="Times New Roman" w:hAnsi="Times New Roman"/>
        </w:rPr>
        <w:t>4</w:t>
      </w:r>
      <w:r w:rsidRPr="00733DC7">
        <w:rPr>
          <w:rFonts w:ascii="Times New Roman" w:hAnsi="Times New Roman"/>
        </w:rPr>
        <w:t xml:space="preserve"> powinny zostać zawarte w protokole z prac </w:t>
      </w:r>
      <w:r w:rsidR="0035051C" w:rsidRPr="00733DC7">
        <w:rPr>
          <w:rFonts w:ascii="Times New Roman" w:hAnsi="Times New Roman"/>
        </w:rPr>
        <w:t>KOMO</w:t>
      </w:r>
      <w:r w:rsidRPr="00733DC7">
        <w:rPr>
          <w:rFonts w:ascii="Times New Roman" w:hAnsi="Times New Roman"/>
        </w:rPr>
        <w:t>.</w:t>
      </w:r>
    </w:p>
    <w:p w:rsidR="0010769C" w:rsidRPr="00733DC7" w:rsidRDefault="0010769C" w:rsidP="0043448D">
      <w:pPr>
        <w:spacing w:line="288" w:lineRule="auto"/>
        <w:ind w:left="397" w:hanging="397"/>
        <w:jc w:val="both"/>
      </w:pPr>
    </w:p>
    <w:p w:rsidR="0010769C" w:rsidRPr="00733DC7" w:rsidRDefault="0010769C" w:rsidP="0043448D">
      <w:pPr>
        <w:pStyle w:val="Datedadoption"/>
        <w:spacing w:before="0" w:line="288" w:lineRule="auto"/>
        <w:ind w:left="720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>§ 4</w:t>
      </w:r>
    </w:p>
    <w:p w:rsidR="0010769C" w:rsidRPr="00733DC7" w:rsidRDefault="0010769C" w:rsidP="0043448D">
      <w:pPr>
        <w:ind w:left="720"/>
        <w:jc w:val="center"/>
        <w:rPr>
          <w:b/>
          <w:u w:val="single"/>
        </w:rPr>
      </w:pPr>
      <w:r w:rsidRPr="00733DC7">
        <w:rPr>
          <w:b/>
          <w:u w:val="single"/>
        </w:rPr>
        <w:t>Zadania Komisji</w:t>
      </w:r>
      <w:r w:rsidR="00C53BB2" w:rsidRPr="00733DC7">
        <w:rPr>
          <w:b/>
          <w:u w:val="single"/>
        </w:rPr>
        <w:t xml:space="preserve"> </w:t>
      </w:r>
      <w:r w:rsidR="00C53BB2" w:rsidRPr="00733DC7">
        <w:rPr>
          <w:b/>
          <w:bCs/>
          <w:u w:val="single"/>
        </w:rPr>
        <w:t>Oceny Merytorycznej Operacji</w:t>
      </w:r>
    </w:p>
    <w:p w:rsidR="0010769C" w:rsidRPr="00733DC7" w:rsidRDefault="0010769C" w:rsidP="0043448D">
      <w:pPr>
        <w:pStyle w:val="SOP-tekst"/>
        <w:spacing w:before="0" w:line="288" w:lineRule="auto"/>
        <w:ind w:left="397"/>
        <w:rPr>
          <w:rFonts w:ascii="Times New Roman" w:hAnsi="Times New Roman" w:cs="Times New Roman"/>
        </w:rPr>
      </w:pPr>
    </w:p>
    <w:p w:rsidR="00295909" w:rsidRPr="00733DC7" w:rsidRDefault="00295909" w:rsidP="00AA1159">
      <w:pPr>
        <w:pStyle w:val="SOP-tekst"/>
        <w:numPr>
          <w:ilvl w:val="0"/>
          <w:numId w:val="17"/>
        </w:numPr>
        <w:spacing w:before="60" w:after="60" w:line="288" w:lineRule="auto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>Do zadań KOMO należy:</w:t>
      </w:r>
    </w:p>
    <w:p w:rsidR="00295909" w:rsidRPr="00733DC7" w:rsidRDefault="00295909" w:rsidP="00AA1159">
      <w:pPr>
        <w:pStyle w:val="Akapitzlist"/>
        <w:numPr>
          <w:ilvl w:val="0"/>
          <w:numId w:val="16"/>
        </w:numPr>
        <w:spacing w:before="60" w:after="60" w:line="288" w:lineRule="auto"/>
        <w:jc w:val="both"/>
      </w:pPr>
      <w:r w:rsidRPr="00733DC7">
        <w:t xml:space="preserve">ocena merytoryczna wniosków o wybór operacji składanych </w:t>
      </w:r>
      <w:r w:rsidR="0028297F" w:rsidRPr="00733DC7">
        <w:t xml:space="preserve">przez partnerów KSOW na działania finansowane ze środków </w:t>
      </w:r>
      <w:r w:rsidR="00BE533C" w:rsidRPr="00733DC7">
        <w:t>pomocy technicznej</w:t>
      </w:r>
      <w:r w:rsidR="00167F21">
        <w:br/>
      </w:r>
      <w:proofErr w:type="spellStart"/>
      <w:r w:rsidR="0028297F" w:rsidRPr="00733DC7">
        <w:t>PROW</w:t>
      </w:r>
      <w:proofErr w:type="spellEnd"/>
      <w:r w:rsidR="0028297F" w:rsidRPr="00733DC7">
        <w:t xml:space="preserve"> 2014-2020 w ramach Planu Działania KSOW 2014-2020, </w:t>
      </w:r>
      <w:r w:rsidR="00167F21">
        <w:t>zgodnie</w:t>
      </w:r>
      <w:r w:rsidR="00167F21">
        <w:br/>
      </w:r>
      <w:r w:rsidR="00154015">
        <w:t xml:space="preserve">z </w:t>
      </w:r>
      <w:r w:rsidRPr="00733DC7">
        <w:t>kryteriami wyboru operacji określonymi w regulaminie konkursu;</w:t>
      </w:r>
    </w:p>
    <w:p w:rsidR="00B82952" w:rsidRPr="00733DC7" w:rsidRDefault="00B82952" w:rsidP="00AA1159">
      <w:pPr>
        <w:pStyle w:val="SOP-tekst"/>
        <w:numPr>
          <w:ilvl w:val="0"/>
          <w:numId w:val="17"/>
        </w:numPr>
        <w:spacing w:before="60" w:after="60" w:line="288" w:lineRule="auto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>Ocena merytoryczna wniosków o wybór operacji dokonywana jest przez dwóch członków KOMO.</w:t>
      </w:r>
    </w:p>
    <w:p w:rsidR="0010769C" w:rsidRPr="00733DC7" w:rsidRDefault="0010769C" w:rsidP="00AA1159">
      <w:pPr>
        <w:pStyle w:val="SOP-tekst"/>
        <w:numPr>
          <w:ilvl w:val="0"/>
          <w:numId w:val="17"/>
        </w:numPr>
        <w:spacing w:before="60" w:after="60" w:line="288" w:lineRule="auto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 xml:space="preserve">Do zadań </w:t>
      </w:r>
      <w:r w:rsidR="00D746BD" w:rsidRPr="00733DC7">
        <w:rPr>
          <w:rFonts w:ascii="Times New Roman" w:hAnsi="Times New Roman" w:cs="Times New Roman"/>
        </w:rPr>
        <w:t>p</w:t>
      </w:r>
      <w:r w:rsidRPr="00733DC7">
        <w:rPr>
          <w:rFonts w:ascii="Times New Roman" w:hAnsi="Times New Roman" w:cs="Times New Roman"/>
        </w:rPr>
        <w:t xml:space="preserve">rzewodniczącego </w:t>
      </w:r>
      <w:r w:rsidR="00BE5348">
        <w:rPr>
          <w:rFonts w:ascii="Times New Roman" w:hAnsi="Times New Roman" w:cs="Times New Roman"/>
        </w:rPr>
        <w:t xml:space="preserve">KOMO </w:t>
      </w:r>
      <w:r w:rsidRPr="00733DC7">
        <w:rPr>
          <w:rFonts w:ascii="Times New Roman" w:hAnsi="Times New Roman" w:cs="Times New Roman"/>
        </w:rPr>
        <w:t>należy:</w:t>
      </w:r>
    </w:p>
    <w:p w:rsidR="0010769C" w:rsidRPr="00733DC7" w:rsidRDefault="00D746BD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>z</w:t>
      </w:r>
      <w:r w:rsidR="00DD2578" w:rsidRPr="00733DC7">
        <w:t xml:space="preserve">apewnienie zgodności </w:t>
      </w:r>
      <w:r w:rsidR="0010769C" w:rsidRPr="00733DC7">
        <w:t xml:space="preserve">pracy </w:t>
      </w:r>
      <w:r w:rsidR="00DD2578" w:rsidRPr="00733DC7">
        <w:t xml:space="preserve">KOMO </w:t>
      </w:r>
      <w:r w:rsidR="00421DF5" w:rsidRPr="00733DC7">
        <w:t xml:space="preserve">z </w:t>
      </w:r>
      <w:r w:rsidR="00DD2578" w:rsidRPr="00733DC7">
        <w:t xml:space="preserve">regulaminem konkursu oraz </w:t>
      </w:r>
      <w:r w:rsidR="004F4299" w:rsidRPr="00733DC7">
        <w:t>R</w:t>
      </w:r>
      <w:r w:rsidR="00DD2578" w:rsidRPr="00733DC7">
        <w:t>egulaminem pracy KOMO</w:t>
      </w:r>
      <w:r w:rsidR="0010769C" w:rsidRPr="00733DC7">
        <w:t>;</w:t>
      </w:r>
    </w:p>
    <w:p w:rsidR="00221334" w:rsidRPr="00733DC7" w:rsidRDefault="00D746BD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>z</w:t>
      </w:r>
      <w:r w:rsidR="00221334" w:rsidRPr="00733DC7">
        <w:t>apewnienie podczas prac KOMO bezstronności i rzetelności oceny;</w:t>
      </w:r>
    </w:p>
    <w:p w:rsidR="0010769C" w:rsidRPr="00733DC7" w:rsidRDefault="0010769C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 xml:space="preserve">zapewnienie sprawnego funkcjonowania </w:t>
      </w:r>
      <w:r w:rsidR="008D1D23" w:rsidRPr="00733DC7">
        <w:t>KOMO;</w:t>
      </w:r>
    </w:p>
    <w:p w:rsidR="00DC3406" w:rsidRPr="00733DC7" w:rsidRDefault="00DC3406" w:rsidP="00AA1159">
      <w:pPr>
        <w:pStyle w:val="Akapitzlist"/>
        <w:numPr>
          <w:ilvl w:val="0"/>
          <w:numId w:val="5"/>
        </w:numPr>
        <w:spacing w:before="60" w:after="60" w:line="288" w:lineRule="auto"/>
        <w:jc w:val="both"/>
      </w:pPr>
      <w:r w:rsidRPr="00733DC7">
        <w:t>zatwierdzanie protokołu z prac KOMO</w:t>
      </w:r>
      <w:r w:rsidR="00CE0A7D" w:rsidRPr="00733DC7">
        <w:t xml:space="preserve">, którego wzór określa </w:t>
      </w:r>
      <w:r w:rsidR="000E7A43">
        <w:t>załącznik nr 7</w:t>
      </w:r>
      <w:r w:rsidR="00CE0A7D" w:rsidRPr="00733DC7">
        <w:t xml:space="preserve"> do Regulaminu</w:t>
      </w:r>
      <w:r w:rsidR="00B82C42" w:rsidRPr="00733DC7">
        <w:t>;</w:t>
      </w:r>
    </w:p>
    <w:p w:rsidR="00FE4F27" w:rsidRPr="00733DC7" w:rsidRDefault="00FE4F27" w:rsidP="00EE1F5F">
      <w:pPr>
        <w:pStyle w:val="Akapitzlist"/>
        <w:numPr>
          <w:ilvl w:val="0"/>
          <w:numId w:val="5"/>
        </w:numPr>
        <w:spacing w:before="60" w:after="60" w:line="288" w:lineRule="auto"/>
        <w:jc w:val="both"/>
      </w:pPr>
      <w:r>
        <w:t xml:space="preserve">zatwierdzenie </w:t>
      </w:r>
      <w:r w:rsidRPr="00910DAF">
        <w:t>pisma zwracaj</w:t>
      </w:r>
      <w:r w:rsidR="00E34E2F">
        <w:t>ącego wniosek do Jednostki Region</w:t>
      </w:r>
      <w:r w:rsidRPr="00910DAF">
        <w:t>alnej KSOW</w:t>
      </w:r>
      <w:r>
        <w:t xml:space="preserve">, </w:t>
      </w:r>
      <w:r w:rsidRPr="00910DAF">
        <w:t>któ</w:t>
      </w:r>
      <w:r w:rsidR="00E34E2F">
        <w:t>rego wzór określa załącznik nr 5</w:t>
      </w:r>
      <w:r w:rsidRPr="00910DAF">
        <w:t xml:space="preserve"> do Regulaminu</w:t>
      </w:r>
      <w:r>
        <w:t>;</w:t>
      </w:r>
    </w:p>
    <w:p w:rsidR="0010769C" w:rsidRPr="00733DC7" w:rsidRDefault="00B961F6" w:rsidP="00AA1159">
      <w:pPr>
        <w:pStyle w:val="Akapitzlist"/>
        <w:numPr>
          <w:ilvl w:val="0"/>
          <w:numId w:val="5"/>
        </w:numPr>
        <w:spacing w:before="60" w:after="60" w:line="288" w:lineRule="auto"/>
        <w:jc w:val="both"/>
      </w:pPr>
      <w:r w:rsidRPr="00733DC7">
        <w:t>zatwierdzenie listy</w:t>
      </w:r>
      <w:r w:rsidR="00B82C42" w:rsidRPr="00733DC7">
        <w:t xml:space="preserve"> ocenionych operacji</w:t>
      </w:r>
      <w:r w:rsidR="00CE0A7D" w:rsidRPr="00733DC7">
        <w:t>, sporządzonej zgodnie ze w</w:t>
      </w:r>
      <w:r w:rsidR="00E34E2F">
        <w:t>zorem stanowiącym załącznik nr 6</w:t>
      </w:r>
      <w:r w:rsidR="00CE0A7D" w:rsidRPr="00733DC7">
        <w:t xml:space="preserve"> do niniejszego Regulaminu</w:t>
      </w:r>
      <w:r w:rsidRPr="00733DC7">
        <w:t>;</w:t>
      </w:r>
    </w:p>
    <w:p w:rsidR="00276B5B" w:rsidRPr="00733DC7" w:rsidRDefault="0010769C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>zapewnianie braku ingerencji w dokonywaną ocenę z zewnątrz przez podmioty niebiorące w niej udziału, w tym przeciwdziałanie ewentualnym próbom wywierania nacisków na oceniających;</w:t>
      </w:r>
    </w:p>
    <w:p w:rsidR="005246B6" w:rsidRPr="00733DC7" w:rsidRDefault="00B82952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>rozstrzyganie lub podjęci</w:t>
      </w:r>
      <w:r w:rsidR="00E91700" w:rsidRPr="00733DC7">
        <w:t>e</w:t>
      </w:r>
      <w:r w:rsidRPr="00733DC7">
        <w:t xml:space="preserve"> decyzji o sposobie rozstrzygnięcia w przypadku różnicy stanowisk oceniających</w:t>
      </w:r>
      <w:r w:rsidR="00E91700" w:rsidRPr="00733DC7">
        <w:t>;</w:t>
      </w:r>
    </w:p>
    <w:p w:rsidR="009D514B" w:rsidRPr="00733DC7" w:rsidRDefault="009D514B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 xml:space="preserve">zatwierdzenie </w:t>
      </w:r>
      <w:r w:rsidR="00DA4832" w:rsidRPr="00733DC7">
        <w:t xml:space="preserve">karty </w:t>
      </w:r>
      <w:r w:rsidRPr="00733DC7">
        <w:t>wyniku oceny operacji</w:t>
      </w:r>
      <w:r w:rsidR="004F4299" w:rsidRPr="00733DC7">
        <w:t xml:space="preserve"> zgodnie ze wzorem stanowiącym załącznik nr</w:t>
      </w:r>
      <w:r w:rsidR="00CE0A7D" w:rsidRPr="00733DC7">
        <w:t xml:space="preserve"> 4</w:t>
      </w:r>
      <w:r w:rsidR="004F4299" w:rsidRPr="00733DC7">
        <w:t xml:space="preserve"> do niniejszego Regulaminu</w:t>
      </w:r>
      <w:r w:rsidRPr="00733DC7">
        <w:t>;</w:t>
      </w:r>
    </w:p>
    <w:p w:rsidR="008A1455" w:rsidRPr="00733DC7" w:rsidRDefault="00F22BB6" w:rsidP="00AA1159">
      <w:pPr>
        <w:pStyle w:val="Akapitzlist"/>
        <w:numPr>
          <w:ilvl w:val="0"/>
          <w:numId w:val="5"/>
        </w:numPr>
        <w:tabs>
          <w:tab w:val="num" w:pos="794"/>
        </w:tabs>
        <w:spacing w:before="60" w:after="60" w:line="288" w:lineRule="auto"/>
        <w:jc w:val="both"/>
      </w:pPr>
      <w:r w:rsidRPr="00733DC7">
        <w:t xml:space="preserve">podjęcie decyzji o wyłączeniu danego członka KOMO z oceny operacji albo z udziału w danym posiedzeniu KOMO w przypadkach wynikających z niniejszego </w:t>
      </w:r>
      <w:r w:rsidR="00FE4F27">
        <w:t>R</w:t>
      </w:r>
      <w:r w:rsidRPr="00733DC7">
        <w:t>egulaminu oraz w każdym innym uzasadnionym przypadku. Wyłączenie członka KOMO jest odnotowywane w protokole z prac KOMO wraz z uzasadnieniem.</w:t>
      </w:r>
    </w:p>
    <w:p w:rsidR="0010769C" w:rsidRPr="00733DC7" w:rsidRDefault="0010769C" w:rsidP="00AA1159">
      <w:pPr>
        <w:pStyle w:val="SOP-tekst"/>
        <w:numPr>
          <w:ilvl w:val="0"/>
          <w:numId w:val="17"/>
        </w:numPr>
        <w:spacing w:before="60" w:after="60" w:line="288" w:lineRule="auto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 xml:space="preserve">Do zadań </w:t>
      </w:r>
      <w:r w:rsidR="00556025" w:rsidRPr="00733DC7">
        <w:rPr>
          <w:rFonts w:ascii="Times New Roman" w:hAnsi="Times New Roman" w:cs="Times New Roman"/>
        </w:rPr>
        <w:t>s</w:t>
      </w:r>
      <w:r w:rsidRPr="00733DC7">
        <w:rPr>
          <w:rFonts w:ascii="Times New Roman" w:hAnsi="Times New Roman" w:cs="Times New Roman"/>
        </w:rPr>
        <w:t>ekretarza należy:</w:t>
      </w:r>
    </w:p>
    <w:p w:rsidR="00BD3A54" w:rsidRPr="00733DC7" w:rsidRDefault="00BD3A54" w:rsidP="00AA1159">
      <w:pPr>
        <w:numPr>
          <w:ilvl w:val="0"/>
          <w:numId w:val="15"/>
        </w:numPr>
        <w:tabs>
          <w:tab w:val="left" w:pos="794"/>
        </w:tabs>
        <w:spacing w:before="60" w:after="60" w:line="288" w:lineRule="auto"/>
        <w:jc w:val="both"/>
      </w:pPr>
      <w:r w:rsidRPr="00733DC7">
        <w:t>obsługa organizacyjno-techniczna posiedzeń KOMO;</w:t>
      </w:r>
    </w:p>
    <w:p w:rsidR="00903E7B" w:rsidRPr="00733DC7" w:rsidRDefault="00BD3A54" w:rsidP="00AA1159">
      <w:pPr>
        <w:numPr>
          <w:ilvl w:val="0"/>
          <w:numId w:val="15"/>
        </w:numPr>
        <w:tabs>
          <w:tab w:val="left" w:pos="794"/>
        </w:tabs>
        <w:spacing w:before="60" w:after="60" w:line="288" w:lineRule="auto"/>
        <w:jc w:val="both"/>
      </w:pPr>
      <w:r w:rsidRPr="00733DC7">
        <w:t>z</w:t>
      </w:r>
      <w:r w:rsidR="00903E7B" w:rsidRPr="00733DC7">
        <w:t xml:space="preserve">awiadamianie członków </w:t>
      </w:r>
      <w:r w:rsidRPr="00733DC7">
        <w:t>KOMO o terminach posiedzeń</w:t>
      </w:r>
      <w:r w:rsidR="00AB6EE2" w:rsidRPr="00733DC7">
        <w:t xml:space="preserve"> KOMO</w:t>
      </w:r>
      <w:r w:rsidRPr="00733DC7">
        <w:t>;</w:t>
      </w:r>
    </w:p>
    <w:p w:rsidR="0010769C" w:rsidRPr="00733DC7" w:rsidRDefault="00BD3A54" w:rsidP="00AA1159">
      <w:pPr>
        <w:numPr>
          <w:ilvl w:val="0"/>
          <w:numId w:val="15"/>
        </w:numPr>
        <w:tabs>
          <w:tab w:val="left" w:pos="794"/>
        </w:tabs>
        <w:spacing w:before="60" w:after="60" w:line="288" w:lineRule="auto"/>
        <w:jc w:val="both"/>
      </w:pPr>
      <w:r w:rsidRPr="00733DC7">
        <w:t>weryfikacja wypełnienia przez członków KOMO deklaracji bezstronności i poufności;</w:t>
      </w:r>
    </w:p>
    <w:p w:rsidR="00365977" w:rsidRPr="00733DC7" w:rsidRDefault="00365977" w:rsidP="00AA1159">
      <w:pPr>
        <w:pStyle w:val="Akapitzlist"/>
        <w:numPr>
          <w:ilvl w:val="0"/>
          <w:numId w:val="15"/>
        </w:numPr>
        <w:spacing w:before="60" w:after="60" w:line="288" w:lineRule="auto"/>
        <w:jc w:val="both"/>
      </w:pPr>
      <w:r w:rsidRPr="00733DC7">
        <w:t xml:space="preserve">weryfikacja </w:t>
      </w:r>
      <w:r w:rsidR="00162D7E" w:rsidRPr="00733DC7">
        <w:t>pod względem formalnym</w:t>
      </w:r>
      <w:r w:rsidRPr="00733DC7">
        <w:t xml:space="preserve"> kart oceny merytorycznej </w:t>
      </w:r>
      <w:r w:rsidR="00FE4F27">
        <w:t>sporządzonych</w:t>
      </w:r>
      <w:r w:rsidR="00FE4F27" w:rsidRPr="00733DC7">
        <w:t xml:space="preserve"> </w:t>
      </w:r>
      <w:r w:rsidRPr="00733DC7">
        <w:t>przez członków K</w:t>
      </w:r>
      <w:r w:rsidR="00162D7E" w:rsidRPr="00733DC7">
        <w:t>OMO</w:t>
      </w:r>
      <w:r w:rsidRPr="00733DC7">
        <w:t>;</w:t>
      </w:r>
    </w:p>
    <w:p w:rsidR="00365977" w:rsidRPr="00733DC7" w:rsidRDefault="00365977" w:rsidP="00AA115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60" w:line="288" w:lineRule="auto"/>
        <w:jc w:val="both"/>
      </w:pPr>
      <w:r w:rsidRPr="00733DC7">
        <w:t xml:space="preserve">sporządzanie karty wyniku oceny operacji; </w:t>
      </w:r>
    </w:p>
    <w:p w:rsidR="00365977" w:rsidRPr="00733DC7" w:rsidRDefault="00365977" w:rsidP="00AA1159">
      <w:pPr>
        <w:pStyle w:val="Akapitzlist"/>
        <w:numPr>
          <w:ilvl w:val="0"/>
          <w:numId w:val="15"/>
        </w:numPr>
        <w:spacing w:before="60" w:after="60" w:line="288" w:lineRule="auto"/>
        <w:jc w:val="both"/>
      </w:pPr>
      <w:r w:rsidRPr="00733DC7">
        <w:t>sporządzenie protokołu z posiedzenia KOMO</w:t>
      </w:r>
      <w:r w:rsidR="004F4299" w:rsidRPr="00733DC7">
        <w:t>, którego wzór stanowi z</w:t>
      </w:r>
      <w:r w:rsidR="00CE0A7D" w:rsidRPr="00733DC7">
        <w:t xml:space="preserve">ałącznik nr </w:t>
      </w:r>
      <w:r w:rsidR="00E34E2F">
        <w:t>7</w:t>
      </w:r>
      <w:r w:rsidR="007C42E5" w:rsidRPr="00733DC7">
        <w:t xml:space="preserve"> </w:t>
      </w:r>
      <w:r w:rsidR="004F4299" w:rsidRPr="00733DC7">
        <w:t>do niniejszego Regulaminu</w:t>
      </w:r>
      <w:r w:rsidR="007C42E5" w:rsidRPr="00733DC7">
        <w:t>.</w:t>
      </w:r>
    </w:p>
    <w:p w:rsidR="0010769C" w:rsidRPr="00733DC7" w:rsidRDefault="0010769C" w:rsidP="00AA1159">
      <w:pPr>
        <w:numPr>
          <w:ilvl w:val="0"/>
          <w:numId w:val="15"/>
        </w:numPr>
        <w:tabs>
          <w:tab w:val="left" w:pos="794"/>
        </w:tabs>
        <w:spacing w:before="60" w:after="60" w:line="288" w:lineRule="auto"/>
        <w:jc w:val="both"/>
      </w:pPr>
      <w:r w:rsidRPr="00733DC7">
        <w:t>gromadzenie i przechowywanie doku</w:t>
      </w:r>
      <w:r w:rsidR="00073F6C" w:rsidRPr="00733DC7">
        <w:t xml:space="preserve">mentacji związanej z pracami </w:t>
      </w:r>
      <w:r w:rsidR="004B057A" w:rsidRPr="00733DC7">
        <w:t>K</w:t>
      </w:r>
      <w:r w:rsidR="006917EB" w:rsidRPr="00733DC7">
        <w:t>OMO</w:t>
      </w:r>
      <w:r w:rsidRPr="00733DC7">
        <w:t>;</w:t>
      </w:r>
    </w:p>
    <w:p w:rsidR="00B961F6" w:rsidRPr="00733DC7" w:rsidRDefault="00384FD7" w:rsidP="00AA1159">
      <w:pPr>
        <w:pStyle w:val="Akapitzlist"/>
        <w:numPr>
          <w:ilvl w:val="0"/>
          <w:numId w:val="15"/>
        </w:numPr>
        <w:spacing w:before="60" w:after="60" w:line="288" w:lineRule="auto"/>
        <w:jc w:val="both"/>
      </w:pPr>
      <w:r w:rsidRPr="00733DC7">
        <w:t xml:space="preserve">sporządzenie </w:t>
      </w:r>
      <w:r w:rsidR="00CA683F" w:rsidRPr="00733DC7">
        <w:t>listy ocenionych operacji zgodnie</w:t>
      </w:r>
      <w:r w:rsidR="004F4299" w:rsidRPr="00733DC7">
        <w:t xml:space="preserve"> ze wzorem stanowiącym załącznik</w:t>
      </w:r>
      <w:r w:rsidR="00E34E2F">
        <w:br/>
      </w:r>
      <w:r w:rsidR="004F4299" w:rsidRPr="00733DC7">
        <w:t xml:space="preserve">nr </w:t>
      </w:r>
      <w:r w:rsidR="00E34E2F">
        <w:t>6</w:t>
      </w:r>
      <w:r w:rsidR="007C42E5" w:rsidRPr="00733DC7">
        <w:t xml:space="preserve"> </w:t>
      </w:r>
      <w:r w:rsidR="004F4299" w:rsidRPr="00733DC7">
        <w:t>do niniejszego Regulaminu</w:t>
      </w:r>
      <w:r w:rsidRPr="00733DC7">
        <w:t xml:space="preserve">; </w:t>
      </w:r>
    </w:p>
    <w:p w:rsidR="00B961F6" w:rsidRPr="00733DC7" w:rsidRDefault="0010769C" w:rsidP="00AA1159">
      <w:pPr>
        <w:pStyle w:val="SOP-tekst"/>
        <w:numPr>
          <w:ilvl w:val="0"/>
          <w:numId w:val="17"/>
        </w:numPr>
        <w:spacing w:before="60" w:after="60" w:line="288" w:lineRule="auto"/>
        <w:rPr>
          <w:rFonts w:ascii="Times New Roman" w:hAnsi="Times New Roman" w:cs="Times New Roman"/>
        </w:rPr>
      </w:pPr>
      <w:r w:rsidRPr="00733DC7">
        <w:rPr>
          <w:rFonts w:ascii="Times New Roman" w:hAnsi="Times New Roman" w:cs="Times New Roman"/>
        </w:rPr>
        <w:t xml:space="preserve">Do zadań </w:t>
      </w:r>
      <w:r w:rsidR="006E1D38" w:rsidRPr="00733DC7">
        <w:rPr>
          <w:rFonts w:ascii="Times New Roman" w:hAnsi="Times New Roman" w:cs="Times New Roman"/>
        </w:rPr>
        <w:t xml:space="preserve">członka KOMO, oceniającego wniosek </w:t>
      </w:r>
      <w:r w:rsidRPr="00733DC7">
        <w:rPr>
          <w:rFonts w:ascii="Times New Roman" w:hAnsi="Times New Roman" w:cs="Times New Roman"/>
        </w:rPr>
        <w:t>należy:</w:t>
      </w:r>
    </w:p>
    <w:p w:rsidR="00F50C12" w:rsidRPr="00733DC7" w:rsidRDefault="0010769C" w:rsidP="00AA1159">
      <w:pPr>
        <w:pStyle w:val="Akapitzlist"/>
        <w:numPr>
          <w:ilvl w:val="1"/>
          <w:numId w:val="13"/>
        </w:numPr>
        <w:spacing w:before="60" w:after="60" w:line="288" w:lineRule="auto"/>
        <w:jc w:val="both"/>
      </w:pPr>
      <w:r w:rsidRPr="00733DC7">
        <w:t xml:space="preserve">terminowe i rzetelne dokonywanie oceny wniosków o </w:t>
      </w:r>
      <w:r w:rsidR="004B057A" w:rsidRPr="00733DC7">
        <w:t>wybór operacji</w:t>
      </w:r>
      <w:r w:rsidRPr="00733DC7">
        <w:t xml:space="preserve"> pod względem merytorycznym w oparciu o kryteria </w:t>
      </w:r>
      <w:r w:rsidR="00E04432" w:rsidRPr="00733DC7">
        <w:t>wyboru operacji</w:t>
      </w:r>
      <w:r w:rsidR="001E46F3" w:rsidRPr="00733DC7">
        <w:t>;</w:t>
      </w:r>
    </w:p>
    <w:p w:rsidR="00276B5B" w:rsidRPr="00733DC7" w:rsidRDefault="00276B5B" w:rsidP="00AA1159">
      <w:pPr>
        <w:pStyle w:val="Akapitzlist"/>
        <w:numPr>
          <w:ilvl w:val="1"/>
          <w:numId w:val="13"/>
        </w:numPr>
        <w:spacing w:before="60" w:after="60" w:line="288" w:lineRule="auto"/>
        <w:jc w:val="both"/>
      </w:pPr>
      <w:r w:rsidRPr="00733DC7">
        <w:t xml:space="preserve"> </w:t>
      </w:r>
      <w:r w:rsidR="00F50C12" w:rsidRPr="00733DC7">
        <w:t>sporządzenie w</w:t>
      </w:r>
      <w:r w:rsidRPr="00733DC7">
        <w:t>yczerpujących, przejrzystych i zgodnych ze stanem fakty</w:t>
      </w:r>
      <w:r w:rsidR="008B5E62">
        <w:t>cznym uzasadnień wyników oceny.</w:t>
      </w:r>
    </w:p>
    <w:p w:rsidR="00EE1F5F" w:rsidRPr="00733DC7" w:rsidRDefault="00EE1F5F" w:rsidP="00EE1F5F">
      <w:pPr>
        <w:pStyle w:val="Akapitzlist"/>
        <w:spacing w:after="60" w:line="288" w:lineRule="auto"/>
        <w:jc w:val="both"/>
      </w:pPr>
    </w:p>
    <w:p w:rsidR="0010769C" w:rsidRPr="00733DC7" w:rsidRDefault="00420308" w:rsidP="00942E08">
      <w:pPr>
        <w:pStyle w:val="Akapitzlist"/>
        <w:spacing w:after="60" w:line="288" w:lineRule="auto"/>
        <w:jc w:val="center"/>
        <w:rPr>
          <w:b/>
        </w:rPr>
      </w:pPr>
      <w:r w:rsidRPr="00733DC7">
        <w:rPr>
          <w:b/>
        </w:rPr>
        <w:t>§ 5</w:t>
      </w:r>
    </w:p>
    <w:p w:rsidR="0010769C" w:rsidRPr="00733DC7" w:rsidRDefault="0010769C" w:rsidP="0043448D">
      <w:pPr>
        <w:jc w:val="center"/>
        <w:rPr>
          <w:b/>
        </w:rPr>
      </w:pPr>
      <w:r w:rsidRPr="00733DC7">
        <w:rPr>
          <w:b/>
        </w:rPr>
        <w:t xml:space="preserve">Ocena merytoryczna wniosków o </w:t>
      </w:r>
      <w:r w:rsidR="004B057A" w:rsidRPr="00733DC7">
        <w:rPr>
          <w:b/>
        </w:rPr>
        <w:t>wybór operacji</w:t>
      </w:r>
    </w:p>
    <w:p w:rsidR="004D0AEA" w:rsidRPr="00733DC7" w:rsidRDefault="0010769C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Ocena merytoryczna każdego </w:t>
      </w:r>
      <w:r w:rsidR="00A8691A" w:rsidRPr="00733DC7">
        <w:t>wniosku</w:t>
      </w:r>
      <w:r w:rsidR="00F50C12" w:rsidRPr="00733DC7">
        <w:t xml:space="preserve"> dokonywana jest przez</w:t>
      </w:r>
      <w:r w:rsidR="00027D6D" w:rsidRPr="00733DC7">
        <w:t xml:space="preserve"> </w:t>
      </w:r>
      <w:r w:rsidR="00420308" w:rsidRPr="00733DC7">
        <w:t xml:space="preserve">2 </w:t>
      </w:r>
      <w:r w:rsidR="00027D6D" w:rsidRPr="00733DC7">
        <w:t>członków K</w:t>
      </w:r>
      <w:r w:rsidR="00F50C12" w:rsidRPr="00733DC7">
        <w:t>OMO</w:t>
      </w:r>
      <w:r w:rsidR="00027D6D" w:rsidRPr="00733DC7">
        <w:t>.</w:t>
      </w:r>
    </w:p>
    <w:p w:rsidR="0010769C" w:rsidRPr="00733DC7" w:rsidRDefault="0010769C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Ocena merytoryczna </w:t>
      </w:r>
      <w:r w:rsidR="00A8691A" w:rsidRPr="00733DC7">
        <w:t>wniosków</w:t>
      </w:r>
      <w:r w:rsidRPr="00733DC7">
        <w:t xml:space="preserve"> dokonywana jes</w:t>
      </w:r>
      <w:r w:rsidR="00FC23BE" w:rsidRPr="00733DC7">
        <w:t xml:space="preserve">t na karcie oceny merytorycznej, zgodnie </w:t>
      </w:r>
      <w:r w:rsidR="00CE5533" w:rsidRPr="00733DC7">
        <w:t xml:space="preserve">ze </w:t>
      </w:r>
      <w:r w:rsidR="00FC23BE" w:rsidRPr="00733DC7">
        <w:t>wzorem karty oceny operacji</w:t>
      </w:r>
      <w:r w:rsidR="00CE5533" w:rsidRPr="00733DC7">
        <w:t xml:space="preserve"> </w:t>
      </w:r>
      <w:r w:rsidR="00584848" w:rsidRPr="00733DC7">
        <w:t>stanowiącym załącznik</w:t>
      </w:r>
      <w:r w:rsidR="00FC23BE" w:rsidRPr="00733DC7">
        <w:t xml:space="preserve"> nr</w:t>
      </w:r>
      <w:r w:rsidR="00CE5533" w:rsidRPr="00733DC7">
        <w:t xml:space="preserve">  </w:t>
      </w:r>
      <w:r w:rsidR="00EF12B6" w:rsidRPr="00733DC7">
        <w:t xml:space="preserve">3 </w:t>
      </w:r>
      <w:r w:rsidR="00CE5533" w:rsidRPr="00733DC7">
        <w:t xml:space="preserve">do niniejszego Regulaminu. </w:t>
      </w:r>
    </w:p>
    <w:p w:rsidR="00AB3B82" w:rsidRPr="00733DC7" w:rsidRDefault="0010769C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W ramach oceny </w:t>
      </w:r>
      <w:r w:rsidR="00A8691A" w:rsidRPr="00733DC7">
        <w:t>wniosku o wybór operacji</w:t>
      </w:r>
      <w:r w:rsidRPr="00733DC7">
        <w:t xml:space="preserve"> według kryteriów merytorycznych </w:t>
      </w:r>
      <w:r w:rsidR="00A8691A" w:rsidRPr="00733DC7">
        <w:t>członek</w:t>
      </w:r>
      <w:r w:rsidR="00420308" w:rsidRPr="00733DC7">
        <w:t xml:space="preserve"> </w:t>
      </w:r>
      <w:r w:rsidR="000F1C5C" w:rsidRPr="00733DC7">
        <w:t xml:space="preserve">KOMO </w:t>
      </w:r>
      <w:r w:rsidRPr="00733DC7">
        <w:t xml:space="preserve">w odniesieniu do każdego kryterium określa zgodność wniosku o </w:t>
      </w:r>
      <w:r w:rsidR="004B057A" w:rsidRPr="00733DC7">
        <w:t>wybór operacji</w:t>
      </w:r>
      <w:r w:rsidRPr="00733DC7">
        <w:t xml:space="preserve"> z kryteriami przyznając punkty. Ocena każdego kryterium wymaga pisemnego uzasadnienia.</w:t>
      </w:r>
    </w:p>
    <w:p w:rsidR="00CE5533" w:rsidRPr="00733DC7" w:rsidRDefault="000F1C5C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>Przed rozpoczęciem posiedzenia KOMO, cz</w:t>
      </w:r>
      <w:r w:rsidR="000D162D">
        <w:t>łonek oceniający wniosek przedstawia</w:t>
      </w:r>
      <w:r w:rsidRPr="00733DC7">
        <w:t xml:space="preserve"> sekretarzowi KOMO pod</w:t>
      </w:r>
      <w:r w:rsidR="000D162D">
        <w:t xml:space="preserve">pisane deklaracje </w:t>
      </w:r>
      <w:r w:rsidR="00CB18E5" w:rsidRPr="00733DC7">
        <w:t>bezstronności</w:t>
      </w:r>
      <w:r w:rsidR="00CE5533" w:rsidRPr="00733DC7">
        <w:t>.</w:t>
      </w:r>
    </w:p>
    <w:p w:rsidR="000F1C5C" w:rsidRPr="00733DC7" w:rsidRDefault="00CE5533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Po dokonaniu </w:t>
      </w:r>
      <w:r w:rsidR="00005D72" w:rsidRPr="00733DC7">
        <w:t>oceny merytorycznej wniosku o wybór operacji, członek KOMO</w:t>
      </w:r>
      <w:r w:rsidR="00EF12B6" w:rsidRPr="00733DC7">
        <w:t xml:space="preserve"> </w:t>
      </w:r>
      <w:r w:rsidR="00675520">
        <w:t>przedstawia</w:t>
      </w:r>
      <w:r w:rsidR="00584848" w:rsidRPr="00733DC7">
        <w:t xml:space="preserve"> s</w:t>
      </w:r>
      <w:r w:rsidR="00005D72" w:rsidRPr="00733DC7">
        <w:t xml:space="preserve">ekretarzowi wypełnioną i </w:t>
      </w:r>
      <w:r w:rsidR="000F1C5C" w:rsidRPr="00733DC7">
        <w:t xml:space="preserve">podpisaną </w:t>
      </w:r>
      <w:r w:rsidR="007C42E5" w:rsidRPr="00733DC7">
        <w:t>k</w:t>
      </w:r>
      <w:r w:rsidR="000F1C5C" w:rsidRPr="00733DC7">
        <w:t xml:space="preserve">artę </w:t>
      </w:r>
      <w:r w:rsidR="007C42E5" w:rsidRPr="00733DC7">
        <w:t>o</w:t>
      </w:r>
      <w:r w:rsidR="000F1C5C" w:rsidRPr="00733DC7">
        <w:t xml:space="preserve">ceny </w:t>
      </w:r>
      <w:r w:rsidR="007C42E5" w:rsidRPr="00733DC7">
        <w:t>o</w:t>
      </w:r>
      <w:r w:rsidR="000F1C5C" w:rsidRPr="00733DC7">
        <w:t>peracji.</w:t>
      </w:r>
      <w:r w:rsidR="00CB18E5" w:rsidRPr="00733DC7">
        <w:t xml:space="preserve"> Sekretarz dokonuje weryfikacji kompletności i poprawności formalnej przedstawionych dokumentów. W przypadku braków, omył</w:t>
      </w:r>
      <w:r w:rsidR="0082033B" w:rsidRPr="00733DC7">
        <w:t>ek lub niejasności, dokumenty są zwracane</w:t>
      </w:r>
      <w:r w:rsidR="00CB18E5" w:rsidRPr="00733DC7">
        <w:t xml:space="preserve"> </w:t>
      </w:r>
      <w:r w:rsidR="0082033B" w:rsidRPr="00733DC7">
        <w:t>członkowi KOMO do uzupełnienia lub skorygowania oczywistych błędów pisarskich.</w:t>
      </w:r>
    </w:p>
    <w:p w:rsidR="001620C0" w:rsidRPr="00733DC7" w:rsidRDefault="000F1CA7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Członkowi oceniającemu </w:t>
      </w:r>
      <w:r w:rsidR="0010769C" w:rsidRPr="00733DC7">
        <w:t xml:space="preserve">przysługuje prawo </w:t>
      </w:r>
      <w:r w:rsidRPr="00733DC7">
        <w:t xml:space="preserve">do uzupełnienia uzasadnienia bądź poprawy oczywistych omyłek, za zgodą </w:t>
      </w:r>
      <w:r w:rsidR="00005D72" w:rsidRPr="00733DC7">
        <w:t>P</w:t>
      </w:r>
      <w:r w:rsidRPr="00733DC7">
        <w:t xml:space="preserve">rzewodniczącego </w:t>
      </w:r>
      <w:r w:rsidR="00675520">
        <w:t xml:space="preserve">KOMO </w:t>
      </w:r>
      <w:r w:rsidRPr="00733DC7">
        <w:t xml:space="preserve">i w terminie wskazanym przez </w:t>
      </w:r>
      <w:r w:rsidR="00005D72" w:rsidRPr="00733DC7">
        <w:t>P</w:t>
      </w:r>
      <w:r w:rsidRPr="00733DC7">
        <w:t>rzewodniczącego</w:t>
      </w:r>
      <w:r w:rsidR="00675520">
        <w:t xml:space="preserve"> KOMO</w:t>
      </w:r>
      <w:r w:rsidR="00A40ACF" w:rsidRPr="00733DC7">
        <w:t>.</w:t>
      </w:r>
    </w:p>
    <w:p w:rsidR="005A409A" w:rsidRPr="00733DC7" w:rsidRDefault="00A40ACF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>Wynik oceny</w:t>
      </w:r>
      <w:r w:rsidR="001620C0" w:rsidRPr="00733DC7">
        <w:t xml:space="preserve"> operacji jest średnią liczbą punktów </w:t>
      </w:r>
      <w:r w:rsidRPr="00733DC7">
        <w:t xml:space="preserve">z punktów </w:t>
      </w:r>
      <w:r w:rsidR="001620C0" w:rsidRPr="00733DC7">
        <w:t xml:space="preserve">przyznanych przez </w:t>
      </w:r>
      <w:r w:rsidRPr="00733DC7">
        <w:t xml:space="preserve">członków oceniających </w:t>
      </w:r>
      <w:r w:rsidR="008E1D79" w:rsidRPr="00733DC7">
        <w:t xml:space="preserve">dla każdego kryterium </w:t>
      </w:r>
      <w:r w:rsidR="001620C0" w:rsidRPr="00733DC7">
        <w:t xml:space="preserve">i </w:t>
      </w:r>
      <w:r w:rsidRPr="00733DC7">
        <w:t>wpisywany jest w kartę wyniku oce</w:t>
      </w:r>
      <w:r w:rsidR="008E1D79" w:rsidRPr="00733DC7">
        <w:t>ny operacji przez se</w:t>
      </w:r>
      <w:r w:rsidR="00675520">
        <w:t>kretarza KOMO.</w:t>
      </w:r>
    </w:p>
    <w:p w:rsidR="005A409A" w:rsidRPr="00733DC7" w:rsidRDefault="008E1D79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W przypadku </w:t>
      </w:r>
      <w:r w:rsidR="00DD1073" w:rsidRPr="00733DC7">
        <w:t xml:space="preserve">wystąpienia </w:t>
      </w:r>
      <w:r w:rsidRPr="00733DC7">
        <w:t xml:space="preserve">rozbieżności w ocenie </w:t>
      </w:r>
      <w:r w:rsidR="003A7407" w:rsidRPr="00733DC7">
        <w:t xml:space="preserve">czy dana operacja spełnia kryterium wyboru </w:t>
      </w:r>
      <w:r w:rsidR="00DD1073" w:rsidRPr="00733DC7">
        <w:t xml:space="preserve">operacji </w:t>
      </w:r>
      <w:r w:rsidRPr="00733DC7">
        <w:t>przewodniczący posiedzenia KOMO rozstrzyga wynik</w:t>
      </w:r>
      <w:r w:rsidR="005A409A" w:rsidRPr="00733DC7">
        <w:t>.</w:t>
      </w:r>
      <w:r w:rsidR="00DD1073" w:rsidRPr="00733DC7">
        <w:t xml:space="preserve"> </w:t>
      </w:r>
      <w:r w:rsidR="00635C39">
        <w:t xml:space="preserve">Ostateczna </w:t>
      </w:r>
      <w:r w:rsidR="0055571D">
        <w:t>decyzja podjęta na posiedzeniu KOMO w zakresie przyznanej punktacji</w:t>
      </w:r>
      <w:r w:rsidR="00A11CBB">
        <w:t xml:space="preserve"> jest zamieszczana w załączniku nr 4 do </w:t>
      </w:r>
      <w:r w:rsidR="0037382A">
        <w:t xml:space="preserve">niniejszego </w:t>
      </w:r>
      <w:r w:rsidR="00A11CBB">
        <w:t xml:space="preserve">Regulaminu oraz w </w:t>
      </w:r>
      <w:r w:rsidR="00A11CBB" w:rsidRPr="000E7A43">
        <w:t>pkt 6</w:t>
      </w:r>
      <w:r w:rsidR="00A11CBB">
        <w:t xml:space="preserve"> (przebieg oceny) </w:t>
      </w:r>
      <w:r w:rsidR="0037382A">
        <w:t>protokołu z pracy KOMO, stanowią</w:t>
      </w:r>
      <w:r w:rsidR="008B5E62">
        <w:t>cym załącznik nr 7</w:t>
      </w:r>
      <w:r w:rsidR="0037382A">
        <w:t xml:space="preserve"> do niniejszego Regulaminu.</w:t>
      </w:r>
    </w:p>
    <w:p w:rsidR="0010769C" w:rsidRPr="00733DC7" w:rsidRDefault="0010769C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W </w:t>
      </w:r>
      <w:r w:rsidRPr="00733DC7">
        <w:rPr>
          <w:bCs/>
        </w:rPr>
        <w:t>przypadku</w:t>
      </w:r>
      <w:r w:rsidRPr="00733DC7">
        <w:t xml:space="preserve"> stwierdzenia podczas oceny meryto</w:t>
      </w:r>
      <w:r w:rsidR="00D46DAE" w:rsidRPr="00733DC7">
        <w:t xml:space="preserve">rycznej niespełnienia </w:t>
      </w:r>
      <w:r w:rsidR="009502C7" w:rsidRPr="00733DC7">
        <w:t xml:space="preserve">wymogów formalnych lub warunków wyboru operacji członek KOMO </w:t>
      </w:r>
      <w:r w:rsidR="0033736E">
        <w:t xml:space="preserve">za pośrednictwem przewodniczącego KOMO </w:t>
      </w:r>
      <w:r w:rsidR="009502C7" w:rsidRPr="00733DC7">
        <w:t xml:space="preserve">zwraca wniosek do </w:t>
      </w:r>
      <w:r w:rsidR="00005D72" w:rsidRPr="008B5E62">
        <w:t>J</w:t>
      </w:r>
      <w:r w:rsidR="008B5E62" w:rsidRPr="008B5E62">
        <w:t>ednostki Regionalne</w:t>
      </w:r>
      <w:r w:rsidR="009502C7" w:rsidRPr="008B5E62">
        <w:t>j</w:t>
      </w:r>
      <w:r w:rsidR="00005D72" w:rsidRPr="008B5E62">
        <w:t xml:space="preserve"> KSOW</w:t>
      </w:r>
      <w:r w:rsidR="009502C7" w:rsidRPr="00733DC7">
        <w:t xml:space="preserve">, wskazując tryb postępowania, zgodnie </w:t>
      </w:r>
      <w:r w:rsidR="00005D72" w:rsidRPr="00733DC7">
        <w:t>z</w:t>
      </w:r>
      <w:r w:rsidR="00C9017D" w:rsidRPr="00733DC7">
        <w:t>e</w:t>
      </w:r>
      <w:r w:rsidR="00005D72" w:rsidRPr="00733DC7">
        <w:t xml:space="preserve"> wzorem stanowiącym </w:t>
      </w:r>
      <w:r w:rsidR="009502C7" w:rsidRPr="00733DC7">
        <w:t xml:space="preserve"> załącznik nr</w:t>
      </w:r>
      <w:r w:rsidR="00005D72" w:rsidRPr="00733DC7">
        <w:t xml:space="preserve"> </w:t>
      </w:r>
      <w:r w:rsidR="008B5E62">
        <w:t xml:space="preserve"> 5</w:t>
      </w:r>
      <w:r w:rsidR="007C42E5" w:rsidRPr="00733DC7">
        <w:t xml:space="preserve"> d</w:t>
      </w:r>
      <w:r w:rsidR="00005D72" w:rsidRPr="00733DC7">
        <w:t>o niniejszego Regulaminu.</w:t>
      </w:r>
    </w:p>
    <w:p w:rsidR="00EC3DE8" w:rsidRPr="00733DC7" w:rsidRDefault="00E04767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Po zakończeniu oceny wszystkich wniosków sporządzany jest Protokół końcowy  z prac KOMO, zawierający </w:t>
      </w:r>
      <w:r w:rsidR="00584848" w:rsidRPr="00733DC7">
        <w:t>również</w:t>
      </w:r>
      <w:r w:rsidR="00005D72" w:rsidRPr="00733DC7">
        <w:t xml:space="preserve"> </w:t>
      </w:r>
      <w:r w:rsidRPr="00733DC7">
        <w:t>listę ocenionych projektów</w:t>
      </w:r>
      <w:r w:rsidR="00584848" w:rsidRPr="00733DC7">
        <w:t>.</w:t>
      </w:r>
    </w:p>
    <w:p w:rsidR="009A5307" w:rsidRPr="00733DC7" w:rsidRDefault="005260A3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t xml:space="preserve">Członek </w:t>
      </w:r>
      <w:r w:rsidR="00584848" w:rsidRPr="00733DC7">
        <w:t xml:space="preserve">KOMO </w:t>
      </w:r>
      <w:r w:rsidR="00EC3DE8" w:rsidRPr="00733DC7">
        <w:t>oceniający wniosek</w:t>
      </w:r>
      <w:r w:rsidR="00D91598" w:rsidRPr="00733DC7">
        <w:t xml:space="preserve"> </w:t>
      </w:r>
      <w:r w:rsidR="0010769C" w:rsidRPr="00733DC7">
        <w:t>sporz</w:t>
      </w:r>
      <w:r w:rsidR="00011C2F">
        <w:t>ądza informację dla partnera KSOW</w:t>
      </w:r>
      <w:r w:rsidR="0010769C" w:rsidRPr="00733DC7">
        <w:t xml:space="preserve"> o wyn</w:t>
      </w:r>
      <w:r w:rsidR="00D967C5">
        <w:t>iku</w:t>
      </w:r>
      <w:r w:rsidR="0010769C" w:rsidRPr="00733DC7">
        <w:t xml:space="preserve"> oceny merytorycznej </w:t>
      </w:r>
      <w:r w:rsidR="00D967C5">
        <w:t>ze wskazaniem liczby</w:t>
      </w:r>
      <w:r w:rsidR="001658DF" w:rsidRPr="00733DC7">
        <w:t xml:space="preserve"> uzyskanych punktów</w:t>
      </w:r>
      <w:r w:rsidR="00167F21">
        <w:t xml:space="preserve"> przez operację</w:t>
      </w:r>
      <w:r w:rsidR="00167F21">
        <w:br/>
      </w:r>
      <w:r w:rsidR="00D967C5">
        <w:t>w ramach poszczególnych kryteriów</w:t>
      </w:r>
      <w:r w:rsidR="001658DF" w:rsidRPr="00733DC7">
        <w:t xml:space="preserve"> </w:t>
      </w:r>
      <w:r w:rsidR="00D967C5">
        <w:t>oraz</w:t>
      </w:r>
      <w:r w:rsidR="001658DF" w:rsidRPr="00733DC7">
        <w:t xml:space="preserve"> uzasadnieni</w:t>
      </w:r>
      <w:r w:rsidR="00D967C5">
        <w:t>a</w:t>
      </w:r>
      <w:r w:rsidR="001658DF" w:rsidRPr="00733DC7">
        <w:t xml:space="preserve"> </w:t>
      </w:r>
      <w:r w:rsidR="0033736E">
        <w:t xml:space="preserve">tej </w:t>
      </w:r>
      <w:r w:rsidR="001658DF" w:rsidRPr="00733DC7">
        <w:t>oceny.</w:t>
      </w:r>
    </w:p>
    <w:p w:rsidR="00923BB3" w:rsidRPr="00733DC7" w:rsidRDefault="00923BB3" w:rsidP="00AA1159">
      <w:pPr>
        <w:numPr>
          <w:ilvl w:val="0"/>
          <w:numId w:val="9"/>
        </w:numPr>
        <w:spacing w:before="120" w:line="288" w:lineRule="auto"/>
        <w:ind w:left="426" w:hanging="426"/>
        <w:jc w:val="both"/>
      </w:pPr>
      <w:r w:rsidRPr="00733DC7">
        <w:rPr>
          <w:rFonts w:eastAsia="Calibri"/>
          <w:lang w:eastAsia="en-US"/>
        </w:rPr>
        <w:t xml:space="preserve">W wyniku oceny </w:t>
      </w:r>
      <w:r w:rsidRPr="00733DC7">
        <w:rPr>
          <w:rFonts w:eastAsia="Calibri"/>
          <w:lang w:eastAsia="ar-SA"/>
        </w:rPr>
        <w:t xml:space="preserve">merytorycznej wniosków o wybór operacji przez </w:t>
      </w:r>
      <w:r w:rsidR="00B028F3" w:rsidRPr="00733DC7">
        <w:rPr>
          <w:rFonts w:eastAsia="Calibri"/>
          <w:lang w:eastAsia="ar-SA"/>
        </w:rPr>
        <w:t>Komisję</w:t>
      </w:r>
      <w:r w:rsidR="00201D68" w:rsidRPr="00733DC7">
        <w:rPr>
          <w:rFonts w:eastAsia="Calibri"/>
          <w:lang w:eastAsia="ar-SA"/>
        </w:rPr>
        <w:t>, operacja może zostać</w:t>
      </w:r>
      <w:r w:rsidR="00AD512B" w:rsidRPr="00733DC7">
        <w:rPr>
          <w:rFonts w:eastAsia="Calibri"/>
          <w:lang w:eastAsia="ar-SA"/>
        </w:rPr>
        <w:t>:</w:t>
      </w:r>
    </w:p>
    <w:p w:rsidR="00247508" w:rsidRPr="00247508" w:rsidRDefault="008D24A9" w:rsidP="00247508">
      <w:pPr>
        <w:tabs>
          <w:tab w:val="left" w:pos="284"/>
          <w:tab w:val="left" w:pos="709"/>
        </w:tabs>
        <w:suppressAutoHyphens/>
        <w:spacing w:before="120" w:after="120" w:line="276" w:lineRule="auto"/>
        <w:ind w:left="644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 xml:space="preserve">a) </w:t>
      </w:r>
      <w:r w:rsidR="00247508" w:rsidRPr="00247508">
        <w:rPr>
          <w:rFonts w:eastAsia="Calibri"/>
          <w:bCs/>
          <w:lang w:eastAsia="ar-SA"/>
        </w:rPr>
        <w:t xml:space="preserve">wybrana do realizacji, gdy: </w:t>
      </w:r>
    </w:p>
    <w:p w:rsidR="00247508" w:rsidRPr="00247508" w:rsidRDefault="00247508" w:rsidP="00247508">
      <w:pPr>
        <w:numPr>
          <w:ilvl w:val="0"/>
          <w:numId w:val="11"/>
        </w:numPr>
        <w:tabs>
          <w:tab w:val="left" w:pos="284"/>
          <w:tab w:val="left" w:pos="709"/>
        </w:tabs>
        <w:suppressAutoHyphens/>
        <w:spacing w:before="120" w:after="120" w:line="276" w:lineRule="auto"/>
        <w:contextualSpacing/>
        <w:jc w:val="both"/>
        <w:rPr>
          <w:rFonts w:eastAsia="Calibri"/>
          <w:bCs/>
          <w:lang w:eastAsia="ar-SA"/>
        </w:rPr>
      </w:pPr>
      <w:r w:rsidRPr="00247508">
        <w:rPr>
          <w:rFonts w:eastAsia="Calibri"/>
          <w:bCs/>
          <w:lang w:eastAsia="ar-SA"/>
        </w:rPr>
        <w:t>spełniła kryteria wyboru operacji i uzyskała wymaganą liczbę punktów</w:t>
      </w:r>
      <w:r w:rsidR="008D24A9">
        <w:rPr>
          <w:rStyle w:val="Odwoanieprzypisudolnego"/>
          <w:rFonts w:eastAsia="Calibri"/>
          <w:bCs/>
          <w:lang w:eastAsia="ar-SA"/>
        </w:rPr>
        <w:footnoteReference w:id="1"/>
      </w:r>
      <w:r w:rsidRPr="00247508">
        <w:rPr>
          <w:rFonts w:eastAsia="Calibri"/>
          <w:bCs/>
          <w:lang w:eastAsia="ar-SA"/>
        </w:rPr>
        <w:t xml:space="preserve"> oraz </w:t>
      </w:r>
    </w:p>
    <w:p w:rsidR="00247508" w:rsidRPr="00247508" w:rsidRDefault="00247508" w:rsidP="00247508">
      <w:pPr>
        <w:numPr>
          <w:ilvl w:val="0"/>
          <w:numId w:val="11"/>
        </w:numPr>
        <w:tabs>
          <w:tab w:val="left" w:pos="284"/>
          <w:tab w:val="left" w:pos="709"/>
        </w:tabs>
        <w:suppressAutoHyphens/>
        <w:spacing w:before="120" w:after="120" w:line="276" w:lineRule="auto"/>
        <w:contextualSpacing/>
        <w:jc w:val="both"/>
        <w:rPr>
          <w:rFonts w:eastAsia="Calibri"/>
          <w:bCs/>
          <w:lang w:eastAsia="ar-SA"/>
        </w:rPr>
      </w:pPr>
      <w:r w:rsidRPr="00247508">
        <w:rPr>
          <w:rFonts w:eastAsia="Calibri"/>
          <w:bCs/>
          <w:lang w:eastAsia="ar-SA"/>
        </w:rPr>
        <w:t>środki przeznaczone na realizację operacji wskazane w ogłoszeniu o konkursie są wystarczające na jej realizację</w:t>
      </w:r>
      <w:r w:rsidR="008D24A9">
        <w:rPr>
          <w:rFonts w:eastAsia="Calibri"/>
          <w:bCs/>
          <w:lang w:eastAsia="ar-SA"/>
        </w:rPr>
        <w:t>;</w:t>
      </w:r>
    </w:p>
    <w:p w:rsidR="00D967C5" w:rsidRDefault="00540D8C" w:rsidP="008D24A9">
      <w:pPr>
        <w:tabs>
          <w:tab w:val="left" w:pos="284"/>
          <w:tab w:val="left" w:pos="709"/>
        </w:tabs>
        <w:suppressAutoHyphens/>
        <w:spacing w:before="120" w:after="120" w:line="276" w:lineRule="auto"/>
        <w:ind w:left="644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>b) nie</w:t>
      </w:r>
      <w:bookmarkStart w:id="0" w:name="_GoBack"/>
      <w:bookmarkEnd w:id="0"/>
      <w:r w:rsidR="008D24A9">
        <w:rPr>
          <w:rFonts w:eastAsia="Calibri"/>
          <w:bCs/>
          <w:lang w:eastAsia="ar-SA"/>
        </w:rPr>
        <w:t xml:space="preserve">wybrana </w:t>
      </w:r>
      <w:r w:rsidR="008D24A9" w:rsidRPr="00247508">
        <w:rPr>
          <w:rFonts w:eastAsia="Calibri"/>
          <w:bCs/>
          <w:lang w:eastAsia="ar-SA"/>
        </w:rPr>
        <w:t>do realizacji</w:t>
      </w:r>
      <w:r w:rsidR="008D24A9">
        <w:rPr>
          <w:rFonts w:eastAsia="Calibri"/>
          <w:bCs/>
          <w:lang w:eastAsia="ar-SA"/>
        </w:rPr>
        <w:t xml:space="preserve"> (ocena negatywna)</w:t>
      </w:r>
      <w:r w:rsidR="008D24A9" w:rsidRPr="00247508">
        <w:rPr>
          <w:rFonts w:eastAsia="Calibri"/>
          <w:bCs/>
          <w:lang w:eastAsia="ar-SA"/>
        </w:rPr>
        <w:t>, gdy:</w:t>
      </w:r>
    </w:p>
    <w:p w:rsidR="008D24A9" w:rsidRDefault="008D24A9" w:rsidP="008D24A9">
      <w:pPr>
        <w:numPr>
          <w:ilvl w:val="0"/>
          <w:numId w:val="32"/>
        </w:numPr>
        <w:suppressAutoHyphens/>
        <w:spacing w:before="120" w:after="120" w:line="276" w:lineRule="auto"/>
        <w:ind w:left="567" w:hanging="283"/>
        <w:contextualSpacing/>
        <w:jc w:val="both"/>
        <w:rPr>
          <w:rFonts w:eastAsia="Calibri"/>
          <w:bCs/>
          <w:lang w:eastAsia="ar-SA"/>
        </w:rPr>
      </w:pPr>
      <w:r w:rsidRPr="008D24A9">
        <w:rPr>
          <w:rFonts w:eastAsia="Calibri"/>
          <w:bCs/>
          <w:lang w:eastAsia="ar-SA"/>
        </w:rPr>
        <w:t>operacja nie uz</w:t>
      </w:r>
      <w:r>
        <w:rPr>
          <w:rFonts w:eastAsia="Calibri"/>
          <w:bCs/>
          <w:lang w:eastAsia="ar-SA"/>
        </w:rPr>
        <w:t>yskała wymaganej liczby punktów</w:t>
      </w:r>
      <w:r w:rsidRPr="008D24A9">
        <w:rPr>
          <w:rFonts w:eastAsia="Calibri"/>
          <w:bCs/>
          <w:lang w:eastAsia="ar-SA"/>
        </w:rPr>
        <w:t>;</w:t>
      </w:r>
    </w:p>
    <w:p w:rsidR="008D24A9" w:rsidRPr="008D24A9" w:rsidRDefault="008D24A9" w:rsidP="008D24A9">
      <w:pPr>
        <w:numPr>
          <w:ilvl w:val="0"/>
          <w:numId w:val="32"/>
        </w:numPr>
        <w:suppressAutoHyphens/>
        <w:spacing w:before="120" w:after="120" w:line="276" w:lineRule="auto"/>
        <w:ind w:left="567" w:hanging="283"/>
        <w:contextualSpacing/>
        <w:jc w:val="both"/>
        <w:rPr>
          <w:rFonts w:eastAsia="Calibri"/>
          <w:bCs/>
          <w:lang w:eastAsia="ar-SA"/>
        </w:rPr>
      </w:pPr>
      <w:r w:rsidRPr="008D24A9">
        <w:rPr>
          <w:rFonts w:eastAsia="Calibri"/>
          <w:bCs/>
          <w:lang w:eastAsia="ar-SA"/>
        </w:rPr>
        <w:t>operacja uzyskała wymaganą liczbę punktów, lecz nie mieści się w limicie środ</w:t>
      </w:r>
      <w:r>
        <w:rPr>
          <w:rFonts w:eastAsia="Calibri"/>
          <w:bCs/>
          <w:lang w:eastAsia="ar-SA"/>
        </w:rPr>
        <w:t>ków przewidzianych na realizację</w:t>
      </w:r>
      <w:r w:rsidRPr="008D24A9">
        <w:rPr>
          <w:rFonts w:eastAsia="Calibri"/>
          <w:bCs/>
          <w:lang w:eastAsia="ar-SA"/>
        </w:rPr>
        <w:t xml:space="preserve"> operacji </w:t>
      </w:r>
      <w:r w:rsidR="00AD5E43">
        <w:rPr>
          <w:rFonts w:eastAsia="Calibri"/>
          <w:bCs/>
          <w:lang w:eastAsia="ar-SA"/>
        </w:rPr>
        <w:t>wskazanym w ogłoszeniu o konkursie</w:t>
      </w:r>
      <w:r w:rsidRPr="008D24A9">
        <w:rPr>
          <w:rFonts w:eastAsia="Calibri"/>
          <w:bCs/>
          <w:lang w:eastAsia="ar-SA"/>
        </w:rPr>
        <w:t>.</w:t>
      </w:r>
    </w:p>
    <w:p w:rsidR="0055132F" w:rsidRPr="00733DC7" w:rsidRDefault="0055132F" w:rsidP="0043448D">
      <w:pPr>
        <w:spacing w:line="288" w:lineRule="auto"/>
        <w:ind w:left="397" w:hanging="397"/>
        <w:jc w:val="both"/>
        <w:rPr>
          <w:b/>
          <w:bCs/>
        </w:rPr>
      </w:pPr>
    </w:p>
    <w:p w:rsidR="0010769C" w:rsidRPr="00733DC7" w:rsidRDefault="0010769C" w:rsidP="0043448D">
      <w:pPr>
        <w:spacing w:line="288" w:lineRule="auto"/>
        <w:ind w:left="397" w:hanging="397"/>
        <w:jc w:val="center"/>
        <w:rPr>
          <w:b/>
          <w:bCs/>
        </w:rPr>
      </w:pPr>
      <w:r w:rsidRPr="00733DC7">
        <w:rPr>
          <w:b/>
          <w:bCs/>
        </w:rPr>
        <w:t xml:space="preserve">§ </w:t>
      </w:r>
      <w:r w:rsidR="00595D8A" w:rsidRPr="00733DC7">
        <w:rPr>
          <w:b/>
          <w:bCs/>
        </w:rPr>
        <w:t>6</w:t>
      </w:r>
    </w:p>
    <w:p w:rsidR="0010769C" w:rsidRPr="00733DC7" w:rsidRDefault="00CF6B04" w:rsidP="0043448D">
      <w:pPr>
        <w:spacing w:line="288" w:lineRule="auto"/>
        <w:jc w:val="center"/>
        <w:rPr>
          <w:b/>
        </w:rPr>
      </w:pPr>
      <w:r w:rsidRPr="00733DC7">
        <w:rPr>
          <w:b/>
        </w:rPr>
        <w:t xml:space="preserve">Tryb pracy </w:t>
      </w:r>
      <w:r w:rsidR="00ED10E6" w:rsidRPr="00733DC7">
        <w:rPr>
          <w:b/>
        </w:rPr>
        <w:t>Komisji</w:t>
      </w:r>
      <w:r w:rsidR="00295909" w:rsidRPr="00733DC7">
        <w:rPr>
          <w:b/>
        </w:rPr>
        <w:t xml:space="preserve"> i sposób podejmowania decyzji</w:t>
      </w:r>
    </w:p>
    <w:p w:rsidR="0010769C" w:rsidRPr="00733DC7" w:rsidRDefault="0010769C" w:rsidP="0043448D">
      <w:pPr>
        <w:spacing w:line="288" w:lineRule="auto"/>
        <w:ind w:left="397" w:hanging="397"/>
        <w:jc w:val="both"/>
        <w:rPr>
          <w:bCs/>
        </w:rPr>
      </w:pPr>
    </w:p>
    <w:p w:rsidR="0010769C" w:rsidRPr="00733DC7" w:rsidRDefault="00DE3025" w:rsidP="00AA1159">
      <w:pPr>
        <w:numPr>
          <w:ilvl w:val="0"/>
          <w:numId w:val="10"/>
        </w:numPr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>KOMO rozpoczyna pracę po zakończeniu oceny wymogów formalnych oraz warunków wyboru operacji.</w:t>
      </w:r>
    </w:p>
    <w:p w:rsidR="00DE3025" w:rsidRPr="00733DC7" w:rsidRDefault="00DE3025" w:rsidP="00AA1159">
      <w:pPr>
        <w:numPr>
          <w:ilvl w:val="0"/>
          <w:numId w:val="10"/>
        </w:numPr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>Przewodniczący KOMO wyznacza skład posi</w:t>
      </w:r>
      <w:r w:rsidR="008B5E62">
        <w:rPr>
          <w:bCs/>
        </w:rPr>
        <w:t>edzenia KOMO,</w:t>
      </w:r>
      <w:r w:rsidRPr="00733DC7">
        <w:rPr>
          <w:bCs/>
        </w:rPr>
        <w:t xml:space="preserve"> datę posiedzenia oraz listę wniosków podlegających ocenie.</w:t>
      </w:r>
    </w:p>
    <w:p w:rsidR="00DE3025" w:rsidRPr="00733DC7" w:rsidRDefault="00DE3025" w:rsidP="00AA1159">
      <w:pPr>
        <w:numPr>
          <w:ilvl w:val="0"/>
          <w:numId w:val="10"/>
        </w:numPr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>W mailu informującym członków KOMO o rozpoczęciu pracy KOMO, sekretarz podaje datę rozpoczęcia posiedzeń KOMO wraz z listą wniosków podlegających ocenie merytorycznej</w:t>
      </w:r>
      <w:r w:rsidR="00AD5E43">
        <w:rPr>
          <w:bCs/>
        </w:rPr>
        <w:t>, zawierającą</w:t>
      </w:r>
      <w:r w:rsidR="00932F83">
        <w:rPr>
          <w:bCs/>
        </w:rPr>
        <w:t xml:space="preserve"> </w:t>
      </w:r>
      <w:r w:rsidR="00AD5E43">
        <w:rPr>
          <w:bCs/>
        </w:rPr>
        <w:t>co najmniej numer wniosku, tytuł operacji oraz nazwę partnera KSOW</w:t>
      </w:r>
      <w:r w:rsidRPr="00733DC7">
        <w:rPr>
          <w:bCs/>
        </w:rPr>
        <w:t>.</w:t>
      </w:r>
    </w:p>
    <w:p w:rsidR="00DE3025" w:rsidRPr="00733DC7" w:rsidRDefault="00DE3025" w:rsidP="00AA1159">
      <w:pPr>
        <w:numPr>
          <w:ilvl w:val="0"/>
          <w:numId w:val="10"/>
        </w:numPr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>Czas trwania posiedzeń jest uzależniony od liczby wniosków podlegających ocenie.</w:t>
      </w:r>
    </w:p>
    <w:p w:rsidR="00DE3025" w:rsidRPr="00733DC7" w:rsidRDefault="00DE3025" w:rsidP="00AA1159">
      <w:pPr>
        <w:numPr>
          <w:ilvl w:val="0"/>
          <w:numId w:val="10"/>
        </w:numPr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 xml:space="preserve">Członkowie KOMO powiadamiają sekretarza o </w:t>
      </w:r>
      <w:r w:rsidR="00B663E7">
        <w:rPr>
          <w:bCs/>
        </w:rPr>
        <w:t>swoim udziale/nie uczestnictwie</w:t>
      </w:r>
      <w:r w:rsidR="00B663E7">
        <w:rPr>
          <w:bCs/>
        </w:rPr>
        <w:br/>
      </w:r>
      <w:r w:rsidRPr="00733DC7">
        <w:rPr>
          <w:bCs/>
        </w:rPr>
        <w:t>w posiedzeniu KOMO.</w:t>
      </w:r>
    </w:p>
    <w:p w:rsidR="0010769C" w:rsidRPr="00733DC7" w:rsidRDefault="00DE3025" w:rsidP="00AA1159">
      <w:pPr>
        <w:numPr>
          <w:ilvl w:val="0"/>
          <w:numId w:val="10"/>
        </w:numPr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 xml:space="preserve">W przypadku, gdy członek KOMO nie może wziąć udziału w posiedzeniu KOMO powinien niezwłocznie drogą mailową powiadomić o tym sekretarza oraz przewodniczącego posiedzenia. </w:t>
      </w:r>
      <w:r w:rsidR="007C42E5" w:rsidRPr="00733DC7">
        <w:rPr>
          <w:bCs/>
        </w:rPr>
        <w:t xml:space="preserve">Odmowę </w:t>
      </w:r>
      <w:r w:rsidRPr="00733DC7">
        <w:rPr>
          <w:bCs/>
        </w:rPr>
        <w:t>udziału w posiedzeniu należy uzasadnić.</w:t>
      </w:r>
    </w:p>
    <w:p w:rsidR="0010769C" w:rsidRPr="00733DC7" w:rsidRDefault="0010769C" w:rsidP="0043448D">
      <w:pPr>
        <w:spacing w:line="288" w:lineRule="auto"/>
        <w:ind w:left="397" w:hanging="397"/>
        <w:jc w:val="both"/>
        <w:rPr>
          <w:b/>
          <w:bCs/>
        </w:rPr>
      </w:pPr>
    </w:p>
    <w:p w:rsidR="0010769C" w:rsidRPr="00733DC7" w:rsidRDefault="0010769C" w:rsidP="0043448D">
      <w:pPr>
        <w:spacing w:line="288" w:lineRule="auto"/>
        <w:ind w:left="397" w:hanging="397"/>
        <w:jc w:val="center"/>
        <w:rPr>
          <w:b/>
          <w:bCs/>
        </w:rPr>
      </w:pPr>
      <w:r w:rsidRPr="00733DC7">
        <w:rPr>
          <w:b/>
          <w:bCs/>
        </w:rPr>
        <w:t xml:space="preserve">§ </w:t>
      </w:r>
      <w:r w:rsidR="00595D8A" w:rsidRPr="00733DC7">
        <w:rPr>
          <w:b/>
          <w:bCs/>
        </w:rPr>
        <w:t>7</w:t>
      </w:r>
    </w:p>
    <w:p w:rsidR="0010769C" w:rsidRPr="00733DC7" w:rsidRDefault="0010769C" w:rsidP="0043448D">
      <w:pPr>
        <w:spacing w:line="288" w:lineRule="auto"/>
        <w:jc w:val="center"/>
        <w:rPr>
          <w:b/>
          <w:u w:val="single"/>
        </w:rPr>
      </w:pPr>
      <w:r w:rsidRPr="00733DC7">
        <w:rPr>
          <w:b/>
        </w:rPr>
        <w:t>Protokół</w:t>
      </w:r>
      <w:r w:rsidR="00145393" w:rsidRPr="00733DC7">
        <w:rPr>
          <w:b/>
        </w:rPr>
        <w:t xml:space="preserve"> z prac KOMO</w:t>
      </w:r>
    </w:p>
    <w:p w:rsidR="004938D2" w:rsidRPr="00733DC7" w:rsidRDefault="00145393" w:rsidP="00AA1159">
      <w:pPr>
        <w:numPr>
          <w:ilvl w:val="3"/>
          <w:numId w:val="3"/>
        </w:numPr>
        <w:tabs>
          <w:tab w:val="clear" w:pos="3022"/>
        </w:tabs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 xml:space="preserve">Po zakończeniu </w:t>
      </w:r>
      <w:r w:rsidR="00AD09A0">
        <w:rPr>
          <w:bCs/>
        </w:rPr>
        <w:t xml:space="preserve">oceny sporządzany jest protokół </w:t>
      </w:r>
      <w:r w:rsidRPr="00733DC7">
        <w:rPr>
          <w:bCs/>
        </w:rPr>
        <w:t>z prac KOMO, zgodnie z</w:t>
      </w:r>
      <w:r w:rsidR="007C42E5" w:rsidRPr="00733DC7">
        <w:rPr>
          <w:bCs/>
        </w:rPr>
        <w:t xml:space="preserve">e wzorem stanowiącym </w:t>
      </w:r>
      <w:r w:rsidRPr="00733DC7">
        <w:rPr>
          <w:bCs/>
        </w:rPr>
        <w:t xml:space="preserve"> załącznik nr</w:t>
      </w:r>
      <w:r w:rsidR="008B5E62">
        <w:rPr>
          <w:bCs/>
        </w:rPr>
        <w:t xml:space="preserve"> 7</w:t>
      </w:r>
      <w:r w:rsidR="007C42E5" w:rsidRPr="00733DC7">
        <w:rPr>
          <w:bCs/>
        </w:rPr>
        <w:t xml:space="preserve"> do niniejszego Regulaminu.</w:t>
      </w:r>
    </w:p>
    <w:p w:rsidR="00145393" w:rsidRPr="00733DC7" w:rsidRDefault="00145393" w:rsidP="00AA1159">
      <w:pPr>
        <w:numPr>
          <w:ilvl w:val="3"/>
          <w:numId w:val="3"/>
        </w:numPr>
        <w:tabs>
          <w:tab w:val="clear" w:pos="3022"/>
        </w:tabs>
        <w:spacing w:line="288" w:lineRule="auto"/>
        <w:ind w:left="426" w:hanging="426"/>
        <w:jc w:val="both"/>
        <w:rPr>
          <w:bCs/>
        </w:rPr>
      </w:pPr>
      <w:r w:rsidRPr="00733DC7">
        <w:rPr>
          <w:bCs/>
        </w:rPr>
        <w:t xml:space="preserve">Protokół sporządzany jest przez sekretarza, zatwierdzany przez </w:t>
      </w:r>
      <w:r w:rsidR="007C42E5" w:rsidRPr="00733DC7">
        <w:rPr>
          <w:bCs/>
        </w:rPr>
        <w:t>P</w:t>
      </w:r>
      <w:r w:rsidR="00D36C21">
        <w:rPr>
          <w:bCs/>
        </w:rPr>
        <w:t>rzewodniczącego KOMO, a w przypadku protokołu końcowego dodatkowo</w:t>
      </w:r>
      <w:r w:rsidRPr="00733DC7">
        <w:rPr>
          <w:bCs/>
        </w:rPr>
        <w:t xml:space="preserve"> akceptowany </w:t>
      </w:r>
      <w:r w:rsidR="008B5E62">
        <w:rPr>
          <w:bCs/>
        </w:rPr>
        <w:t>przez Dyrektora Wydziału Programów Rozwoju Obszarów Wiejskich</w:t>
      </w:r>
      <w:r w:rsidRPr="00733DC7">
        <w:rPr>
          <w:bCs/>
        </w:rPr>
        <w:t>.</w:t>
      </w:r>
    </w:p>
    <w:p w:rsidR="0010769C" w:rsidRPr="00733DC7" w:rsidRDefault="0010769C" w:rsidP="0043448D">
      <w:pPr>
        <w:pStyle w:val="SOP-tekst"/>
        <w:spacing w:before="0" w:line="288" w:lineRule="auto"/>
        <w:rPr>
          <w:rFonts w:ascii="Times New Roman" w:hAnsi="Times New Roman" w:cs="Times New Roman"/>
        </w:rPr>
      </w:pPr>
    </w:p>
    <w:p w:rsidR="0010769C" w:rsidRPr="00733DC7" w:rsidRDefault="0010769C" w:rsidP="0043448D">
      <w:pPr>
        <w:spacing w:line="288" w:lineRule="auto"/>
        <w:ind w:left="397" w:hanging="397"/>
        <w:jc w:val="both"/>
        <w:rPr>
          <w:b/>
          <w:bCs/>
          <w:u w:val="single"/>
        </w:rPr>
      </w:pPr>
      <w:r w:rsidRPr="00733DC7">
        <w:rPr>
          <w:b/>
          <w:bCs/>
          <w:u w:val="single"/>
        </w:rPr>
        <w:t>Lista załączników :</w:t>
      </w:r>
    </w:p>
    <w:p w:rsidR="0010769C" w:rsidRPr="00733DC7" w:rsidRDefault="0010769C" w:rsidP="0043448D">
      <w:pPr>
        <w:spacing w:line="288" w:lineRule="auto"/>
        <w:jc w:val="both"/>
      </w:pPr>
      <w:r w:rsidRPr="00733DC7">
        <w:t xml:space="preserve">Załącznik nr </w:t>
      </w:r>
      <w:r w:rsidR="003C2635" w:rsidRPr="00733DC7">
        <w:t>1</w:t>
      </w:r>
      <w:r w:rsidRPr="00733DC7">
        <w:t xml:space="preserve"> - </w:t>
      </w:r>
      <w:r w:rsidR="00787CD5" w:rsidRPr="00733DC7">
        <w:t xml:space="preserve">Wzór deklaracji  poufności </w:t>
      </w:r>
    </w:p>
    <w:p w:rsidR="0010769C" w:rsidRPr="00733DC7" w:rsidRDefault="0010769C" w:rsidP="0043448D">
      <w:pPr>
        <w:spacing w:line="288" w:lineRule="auto"/>
        <w:jc w:val="both"/>
      </w:pPr>
      <w:r w:rsidRPr="00733DC7">
        <w:t xml:space="preserve">Załącznik </w:t>
      </w:r>
      <w:r w:rsidR="00AA0758" w:rsidRPr="00733DC7">
        <w:t xml:space="preserve">nr </w:t>
      </w:r>
      <w:r w:rsidR="00F41EA1" w:rsidRPr="00733DC7">
        <w:t>2 -</w:t>
      </w:r>
      <w:r w:rsidRPr="00733DC7">
        <w:t xml:space="preserve"> </w:t>
      </w:r>
      <w:r w:rsidR="00787CD5" w:rsidRPr="00733DC7">
        <w:t>Wzór oświadczenia o bezstronności</w:t>
      </w:r>
    </w:p>
    <w:p w:rsidR="00AA0758" w:rsidRPr="00733DC7" w:rsidRDefault="00AA0758" w:rsidP="0043448D">
      <w:pPr>
        <w:spacing w:line="288" w:lineRule="auto"/>
        <w:jc w:val="both"/>
      </w:pPr>
      <w:r w:rsidRPr="00733DC7">
        <w:t xml:space="preserve">Załącznik nr 3 </w:t>
      </w:r>
      <w:r w:rsidR="005F3DE7" w:rsidRPr="00733DC7">
        <w:t xml:space="preserve">- </w:t>
      </w:r>
      <w:r w:rsidRPr="00733DC7">
        <w:t>Wzór</w:t>
      </w:r>
      <w:r w:rsidR="00EF12B6" w:rsidRPr="00733DC7">
        <w:t xml:space="preserve"> karty oceny operacji</w:t>
      </w:r>
      <w:r w:rsidR="00BB077C" w:rsidRPr="00733DC7">
        <w:t xml:space="preserve"> w zakresie merytorycznym</w:t>
      </w:r>
    </w:p>
    <w:p w:rsidR="001609B7" w:rsidRPr="00733DC7" w:rsidRDefault="00AA0758" w:rsidP="00BB077C">
      <w:pPr>
        <w:spacing w:line="288" w:lineRule="auto"/>
        <w:jc w:val="both"/>
      </w:pPr>
      <w:r w:rsidRPr="00733DC7">
        <w:t xml:space="preserve">Załącznik nr 4 </w:t>
      </w:r>
      <w:r w:rsidR="00DA2C92" w:rsidRPr="00733DC7">
        <w:t>-</w:t>
      </w:r>
      <w:r w:rsidRPr="00733DC7">
        <w:t xml:space="preserve"> </w:t>
      </w:r>
      <w:r w:rsidR="00BB077C" w:rsidRPr="00733DC7">
        <w:t>Wzór karty wyniku oceny operacji</w:t>
      </w:r>
    </w:p>
    <w:p w:rsidR="00AA0758" w:rsidRPr="00733DC7" w:rsidRDefault="008B5E62" w:rsidP="0043448D">
      <w:pPr>
        <w:spacing w:line="288" w:lineRule="auto"/>
        <w:jc w:val="both"/>
      </w:pPr>
      <w:r>
        <w:t>Załącznik nr 5</w:t>
      </w:r>
      <w:r w:rsidR="00AA0758" w:rsidRPr="00733DC7">
        <w:t xml:space="preserve"> </w:t>
      </w:r>
      <w:r w:rsidR="005F3DE7" w:rsidRPr="00733DC7">
        <w:t>-</w:t>
      </w:r>
      <w:r w:rsidR="00AA0758" w:rsidRPr="00733DC7">
        <w:t xml:space="preserve"> Wzór</w:t>
      </w:r>
      <w:r w:rsidR="005F3DE7" w:rsidRPr="00733DC7">
        <w:t xml:space="preserve"> pisma zwracającego</w:t>
      </w:r>
      <w:r>
        <w:t xml:space="preserve"> wniosek do Jednostki Regionalnej</w:t>
      </w:r>
      <w:r w:rsidR="005F3DE7" w:rsidRPr="00733DC7">
        <w:t xml:space="preserve"> KSOW</w:t>
      </w:r>
    </w:p>
    <w:p w:rsidR="00AA0758" w:rsidRPr="00733DC7" w:rsidRDefault="008B5E62" w:rsidP="0043448D">
      <w:pPr>
        <w:spacing w:line="288" w:lineRule="auto"/>
        <w:jc w:val="both"/>
      </w:pPr>
      <w:r>
        <w:t>Załącznik nr 6</w:t>
      </w:r>
      <w:r w:rsidR="00AA0758" w:rsidRPr="00733DC7">
        <w:t xml:space="preserve"> </w:t>
      </w:r>
      <w:r w:rsidR="00DA2C92" w:rsidRPr="00733DC7">
        <w:t>-</w:t>
      </w:r>
      <w:r w:rsidR="00AA0758" w:rsidRPr="00733DC7">
        <w:t xml:space="preserve"> Wzór</w:t>
      </w:r>
      <w:r w:rsidR="005F3DE7" w:rsidRPr="00733DC7">
        <w:t xml:space="preserve"> </w:t>
      </w:r>
      <w:r w:rsidR="00F80F3A" w:rsidRPr="00733DC7">
        <w:t>listy ocenionych operacji</w:t>
      </w:r>
    </w:p>
    <w:p w:rsidR="00F80F3A" w:rsidRPr="00733DC7" w:rsidRDefault="00AA0758" w:rsidP="0043448D">
      <w:pPr>
        <w:spacing w:line="288" w:lineRule="auto"/>
        <w:jc w:val="both"/>
      </w:pPr>
      <w:r w:rsidRPr="00733DC7">
        <w:t xml:space="preserve">Załącznik nr </w:t>
      </w:r>
      <w:r w:rsidR="008B5E62">
        <w:t>7</w:t>
      </w:r>
      <w:r w:rsidRPr="00733DC7">
        <w:t xml:space="preserve"> </w:t>
      </w:r>
      <w:r w:rsidR="00DA2C92" w:rsidRPr="00733DC7">
        <w:t>-</w:t>
      </w:r>
      <w:r w:rsidRPr="00733DC7">
        <w:t xml:space="preserve"> </w:t>
      </w:r>
      <w:r w:rsidR="00F80F3A" w:rsidRPr="00733DC7">
        <w:t>Wzór protokołu  posiedzenia Komisji Oceny Merytorycznej Operacji</w:t>
      </w:r>
    </w:p>
    <w:p w:rsidR="00E94C69" w:rsidRPr="00733DC7" w:rsidRDefault="00E94C69" w:rsidP="00E94C69">
      <w:pPr>
        <w:tabs>
          <w:tab w:val="left" w:pos="0"/>
        </w:tabs>
        <w:autoSpaceDE w:val="0"/>
        <w:autoSpaceDN w:val="0"/>
        <w:adjustRightInd w:val="0"/>
        <w:jc w:val="center"/>
        <w:sectPr w:rsidR="00E94C69" w:rsidRPr="00733DC7" w:rsidSect="00EE1F5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43448D" w:rsidRPr="00733DC7" w:rsidRDefault="0043448D" w:rsidP="00E94C69">
      <w:pPr>
        <w:tabs>
          <w:tab w:val="left" w:pos="0"/>
        </w:tabs>
        <w:autoSpaceDE w:val="0"/>
        <w:autoSpaceDN w:val="0"/>
        <w:adjustRightInd w:val="0"/>
      </w:pPr>
    </w:p>
    <w:p w:rsidR="00251F1E" w:rsidRPr="00733DC7" w:rsidRDefault="007C7982" w:rsidP="0043448D">
      <w:pPr>
        <w:tabs>
          <w:tab w:val="left" w:pos="0"/>
        </w:tabs>
        <w:autoSpaceDE w:val="0"/>
        <w:autoSpaceDN w:val="0"/>
        <w:adjustRightInd w:val="0"/>
        <w:jc w:val="right"/>
      </w:pPr>
      <w:r w:rsidRPr="00733DC7">
        <w:t>Załącznik nr 1</w:t>
      </w:r>
      <w:r w:rsidR="0043448D" w:rsidRPr="00733DC7">
        <w:t xml:space="preserve"> do Regulaminu</w:t>
      </w:r>
    </w:p>
    <w:p w:rsidR="00251F1E" w:rsidRPr="00733DC7" w:rsidRDefault="00251F1E" w:rsidP="0043448D">
      <w:pPr>
        <w:tabs>
          <w:tab w:val="left" w:pos="0"/>
        </w:tabs>
        <w:autoSpaceDE w:val="0"/>
        <w:autoSpaceDN w:val="0"/>
        <w:adjustRightInd w:val="0"/>
        <w:jc w:val="both"/>
        <w:rPr>
          <w:vertAlign w:val="superscript"/>
        </w:rPr>
      </w:pPr>
    </w:p>
    <w:p w:rsidR="00103277" w:rsidRPr="00733DC7" w:rsidRDefault="00103277" w:rsidP="0043448D">
      <w:pPr>
        <w:tabs>
          <w:tab w:val="left" w:pos="0"/>
        </w:tabs>
        <w:autoSpaceDE w:val="0"/>
        <w:autoSpaceDN w:val="0"/>
        <w:adjustRightInd w:val="0"/>
        <w:jc w:val="both"/>
        <w:rPr>
          <w:vertAlign w:val="superscript"/>
        </w:rPr>
      </w:pPr>
    </w:p>
    <w:p w:rsidR="00251F1E" w:rsidRPr="00733DC7" w:rsidRDefault="0043448D" w:rsidP="0043448D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733DC7">
        <w:rPr>
          <w:b/>
        </w:rPr>
        <w:t>DEKLARACJA POUFNOŚCI</w:t>
      </w:r>
    </w:p>
    <w:p w:rsidR="00FE7F06" w:rsidRPr="00733DC7" w:rsidRDefault="00FE7F06" w:rsidP="0043448D">
      <w:pPr>
        <w:tabs>
          <w:tab w:val="left" w:pos="0"/>
        </w:tabs>
        <w:autoSpaceDE w:val="0"/>
        <w:autoSpaceDN w:val="0"/>
        <w:adjustRightInd w:val="0"/>
        <w:jc w:val="both"/>
        <w:rPr>
          <w:vertAlign w:val="superscript"/>
        </w:rPr>
      </w:pPr>
    </w:p>
    <w:p w:rsidR="00FE7F06" w:rsidRPr="00733DC7" w:rsidRDefault="00FE7F06" w:rsidP="0043448D">
      <w:pPr>
        <w:snapToGrid w:val="0"/>
        <w:spacing w:after="120"/>
        <w:ind w:left="284"/>
        <w:jc w:val="both"/>
      </w:pPr>
      <w:r w:rsidRPr="00733DC7">
        <w:t>Ja, niżej podpisany -a, niniejszym oświadczam, że:</w:t>
      </w:r>
    </w:p>
    <w:p w:rsidR="00FE7F06" w:rsidRPr="00E34E2F" w:rsidRDefault="00FE7F06" w:rsidP="0043448D">
      <w:pPr>
        <w:spacing w:after="120"/>
        <w:ind w:left="284"/>
        <w:jc w:val="both"/>
        <w:rPr>
          <w:sz w:val="22"/>
          <w:szCs w:val="22"/>
        </w:rPr>
      </w:pPr>
      <w:r w:rsidRPr="00733DC7">
        <w:t>- zgadzam się uczestniczyć w</w:t>
      </w:r>
      <w:r w:rsidR="009C4F5C" w:rsidRPr="00733DC7">
        <w:t xml:space="preserve"> pracach Komisji Oceny</w:t>
      </w:r>
      <w:r w:rsidR="0055132F" w:rsidRPr="00733DC7">
        <w:t xml:space="preserve"> Merytorycznej </w:t>
      </w:r>
      <w:r w:rsidR="009C4F5C" w:rsidRPr="00733DC7">
        <w:t>Operacji</w:t>
      </w:r>
      <w:r w:rsidRPr="00733DC7">
        <w:t xml:space="preserve"> </w:t>
      </w:r>
      <w:r w:rsidR="00167F21">
        <w:t>KSOW</w:t>
      </w:r>
      <w:r w:rsidR="00167F21">
        <w:br/>
      </w:r>
      <w:r w:rsidR="00C05358" w:rsidRPr="00733DC7">
        <w:t xml:space="preserve">w ramach Pomocy Technicznej </w:t>
      </w:r>
      <w:proofErr w:type="spellStart"/>
      <w:r w:rsidR="00C05358" w:rsidRPr="00733DC7">
        <w:t>PROW</w:t>
      </w:r>
      <w:proofErr w:type="spellEnd"/>
      <w:r w:rsidR="00C05358" w:rsidRPr="00733DC7">
        <w:t xml:space="preserve"> 2014-2020</w:t>
      </w:r>
      <w:r w:rsidR="00E34E2F">
        <w:t xml:space="preserve">, numer konkursu 1/2017 </w:t>
      </w:r>
      <w:r w:rsidR="007C140F" w:rsidRPr="00733DC7">
        <w:t xml:space="preserve">w ramach Planu Operacyjnego KSOW na lata </w:t>
      </w:r>
      <w:r w:rsidR="00E34E2F" w:rsidRPr="00E34E2F">
        <w:rPr>
          <w:bCs/>
        </w:rPr>
        <w:t>2016 – 2017 KSOW 2014 – 2020, dla Województwa Zachodniopomorskiego, obejmującego rok 2017</w:t>
      </w:r>
      <w:r w:rsidR="00E34E2F" w:rsidRPr="00E34E2F">
        <w:t>.</w:t>
      </w:r>
    </w:p>
    <w:p w:rsidR="00FE7F06" w:rsidRPr="00733DC7" w:rsidRDefault="00FE7F06" w:rsidP="0043448D">
      <w:pPr>
        <w:widowControl w:val="0"/>
        <w:tabs>
          <w:tab w:val="num" w:pos="2340"/>
        </w:tabs>
        <w:spacing w:before="120"/>
        <w:ind w:left="360" w:hanging="431"/>
        <w:jc w:val="both"/>
        <w:rPr>
          <w:b/>
        </w:rPr>
      </w:pPr>
      <w:r w:rsidRPr="00733DC7">
        <w:rPr>
          <w:b/>
        </w:rPr>
        <w:t>oświadczam, że:</w:t>
      </w:r>
    </w:p>
    <w:p w:rsidR="00FE7F06" w:rsidRPr="00733DC7" w:rsidRDefault="00FE7F06" w:rsidP="00AA1159">
      <w:pPr>
        <w:numPr>
          <w:ilvl w:val="0"/>
          <w:numId w:val="12"/>
        </w:numPr>
        <w:tabs>
          <w:tab w:val="left" w:pos="426"/>
        </w:tabs>
        <w:autoSpaceDE w:val="0"/>
        <w:spacing w:after="120" w:line="276" w:lineRule="auto"/>
        <w:ind w:left="357" w:hanging="76"/>
        <w:contextualSpacing/>
        <w:jc w:val="both"/>
      </w:pPr>
      <w:r w:rsidRPr="00733DC7">
        <w:t>zapoznałem się z Regulami</w:t>
      </w:r>
      <w:r w:rsidR="009C4F5C" w:rsidRPr="00733DC7">
        <w:t xml:space="preserve">nem Komisji Oceny </w:t>
      </w:r>
      <w:r w:rsidR="00DC45ED" w:rsidRPr="00733DC7">
        <w:t xml:space="preserve">Merytorycznej </w:t>
      </w:r>
      <w:r w:rsidR="009C4F5C" w:rsidRPr="00733DC7">
        <w:t>Operacji</w:t>
      </w:r>
      <w:r w:rsidRPr="00733DC7">
        <w:t xml:space="preserve"> oraz dokumentacją opublikowaną wraz z ogłoszeniem ww. konkursu na stron</w:t>
      </w:r>
      <w:r w:rsidR="00787CD5" w:rsidRPr="00733DC7">
        <w:t>ie</w:t>
      </w:r>
      <w:r w:rsidRPr="00733DC7">
        <w:t xml:space="preserve"> internetow</w:t>
      </w:r>
      <w:r w:rsidR="00787CD5" w:rsidRPr="00733DC7">
        <w:t>ej</w:t>
      </w:r>
      <w:r w:rsidRPr="00733DC7">
        <w:t xml:space="preserve"> </w:t>
      </w:r>
      <w:r w:rsidR="00900D74" w:rsidRPr="00733DC7">
        <w:t>Ministerstwa Rolnictwa i Rozwoju Wsi</w:t>
      </w:r>
      <w:r w:rsidR="00E34E2F">
        <w:t xml:space="preserve"> oraz Sekretariatu Regionalnego KSOW Województwa Zachodniopomorskiego</w:t>
      </w:r>
      <w:r w:rsidR="00900D74" w:rsidRPr="00733DC7">
        <w:t>,</w:t>
      </w:r>
    </w:p>
    <w:p w:rsidR="00FE7F06" w:rsidRPr="00733DC7" w:rsidRDefault="00FE7F06" w:rsidP="00AA1159">
      <w:pPr>
        <w:numPr>
          <w:ilvl w:val="2"/>
          <w:numId w:val="6"/>
        </w:numPr>
        <w:tabs>
          <w:tab w:val="num" w:pos="360"/>
        </w:tabs>
        <w:spacing w:after="120" w:line="276" w:lineRule="auto"/>
        <w:ind w:left="357"/>
        <w:jc w:val="both"/>
      </w:pPr>
      <w:r w:rsidRPr="00733DC7">
        <w:t xml:space="preserve">będę wypełniać moje obowiązki w sposób uczciwy, rzetelny i sprawiedliwy, zgodnie </w:t>
      </w:r>
      <w:r w:rsidRPr="00733DC7">
        <w:br/>
        <w:t>z posiadaną wiedzą,</w:t>
      </w:r>
    </w:p>
    <w:p w:rsidR="00FE7F06" w:rsidRPr="00733DC7" w:rsidRDefault="00FE7F06" w:rsidP="00AA1159">
      <w:pPr>
        <w:numPr>
          <w:ilvl w:val="2"/>
          <w:numId w:val="6"/>
        </w:numPr>
        <w:tabs>
          <w:tab w:val="num" w:pos="360"/>
        </w:tabs>
        <w:spacing w:after="120" w:line="276" w:lineRule="auto"/>
        <w:ind w:left="357"/>
        <w:jc w:val="both"/>
      </w:pPr>
      <w:r w:rsidRPr="00733DC7">
        <w:t xml:space="preserve">nie będę zatrzymywać kopii jakichkolwiek pisemnych lub </w:t>
      </w:r>
      <w:r w:rsidRPr="00733DC7">
        <w:rPr>
          <w:bCs/>
        </w:rPr>
        <w:t>elektronicznych</w:t>
      </w:r>
      <w:r w:rsidRPr="00733DC7">
        <w:t xml:space="preserve"> informacji związanych z </w:t>
      </w:r>
      <w:r w:rsidR="00810EE1" w:rsidRPr="00733DC7">
        <w:t>wnioskami</w:t>
      </w:r>
      <w:r w:rsidR="009C4F5C" w:rsidRPr="00733DC7">
        <w:t xml:space="preserve"> o wybór operacji</w:t>
      </w:r>
      <w:r w:rsidRPr="00733DC7">
        <w:t xml:space="preserve"> ocenianymi przez </w:t>
      </w:r>
      <w:r w:rsidR="009C4F5C" w:rsidRPr="00733DC7">
        <w:t>Komisję</w:t>
      </w:r>
      <w:r w:rsidRPr="00733DC7">
        <w:t>,</w:t>
      </w:r>
    </w:p>
    <w:p w:rsidR="00FE7F06" w:rsidRPr="00733DC7" w:rsidRDefault="00FE7F06" w:rsidP="00AA1159">
      <w:pPr>
        <w:numPr>
          <w:ilvl w:val="2"/>
          <w:numId w:val="6"/>
        </w:numPr>
        <w:tabs>
          <w:tab w:val="num" w:pos="360"/>
        </w:tabs>
        <w:spacing w:after="120" w:line="276" w:lineRule="auto"/>
        <w:ind w:left="357"/>
        <w:jc w:val="both"/>
      </w:pPr>
      <w:r w:rsidRPr="00733DC7">
        <w:t>zobowiązuję się do zachowania w tajemnicy i zaufaniu wszystkich informacji</w:t>
      </w:r>
      <w:r w:rsidRPr="00733DC7">
        <w:br/>
        <w:t>i dokumentów ujawnionych mi lub wytworzonych przeze mnie lub przygotowanych przeze mnie w trakcie lub jako rezultat oceny i zgadzam się, że informacje te powinny być użyte tylko dla celów niniejszej oceny i nie mogą zostać ujawnione stronom trzecim,</w:t>
      </w:r>
    </w:p>
    <w:p w:rsidR="00FE7F06" w:rsidRPr="00733DC7" w:rsidRDefault="00FE7F06" w:rsidP="00AA1159">
      <w:pPr>
        <w:numPr>
          <w:ilvl w:val="2"/>
          <w:numId w:val="6"/>
        </w:numPr>
        <w:tabs>
          <w:tab w:val="num" w:pos="360"/>
        </w:tabs>
        <w:spacing w:after="120" w:line="276" w:lineRule="auto"/>
        <w:ind w:left="357"/>
        <w:jc w:val="both"/>
      </w:pPr>
      <w:r w:rsidRPr="00733DC7">
        <w:t>nie zachodzi żadna z okoliczności powodujących wyłączenie mnie z udziału w p</w:t>
      </w:r>
      <w:r w:rsidR="00B663E7">
        <w:t>racach</w:t>
      </w:r>
      <w:r w:rsidR="00B663E7">
        <w:br/>
      </w:r>
      <w:r w:rsidR="00810EE1" w:rsidRPr="00733DC7">
        <w:t>w Komisji Oceny</w:t>
      </w:r>
      <w:r w:rsidR="00DC45ED" w:rsidRPr="00733DC7">
        <w:t xml:space="preserve"> Merytorycznej </w:t>
      </w:r>
      <w:r w:rsidR="00810EE1" w:rsidRPr="00733DC7">
        <w:t>Operacji</w:t>
      </w:r>
      <w:r w:rsidRPr="00733DC7">
        <w:t xml:space="preserve"> na postawie ustawy – Kodeks postępowania administracyjnego;</w:t>
      </w:r>
    </w:p>
    <w:p w:rsidR="00FE7F06" w:rsidRPr="00733DC7" w:rsidRDefault="00FE7F06" w:rsidP="0043448D">
      <w:pPr>
        <w:ind w:left="720"/>
        <w:contextualSpacing/>
        <w:jc w:val="both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2"/>
      </w:tblGrid>
      <w:tr w:rsidR="00872ED7" w:rsidRPr="00733DC7" w:rsidTr="005D5F6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6" w:rsidRPr="00733DC7" w:rsidRDefault="00FE7F06" w:rsidP="0043448D">
            <w:pPr>
              <w:jc w:val="both"/>
            </w:pPr>
            <w:r w:rsidRPr="00733DC7">
              <w:t>Imię i nazwisko</w:t>
            </w:r>
          </w:p>
          <w:p w:rsidR="00FE7F06" w:rsidRPr="00733DC7" w:rsidRDefault="00FE7F06" w:rsidP="0043448D">
            <w:pPr>
              <w:jc w:val="both"/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6" w:rsidRPr="00733DC7" w:rsidRDefault="00FE7F06" w:rsidP="0043448D">
            <w:pPr>
              <w:jc w:val="both"/>
            </w:pPr>
          </w:p>
        </w:tc>
      </w:tr>
      <w:tr w:rsidR="00872ED7" w:rsidRPr="00733DC7" w:rsidTr="005D5F6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6" w:rsidRPr="00733DC7" w:rsidRDefault="00FE7F06" w:rsidP="0043448D">
            <w:pPr>
              <w:jc w:val="both"/>
            </w:pPr>
            <w:r w:rsidRPr="00733DC7">
              <w:t>Podpis</w:t>
            </w:r>
          </w:p>
          <w:p w:rsidR="00FE7F06" w:rsidRPr="00733DC7" w:rsidRDefault="00FE7F06" w:rsidP="0043448D">
            <w:pPr>
              <w:jc w:val="both"/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6" w:rsidRPr="00733DC7" w:rsidRDefault="00FE7F06" w:rsidP="0043448D">
            <w:pPr>
              <w:jc w:val="both"/>
            </w:pPr>
          </w:p>
        </w:tc>
      </w:tr>
      <w:tr w:rsidR="00FE7F06" w:rsidRPr="00733DC7" w:rsidTr="005D5F6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6" w:rsidRPr="00733DC7" w:rsidRDefault="00FE7F06" w:rsidP="0043448D">
            <w:pPr>
              <w:jc w:val="both"/>
            </w:pPr>
            <w:r w:rsidRPr="00733DC7">
              <w:t xml:space="preserve">Data </w:t>
            </w:r>
          </w:p>
          <w:p w:rsidR="00FE7F06" w:rsidRPr="00733DC7" w:rsidRDefault="00FE7F06" w:rsidP="0043448D">
            <w:pPr>
              <w:jc w:val="both"/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6" w:rsidRPr="00733DC7" w:rsidRDefault="00FE7F06" w:rsidP="0043448D">
            <w:pPr>
              <w:jc w:val="both"/>
            </w:pPr>
          </w:p>
        </w:tc>
      </w:tr>
    </w:tbl>
    <w:p w:rsidR="0010769C" w:rsidRPr="00733DC7" w:rsidRDefault="0010769C" w:rsidP="0043448D">
      <w:pPr>
        <w:tabs>
          <w:tab w:val="left" w:pos="2790"/>
        </w:tabs>
        <w:jc w:val="both"/>
      </w:pPr>
    </w:p>
    <w:p w:rsidR="00FE7F06" w:rsidRDefault="00FE7F06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Default="00167F21" w:rsidP="0043448D">
      <w:pPr>
        <w:tabs>
          <w:tab w:val="left" w:pos="2790"/>
        </w:tabs>
        <w:jc w:val="both"/>
      </w:pPr>
    </w:p>
    <w:p w:rsidR="00167F21" w:rsidRPr="00733DC7" w:rsidRDefault="00167F21" w:rsidP="0043448D">
      <w:pPr>
        <w:tabs>
          <w:tab w:val="left" w:pos="2790"/>
        </w:tabs>
        <w:jc w:val="both"/>
      </w:pPr>
    </w:p>
    <w:p w:rsidR="00FE7F06" w:rsidRPr="00733DC7" w:rsidRDefault="00FE7F06" w:rsidP="0043448D">
      <w:pPr>
        <w:tabs>
          <w:tab w:val="left" w:pos="2790"/>
        </w:tabs>
        <w:jc w:val="both"/>
      </w:pPr>
    </w:p>
    <w:p w:rsidR="00FE7F06" w:rsidRPr="00733DC7" w:rsidRDefault="0043448D" w:rsidP="005D5F6C">
      <w:pPr>
        <w:tabs>
          <w:tab w:val="left" w:pos="2790"/>
        </w:tabs>
        <w:jc w:val="right"/>
      </w:pPr>
      <w:r w:rsidRPr="00733DC7">
        <w:t>Załącznik nr 2 do Regulaminu</w:t>
      </w:r>
    </w:p>
    <w:p w:rsidR="00FE7F06" w:rsidRPr="00733DC7" w:rsidRDefault="00FE7F06" w:rsidP="0043448D">
      <w:pPr>
        <w:tabs>
          <w:tab w:val="left" w:pos="2790"/>
        </w:tabs>
        <w:jc w:val="both"/>
      </w:pPr>
    </w:p>
    <w:p w:rsidR="00FE7F06" w:rsidRPr="00733DC7" w:rsidRDefault="00251F1E" w:rsidP="0043448D">
      <w:pPr>
        <w:tabs>
          <w:tab w:val="left" w:pos="2790"/>
        </w:tabs>
        <w:jc w:val="center"/>
        <w:rPr>
          <w:b/>
        </w:rPr>
      </w:pPr>
      <w:r w:rsidRPr="00733DC7">
        <w:rPr>
          <w:b/>
        </w:rPr>
        <w:t>OŚWIADCZENIE O BEZSTRONNOŚCI</w:t>
      </w:r>
    </w:p>
    <w:p w:rsidR="00FE7F06" w:rsidRPr="00733DC7" w:rsidRDefault="00FE7F06" w:rsidP="0043448D">
      <w:pPr>
        <w:tabs>
          <w:tab w:val="left" w:pos="2790"/>
        </w:tabs>
        <w:jc w:val="both"/>
        <w:rPr>
          <w:vertAlign w:val="superscript"/>
        </w:rPr>
      </w:pPr>
      <w:r w:rsidRPr="00733DC7">
        <w:rPr>
          <w:vertAlign w:val="superscript"/>
        </w:rPr>
        <w:tab/>
      </w:r>
    </w:p>
    <w:p w:rsidR="00FE7F06" w:rsidRPr="00733DC7" w:rsidRDefault="00D7751A" w:rsidP="0043448D">
      <w:pPr>
        <w:tabs>
          <w:tab w:val="left" w:pos="2790"/>
        </w:tabs>
        <w:jc w:val="both"/>
      </w:pPr>
      <w:r w:rsidRPr="00733DC7">
        <w:t>IMIĘ I NAZWISKO</w:t>
      </w:r>
      <w:r w:rsidR="00FE7F06" w:rsidRPr="00733DC7">
        <w:t>: ……………………………………………………..………</w:t>
      </w:r>
    </w:p>
    <w:p w:rsidR="00FE7F06" w:rsidRPr="00733DC7" w:rsidRDefault="00D7751A" w:rsidP="0043448D">
      <w:pPr>
        <w:tabs>
          <w:tab w:val="left" w:pos="2790"/>
        </w:tabs>
        <w:jc w:val="both"/>
      </w:pPr>
      <w:r w:rsidRPr="00733DC7">
        <w:t>Partner</w:t>
      </w:r>
      <w:r w:rsidR="00FE7F06" w:rsidRPr="00733DC7">
        <w:t>: ...….…………………………………………………………………………</w:t>
      </w:r>
    </w:p>
    <w:p w:rsidR="00FE7F06" w:rsidRPr="00733DC7" w:rsidRDefault="00FE7F06" w:rsidP="0043448D">
      <w:pPr>
        <w:tabs>
          <w:tab w:val="left" w:pos="2790"/>
        </w:tabs>
        <w:jc w:val="both"/>
      </w:pPr>
      <w:r w:rsidRPr="00733DC7">
        <w:t>Oświadczenie dotyczy wniosku nr ………………………………………………………...…..</w:t>
      </w:r>
    </w:p>
    <w:p w:rsidR="00FE7F06" w:rsidRPr="00733DC7" w:rsidRDefault="00FE7F06" w:rsidP="0043448D">
      <w:pPr>
        <w:tabs>
          <w:tab w:val="left" w:pos="2790"/>
        </w:tabs>
        <w:jc w:val="both"/>
      </w:pPr>
      <w:r w:rsidRPr="00733DC7">
        <w:t>tytuł:…………………………………………….…....................................................................</w:t>
      </w:r>
    </w:p>
    <w:p w:rsidR="00FE7F06" w:rsidRPr="00733DC7" w:rsidRDefault="00FE7F06" w:rsidP="0043448D">
      <w:pPr>
        <w:tabs>
          <w:tab w:val="left" w:pos="2790"/>
        </w:tabs>
        <w:jc w:val="both"/>
      </w:pPr>
      <w:r w:rsidRPr="00733DC7">
        <w:t xml:space="preserve">złożonego w ramach </w:t>
      </w:r>
      <w:r w:rsidR="00C05358" w:rsidRPr="00733DC7">
        <w:t>ko</w:t>
      </w:r>
      <w:r w:rsidR="00E34E2F">
        <w:t xml:space="preserve">nkursu nr 1/2017 </w:t>
      </w:r>
      <w:r w:rsidR="00463B35" w:rsidRPr="00733DC7">
        <w:t xml:space="preserve">na </w:t>
      </w:r>
      <w:r w:rsidR="008F2EFF" w:rsidRPr="00733DC7">
        <w:t xml:space="preserve">nabór wniosków partnerskich do </w:t>
      </w:r>
      <w:r w:rsidR="00463B35" w:rsidRPr="00733DC7">
        <w:t xml:space="preserve">Planu Operacyjnego KSOW na lata </w:t>
      </w:r>
      <w:r w:rsidR="00E34E2F" w:rsidRPr="006F2770">
        <w:rPr>
          <w:bCs/>
        </w:rPr>
        <w:t>2016 – 2017 KSOW 2014 – 2020, dla Województwa Zachodniopomorskiego, obejmującego rok 2017</w:t>
      </w:r>
      <w:r w:rsidR="00E34E2F" w:rsidRPr="006F2770">
        <w:t>.</w:t>
      </w:r>
    </w:p>
    <w:p w:rsidR="00FE7F06" w:rsidRPr="00733DC7" w:rsidRDefault="00FE7F06" w:rsidP="0043448D">
      <w:pPr>
        <w:tabs>
          <w:tab w:val="left" w:pos="2790"/>
        </w:tabs>
        <w:jc w:val="both"/>
        <w:rPr>
          <w:b/>
          <w:u w:val="single"/>
        </w:rPr>
      </w:pPr>
      <w:r w:rsidRPr="00733DC7">
        <w:rPr>
          <w:b/>
          <w:u w:val="single"/>
        </w:rPr>
        <w:t>oświadczam, że:</w:t>
      </w:r>
    </w:p>
    <w:p w:rsidR="003C27FF" w:rsidRPr="00733DC7" w:rsidRDefault="003C27FF" w:rsidP="00AA1159">
      <w:pPr>
        <w:pStyle w:val="Akapitzlist"/>
        <w:numPr>
          <w:ilvl w:val="0"/>
          <w:numId w:val="7"/>
        </w:numPr>
        <w:tabs>
          <w:tab w:val="left" w:pos="2790"/>
        </w:tabs>
        <w:jc w:val="both"/>
      </w:pPr>
      <w:r w:rsidRPr="00733DC7">
        <w:t xml:space="preserve">jestem świadomy/a odpowiedzialności karnej </w:t>
      </w:r>
      <w:r w:rsidR="006B3623" w:rsidRPr="00733DC7">
        <w:t>za s</w:t>
      </w:r>
      <w:r w:rsidR="00B663E7">
        <w:t>kładanie oświadczeń niezgodnych</w:t>
      </w:r>
      <w:r w:rsidR="00B663E7">
        <w:br/>
      </w:r>
      <w:r w:rsidR="006B3623" w:rsidRPr="00733DC7">
        <w:t xml:space="preserve">z prawdą </w:t>
      </w:r>
      <w:r w:rsidRPr="00733DC7">
        <w:t xml:space="preserve">wynikającej z art. 233 </w:t>
      </w:r>
      <w:r w:rsidR="00533A4B" w:rsidRPr="00733DC7">
        <w:t xml:space="preserve">§ 6 Kodeksu Karnego </w:t>
      </w:r>
      <w:r w:rsidR="00847782" w:rsidRPr="00733DC7">
        <w:t xml:space="preserve">(Dz. U. z 2016 r. poz. 1137 z </w:t>
      </w:r>
      <w:proofErr w:type="spellStart"/>
      <w:r w:rsidR="00847782" w:rsidRPr="00733DC7">
        <w:t>późn</w:t>
      </w:r>
      <w:proofErr w:type="spellEnd"/>
      <w:r w:rsidR="00847782" w:rsidRPr="00733DC7">
        <w:t>.</w:t>
      </w:r>
      <w:r w:rsidR="00932F83">
        <w:t xml:space="preserve"> </w:t>
      </w:r>
      <w:r w:rsidR="00847782" w:rsidRPr="00733DC7">
        <w:t xml:space="preserve">zm.)  </w:t>
      </w:r>
    </w:p>
    <w:p w:rsidR="0080651F" w:rsidRPr="00733DC7" w:rsidRDefault="00FE7F06" w:rsidP="00AA1159">
      <w:pPr>
        <w:numPr>
          <w:ilvl w:val="0"/>
          <w:numId w:val="7"/>
        </w:numPr>
        <w:tabs>
          <w:tab w:val="left" w:pos="2790"/>
        </w:tabs>
        <w:jc w:val="both"/>
      </w:pPr>
      <w:r w:rsidRPr="00733DC7">
        <w:t xml:space="preserve">nie zachodzi </w:t>
      </w:r>
      <w:r w:rsidR="001D31BB" w:rsidRPr="00733DC7">
        <w:t>żadna z okoliczności o których mowa</w:t>
      </w:r>
      <w:r w:rsidRPr="00733DC7">
        <w:t xml:space="preserve"> w</w:t>
      </w:r>
      <w:r w:rsidR="001D31BB" w:rsidRPr="00733DC7">
        <w:t xml:space="preserve"> art. 24 ustawy</w:t>
      </w:r>
      <w:r w:rsidRPr="00733DC7">
        <w:t xml:space="preserve"> z dnia 14 czerwca 1960 r.- Kodeks postępowania administracyjneg</w:t>
      </w:r>
      <w:r w:rsidR="001D31BB" w:rsidRPr="00733DC7">
        <w:t>o (</w:t>
      </w:r>
      <w:r w:rsidR="0080651F" w:rsidRPr="00733DC7">
        <w:t>Dz. U. z 2016 r. poz. 2</w:t>
      </w:r>
      <w:r w:rsidR="001D31BB" w:rsidRPr="00733DC7">
        <w:t>3 z późn.zm.</w:t>
      </w:r>
      <w:r w:rsidRPr="00733DC7">
        <w:t>) dotyczących wyłączenia pracownika oraz organu</w:t>
      </w:r>
      <w:r w:rsidR="0080651F" w:rsidRPr="00733DC7">
        <w:t>,</w:t>
      </w:r>
    </w:p>
    <w:p w:rsidR="00FE7F06" w:rsidRPr="00733DC7" w:rsidRDefault="00FE7F06" w:rsidP="00AA1159">
      <w:pPr>
        <w:numPr>
          <w:ilvl w:val="0"/>
          <w:numId w:val="7"/>
        </w:numPr>
        <w:tabs>
          <w:tab w:val="left" w:pos="2790"/>
        </w:tabs>
        <w:jc w:val="both"/>
      </w:pPr>
      <w:r w:rsidRPr="00733DC7">
        <w:t xml:space="preserve">nie zachodzą żadne okoliczności mogące budzić uzasadnione wątpliwości, co do mojej bezstronności względem podmiotu ubiegającego się o </w:t>
      </w:r>
      <w:r w:rsidR="004B057A" w:rsidRPr="00733DC7">
        <w:t>wybór operacji</w:t>
      </w:r>
      <w:r w:rsidRPr="00733DC7">
        <w:t xml:space="preserve"> lub podmiotu, który złożył wniosek będący przedmiotem oceny, </w:t>
      </w:r>
    </w:p>
    <w:p w:rsidR="00FE7F06" w:rsidRPr="00733DC7" w:rsidRDefault="00FE7F06" w:rsidP="0043448D">
      <w:pPr>
        <w:tabs>
          <w:tab w:val="left" w:pos="2790"/>
        </w:tabs>
        <w:jc w:val="both"/>
      </w:pPr>
      <w:r w:rsidRPr="00733DC7">
        <w:rPr>
          <w:u w:val="single"/>
        </w:rPr>
        <w:t>w tym, że</w:t>
      </w:r>
      <w:r w:rsidRPr="00733DC7">
        <w:t>: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brałem osobistego udziału w przygotowaniu </w:t>
      </w:r>
      <w:r w:rsidRPr="00733DC7">
        <w:rPr>
          <w:b/>
        </w:rPr>
        <w:t xml:space="preserve">wniosku o </w:t>
      </w:r>
      <w:r w:rsidR="004B057A" w:rsidRPr="00733DC7">
        <w:rPr>
          <w:b/>
        </w:rPr>
        <w:t>wybór operacji</w:t>
      </w:r>
      <w:r w:rsidRPr="00733DC7">
        <w:t xml:space="preserve"> będącego przedmiotem oceny,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z osobą przygotowującą </w:t>
      </w:r>
      <w:r w:rsidRPr="00733DC7">
        <w:rPr>
          <w:b/>
        </w:rPr>
        <w:t xml:space="preserve">wniosek o </w:t>
      </w:r>
      <w:r w:rsidR="004B057A" w:rsidRPr="00733DC7">
        <w:rPr>
          <w:b/>
        </w:rPr>
        <w:t>wybór operacji</w:t>
      </w:r>
      <w:r w:rsidR="00874A06" w:rsidRPr="00733DC7">
        <w:t xml:space="preserve"> będący przedmiotem oceny </w:t>
      </w:r>
      <w:r w:rsidRPr="00733DC7">
        <w:t>nie łączy lub nie łączył mnie związek małżeński, stosunek pokrewieństwa i powinowactwa do drugiego stopnia,</w:t>
      </w:r>
    </w:p>
    <w:p w:rsidR="00FE7F06" w:rsidRPr="00733DC7" w:rsidRDefault="00874A06" w:rsidP="00AA1159">
      <w:pPr>
        <w:pStyle w:val="Akapitzlist"/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z osobą przygotowującą </w:t>
      </w:r>
      <w:r w:rsidRPr="00733DC7">
        <w:rPr>
          <w:b/>
        </w:rPr>
        <w:t>wniosek o wybór operacji</w:t>
      </w:r>
      <w:r w:rsidRPr="00733DC7">
        <w:t xml:space="preserve"> będący przedmiotem oceny </w:t>
      </w:r>
      <w:r w:rsidR="00FE7F06" w:rsidRPr="00733DC7">
        <w:t>nie jestem lub nie byłem związany z tytułu przysposobienia, opieki lub kurateli,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związany stosunkiem pracy z </w:t>
      </w:r>
      <w:r w:rsidRPr="00733DC7">
        <w:rPr>
          <w:b/>
        </w:rPr>
        <w:t xml:space="preserve">podmiotem składającym wniosek o </w:t>
      </w:r>
      <w:r w:rsidR="004B057A" w:rsidRPr="00733DC7">
        <w:rPr>
          <w:b/>
        </w:rPr>
        <w:t>wybór operacji</w:t>
      </w:r>
      <w:r w:rsidRPr="00733DC7">
        <w:t xml:space="preserve"> będący przedmiotem oceny,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świadczę i w okresie roku poprzedzającego dzień złożenia niniejszego oświadczenia nie świadczyłem pracy na podstawie stosunków cywilnoprawnych dla </w:t>
      </w:r>
      <w:r w:rsidRPr="00733DC7">
        <w:rPr>
          <w:b/>
        </w:rPr>
        <w:t xml:space="preserve">podmiotu składającego wniosek o </w:t>
      </w:r>
      <w:r w:rsidR="004B057A" w:rsidRPr="00733DC7">
        <w:rPr>
          <w:b/>
        </w:rPr>
        <w:t>wybór operacji</w:t>
      </w:r>
      <w:r w:rsidRPr="00733DC7">
        <w:t xml:space="preserve"> będący przedmiotem oceny,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członkiem organów zarządzających i nadzorczych </w:t>
      </w:r>
      <w:r w:rsidRPr="00733DC7">
        <w:rPr>
          <w:b/>
        </w:rPr>
        <w:t xml:space="preserve">podmiotu składającego wniosek o </w:t>
      </w:r>
      <w:r w:rsidR="004B057A" w:rsidRPr="00733DC7">
        <w:rPr>
          <w:b/>
        </w:rPr>
        <w:t>wybór operacji</w:t>
      </w:r>
      <w:r w:rsidRPr="00733DC7">
        <w:t xml:space="preserve"> będący przedmiotem oceny,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wspólnikiem, udziałowcem lub akcjonariuszem </w:t>
      </w:r>
      <w:r w:rsidRPr="00733DC7">
        <w:rPr>
          <w:b/>
        </w:rPr>
        <w:t xml:space="preserve">podmiotu składającego wniosek o </w:t>
      </w:r>
      <w:r w:rsidR="004B057A" w:rsidRPr="00733DC7">
        <w:rPr>
          <w:b/>
        </w:rPr>
        <w:t>wybór operacji</w:t>
      </w:r>
      <w:r w:rsidRPr="00733DC7">
        <w:t xml:space="preserve"> będący przedmiotem oceny, działającego w formie spółki prawa handlowego,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brałem osobistego udziału w przygotowaniu </w:t>
      </w:r>
      <w:r w:rsidRPr="00733DC7">
        <w:rPr>
          <w:b/>
        </w:rPr>
        <w:t xml:space="preserve">wniosku o </w:t>
      </w:r>
      <w:r w:rsidR="004B057A" w:rsidRPr="00733DC7">
        <w:rPr>
          <w:b/>
        </w:rPr>
        <w:t>wybór operacji</w:t>
      </w:r>
      <w:r w:rsidRPr="00733DC7">
        <w:t xml:space="preserve"> konkurującego o </w:t>
      </w:r>
      <w:r w:rsidR="004B057A" w:rsidRPr="00733DC7">
        <w:t>wybór operacji</w:t>
      </w:r>
      <w:r w:rsidRPr="00733DC7">
        <w:t xml:space="preserve"> z wnioskiem będącym przedmiotem oceny,</w:t>
      </w:r>
    </w:p>
    <w:p w:rsidR="00874A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z </w:t>
      </w:r>
      <w:r w:rsidRPr="00733DC7">
        <w:rPr>
          <w:b/>
        </w:rPr>
        <w:t>podmiotem składającym wniosek o </w:t>
      </w:r>
      <w:r w:rsidR="004B057A" w:rsidRPr="00733DC7">
        <w:rPr>
          <w:b/>
        </w:rPr>
        <w:t>wybór operacji</w:t>
      </w:r>
      <w:r w:rsidRPr="00733DC7">
        <w:t xml:space="preserve">, którego wniosek konkuruje o </w:t>
      </w:r>
      <w:r w:rsidR="004B057A" w:rsidRPr="00733DC7">
        <w:t>wybór operacji</w:t>
      </w:r>
      <w:r w:rsidRPr="00733DC7">
        <w:t xml:space="preserve"> z wnioskiem będącym prz</w:t>
      </w:r>
      <w:r w:rsidR="00874A06" w:rsidRPr="00733DC7">
        <w:t xml:space="preserve">edmiotem oceny </w:t>
      </w:r>
      <w:r w:rsidRPr="00733DC7">
        <w:t>nie łączy lub nie łączył mnie związek małżeński, stosunek pokrewieństwa i powinowactwa do drugiego stopnia,</w:t>
      </w:r>
    </w:p>
    <w:p w:rsidR="00FE7F06" w:rsidRPr="00733DC7" w:rsidRDefault="00874A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z </w:t>
      </w:r>
      <w:r w:rsidRPr="00733DC7">
        <w:rPr>
          <w:b/>
        </w:rPr>
        <w:t>podmiotem składającym wniosek o wybór operacji</w:t>
      </w:r>
      <w:r w:rsidRPr="00733DC7">
        <w:t xml:space="preserve">, którego wniosek konkuruje o wybór operacji z wnioskiem będącym przedmiotem oceny </w:t>
      </w:r>
      <w:r w:rsidR="00FE7F06" w:rsidRPr="00733DC7">
        <w:t>nie jestem lub nie byłem związany z tytułu przysposobienia, opieki lub kurateli,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związany stosunkiem pracy z </w:t>
      </w:r>
      <w:r w:rsidRPr="00733DC7">
        <w:rPr>
          <w:b/>
        </w:rPr>
        <w:t xml:space="preserve">którymkolwiek podmiotem składającym wniosek o </w:t>
      </w:r>
      <w:r w:rsidR="004B057A" w:rsidRPr="00733DC7">
        <w:rPr>
          <w:b/>
        </w:rPr>
        <w:t>wybór operacji</w:t>
      </w:r>
      <w:r w:rsidRPr="00733DC7">
        <w:t xml:space="preserve">, którego wniosek konkuruje o </w:t>
      </w:r>
      <w:r w:rsidR="004B057A" w:rsidRPr="00733DC7">
        <w:t>wybór operacji</w:t>
      </w:r>
      <w:r w:rsidRPr="00733DC7">
        <w:t xml:space="preserve"> z wnioskiem będącym przedmiotem oceny, 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świadczę i w okresie roku poprzedzającego dzień złożenia niniejszego oświadczenia nie świadczyłem pracy na podstawie stosunków cywilnoprawnych dla </w:t>
      </w:r>
      <w:r w:rsidRPr="00733DC7">
        <w:rPr>
          <w:b/>
        </w:rPr>
        <w:t>któregokolwiek</w:t>
      </w:r>
      <w:r w:rsidRPr="00733DC7">
        <w:t xml:space="preserve"> </w:t>
      </w:r>
      <w:r w:rsidRPr="00733DC7">
        <w:rPr>
          <w:b/>
        </w:rPr>
        <w:t xml:space="preserve">podmiotu składającego wniosek o </w:t>
      </w:r>
      <w:r w:rsidR="004B057A" w:rsidRPr="00733DC7">
        <w:rPr>
          <w:b/>
        </w:rPr>
        <w:t>wybór operacji</w:t>
      </w:r>
      <w:r w:rsidRPr="00733DC7">
        <w:t xml:space="preserve">, którego wniosek konkuruje o </w:t>
      </w:r>
      <w:r w:rsidR="004B057A" w:rsidRPr="00733DC7">
        <w:t>wybór operacji</w:t>
      </w:r>
      <w:r w:rsidRPr="00733DC7">
        <w:t xml:space="preserve"> z wnioskiem będącym przedmiotem oceny,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członkiem organów zarządzających i nadzorczych </w:t>
      </w:r>
      <w:r w:rsidRPr="00733DC7">
        <w:rPr>
          <w:b/>
        </w:rPr>
        <w:t>któregokolwiek</w:t>
      </w:r>
      <w:r w:rsidRPr="00733DC7">
        <w:t xml:space="preserve"> </w:t>
      </w:r>
      <w:r w:rsidRPr="00733DC7">
        <w:rPr>
          <w:b/>
        </w:rPr>
        <w:t xml:space="preserve">podmiotu składającego wniosek o </w:t>
      </w:r>
      <w:r w:rsidR="004B057A" w:rsidRPr="00733DC7">
        <w:rPr>
          <w:b/>
        </w:rPr>
        <w:t>wybór operacji</w:t>
      </w:r>
      <w:r w:rsidRPr="00733DC7">
        <w:t xml:space="preserve">, którego wniosek konkuruje o </w:t>
      </w:r>
      <w:r w:rsidR="004B057A" w:rsidRPr="00733DC7">
        <w:t>wybór operacji</w:t>
      </w:r>
      <w:r w:rsidRPr="00733DC7">
        <w:t xml:space="preserve"> z wnioskiem będącym przedmiotem oceny, 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wspólnikiem, udziałowcem lub akcjonariuszem </w:t>
      </w:r>
      <w:r w:rsidRPr="00733DC7">
        <w:rPr>
          <w:b/>
        </w:rPr>
        <w:t>któregokolwiek</w:t>
      </w:r>
      <w:r w:rsidRPr="00733DC7">
        <w:t xml:space="preserve"> </w:t>
      </w:r>
      <w:r w:rsidRPr="00733DC7">
        <w:rPr>
          <w:b/>
        </w:rPr>
        <w:t xml:space="preserve">podmiotu składającego wniosek o </w:t>
      </w:r>
      <w:r w:rsidR="004B057A" w:rsidRPr="00733DC7">
        <w:rPr>
          <w:b/>
        </w:rPr>
        <w:t>wybór operacji</w:t>
      </w:r>
      <w:r w:rsidRPr="00733DC7">
        <w:t xml:space="preserve"> działającego w formie spółki prawa handlowego, którego wniosek konkuruje o </w:t>
      </w:r>
      <w:r w:rsidR="004B057A" w:rsidRPr="00733DC7">
        <w:t>wybór operacji</w:t>
      </w:r>
      <w:r w:rsidRPr="00733DC7">
        <w:t xml:space="preserve"> z wnioskiem będącego przedmiotem oceny,</w:t>
      </w:r>
    </w:p>
    <w:p w:rsidR="00874A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z osobą przygotowującą </w:t>
      </w:r>
      <w:r w:rsidRPr="00733DC7">
        <w:rPr>
          <w:b/>
        </w:rPr>
        <w:t xml:space="preserve">wniosek o </w:t>
      </w:r>
      <w:r w:rsidR="004B057A" w:rsidRPr="00733DC7">
        <w:rPr>
          <w:b/>
        </w:rPr>
        <w:t>wybór operacji</w:t>
      </w:r>
      <w:r w:rsidRPr="00733DC7">
        <w:t xml:space="preserve"> konkurujący o </w:t>
      </w:r>
      <w:r w:rsidR="004B057A" w:rsidRPr="00733DC7">
        <w:t>wybór operacji</w:t>
      </w:r>
      <w:r w:rsidRPr="00733DC7">
        <w:t xml:space="preserve"> z wnio</w:t>
      </w:r>
      <w:r w:rsidR="00874A06" w:rsidRPr="00733DC7">
        <w:t xml:space="preserve">skiem będącym przedmiotem oceny </w:t>
      </w:r>
      <w:r w:rsidRPr="00733DC7">
        <w:t>nie łączy lub nie łączył mnie związek małżeński, stosunek pokrewieństwa i powinowactwa do drugiego stopnia,</w:t>
      </w:r>
    </w:p>
    <w:p w:rsidR="00FE7F06" w:rsidRPr="00733DC7" w:rsidRDefault="00874A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z osobą przygotowującą </w:t>
      </w:r>
      <w:r w:rsidRPr="00733DC7">
        <w:rPr>
          <w:b/>
        </w:rPr>
        <w:t>wniosek o wybór operacji</w:t>
      </w:r>
      <w:r w:rsidRPr="00733DC7">
        <w:t xml:space="preserve"> konkurujący o wybór operacji z wnioskiem będącym przedmiotem oceny </w:t>
      </w:r>
      <w:r w:rsidR="00FE7F06" w:rsidRPr="00733DC7">
        <w:t>nie jestem lub nie byłem związany z tytułu przysposobienia, opieki lub kurateli,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związany stosunkiem pracy z </w:t>
      </w:r>
      <w:r w:rsidRPr="00733DC7">
        <w:rPr>
          <w:b/>
        </w:rPr>
        <w:t>którymkolwiek</w:t>
      </w:r>
      <w:r w:rsidRPr="00733DC7">
        <w:t xml:space="preserve"> </w:t>
      </w:r>
      <w:r w:rsidRPr="00733DC7">
        <w:rPr>
          <w:b/>
        </w:rPr>
        <w:t>podmiotem przygotowującym wniosek o </w:t>
      </w:r>
      <w:r w:rsidR="004B057A" w:rsidRPr="00733DC7">
        <w:rPr>
          <w:b/>
        </w:rPr>
        <w:t>wybór operacji</w:t>
      </w:r>
      <w:r w:rsidRPr="00733DC7">
        <w:rPr>
          <w:b/>
        </w:rPr>
        <w:t xml:space="preserve"> </w:t>
      </w:r>
      <w:r w:rsidRPr="00733DC7">
        <w:t xml:space="preserve">będący przedmiotem oceny lub wniosek konkurujący o </w:t>
      </w:r>
      <w:r w:rsidR="004B057A" w:rsidRPr="00733DC7">
        <w:t>wybór operacji</w:t>
      </w:r>
      <w:r w:rsidRPr="00733DC7">
        <w:t xml:space="preserve"> z wnioskiem będącym przedmiotem oceny, 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świadczę i w okresie roku poprzedzającego dzień złożenia niniejszego oświadczenia nie świadczyłem pracy na podstawie stosunków cywilnoprawnych dla </w:t>
      </w:r>
      <w:r w:rsidRPr="00733DC7">
        <w:rPr>
          <w:b/>
        </w:rPr>
        <w:t>któregokolwiek</w:t>
      </w:r>
      <w:r w:rsidRPr="00733DC7">
        <w:t xml:space="preserve"> </w:t>
      </w:r>
      <w:r w:rsidRPr="00733DC7">
        <w:rPr>
          <w:b/>
        </w:rPr>
        <w:t xml:space="preserve">podmiotu przygotowującego wniosek o </w:t>
      </w:r>
      <w:r w:rsidR="004B057A" w:rsidRPr="00733DC7">
        <w:rPr>
          <w:b/>
        </w:rPr>
        <w:t>wybór operacji</w:t>
      </w:r>
      <w:r w:rsidRPr="00733DC7">
        <w:rPr>
          <w:b/>
        </w:rPr>
        <w:t xml:space="preserve"> </w:t>
      </w:r>
      <w:r w:rsidRPr="00733DC7">
        <w:t xml:space="preserve">będący przedmiotem oceny lub wniosek konkurujący o </w:t>
      </w:r>
      <w:r w:rsidR="004B057A" w:rsidRPr="00733DC7">
        <w:t>wybór operacji</w:t>
      </w:r>
      <w:r w:rsidRPr="00733DC7">
        <w:t xml:space="preserve"> z wnioskiem będącym przedmiotem oceny, </w:t>
      </w:r>
    </w:p>
    <w:p w:rsidR="00FE7F06" w:rsidRPr="00733DC7" w:rsidRDefault="00FE7F06" w:rsidP="00AA1159">
      <w:pPr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członkiem organów zarządzających i nadzorczych </w:t>
      </w:r>
      <w:r w:rsidRPr="00733DC7">
        <w:rPr>
          <w:b/>
        </w:rPr>
        <w:t xml:space="preserve">któregokolwiek podmiotu przygotowującego wniosek o </w:t>
      </w:r>
      <w:r w:rsidR="004B057A" w:rsidRPr="00733DC7">
        <w:rPr>
          <w:b/>
        </w:rPr>
        <w:t>wybór operacji</w:t>
      </w:r>
      <w:r w:rsidRPr="00733DC7">
        <w:rPr>
          <w:b/>
        </w:rPr>
        <w:t xml:space="preserve"> </w:t>
      </w:r>
      <w:r w:rsidRPr="00733DC7">
        <w:t>będący przedmiotem oceny lub</w:t>
      </w:r>
      <w:r w:rsidRPr="00733DC7">
        <w:rPr>
          <w:b/>
        </w:rPr>
        <w:t xml:space="preserve"> </w:t>
      </w:r>
      <w:r w:rsidRPr="00733DC7">
        <w:t xml:space="preserve">wniosek konkurujący o </w:t>
      </w:r>
      <w:r w:rsidR="004B057A" w:rsidRPr="00733DC7">
        <w:t>wybór operacji</w:t>
      </w:r>
      <w:r w:rsidRPr="00733DC7">
        <w:t xml:space="preserve"> z wnioskiem będącym przedmiotem oceny, </w:t>
      </w:r>
    </w:p>
    <w:p w:rsidR="00E54658" w:rsidRPr="00733DC7" w:rsidRDefault="00FE7F06" w:rsidP="00AA1159">
      <w:pPr>
        <w:pStyle w:val="Akapitzlist"/>
        <w:numPr>
          <w:ilvl w:val="0"/>
          <w:numId w:val="8"/>
        </w:numPr>
        <w:tabs>
          <w:tab w:val="left" w:pos="2790"/>
        </w:tabs>
        <w:jc w:val="both"/>
      </w:pPr>
      <w:r w:rsidRPr="00733DC7">
        <w:t xml:space="preserve">nie jestem i w okresie roku poprzedzającego dzień złożenia niniejszego oświadczenia nie byłem wspólnikiem, udziałowcem lub akcjonariuszem </w:t>
      </w:r>
      <w:r w:rsidRPr="00733DC7">
        <w:rPr>
          <w:b/>
        </w:rPr>
        <w:t xml:space="preserve">któregokolwiek podmiotu przygotowującego wniosek o </w:t>
      </w:r>
      <w:r w:rsidR="004B057A" w:rsidRPr="00733DC7">
        <w:rPr>
          <w:b/>
        </w:rPr>
        <w:t>wybór operacji</w:t>
      </w:r>
      <w:r w:rsidRPr="00733DC7">
        <w:rPr>
          <w:b/>
        </w:rPr>
        <w:t xml:space="preserve"> </w:t>
      </w:r>
      <w:r w:rsidRPr="00733DC7">
        <w:t>będący przedmiotem oceny lub</w:t>
      </w:r>
      <w:r w:rsidRPr="00733DC7">
        <w:rPr>
          <w:b/>
        </w:rPr>
        <w:t xml:space="preserve"> </w:t>
      </w:r>
      <w:r w:rsidRPr="00733DC7">
        <w:t xml:space="preserve">wniosek konkurujący o </w:t>
      </w:r>
      <w:r w:rsidR="004B057A" w:rsidRPr="00733DC7">
        <w:t>wybór operacji</w:t>
      </w:r>
      <w:r w:rsidRPr="00733DC7">
        <w:t xml:space="preserve"> z wnioskiem będącym przedmiotem ocen</w:t>
      </w:r>
      <w:r w:rsidR="00E54658" w:rsidRPr="00733DC7">
        <w:t>y</w:t>
      </w:r>
    </w:p>
    <w:p w:rsidR="00E54658" w:rsidRPr="00733DC7" w:rsidRDefault="00E54658" w:rsidP="0043448D">
      <w:pPr>
        <w:tabs>
          <w:tab w:val="left" w:pos="2790"/>
        </w:tabs>
        <w:jc w:val="both"/>
      </w:pPr>
      <w:r w:rsidRPr="00733DC7">
        <w:t xml:space="preserve">Powody wyłączenia pracownika z udziału w pracach </w:t>
      </w:r>
      <w:r w:rsidR="00C05358" w:rsidRPr="00733DC7">
        <w:t>KOMO</w:t>
      </w:r>
      <w:r w:rsidRPr="00733DC7">
        <w:t xml:space="preserve"> trwają także po ustaniu uzasadniającego je małżeństwa, przysposobienia, opieki lub kurateli.</w:t>
      </w:r>
    </w:p>
    <w:p w:rsidR="00FE7F06" w:rsidRPr="00733DC7" w:rsidRDefault="00FE7F06" w:rsidP="0043448D">
      <w:pPr>
        <w:tabs>
          <w:tab w:val="left" w:pos="2790"/>
        </w:tabs>
        <w:jc w:val="both"/>
      </w:pPr>
      <w:r w:rsidRPr="00733DC7">
        <w:t xml:space="preserve">W przypadku powzięcia informacji o istnieniu jakiejkolwiek okoliczności mogącej budzić uzasadnione wątpliwości, co do mojej bezstronności w odniesieniu do przekazanego mi do oceny wniosku, zobowiązuję się do niezwłocznego jej zgłoszenia na piśmie </w:t>
      </w:r>
      <w:r w:rsidR="00900D74" w:rsidRPr="00733DC7">
        <w:t xml:space="preserve">Sekretarzowi </w:t>
      </w:r>
      <w:r w:rsidR="00C05358" w:rsidRPr="00733DC7">
        <w:t xml:space="preserve">KOMO </w:t>
      </w:r>
      <w:r w:rsidRPr="00733DC7">
        <w:t xml:space="preserve">oraz wyłączenia się z dalszego uczestnictwa w procesie oceny.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872ED7" w:rsidRPr="00733DC7" w:rsidTr="00A066EB">
        <w:tc>
          <w:tcPr>
            <w:tcW w:w="2050" w:type="dxa"/>
          </w:tcPr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  <w:r w:rsidRPr="00733DC7">
              <w:t>Imię i nazwisko</w:t>
            </w:r>
          </w:p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</w:p>
        </w:tc>
        <w:tc>
          <w:tcPr>
            <w:tcW w:w="7162" w:type="dxa"/>
          </w:tcPr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</w:p>
        </w:tc>
      </w:tr>
      <w:tr w:rsidR="00872ED7" w:rsidRPr="00733DC7" w:rsidTr="00A066EB">
        <w:tc>
          <w:tcPr>
            <w:tcW w:w="2050" w:type="dxa"/>
          </w:tcPr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  <w:r w:rsidRPr="00733DC7">
              <w:t>Podpis</w:t>
            </w:r>
          </w:p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</w:p>
        </w:tc>
        <w:tc>
          <w:tcPr>
            <w:tcW w:w="7162" w:type="dxa"/>
          </w:tcPr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</w:p>
        </w:tc>
      </w:tr>
      <w:tr w:rsidR="00FE7F06" w:rsidRPr="00733DC7" w:rsidTr="00A066EB">
        <w:tc>
          <w:tcPr>
            <w:tcW w:w="2050" w:type="dxa"/>
          </w:tcPr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  <w:r w:rsidRPr="00733DC7">
              <w:t xml:space="preserve">Data </w:t>
            </w:r>
          </w:p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</w:p>
        </w:tc>
        <w:tc>
          <w:tcPr>
            <w:tcW w:w="7162" w:type="dxa"/>
          </w:tcPr>
          <w:p w:rsidR="00FE7F06" w:rsidRPr="00733DC7" w:rsidRDefault="00FE7F06" w:rsidP="0043448D">
            <w:pPr>
              <w:tabs>
                <w:tab w:val="left" w:pos="2790"/>
              </w:tabs>
              <w:jc w:val="both"/>
            </w:pPr>
          </w:p>
        </w:tc>
      </w:tr>
    </w:tbl>
    <w:p w:rsidR="00FE7F06" w:rsidRPr="00733DC7" w:rsidRDefault="00FE7F06" w:rsidP="0043448D">
      <w:pPr>
        <w:tabs>
          <w:tab w:val="left" w:pos="2790"/>
        </w:tabs>
        <w:jc w:val="both"/>
      </w:pPr>
    </w:p>
    <w:p w:rsidR="00874A06" w:rsidRPr="00733DC7" w:rsidRDefault="00874A06" w:rsidP="0043448D">
      <w:pPr>
        <w:tabs>
          <w:tab w:val="left" w:pos="2790"/>
        </w:tabs>
        <w:jc w:val="both"/>
      </w:pPr>
    </w:p>
    <w:p w:rsidR="00874A06" w:rsidRPr="00733DC7" w:rsidRDefault="00874A06" w:rsidP="0043448D">
      <w:pPr>
        <w:tabs>
          <w:tab w:val="left" w:pos="2790"/>
        </w:tabs>
        <w:jc w:val="both"/>
      </w:pPr>
      <w:r w:rsidRPr="00733DC7">
        <w:t>_______________________________________________________________________</w:t>
      </w:r>
    </w:p>
    <w:p w:rsidR="00874A06" w:rsidRPr="00733DC7" w:rsidRDefault="00874A06" w:rsidP="0043448D">
      <w:pPr>
        <w:jc w:val="both"/>
      </w:pPr>
    </w:p>
    <w:p w:rsidR="00874A06" w:rsidRPr="00733DC7" w:rsidRDefault="00874A06" w:rsidP="0043448D">
      <w:pPr>
        <w:jc w:val="both"/>
      </w:pPr>
    </w:p>
    <w:p w:rsidR="00FE7F06" w:rsidRPr="00733DC7" w:rsidRDefault="00874A06" w:rsidP="0043448D">
      <w:pPr>
        <w:tabs>
          <w:tab w:val="left" w:pos="1797"/>
        </w:tabs>
        <w:jc w:val="both"/>
      </w:pPr>
      <w:r w:rsidRPr="00733DC7">
        <w:t xml:space="preserve">Niniejszym oświadczam, iż z uwagi na brak bezstronności </w:t>
      </w:r>
      <w:r w:rsidR="00EE4FAB">
        <w:t>z powodu ……………………….</w:t>
      </w:r>
      <w:r w:rsidR="00413010" w:rsidRPr="00733DC7">
        <w:t>nie mogę brać udziału w procesie oceny operacji.</w:t>
      </w:r>
    </w:p>
    <w:p w:rsidR="00413010" w:rsidRPr="00733DC7" w:rsidRDefault="00413010" w:rsidP="0043448D">
      <w:pPr>
        <w:tabs>
          <w:tab w:val="left" w:pos="1797"/>
        </w:tabs>
        <w:jc w:val="both"/>
      </w:pPr>
    </w:p>
    <w:p w:rsidR="00413010" w:rsidRPr="00733DC7" w:rsidRDefault="00413010" w:rsidP="0043448D">
      <w:pPr>
        <w:tabs>
          <w:tab w:val="left" w:pos="179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872ED7" w:rsidRPr="00733DC7" w:rsidTr="005D5F6C">
        <w:tc>
          <w:tcPr>
            <w:tcW w:w="2050" w:type="dxa"/>
          </w:tcPr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  <w:r w:rsidRPr="00733DC7">
              <w:t>Imię i nazwisko</w:t>
            </w:r>
          </w:p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</w:p>
        </w:tc>
        <w:tc>
          <w:tcPr>
            <w:tcW w:w="7162" w:type="dxa"/>
          </w:tcPr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</w:p>
        </w:tc>
      </w:tr>
      <w:tr w:rsidR="00872ED7" w:rsidRPr="00733DC7" w:rsidTr="005D5F6C">
        <w:tc>
          <w:tcPr>
            <w:tcW w:w="2050" w:type="dxa"/>
          </w:tcPr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  <w:r w:rsidRPr="00733DC7">
              <w:t>Podpis</w:t>
            </w:r>
          </w:p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</w:p>
        </w:tc>
        <w:tc>
          <w:tcPr>
            <w:tcW w:w="7162" w:type="dxa"/>
          </w:tcPr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</w:p>
        </w:tc>
      </w:tr>
      <w:tr w:rsidR="00413010" w:rsidRPr="00733DC7" w:rsidTr="005D5F6C">
        <w:tc>
          <w:tcPr>
            <w:tcW w:w="2050" w:type="dxa"/>
          </w:tcPr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  <w:r w:rsidRPr="00733DC7">
              <w:t xml:space="preserve">Data </w:t>
            </w:r>
          </w:p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</w:p>
        </w:tc>
        <w:tc>
          <w:tcPr>
            <w:tcW w:w="7162" w:type="dxa"/>
          </w:tcPr>
          <w:p w:rsidR="00413010" w:rsidRPr="00733DC7" w:rsidRDefault="00413010" w:rsidP="0043448D">
            <w:pPr>
              <w:tabs>
                <w:tab w:val="left" w:pos="2790"/>
              </w:tabs>
              <w:jc w:val="both"/>
            </w:pPr>
          </w:p>
        </w:tc>
      </w:tr>
    </w:tbl>
    <w:p w:rsidR="00413010" w:rsidRPr="00733DC7" w:rsidRDefault="00413010" w:rsidP="0043448D">
      <w:pPr>
        <w:tabs>
          <w:tab w:val="left" w:pos="1797"/>
        </w:tabs>
        <w:jc w:val="both"/>
      </w:pPr>
    </w:p>
    <w:p w:rsidR="007C7982" w:rsidRPr="00733DC7" w:rsidRDefault="007C7982" w:rsidP="0043448D">
      <w:pPr>
        <w:tabs>
          <w:tab w:val="left" w:pos="1797"/>
        </w:tabs>
        <w:jc w:val="both"/>
      </w:pPr>
    </w:p>
    <w:p w:rsidR="007C7982" w:rsidRPr="00733DC7" w:rsidRDefault="007C7982" w:rsidP="0043448D">
      <w:pPr>
        <w:tabs>
          <w:tab w:val="left" w:pos="1797"/>
        </w:tabs>
        <w:jc w:val="both"/>
      </w:pPr>
    </w:p>
    <w:p w:rsidR="007C7982" w:rsidRPr="00733DC7" w:rsidRDefault="007C7982" w:rsidP="0043448D">
      <w:pPr>
        <w:tabs>
          <w:tab w:val="left" w:pos="1797"/>
        </w:tabs>
        <w:jc w:val="both"/>
      </w:pPr>
    </w:p>
    <w:p w:rsidR="007C7982" w:rsidRPr="00733DC7" w:rsidRDefault="007C7982" w:rsidP="0043448D">
      <w:pPr>
        <w:tabs>
          <w:tab w:val="left" w:pos="1797"/>
        </w:tabs>
        <w:jc w:val="both"/>
      </w:pPr>
    </w:p>
    <w:p w:rsidR="007C7982" w:rsidRPr="00733DC7" w:rsidRDefault="007C7982" w:rsidP="0043448D">
      <w:pPr>
        <w:tabs>
          <w:tab w:val="left" w:pos="1797"/>
        </w:tabs>
        <w:jc w:val="both"/>
      </w:pPr>
    </w:p>
    <w:p w:rsidR="007C7982" w:rsidRPr="00733DC7" w:rsidRDefault="007C7982" w:rsidP="0043448D">
      <w:pPr>
        <w:tabs>
          <w:tab w:val="left" w:pos="1797"/>
        </w:tabs>
        <w:jc w:val="both"/>
      </w:pPr>
    </w:p>
    <w:p w:rsidR="007C7982" w:rsidRPr="00733DC7" w:rsidRDefault="007C7982" w:rsidP="007C7982">
      <w:pPr>
        <w:tabs>
          <w:tab w:val="left" w:pos="1797"/>
        </w:tabs>
        <w:jc w:val="both"/>
        <w:sectPr w:rsidR="007C7982" w:rsidRPr="00733DC7" w:rsidSect="00A066EB"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:rsidR="007C7982" w:rsidRPr="00733DC7" w:rsidRDefault="00B23BE4" w:rsidP="005D5F6C">
      <w:pPr>
        <w:tabs>
          <w:tab w:val="left" w:pos="1797"/>
        </w:tabs>
        <w:jc w:val="right"/>
      </w:pPr>
      <w:r w:rsidRPr="00733DC7">
        <w:t>Załącznik nr 3 do Regulaminu</w:t>
      </w:r>
    </w:p>
    <w:p w:rsidR="003F0595" w:rsidRPr="003F0595" w:rsidRDefault="003F0595" w:rsidP="003F0595">
      <w:pPr>
        <w:autoSpaceDE w:val="0"/>
        <w:autoSpaceDN w:val="0"/>
        <w:adjustRightInd w:val="0"/>
        <w:jc w:val="center"/>
        <w:rPr>
          <w:b/>
          <w:bCs/>
        </w:rPr>
      </w:pPr>
      <w:r w:rsidRPr="003F0595">
        <w:rPr>
          <w:b/>
          <w:bCs/>
        </w:rPr>
        <w:t>KARTA OCENY OPERACJI</w:t>
      </w:r>
    </w:p>
    <w:p w:rsidR="003F0595" w:rsidRPr="003F0595" w:rsidRDefault="003F0595" w:rsidP="003F0595">
      <w:pPr>
        <w:autoSpaceDE w:val="0"/>
        <w:autoSpaceDN w:val="0"/>
        <w:adjustRightInd w:val="0"/>
        <w:jc w:val="center"/>
        <w:rPr>
          <w:b/>
          <w:bCs/>
        </w:rPr>
      </w:pPr>
      <w:r w:rsidRPr="003F0595">
        <w:rPr>
          <w:b/>
          <w:bCs/>
        </w:rPr>
        <w:t>W ZAKRESIE MERYTORYCZNYM</w:t>
      </w:r>
    </w:p>
    <w:p w:rsidR="003F0595" w:rsidRPr="003F0595" w:rsidRDefault="003F0595" w:rsidP="003F0595">
      <w:pPr>
        <w:autoSpaceDE w:val="0"/>
        <w:autoSpaceDN w:val="0"/>
        <w:adjustRightInd w:val="0"/>
        <w:jc w:val="center"/>
        <w:rPr>
          <w:b/>
          <w:bCs/>
        </w:rPr>
      </w:pPr>
      <w:r w:rsidRPr="003F0595">
        <w:rPr>
          <w:b/>
          <w:bCs/>
        </w:rPr>
        <w:t xml:space="preserve">zgłoszonej do realizacji w ramach Planu Działania </w:t>
      </w:r>
    </w:p>
    <w:p w:rsidR="003F0595" w:rsidRPr="003F0595" w:rsidRDefault="003F0595" w:rsidP="003F0595">
      <w:pPr>
        <w:autoSpaceDE w:val="0"/>
        <w:autoSpaceDN w:val="0"/>
        <w:adjustRightInd w:val="0"/>
        <w:jc w:val="center"/>
      </w:pPr>
      <w:r w:rsidRPr="003F0595">
        <w:rPr>
          <w:b/>
          <w:bCs/>
        </w:rPr>
        <w:t>Krajowej Sieci Obszarów Wiejskich na lata 2014-2020</w:t>
      </w:r>
    </w:p>
    <w:p w:rsidR="003F0595" w:rsidRPr="003F0595" w:rsidRDefault="003F0595" w:rsidP="003F0595">
      <w:pPr>
        <w:autoSpaceDE w:val="0"/>
        <w:autoSpaceDN w:val="0"/>
        <w:adjustRightInd w:val="0"/>
        <w:rPr>
          <w:b/>
          <w:bCs/>
        </w:rPr>
      </w:pPr>
    </w:p>
    <w:p w:rsidR="003F0595" w:rsidRPr="003F0595" w:rsidRDefault="003F0595" w:rsidP="003F0595">
      <w:pPr>
        <w:autoSpaceDE w:val="0"/>
        <w:autoSpaceDN w:val="0"/>
        <w:adjustRightInd w:val="0"/>
      </w:pPr>
      <w:r w:rsidRPr="003F0595">
        <w:rPr>
          <w:b/>
          <w:bCs/>
        </w:rPr>
        <w:t xml:space="preserve">INSTYTUCJA </w:t>
      </w:r>
      <w:proofErr w:type="spellStart"/>
      <w:r w:rsidRPr="003F0595">
        <w:rPr>
          <w:b/>
          <w:bCs/>
        </w:rPr>
        <w:t>OCENIĄCA</w:t>
      </w:r>
      <w:proofErr w:type="spellEnd"/>
      <w:r w:rsidRPr="003F0595">
        <w:rPr>
          <w:b/>
          <w:bCs/>
        </w:rPr>
        <w:t xml:space="preserve"> WNIOSEK: </w:t>
      </w:r>
      <w:r w:rsidR="003800DE">
        <w:t>Samorząd Województwa Zachodniopomorskiego</w:t>
      </w:r>
    </w:p>
    <w:p w:rsidR="003F0595" w:rsidRPr="003F0595" w:rsidRDefault="003F0595" w:rsidP="003F0595">
      <w:pPr>
        <w:autoSpaceDE w:val="0"/>
        <w:autoSpaceDN w:val="0"/>
        <w:adjustRightInd w:val="0"/>
      </w:pPr>
      <w:r w:rsidRPr="003F0595">
        <w:rPr>
          <w:b/>
          <w:bCs/>
        </w:rPr>
        <w:t>NUMER KANCELARYJNY WNIOSKU</w:t>
      </w:r>
      <w:r w:rsidRPr="003F0595">
        <w:t>:..............................................................................</w:t>
      </w:r>
    </w:p>
    <w:p w:rsidR="003F0595" w:rsidRPr="003F0595" w:rsidRDefault="003F0595" w:rsidP="003F0595">
      <w:pPr>
        <w:autoSpaceDE w:val="0"/>
        <w:autoSpaceDN w:val="0"/>
        <w:adjustRightInd w:val="0"/>
      </w:pPr>
      <w:r w:rsidRPr="003F0595">
        <w:rPr>
          <w:b/>
          <w:bCs/>
        </w:rPr>
        <w:t>TYTUŁ OPERACJI:</w:t>
      </w:r>
      <w:r w:rsidRPr="003F0595">
        <w:t>………………………………………………………………………..</w:t>
      </w:r>
    </w:p>
    <w:p w:rsidR="003F0595" w:rsidRPr="003F0595" w:rsidRDefault="003F0595" w:rsidP="003F0595">
      <w:pPr>
        <w:autoSpaceDE w:val="0"/>
        <w:autoSpaceDN w:val="0"/>
        <w:adjustRightInd w:val="0"/>
      </w:pPr>
      <w:r w:rsidRPr="003F0595">
        <w:rPr>
          <w:b/>
          <w:bCs/>
        </w:rPr>
        <w:t>KWOTA WNIOSKU:</w:t>
      </w:r>
      <w:r w:rsidRPr="003F0595">
        <w:t>..............................................................................................................</w:t>
      </w:r>
    </w:p>
    <w:p w:rsidR="003F0595" w:rsidRPr="003F0595" w:rsidRDefault="003F0595" w:rsidP="003F0595">
      <w:pPr>
        <w:autoSpaceDE w:val="0"/>
        <w:autoSpaceDN w:val="0"/>
        <w:adjustRightInd w:val="0"/>
      </w:pPr>
      <w:r w:rsidRPr="003F0595">
        <w:rPr>
          <w:b/>
          <w:bCs/>
        </w:rPr>
        <w:t>NAZWA PARTNERA KSOW:</w:t>
      </w:r>
      <w:r w:rsidRPr="003F0595">
        <w:t>…………………………………………………………….....</w:t>
      </w:r>
    </w:p>
    <w:p w:rsidR="003F0595" w:rsidRPr="003F0595" w:rsidRDefault="003F0595" w:rsidP="003F0595">
      <w:pPr>
        <w:autoSpaceDE w:val="0"/>
        <w:autoSpaceDN w:val="0"/>
        <w:adjustRightInd w:val="0"/>
      </w:pPr>
    </w:p>
    <w:p w:rsidR="003F0595" w:rsidRPr="003F0595" w:rsidRDefault="003F0595" w:rsidP="003F0595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3F0595">
        <w:rPr>
          <w:b/>
        </w:rPr>
        <w:t xml:space="preserve">OCENA OPERACJI POD WZGLĘDEM SPEŁNIENIA KRYTERIÓW WYBORU OPERACJI </w:t>
      </w:r>
      <w:r w:rsidRPr="003F0595">
        <w:rPr>
          <w:rFonts w:eastAsia="Calibri"/>
          <w:b/>
        </w:rPr>
        <w:t>(ocena punktowa)</w:t>
      </w:r>
    </w:p>
    <w:p w:rsidR="003F0595" w:rsidRPr="003F0595" w:rsidRDefault="003F0595" w:rsidP="003F0595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3F0595" w:rsidRPr="003F0595" w:rsidRDefault="003F0595" w:rsidP="003F0595">
      <w:pPr>
        <w:numPr>
          <w:ilvl w:val="0"/>
          <w:numId w:val="21"/>
        </w:numPr>
        <w:spacing w:after="120"/>
        <w:contextualSpacing/>
      </w:pPr>
      <w:r w:rsidRPr="003F0595">
        <w:rPr>
          <w:rFonts w:eastAsia="Calibri"/>
          <w:b/>
        </w:rPr>
        <w:t>OCENA MERYTORYCZNA OPERACJI</w:t>
      </w:r>
    </w:p>
    <w:tbl>
      <w:tblPr>
        <w:tblW w:w="244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27"/>
        <w:gridCol w:w="14062"/>
      </w:tblGrid>
      <w:tr w:rsidR="003F0595" w:rsidRPr="003F0595" w:rsidTr="00C408AC">
        <w:trPr>
          <w:trHeight w:val="90"/>
        </w:trPr>
        <w:tc>
          <w:tcPr>
            <w:tcW w:w="10427" w:type="dxa"/>
          </w:tcPr>
          <w:tbl>
            <w:tblPr>
              <w:tblW w:w="10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28"/>
              <w:gridCol w:w="71"/>
              <w:gridCol w:w="1537"/>
              <w:gridCol w:w="1559"/>
              <w:gridCol w:w="2388"/>
              <w:gridCol w:w="6"/>
            </w:tblGrid>
            <w:tr w:rsidR="003F0595" w:rsidRPr="00FC62BD" w:rsidTr="00C408AC">
              <w:trPr>
                <w:gridAfter w:val="1"/>
                <w:wAfter w:w="3" w:type="pct"/>
                <w:trHeight w:val="376"/>
              </w:trPr>
              <w:tc>
                <w:tcPr>
                  <w:tcW w:w="2271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89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2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Uwagi/uzasadnienie </w:t>
                  </w:r>
                </w:p>
              </w:tc>
            </w:tr>
            <w:tr w:rsidR="00932F83" w:rsidRPr="00FC62BD" w:rsidTr="00932F83">
              <w:trPr>
                <w:gridAfter w:val="1"/>
                <w:wAfter w:w="3" w:type="pct"/>
                <w:trHeight w:val="376"/>
              </w:trPr>
              <w:tc>
                <w:tcPr>
                  <w:tcW w:w="4997" w:type="pct"/>
                  <w:gridSpan w:val="5"/>
                  <w:shd w:val="clear" w:color="auto" w:fill="BFBFBF" w:themeFill="background1" w:themeFillShade="BF"/>
                  <w:vAlign w:val="center"/>
                </w:tcPr>
                <w:p w:rsidR="00932F83" w:rsidRPr="00FC62BD" w:rsidRDefault="00102AF9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KRYTERIA OBLIGATOR</w:t>
                  </w:r>
                  <w:r w:rsidR="00932F83" w:rsidRPr="00FC62BD">
                    <w:rPr>
                      <w:b/>
                      <w:sz w:val="22"/>
                      <w:szCs w:val="22"/>
                    </w:rPr>
                    <w:t>YJNE (1-4)</w:t>
                  </w:r>
                </w:p>
              </w:tc>
            </w:tr>
            <w:tr w:rsidR="003F0595" w:rsidRPr="00FC62BD" w:rsidTr="00C408AC">
              <w:trPr>
                <w:gridAfter w:val="1"/>
                <w:wAfter w:w="3" w:type="pct"/>
                <w:trHeight w:val="376"/>
              </w:trPr>
              <w:tc>
                <w:tcPr>
                  <w:tcW w:w="2271" w:type="pct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spacing w:after="120"/>
                    <w:ind w:left="357"/>
                    <w:contextualSpacing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Prawidłowość zidentyfikowania grupy docelowej operacji w odniesieniu do celu, zakresu i przewidywanych efektów realizacji operacji:</w:t>
                  </w:r>
                </w:p>
                <w:p w:rsidR="003F0595" w:rsidRPr="00FC62BD" w:rsidRDefault="003F0595" w:rsidP="003F0595">
                  <w:pPr>
                    <w:spacing w:after="120"/>
                    <w:ind w:left="357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 (0 lub 1pkt)</w:t>
                  </w:r>
                </w:p>
                <w:p w:rsidR="003F0595" w:rsidRPr="00FC62BD" w:rsidRDefault="003F0595" w:rsidP="003F0595">
                  <w:pPr>
                    <w:spacing w:after="120"/>
                    <w:ind w:left="357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spacing w:before="120" w:after="120"/>
                    <w:contextualSpacing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 xml:space="preserve">Kryterium </w:t>
                  </w:r>
                  <w:r w:rsidRPr="00FC62BD">
                    <w:rPr>
                      <w:b/>
                      <w:i/>
                      <w:sz w:val="22"/>
                      <w:szCs w:val="22"/>
                    </w:rPr>
                    <w:t>obligatoryjne.</w:t>
                  </w:r>
                  <w:r w:rsidRPr="00FC62BD">
                    <w:rPr>
                      <w:i/>
                      <w:sz w:val="22"/>
                      <w:szCs w:val="22"/>
                    </w:rPr>
                    <w:t xml:space="preserve"> W przypadku niespełnienia kryterium (przyznanie 0 pkt) operacja nie może zostać wybrana.</w:t>
                  </w:r>
                </w:p>
                <w:p w:rsidR="003F0595" w:rsidRPr="00FC62BD" w:rsidRDefault="003F0595" w:rsidP="003F0595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pct"/>
                  <w:gridSpan w:val="2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pct"/>
                  <w:vMerge w:val="restar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gridAfter w:val="1"/>
                <w:wAfter w:w="3" w:type="pct"/>
                <w:trHeight w:val="1333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Grupa docelowa operacji została prawidłowo zidentyfikowana biorąc pod uwagę cel, zakres i przewidywane efekty realizacji operacji – </w:t>
                  </w:r>
                  <w:r w:rsidRPr="00FC62BD">
                    <w:rPr>
                      <w:b/>
                      <w:sz w:val="22"/>
                      <w:szCs w:val="22"/>
                    </w:rPr>
                    <w:t>1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Grupa docelowa operacji nie została prawidłowo zidentyfikowana biorąc pod uwagę cel, zakres i przewidywane efekty realizacji operacji – </w:t>
                  </w:r>
                  <w:r w:rsidRPr="00FC62BD">
                    <w:rPr>
                      <w:b/>
                      <w:sz w:val="22"/>
                      <w:szCs w:val="22"/>
                    </w:rPr>
                    <w:t>0 pkt</w:t>
                  </w:r>
                </w:p>
              </w:tc>
              <w:tc>
                <w:tcPr>
                  <w:tcW w:w="1172" w:type="pct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376"/>
              </w:trPr>
              <w:tc>
                <w:tcPr>
                  <w:tcW w:w="2306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Uwagi/uzasadnienie </w:t>
                  </w:r>
                </w:p>
              </w:tc>
            </w:tr>
            <w:tr w:rsidR="003F0595" w:rsidRPr="00FC62BD" w:rsidTr="00C408AC">
              <w:trPr>
                <w:trHeight w:val="376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Adekwatność formy realizacji operacji w odniesieniu do celu operacji, zakresu i przewidywanych efektów realizacji operacji: (0 lub 1 pkt)</w:t>
                  </w:r>
                </w:p>
                <w:p w:rsidR="003F0595" w:rsidRPr="00FC62BD" w:rsidRDefault="003F0595" w:rsidP="003F0595">
                  <w:pPr>
                    <w:spacing w:after="120"/>
                    <w:ind w:left="357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spacing w:before="120" w:after="120"/>
                    <w:contextualSpacing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 xml:space="preserve">Kryterium </w:t>
                  </w:r>
                  <w:r w:rsidRPr="00FC62BD">
                    <w:rPr>
                      <w:b/>
                      <w:i/>
                      <w:sz w:val="22"/>
                      <w:szCs w:val="22"/>
                    </w:rPr>
                    <w:t>obligatoryjne</w:t>
                  </w:r>
                  <w:r w:rsidRPr="00FC62BD">
                    <w:rPr>
                      <w:i/>
                      <w:sz w:val="22"/>
                      <w:szCs w:val="22"/>
                    </w:rPr>
                    <w:t>. W przypadku niespełnienia kryterium (przyznanie 0 pkt) operacja nie może zostać wybrana.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gridAfter w:val="1"/>
                <w:wAfter w:w="3" w:type="pct"/>
                <w:trHeight w:val="1380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iCs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 xml:space="preserve">Forma realizacji operacji jest adekwatna do celu operacji, zakresu i przewidywanych efektów realizacji operacji – </w:t>
                  </w:r>
                  <w:r w:rsidRPr="00FC62BD">
                    <w:rPr>
                      <w:b/>
                      <w:iCs/>
                      <w:sz w:val="22"/>
                      <w:szCs w:val="22"/>
                    </w:rPr>
                    <w:t>1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 xml:space="preserve">Forma realizacji operacji nie jest adekwatna do celu operacji, zakresu i przewidywanych efektów realizacji operacji – </w:t>
                  </w:r>
                  <w:r w:rsidRPr="00FC62BD">
                    <w:rPr>
                      <w:b/>
                      <w:iCs/>
                      <w:sz w:val="22"/>
                      <w:szCs w:val="22"/>
                    </w:rPr>
                    <w:t>0 pkt</w:t>
                  </w:r>
                </w:p>
              </w:tc>
              <w:tc>
                <w:tcPr>
                  <w:tcW w:w="1172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871"/>
              </w:trPr>
              <w:tc>
                <w:tcPr>
                  <w:tcW w:w="2306" w:type="pct"/>
                  <w:gridSpan w:val="2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Uwagi/uzasadnienie </w:t>
                  </w:r>
                </w:p>
              </w:tc>
            </w:tr>
            <w:tr w:rsidR="003F0595" w:rsidRPr="00FC62BD" w:rsidTr="00C408AC">
              <w:trPr>
                <w:trHeight w:val="871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spacing w:after="1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Zgodność przewidywanych efektów realizacji operacji z celem KSOW i działaniem planu działania wskazanymi we wniosku o wybór operacji oraz opisanie przewidywanego wpływu jej realizacji na rozwój obszarów wiejskich: (0 lub 1 pkt)</w:t>
                  </w:r>
                </w:p>
                <w:p w:rsidR="003F0595" w:rsidRPr="00FC62BD" w:rsidRDefault="003F0595" w:rsidP="003F0595">
                  <w:pPr>
                    <w:spacing w:after="120"/>
                    <w:ind w:left="357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spacing w:before="120" w:after="120"/>
                    <w:contextualSpacing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 xml:space="preserve">Kryterium </w:t>
                  </w:r>
                  <w:r w:rsidRPr="00FC62BD">
                    <w:rPr>
                      <w:b/>
                      <w:i/>
                      <w:sz w:val="22"/>
                      <w:szCs w:val="22"/>
                    </w:rPr>
                    <w:t>obligatoryjne.</w:t>
                  </w:r>
                  <w:r w:rsidRPr="00FC62BD">
                    <w:rPr>
                      <w:i/>
                      <w:sz w:val="22"/>
                      <w:szCs w:val="22"/>
                    </w:rPr>
                    <w:t xml:space="preserve"> W przypadku niespełnienia kryterium (przyznanie 0 pkt) operacja nie może zostać wybrana.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B41EA6">
              <w:trPr>
                <w:gridAfter w:val="1"/>
                <w:wAfter w:w="3" w:type="pct"/>
                <w:trHeight w:val="1804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Przewidywane efekty realizacji operacji są zgodne z celem KSOW i działaniem planu działania wskazanymi we wniosku o wybór operacji oraz został opisany przewidywany wpływ jej realizacji na rozwój obszarów wiejskich – </w:t>
                  </w:r>
                  <w:r w:rsidRPr="00FC62BD">
                    <w:rPr>
                      <w:b/>
                      <w:sz w:val="22"/>
                      <w:szCs w:val="22"/>
                    </w:rPr>
                    <w:t>1 pkt</w:t>
                  </w:r>
                </w:p>
                <w:p w:rsidR="003F0595" w:rsidRPr="00FC62BD" w:rsidRDefault="003F0595" w:rsidP="00B41EA6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Przewidywane efekty realizacji operacji nie są zgodne z celem KSOW, działaniem planu działania wskazanymi we wniosku o wybór operacji lub nie  został opisany przewidywany wpływ jej realizacji na rozwój obszarów wiejskich – </w:t>
                  </w:r>
                  <w:r w:rsidRPr="00FC62BD">
                    <w:rPr>
                      <w:b/>
                      <w:sz w:val="22"/>
                      <w:szCs w:val="22"/>
                    </w:rPr>
                    <w:t>0 pkt</w:t>
                  </w:r>
                </w:p>
              </w:tc>
              <w:tc>
                <w:tcPr>
                  <w:tcW w:w="1172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376"/>
              </w:trPr>
              <w:tc>
                <w:tcPr>
                  <w:tcW w:w="2306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Uwagi/uzasadnienie </w:t>
                  </w:r>
                </w:p>
              </w:tc>
            </w:tr>
            <w:tr w:rsidR="003F0595" w:rsidRPr="00FC62BD" w:rsidTr="00B41EA6">
              <w:trPr>
                <w:trHeight w:val="2635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spacing w:after="1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Uzasadnienie zaplanowanych kosztów realizacji operacji ujętych w jej zestawieniu rzeczowo-finansowym pod względem ich zgodności z zakresem operacji, niezbędności do osiągnięcia jej celu i racjonalności (0 lub 1 pkt)</w:t>
                  </w:r>
                </w:p>
                <w:p w:rsidR="003F0595" w:rsidRPr="00FC62BD" w:rsidRDefault="003F0595" w:rsidP="003F0595">
                  <w:pPr>
                    <w:spacing w:after="120"/>
                    <w:ind w:left="357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spacing w:after="120"/>
                    <w:contextualSpacing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 xml:space="preserve">Kryterium </w:t>
                  </w:r>
                  <w:r w:rsidRPr="00FC62BD">
                    <w:rPr>
                      <w:b/>
                      <w:i/>
                      <w:sz w:val="22"/>
                      <w:szCs w:val="22"/>
                    </w:rPr>
                    <w:t>obligatoryjne</w:t>
                  </w:r>
                  <w:r w:rsidRPr="00FC62BD">
                    <w:rPr>
                      <w:i/>
                      <w:sz w:val="22"/>
                      <w:szCs w:val="22"/>
                    </w:rPr>
                    <w:t>. W przypadku niespełnienia kryterium (przyznanie 0 pkt) operacja nie może zostać wybrana.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gridAfter w:val="1"/>
                <w:wAfter w:w="3" w:type="pct"/>
                <w:trHeight w:val="1440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Co najmniej 85% zaplanowanych kosztów realizacji operacji ujętych w jej zestawieniu rzeczowo-finansowym zostało uzasadnionych pod względem ich zgodności z zakresem operacji, niezbędności do osiągnięcia jej celu i racjonalności – </w:t>
                  </w:r>
                  <w:r w:rsidRPr="00FC62BD">
                    <w:rPr>
                      <w:b/>
                      <w:sz w:val="22"/>
                      <w:szCs w:val="22"/>
                    </w:rPr>
                    <w:t>1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Mniej niż 85% zaplanowanych kosztów realizacji operacji ujętych w jej zestawieniu rzeczowo-finansowym zostało uzasadnionych pod względem ich zgodności z zakresem operacji, niezbędności do osiągnięcia jej celu i racjonalności </w:t>
                  </w:r>
                  <w:r w:rsidRPr="00FC62BD">
                    <w:rPr>
                      <w:b/>
                      <w:sz w:val="22"/>
                      <w:szCs w:val="22"/>
                    </w:rPr>
                    <w:t>– 0 pkt</w:t>
                  </w:r>
                </w:p>
              </w:tc>
              <w:tc>
                <w:tcPr>
                  <w:tcW w:w="1172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42"/>
              </w:trPr>
              <w:tc>
                <w:tcPr>
                  <w:tcW w:w="2306" w:type="pct"/>
                  <w:gridSpan w:val="2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D9D9D9" w:themeFill="background1" w:themeFillShade="D9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Uwagi/uzasadnienie </w:t>
                  </w:r>
                </w:p>
              </w:tc>
            </w:tr>
            <w:tr w:rsidR="00102AF9" w:rsidRPr="00FC62BD" w:rsidTr="00102AF9">
              <w:trPr>
                <w:trHeight w:val="642"/>
              </w:trPr>
              <w:tc>
                <w:tcPr>
                  <w:tcW w:w="5000" w:type="pct"/>
                  <w:gridSpan w:val="6"/>
                  <w:shd w:val="clear" w:color="auto" w:fill="D9D9D9" w:themeFill="background1" w:themeFillShade="D9"/>
                  <w:vAlign w:val="center"/>
                </w:tcPr>
                <w:p w:rsidR="00102AF9" w:rsidRPr="00FC62BD" w:rsidRDefault="00102AF9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KRYTERIA FAKULTATYWNE (5-9)</w:t>
                  </w:r>
                </w:p>
              </w:tc>
            </w:tr>
            <w:tr w:rsidR="003F0595" w:rsidRPr="00FC62BD" w:rsidTr="00C408AC">
              <w:trPr>
                <w:trHeight w:val="642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spacing w:after="1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Udział osób do 35 roku życia mieszkających na obszarach wiejskich w grupie docelowej operacji (0 pkt lub 2 pkt)</w:t>
                  </w:r>
                </w:p>
                <w:p w:rsidR="003F0595" w:rsidRPr="00FC62BD" w:rsidRDefault="003F0595" w:rsidP="003F0595">
                  <w:pPr>
                    <w:spacing w:after="120"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>Kryterium fakultatywne – spełnienie kryterium nie jest konieczne do wyboru operacji do realizacji. Przyznanie 0 pkt nie dyskwalifikuje operacji.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gridAfter w:val="1"/>
                <w:wAfter w:w="3" w:type="pct"/>
                <w:trHeight w:val="1248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Co najmniej połowę grupy docelowej operacji stanowią osoby do 35 roku życia mieszkające na obszarach wiejskich – 2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Mniej niż połowę grupy docelowej operacji stanowią osoby do 35 roku życia mieszkające na obszarach wiejskich – 0 pkt</w:t>
                  </w:r>
                </w:p>
              </w:tc>
              <w:tc>
                <w:tcPr>
                  <w:tcW w:w="1172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564"/>
              </w:trPr>
              <w:tc>
                <w:tcPr>
                  <w:tcW w:w="2306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Uwagi/uzasadnienie </w:t>
                  </w:r>
                </w:p>
              </w:tc>
            </w:tr>
            <w:tr w:rsidR="003F0595" w:rsidRPr="00FC62BD" w:rsidTr="00C408AC">
              <w:trPr>
                <w:trHeight w:val="871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Udział dodatkowych partnerów KSOW w realizacji operacji (od 0 do 3 pkt) </w:t>
                  </w:r>
                </w:p>
                <w:p w:rsidR="003F0595" w:rsidRPr="00FC62BD" w:rsidRDefault="003F0595" w:rsidP="003F0595">
                  <w:pPr>
                    <w:tabs>
                      <w:tab w:val="left" w:pos="851"/>
                    </w:tabs>
                    <w:spacing w:after="120"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>Kryterium fakultatywne – spełnienie kryterium nie jest konieczne do wyboru operacji do realizacji. Przyznanie 0 pkt nie dyskwalifikuje operacji.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B41EA6">
              <w:trPr>
                <w:gridAfter w:val="1"/>
                <w:wAfter w:w="3" w:type="pct"/>
                <w:trHeight w:val="1804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after="120"/>
                    <w:contextualSpacing/>
                    <w:jc w:val="both"/>
                    <w:rPr>
                      <w:iCs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 xml:space="preserve">w realizacji operacji będzie brać udział co najmniej trzech dodatkowych partnerów KSOW – </w:t>
                  </w:r>
                  <w:r w:rsidRPr="00FC62BD">
                    <w:rPr>
                      <w:b/>
                      <w:iCs/>
                      <w:sz w:val="22"/>
                      <w:szCs w:val="22"/>
                    </w:rPr>
                    <w:t>3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after="120"/>
                    <w:contextualSpacing/>
                    <w:jc w:val="both"/>
                    <w:rPr>
                      <w:iCs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 xml:space="preserve">w realizacji operacji będzie brać udział dwóch dodatkowych partnerów KSOW – </w:t>
                  </w:r>
                  <w:r w:rsidRPr="00FC62BD">
                    <w:rPr>
                      <w:b/>
                      <w:iCs/>
                      <w:sz w:val="22"/>
                      <w:szCs w:val="22"/>
                    </w:rPr>
                    <w:t>2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after="120"/>
                    <w:contextualSpacing/>
                    <w:jc w:val="both"/>
                    <w:rPr>
                      <w:iCs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 xml:space="preserve">w realizacji operacji będzie brać udział jeden dodatkowy partner KSOW – </w:t>
                  </w:r>
                  <w:r w:rsidRPr="00FC62BD">
                    <w:rPr>
                      <w:b/>
                      <w:iCs/>
                      <w:sz w:val="22"/>
                      <w:szCs w:val="22"/>
                    </w:rPr>
                    <w:t>1 pkt</w:t>
                  </w:r>
                </w:p>
                <w:p w:rsidR="003F0595" w:rsidRPr="00FC62BD" w:rsidRDefault="003F0595" w:rsidP="00B41EA6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>w realizacji operacji nie będzie brać udziału żaden dodatkowy partner KSOW (</w:t>
                  </w:r>
                  <w:r w:rsidR="00B41EA6" w:rsidRPr="00FC62BD">
                    <w:rPr>
                      <w:iCs/>
                      <w:sz w:val="22"/>
                      <w:szCs w:val="22"/>
                    </w:rPr>
                    <w:t>operacja będzie realizowana przez Partnera KSOW samodzielnie</w:t>
                  </w:r>
                  <w:r w:rsidRPr="00FC62BD">
                    <w:rPr>
                      <w:iCs/>
                      <w:sz w:val="22"/>
                      <w:szCs w:val="22"/>
                    </w:rPr>
                    <w:t xml:space="preserve">) – </w:t>
                  </w:r>
                  <w:r w:rsidRPr="00FC62BD">
                    <w:rPr>
                      <w:b/>
                      <w:iCs/>
                      <w:sz w:val="22"/>
                      <w:szCs w:val="22"/>
                    </w:rPr>
                    <w:t>0 pkt</w:t>
                  </w:r>
                </w:p>
              </w:tc>
              <w:tc>
                <w:tcPr>
                  <w:tcW w:w="1172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376"/>
              </w:trPr>
              <w:tc>
                <w:tcPr>
                  <w:tcW w:w="2306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Uwagi/uzasadnienie</w:t>
                  </w: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Realizacja przez Partnera KSOW, który złożył wniosek o wybór operacji, lub co najmniej jednego z dodatkowych partnerów KSOW biorących udział w realizacji operacji, operacji porównywalnej pod względem zakresu, wartości, grupy docelowej lub formy realizacji ( 0 lub 2 pkt)</w:t>
                  </w:r>
                </w:p>
                <w:p w:rsidR="003F0595" w:rsidRPr="00FC62BD" w:rsidRDefault="003F0595" w:rsidP="003F0595">
                  <w:pPr>
                    <w:spacing w:before="120" w:after="120"/>
                    <w:contextualSpacing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>Kryterium fakultatywne – spełnienie kryterium nie jest konieczne do wyboru operacji do realizacji. Przyznanie 0 pkt nie dyskwalifikuje operacji.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 w:val="restar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564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jc w:val="both"/>
                    <w:rPr>
                      <w:iCs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>Partner KSOW, który złożył wniosek o wybór operacji, lub co najmniej jeden z dodatkowych partnerów KSOW biorących udział w realizacji operacji zrealizował co najmniej jedną operację porównywalną pod względem zakresu lub wartości lub grupy docelowej lub formy realizacji – 2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/>
                    <w:jc w:val="both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>Partner KSOW, który złożył wniosek o wybór operacji/żaden z dodatkowych partnerów KSOW biorących udział w realizacji operacji nie zrealizował ani jednej operacji porównywalnej pod względem zakresu lub wartości lub grupy docelowej lub formy realizacji – 0 pkt</w:t>
                  </w: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376"/>
              </w:trPr>
              <w:tc>
                <w:tcPr>
                  <w:tcW w:w="2306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Uwagi/uzasadnienie</w:t>
                  </w: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 xml:space="preserve">Zadeklarowanie i uzasadnienie wykorzystania wkładu własnego w realizacji operacji przez Partnera KSOW, który złożył wniosek o wybór operacji, lub co najmniej jednego z dodatkowych partnerów KSOW biorących udział w realizacji operacji </w:t>
                  </w:r>
                  <w:r w:rsidR="00B41EA6" w:rsidRPr="00FC62BD">
                    <w:rPr>
                      <w:b/>
                      <w:sz w:val="22"/>
                      <w:szCs w:val="22"/>
                    </w:rPr>
                    <w:t>(0 lub</w:t>
                  </w:r>
                  <w:r w:rsidRPr="00FC62BD">
                    <w:rPr>
                      <w:b/>
                      <w:sz w:val="22"/>
                      <w:szCs w:val="22"/>
                    </w:rPr>
                    <w:t xml:space="preserve"> 2 pkt)</w:t>
                  </w:r>
                </w:p>
                <w:p w:rsidR="003F0595" w:rsidRPr="00FC62BD" w:rsidRDefault="003F0595" w:rsidP="003F0595">
                  <w:pPr>
                    <w:tabs>
                      <w:tab w:val="left" w:pos="0"/>
                    </w:tabs>
                    <w:spacing w:after="120"/>
                    <w:ind w:left="-1"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>Kryterium fakultatywne – spełnienie kryterium nie jest konieczne do wyboru operacji do realizacji. Przyznanie 0 pkt nie dyskwalifikuje operacji</w:t>
                  </w:r>
                  <w:r w:rsidRPr="00FC62BD">
                    <w:rPr>
                      <w:sz w:val="22"/>
                      <w:szCs w:val="22"/>
                    </w:rPr>
                    <w:t xml:space="preserve"> .</w:t>
                  </w:r>
                </w:p>
              </w:tc>
              <w:tc>
                <w:tcPr>
                  <w:tcW w:w="754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3F0595" w:rsidRPr="00FC62BD" w:rsidRDefault="003F0595" w:rsidP="00FC62BD">
                  <w:pPr>
                    <w:autoSpaceDE w:val="0"/>
                    <w:autoSpaceDN w:val="0"/>
                    <w:adjustRightInd w:val="0"/>
                    <w:ind w:left="8" w:hanging="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 w:val="restar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1155"/>
              </w:trPr>
              <w:tc>
                <w:tcPr>
                  <w:tcW w:w="3825" w:type="pct"/>
                  <w:gridSpan w:val="4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contextualSpacing/>
                    <w:rPr>
                      <w:iCs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>Partner KSOW, który złożył wniosek o wybór operacji, lub co najmniej jeden z dodatkowych partnerów KSOW biorących udział w realizacji operacji zadeklarował i uzasadnił wykorzystanie wkładu własnego w realizacji operacji w wysokości co najmniej 10% w stosunku do zaplanowanych kosztów realizacji operacji – 2 pkt</w:t>
                  </w:r>
                </w:p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tabs>
                      <w:tab w:val="left" w:pos="454"/>
                    </w:tabs>
                    <w:spacing w:before="120" w:after="120"/>
                    <w:rPr>
                      <w:i/>
                      <w:sz w:val="22"/>
                      <w:szCs w:val="22"/>
                    </w:rPr>
                  </w:pPr>
                  <w:r w:rsidRPr="00FC62BD">
                    <w:rPr>
                      <w:iCs/>
                      <w:sz w:val="22"/>
                      <w:szCs w:val="22"/>
                    </w:rPr>
                    <w:t>Partner KSOW, który złożył wniosek o wybór operacji, ani żaden z dodatkowych partnerów KSOW biorących udział w realizacji operacji nie zadeklarował lub nie uzasadnił wykorzystania wkładu własnego w realizacji operacji w wysokości co najmniej 10% w stosunku do zaplanowanych kosztów realizacji operacji – 0 pkt</w:t>
                  </w: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Nazwa kryterium oceny</w:t>
                  </w:r>
                </w:p>
              </w:tc>
              <w:tc>
                <w:tcPr>
                  <w:tcW w:w="754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765" w:type="pct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Liczba przyznanych punktów</w:t>
                  </w:r>
                </w:p>
              </w:tc>
              <w:tc>
                <w:tcPr>
                  <w:tcW w:w="1175" w:type="pct"/>
                  <w:gridSpan w:val="2"/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Uwagi/uzasadnienie</w:t>
                  </w: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Uzasadnienie potrzeby realizacji operacji potwierdzające, że operacja dotyczy co najmniej jednego z następującej tematów: (od 0 do 26 pkt)</w:t>
                  </w:r>
                </w:p>
                <w:p w:rsidR="003F0595" w:rsidRPr="00FC62BD" w:rsidRDefault="003F0595" w:rsidP="003F0595">
                  <w:pPr>
                    <w:tabs>
                      <w:tab w:val="left" w:pos="0"/>
                    </w:tabs>
                    <w:spacing w:after="120"/>
                    <w:contextualSpacing/>
                    <w:jc w:val="both"/>
                    <w:rPr>
                      <w:i/>
                      <w:sz w:val="22"/>
                      <w:szCs w:val="22"/>
                      <w:highlight w:val="cyan"/>
                    </w:rPr>
                  </w:pPr>
                  <w:r w:rsidRPr="00FC62BD">
                    <w:rPr>
                      <w:i/>
                      <w:sz w:val="22"/>
                      <w:szCs w:val="22"/>
                    </w:rPr>
                    <w:t>Kryterium fakultatywne – spełnienie kryterium nie jest konieczne do wyboru operacji do realizacji. Przyznanie 0 pkt nie dyskwalifikuje operacji.</w:t>
                  </w:r>
                </w:p>
                <w:p w:rsidR="003F0595" w:rsidRPr="00FC62BD" w:rsidRDefault="003F0595" w:rsidP="003F0595">
                  <w:pPr>
                    <w:tabs>
                      <w:tab w:val="left" w:pos="0"/>
                    </w:tabs>
                    <w:spacing w:after="120"/>
                    <w:contextualSpacing/>
                    <w:jc w:val="both"/>
                    <w:rPr>
                      <w:sz w:val="22"/>
                      <w:szCs w:val="22"/>
                      <w:highlight w:val="cyan"/>
                    </w:rPr>
                  </w:pPr>
                  <w:r w:rsidRPr="00FC62BD">
                    <w:rPr>
                      <w:sz w:val="22"/>
                      <w:szCs w:val="22"/>
                    </w:rPr>
                    <w:t>Jeśli uzasadnienie potrzeby realizacji operacji nie potwierdza, że operacja dotyczy niżej wymienionego tematu  przyznaje się w tym zakresie 0 pkt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  <w:highlight w:val="cyan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26,  w tym:</w:t>
                  </w:r>
                </w:p>
              </w:tc>
              <w:tc>
                <w:tcPr>
                  <w:tcW w:w="765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…. , w tym:</w:t>
                  </w:r>
                </w:p>
              </w:tc>
              <w:tc>
                <w:tcPr>
                  <w:tcW w:w="1175" w:type="pct"/>
                  <w:gridSpan w:val="2"/>
                  <w:vMerge w:val="restar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  <w:vAlign w:val="center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aktywizacja mieszkańców obszarów wiejskich w celu tworzenia partnerstw na rzecz realizacji projektów nakierowanych na rozwój tych obszarów, w skład których wchodzą przedstawiciele sektora publicznego, sektora prywatnego oraz organizacji pozarządowych 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  <w:vAlign w:val="center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upowszechnianie wiedzy w zakresie tworzenia krótkich łańcuchów dostaw w rozumieniu art. 2 ust. 1 akapit drugi lit. m rozporządzenia nr 1305/2013 w sektorze rolno-spożywczym 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  <w:vAlign w:val="center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upowszechnianie wiedzy w zakresie systemów jakości żywności, o których mowa w art. 16 ust. 1 lit. a lub b rozporządzenia nr 1305/2013 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  <w:vAlign w:val="center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upowszechnianie wiedzy w zakresie optymalizacji wykorzystywania przez mieszkańców obszarów wiejskich zasobów środowiska naturalnego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spacing w:before="120" w:after="12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upowszechnianie wiedzy w zakresie dotyczącym zachowania różnorodności genetycznej roślin lub zwierząt 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numPr>
                      <w:ilvl w:val="1"/>
                      <w:numId w:val="19"/>
                    </w:numPr>
                    <w:spacing w:before="120" w:after="120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 xml:space="preserve">wspieranie rozwoju przedsiębiorczości na obszarach wiejskich przez podnoszenie poziomu wiedzy i umiejętności: </w:t>
                  </w:r>
                </w:p>
                <w:p w:rsidR="003F0595" w:rsidRPr="00FC62BD" w:rsidRDefault="003F0595" w:rsidP="003F0595">
                  <w:pPr>
                    <w:spacing w:before="120" w:after="120"/>
                    <w:ind w:left="389"/>
                    <w:contextualSpacing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9.6.1  w obszarze małego przetwórstwa lokalnego lub w obszarze rozwoju zielonej gospodarki, w tym tworzenia nowych miejsc pracy – 3 pkt</w:t>
                  </w:r>
                </w:p>
                <w:p w:rsidR="003F0595" w:rsidRPr="00FC62BD" w:rsidRDefault="003F0595" w:rsidP="003F0595">
                  <w:pPr>
                    <w:spacing w:before="120" w:after="120"/>
                    <w:ind w:left="389"/>
                    <w:contextualSpacing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9.6.2  w obszarach innych niż wskazane w pkt 9.6.1 – 2 pkt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spacing w:before="120" w:after="120"/>
                    <w:ind w:left="342" w:hanging="342"/>
                    <w:jc w:val="both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9.7 promocja jakości życia na wsi lub promocja wsi jako miejsca do życia i rozwoju zawodowego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spacing w:before="120" w:after="120"/>
                    <w:ind w:left="342" w:hanging="342"/>
                    <w:jc w:val="both"/>
                  </w:pPr>
                  <w:r w:rsidRPr="00FC62BD">
                    <w:rPr>
                      <w:sz w:val="22"/>
                      <w:szCs w:val="22"/>
                    </w:rPr>
                    <w:t>9.8 wspieranie rozwoju społeczeństwa cyfrowego na obszarach wiejskich przez podnoszenie poziomu wiedzy w tym zakresie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spacing w:before="120" w:after="120"/>
                    <w:ind w:left="342" w:hanging="342"/>
                    <w:jc w:val="both"/>
                  </w:pPr>
                  <w:r w:rsidRPr="00FC62BD">
                    <w:rPr>
                      <w:sz w:val="22"/>
                      <w:szCs w:val="22"/>
                    </w:rPr>
                    <w:t>9.9 wspieranie tworzenia sieci współpracy partnerskiej dotyczącej rolnictwa i obszarów wiejskich przez podnoszenie poziomu wiedzy w tym zakresie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spacing w:before="120" w:after="120"/>
                    <w:ind w:left="342" w:hanging="342"/>
                    <w:jc w:val="both"/>
                  </w:pPr>
                  <w:r w:rsidRPr="00FC62BD">
                    <w:rPr>
                      <w:sz w:val="22"/>
                      <w:szCs w:val="22"/>
                    </w:rPr>
                    <w:t>9.10 upowszechnianie wiedzy dotyczącej zarządzania projektami z zakresu rozwoju obszarów wiejskich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628"/>
              </w:trPr>
              <w:tc>
                <w:tcPr>
                  <w:tcW w:w="2306" w:type="pct"/>
                  <w:gridSpan w:val="2"/>
                </w:tcPr>
                <w:p w:rsidR="003F0595" w:rsidRPr="00FC62BD" w:rsidRDefault="003F0595" w:rsidP="003F0595">
                  <w:pPr>
                    <w:ind w:left="342" w:hanging="342"/>
                  </w:pPr>
                  <w:r w:rsidRPr="00FC62BD">
                    <w:rPr>
                      <w:sz w:val="22"/>
                      <w:szCs w:val="22"/>
                    </w:rPr>
                    <w:t>9.11 upowszechnianie wiedzy w zakresie planowania rozwoju lokalnego z uwzględnieniem potencjału ekonomicznego, społecznego i środowiskowego danego obszaru</w:t>
                  </w:r>
                </w:p>
              </w:tc>
              <w:tc>
                <w:tcPr>
                  <w:tcW w:w="754" w:type="pct"/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5" w:type="pct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0595" w:rsidRPr="003F0595" w:rsidRDefault="003F0595" w:rsidP="003F0595">
            <w:pPr>
              <w:numPr>
                <w:ilvl w:val="0"/>
                <w:numId w:val="21"/>
              </w:numPr>
              <w:spacing w:after="120"/>
              <w:ind w:left="1080"/>
              <w:contextualSpacing/>
              <w:rPr>
                <w:b/>
              </w:rPr>
            </w:pPr>
            <w:r w:rsidRPr="003F0595">
              <w:rPr>
                <w:b/>
              </w:rPr>
              <w:t xml:space="preserve">WYNIK OCENY </w:t>
            </w:r>
          </w:p>
          <w:tbl>
            <w:tblPr>
              <w:tblW w:w="10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6"/>
              <w:gridCol w:w="2692"/>
              <w:gridCol w:w="2268"/>
            </w:tblGrid>
            <w:tr w:rsidR="003F0595" w:rsidRPr="00FC62BD" w:rsidTr="00C408AC">
              <w:trPr>
                <w:trHeight w:val="333"/>
              </w:trPr>
              <w:tc>
                <w:tcPr>
                  <w:tcW w:w="25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contextualSpacing/>
                    <w:rPr>
                      <w:b/>
                      <w:bCs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II.1</w:t>
                  </w:r>
                </w:p>
              </w:tc>
              <w:tc>
                <w:tcPr>
                  <w:tcW w:w="133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Maksymalna liczba punktów</w:t>
                  </w:r>
                </w:p>
              </w:tc>
              <w:tc>
                <w:tcPr>
                  <w:tcW w:w="11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C62BD">
                    <w:rPr>
                      <w:b/>
                      <w:bCs/>
                      <w:sz w:val="22"/>
                      <w:szCs w:val="22"/>
                    </w:rPr>
                    <w:t>Liczba przyznanych punktów</w:t>
                  </w:r>
                </w:p>
              </w:tc>
            </w:tr>
            <w:tr w:rsidR="003F0595" w:rsidRPr="00FC62BD" w:rsidTr="00C408AC">
              <w:trPr>
                <w:trHeight w:val="332"/>
              </w:trPr>
              <w:tc>
                <w:tcPr>
                  <w:tcW w:w="25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F0595" w:rsidRPr="00FC62BD" w:rsidRDefault="003F0595" w:rsidP="003F0595">
                  <w:pPr>
                    <w:ind w:left="360"/>
                    <w:contextualSpacing/>
                    <w:rPr>
                      <w:b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33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2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470"/>
              </w:trPr>
              <w:tc>
                <w:tcPr>
                  <w:tcW w:w="2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ind w:left="29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Łączna liczba punktów za kryteria 1 – 4*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470"/>
              </w:trPr>
              <w:tc>
                <w:tcPr>
                  <w:tcW w:w="2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ind w:left="29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Łączna liczba punktów za kryteria 5 - 9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F0595" w:rsidRPr="00FC62BD" w:rsidTr="00C408AC">
              <w:trPr>
                <w:trHeight w:val="470"/>
              </w:trPr>
              <w:tc>
                <w:tcPr>
                  <w:tcW w:w="2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ind w:left="29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Liczba punktów ogółem: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62BD">
                    <w:rPr>
                      <w:b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0595" w:rsidRPr="00FC62BD" w:rsidRDefault="003F0595" w:rsidP="003F059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0595" w:rsidRPr="003F0595" w:rsidRDefault="003F0595" w:rsidP="003F0595">
            <w:pPr>
              <w:autoSpaceDE w:val="0"/>
              <w:autoSpaceDN w:val="0"/>
              <w:adjustRightInd w:val="0"/>
              <w:ind w:left="1288"/>
              <w:rPr>
                <w:sz w:val="22"/>
                <w:szCs w:val="22"/>
              </w:rPr>
            </w:pPr>
          </w:p>
          <w:tbl>
            <w:tblPr>
              <w:tblStyle w:val="Tabela-Siatka2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7650"/>
              <w:gridCol w:w="1276"/>
              <w:gridCol w:w="1275"/>
            </w:tblGrid>
            <w:tr w:rsidR="003F0595" w:rsidRPr="003F0595" w:rsidTr="00C408AC">
              <w:trPr>
                <w:trHeight w:val="253"/>
              </w:trPr>
              <w:tc>
                <w:tcPr>
                  <w:tcW w:w="765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3F0595" w:rsidRPr="003F0595" w:rsidRDefault="003F0595" w:rsidP="003F0595">
                  <w:pPr>
                    <w:contextualSpacing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3F059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II.2 Kwalifikacja operacji </w:t>
                  </w:r>
                  <w:r w:rsidRPr="003F0595">
                    <w:rPr>
                      <w:rFonts w:cs="Times New Roman"/>
                      <w:b/>
                      <w:sz w:val="22"/>
                      <w:szCs w:val="22"/>
                    </w:rPr>
                    <w:t>na listę operacji do realizacji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BFBFBF" w:themeFill="background1" w:themeFillShade="BF"/>
                </w:tcPr>
                <w:p w:rsidR="003F0595" w:rsidRPr="003F0595" w:rsidRDefault="003F0595" w:rsidP="003F0595">
                  <w:pPr>
                    <w:spacing w:before="120"/>
                    <w:jc w:val="center"/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3F0595">
                    <w:rPr>
                      <w:rFonts w:cs="Times New Roman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BFBFBF" w:themeFill="background1" w:themeFillShade="BF"/>
                </w:tcPr>
                <w:p w:rsidR="003F0595" w:rsidRPr="003F0595" w:rsidRDefault="003F0595" w:rsidP="003F0595">
                  <w:pPr>
                    <w:spacing w:before="120"/>
                    <w:jc w:val="center"/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3F0595">
                    <w:rPr>
                      <w:rFonts w:cs="Times New Roman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  <w:tr w:rsidR="003F0595" w:rsidRPr="003F0595" w:rsidTr="00C408AC">
              <w:trPr>
                <w:trHeight w:val="373"/>
              </w:trPr>
              <w:tc>
                <w:tcPr>
                  <w:tcW w:w="7650" w:type="dxa"/>
                  <w:vMerge/>
                  <w:shd w:val="clear" w:color="auto" w:fill="BFBFBF" w:themeFill="background1" w:themeFillShade="BF"/>
                </w:tcPr>
                <w:p w:rsidR="003F0595" w:rsidRPr="003F0595" w:rsidRDefault="003F0595" w:rsidP="003F0595">
                  <w:pPr>
                    <w:spacing w:before="120"/>
                    <w:jc w:val="center"/>
                    <w:rPr>
                      <w:rFonts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BFBFBF" w:themeFill="background1" w:themeFillShade="BF"/>
                </w:tcPr>
                <w:p w:rsidR="003F0595" w:rsidRPr="003F0595" w:rsidRDefault="003F0595" w:rsidP="003F0595">
                  <w:pPr>
                    <w:spacing w:before="120"/>
                    <w:jc w:val="center"/>
                    <w:rPr>
                      <w:rFonts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BFBFBF" w:themeFill="background1" w:themeFillShade="BF"/>
                </w:tcPr>
                <w:p w:rsidR="003F0595" w:rsidRPr="003F0595" w:rsidRDefault="003F0595" w:rsidP="003F0595">
                  <w:pPr>
                    <w:spacing w:before="120"/>
                    <w:jc w:val="center"/>
                    <w:rPr>
                      <w:rFonts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3F0595" w:rsidRPr="003F0595" w:rsidTr="00C408AC">
              <w:trPr>
                <w:trHeight w:val="227"/>
              </w:trPr>
              <w:tc>
                <w:tcPr>
                  <w:tcW w:w="7650" w:type="dxa"/>
                </w:tcPr>
                <w:p w:rsidR="003F0595" w:rsidRPr="003F0595" w:rsidRDefault="003F0595" w:rsidP="002961EE">
                  <w:pPr>
                    <w:contextualSpacing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3F0595">
                    <w:rPr>
                      <w:rFonts w:cs="Times New Roman"/>
                      <w:sz w:val="22"/>
                      <w:szCs w:val="22"/>
                    </w:rPr>
                    <w:t>Operacja kwalifikuje się na listę operacji do realizacji*</w:t>
                  </w:r>
                </w:p>
                <w:p w:rsidR="003F0595" w:rsidRPr="003F0595" w:rsidRDefault="003F0595" w:rsidP="003F0595">
                  <w:pPr>
                    <w:ind w:left="454" w:hanging="425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3F0595" w:rsidRPr="003F0595" w:rsidRDefault="003F0595" w:rsidP="003F0595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:rsidR="003F0595" w:rsidRPr="003F0595" w:rsidRDefault="003F0595" w:rsidP="003F0595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:rsidR="003F0595" w:rsidRPr="003F0595" w:rsidRDefault="003F0595" w:rsidP="00B41E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3F0595">
              <w:rPr>
                <w:b/>
                <w:bCs/>
              </w:rPr>
              <w:t>*</w:t>
            </w:r>
            <w:r w:rsidRPr="003F0595">
              <w:rPr>
                <w:rFonts w:ascii="Tahoma" w:hAnsi="Tahoma" w:cs="Tahoma"/>
                <w:color w:val="000000"/>
              </w:rPr>
              <w:t xml:space="preserve"> </w:t>
            </w:r>
            <w:r w:rsidRPr="003F0595">
              <w:rPr>
                <w:bCs/>
                <w:sz w:val="20"/>
                <w:szCs w:val="20"/>
              </w:rPr>
              <w:t>Jeśli operacja uzyskała co najmniej 4 punkty za kryteria 1-4, zaznaczyć tak. Jeśli nie spełniła tego warunku (nie kwalifikuje się na listę operacji do realizacji) – zaznaczyć nie. Kwalifikacja operacji na listę operacji do realizacji nie jest tożsama z jej wybraniem do realizacji (musi też zmieścić się w limicie środków).</w:t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3F0595">
              <w:rPr>
                <w:b/>
                <w:bCs/>
              </w:rPr>
              <w:t>Sporządzone przez:</w:t>
            </w:r>
            <w:r w:rsidRPr="003F0595">
              <w:rPr>
                <w:b/>
                <w:bCs/>
              </w:rPr>
              <w:tab/>
            </w:r>
            <w:r w:rsidRPr="003F0595">
              <w:rPr>
                <w:b/>
                <w:bCs/>
              </w:rPr>
              <w:tab/>
            </w:r>
            <w:r w:rsidRPr="003F0595">
              <w:rPr>
                <w:b/>
                <w:bCs/>
              </w:rPr>
              <w:tab/>
            </w:r>
            <w:r w:rsidRPr="003F0595">
              <w:rPr>
                <w:b/>
                <w:bCs/>
              </w:rPr>
              <w:tab/>
            </w:r>
            <w:r w:rsidRPr="003F0595">
              <w:rPr>
                <w:b/>
                <w:bCs/>
              </w:rPr>
              <w:tab/>
              <w:t xml:space="preserve"> </w:t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</w:pP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</w:pPr>
            <w:r w:rsidRPr="003F0595">
              <w:t>……………………………………………………………………….</w:t>
            </w:r>
            <w:r w:rsidRPr="003F0595">
              <w:tab/>
            </w:r>
            <w:r w:rsidRPr="003F0595">
              <w:tab/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3F0595">
              <w:rPr>
                <w:i/>
              </w:rPr>
              <w:t>Imię i nazwisko członka Komisji Oceny Merytorycznej Operacji</w:t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3F0595">
              <w:rPr>
                <w:i/>
              </w:rPr>
              <w:tab/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</w:pPr>
            <w:r w:rsidRPr="003F0595">
              <w:t>…………………………………………………………………….</w:t>
            </w:r>
            <w:r w:rsidRPr="003F0595">
              <w:tab/>
            </w:r>
            <w:r w:rsidRPr="003F0595">
              <w:tab/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3F0595">
              <w:rPr>
                <w:i/>
              </w:rPr>
              <w:t>Data i podpis</w:t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</w:p>
          <w:p w:rsidR="003F0595" w:rsidRPr="003F0595" w:rsidRDefault="003F0595" w:rsidP="003F0595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  <w:r w:rsidRPr="003F0595">
              <w:rPr>
                <w:i/>
              </w:rPr>
              <w:tab/>
            </w:r>
          </w:p>
          <w:p w:rsidR="003F0595" w:rsidRPr="003F0595" w:rsidRDefault="003F0595" w:rsidP="003F0595">
            <w:pPr>
              <w:ind w:left="720" w:hanging="294"/>
              <w:contextualSpacing/>
              <w:jc w:val="both"/>
              <w:rPr>
                <w:b/>
              </w:rPr>
            </w:pPr>
          </w:p>
          <w:p w:rsidR="003F0595" w:rsidRPr="003F0595" w:rsidRDefault="003F0595" w:rsidP="003F0595">
            <w:pPr>
              <w:ind w:left="720" w:right="430" w:hanging="294"/>
              <w:contextualSpacing/>
              <w:jc w:val="both"/>
              <w:rPr>
                <w:b/>
              </w:rPr>
            </w:pPr>
            <w:r w:rsidRPr="003F0595">
              <w:rPr>
                <w:b/>
              </w:rPr>
              <w:t xml:space="preserve">Instrukcja wypełniania karty oceny merytorycznej </w:t>
            </w:r>
          </w:p>
          <w:p w:rsidR="003F0595" w:rsidRPr="003F0595" w:rsidRDefault="003F0595" w:rsidP="003F0595">
            <w:pPr>
              <w:numPr>
                <w:ilvl w:val="0"/>
                <w:numId w:val="20"/>
              </w:numPr>
              <w:spacing w:before="120" w:after="120"/>
              <w:ind w:left="714" w:right="430" w:hanging="357"/>
              <w:jc w:val="both"/>
            </w:pPr>
            <w:r w:rsidRPr="003F0595">
              <w:t xml:space="preserve">Ocenie merytorycznej podlegają wnioski o wybór operacji spełniające wymagania i  warunki wyboru operacji. </w:t>
            </w:r>
          </w:p>
          <w:p w:rsidR="003F0595" w:rsidRPr="003F0595" w:rsidRDefault="003F0595" w:rsidP="003F0595">
            <w:pPr>
              <w:numPr>
                <w:ilvl w:val="0"/>
                <w:numId w:val="20"/>
              </w:numPr>
              <w:spacing w:before="120" w:after="120"/>
              <w:ind w:left="714" w:right="430" w:hanging="357"/>
              <w:jc w:val="both"/>
            </w:pPr>
            <w:r w:rsidRPr="003F0595">
              <w:t>Wypełniając kartę należy wpisać liczbę przyznanych punktów za poszczególne kryteria we właściwe puste pole.</w:t>
            </w:r>
          </w:p>
          <w:p w:rsidR="003F0595" w:rsidRPr="003F0595" w:rsidRDefault="003F0595" w:rsidP="003F0595">
            <w:pPr>
              <w:numPr>
                <w:ilvl w:val="0"/>
                <w:numId w:val="20"/>
              </w:numPr>
              <w:spacing w:before="120" w:after="120"/>
              <w:ind w:left="714" w:right="430" w:hanging="357"/>
              <w:jc w:val="both"/>
            </w:pPr>
            <w:r w:rsidRPr="003F0595">
              <w:t>Za poszczególne kryteria przyznaje się punkty na podstawie oceny odpowiednich punktów we wniosku o wybór operacji oraz załączników do wniosku.</w:t>
            </w:r>
          </w:p>
          <w:p w:rsidR="003F0595" w:rsidRPr="003F0595" w:rsidRDefault="003F0595" w:rsidP="003F0595">
            <w:pPr>
              <w:numPr>
                <w:ilvl w:val="0"/>
                <w:numId w:val="20"/>
              </w:numPr>
              <w:spacing w:before="120" w:after="120"/>
              <w:ind w:left="714" w:right="430" w:hanging="357"/>
              <w:jc w:val="both"/>
            </w:pPr>
            <w:r w:rsidRPr="003F0595">
              <w:t xml:space="preserve">Jeśli operacja nie spełnia któregokolwiek z kryteriów obligatoryjnych, operacja nie może zostać wybrana. </w:t>
            </w:r>
          </w:p>
          <w:p w:rsidR="003F0595" w:rsidRPr="003F0595" w:rsidRDefault="003F0595" w:rsidP="003F0595">
            <w:pPr>
              <w:numPr>
                <w:ilvl w:val="0"/>
                <w:numId w:val="20"/>
              </w:numPr>
              <w:spacing w:before="120" w:after="120"/>
              <w:ind w:left="714" w:right="430" w:hanging="357"/>
              <w:jc w:val="both"/>
            </w:pPr>
            <w:r w:rsidRPr="003F0595">
              <w:t xml:space="preserve">Do </w:t>
            </w:r>
            <w:r w:rsidR="00B41EA6">
              <w:t xml:space="preserve">każdego </w:t>
            </w:r>
            <w:r w:rsidRPr="003F0595">
              <w:t>kry</w:t>
            </w:r>
            <w:r w:rsidR="00B41EA6">
              <w:t xml:space="preserve">terium </w:t>
            </w:r>
            <w:r w:rsidRPr="003F0595">
              <w:t xml:space="preserve">należy obowiązkowo podać uzasadnienie (przyznanie 0 punktów także wymaga uzasadnienia). </w:t>
            </w:r>
          </w:p>
          <w:p w:rsidR="003F0595" w:rsidRPr="003F0595" w:rsidRDefault="003F0595" w:rsidP="003F0595">
            <w:pPr>
              <w:numPr>
                <w:ilvl w:val="0"/>
                <w:numId w:val="20"/>
              </w:numPr>
              <w:spacing w:before="120" w:after="120"/>
              <w:ind w:left="714" w:right="430" w:hanging="357"/>
              <w:jc w:val="both"/>
            </w:pPr>
            <w:r w:rsidRPr="003F0595">
              <w:t>O kwalifikacji operacji na listę operacji do realizacji do dwuletniego planu operacyjnego decyduje suma uzyskanych punktów, przyznanych na podstawie kryteriów oceny.</w:t>
            </w:r>
          </w:p>
        </w:tc>
        <w:tc>
          <w:tcPr>
            <w:tcW w:w="14062" w:type="dxa"/>
          </w:tcPr>
          <w:p w:rsidR="003F0595" w:rsidRPr="003F0595" w:rsidRDefault="003F0595" w:rsidP="003F0595">
            <w:pPr>
              <w:autoSpaceDE w:val="0"/>
              <w:autoSpaceDN w:val="0"/>
              <w:adjustRightInd w:val="0"/>
            </w:pPr>
          </w:p>
        </w:tc>
      </w:tr>
    </w:tbl>
    <w:p w:rsidR="003F0595" w:rsidRPr="003F0595" w:rsidRDefault="003F0595" w:rsidP="003F0595">
      <w:pPr>
        <w:autoSpaceDE w:val="0"/>
        <w:autoSpaceDN w:val="0"/>
        <w:adjustRightInd w:val="0"/>
        <w:spacing w:before="120" w:after="120"/>
        <w:rPr>
          <w:i/>
        </w:rPr>
      </w:pPr>
    </w:p>
    <w:p w:rsidR="003F0595" w:rsidRPr="003F0595" w:rsidRDefault="003F0595" w:rsidP="003F0595">
      <w:pPr>
        <w:tabs>
          <w:tab w:val="left" w:pos="1797"/>
        </w:tabs>
        <w:sectPr w:rsidR="003F0595" w:rsidRPr="003F0595" w:rsidSect="006A17D2">
          <w:pgSz w:w="11906" w:h="16838"/>
          <w:pgMar w:top="1418" w:right="1274" w:bottom="568" w:left="1418" w:header="709" w:footer="709" w:gutter="0"/>
          <w:cols w:space="708"/>
          <w:titlePg/>
          <w:docGrid w:linePitch="360"/>
        </w:sectPr>
      </w:pPr>
    </w:p>
    <w:p w:rsidR="003F0595" w:rsidRPr="003F0595" w:rsidRDefault="003F0595" w:rsidP="003F0595">
      <w:pPr>
        <w:tabs>
          <w:tab w:val="left" w:pos="1797"/>
        </w:tabs>
        <w:jc w:val="right"/>
      </w:pPr>
      <w:r w:rsidRPr="003F0595">
        <w:t>Załącznik nr 4 do Regulaminu</w:t>
      </w:r>
    </w:p>
    <w:p w:rsidR="003F0595" w:rsidRDefault="003F0595" w:rsidP="003F0595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</w:p>
    <w:p w:rsidR="00FC62BD" w:rsidRPr="003F0595" w:rsidRDefault="00FC62BD" w:rsidP="003F0595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</w:p>
    <w:p w:rsidR="003F0595" w:rsidRPr="003F0595" w:rsidRDefault="003F0595" w:rsidP="003F059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F0595">
        <w:rPr>
          <w:b/>
          <w:bCs/>
          <w:sz w:val="22"/>
          <w:szCs w:val="22"/>
        </w:rPr>
        <w:t xml:space="preserve">KARTA WYNIKU OCENY MERYTORYCZNEJ OPERACJI </w:t>
      </w:r>
    </w:p>
    <w:p w:rsidR="00FC62BD" w:rsidRPr="003800DE" w:rsidRDefault="003F0595" w:rsidP="003F0595">
      <w:pPr>
        <w:autoSpaceDE w:val="0"/>
        <w:autoSpaceDN w:val="0"/>
        <w:adjustRightInd w:val="0"/>
        <w:ind w:left="720"/>
        <w:jc w:val="center"/>
        <w:rPr>
          <w:b/>
          <w:bCs/>
          <w:sz w:val="22"/>
          <w:szCs w:val="22"/>
        </w:rPr>
      </w:pPr>
      <w:r w:rsidRPr="003F0595">
        <w:rPr>
          <w:b/>
          <w:bCs/>
          <w:sz w:val="22"/>
          <w:szCs w:val="22"/>
        </w:rPr>
        <w:t xml:space="preserve">partnera KSOW zgłoszonej do realizacji w ramach planu operacyjnego </w:t>
      </w:r>
      <w:r w:rsidR="003800DE" w:rsidRPr="003800DE">
        <w:rPr>
          <w:b/>
          <w:bCs/>
          <w:sz w:val="22"/>
          <w:szCs w:val="22"/>
        </w:rPr>
        <w:t>na</w:t>
      </w:r>
      <w:r w:rsidR="003800DE">
        <w:rPr>
          <w:b/>
          <w:bCs/>
          <w:sz w:val="22"/>
          <w:szCs w:val="22"/>
        </w:rPr>
        <w:br/>
      </w:r>
      <w:r w:rsidR="003800DE" w:rsidRPr="003800DE">
        <w:rPr>
          <w:b/>
          <w:bCs/>
          <w:sz w:val="22"/>
          <w:szCs w:val="22"/>
        </w:rPr>
        <w:t>lata 2016 – 2017 KSOW 2014 – 2020, dla Województwa Zachodniopomorskiego, obejmującego rok 2017</w:t>
      </w:r>
      <w:r w:rsidR="003800DE" w:rsidRPr="003800DE">
        <w:rPr>
          <w:b/>
          <w:sz w:val="22"/>
          <w:szCs w:val="22"/>
        </w:rPr>
        <w:t>.</w:t>
      </w:r>
    </w:p>
    <w:p w:rsidR="003F0595" w:rsidRPr="003F0595" w:rsidRDefault="003F0595" w:rsidP="003F059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3F0595">
        <w:rPr>
          <w:rFonts w:eastAsia="Calibri"/>
          <w:b/>
          <w:bCs/>
          <w:sz w:val="22"/>
          <w:szCs w:val="22"/>
          <w:lang w:eastAsia="en-US"/>
        </w:rPr>
        <w:t>INST</w:t>
      </w:r>
      <w:r w:rsidR="003800DE">
        <w:rPr>
          <w:rFonts w:eastAsia="Calibri"/>
          <w:b/>
          <w:bCs/>
          <w:sz w:val="22"/>
          <w:szCs w:val="22"/>
          <w:lang w:eastAsia="en-US"/>
        </w:rPr>
        <w:t>YTUCJA PRZYJMUJĄCA WNIOSEK: Samorząd Województwa Zachodniopomorskiego</w:t>
      </w:r>
    </w:p>
    <w:p w:rsidR="003F0595" w:rsidRPr="003F0595" w:rsidRDefault="003F0595" w:rsidP="003F059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3F0595">
        <w:rPr>
          <w:rFonts w:eastAsia="Calibri"/>
          <w:b/>
          <w:bCs/>
          <w:sz w:val="22"/>
          <w:szCs w:val="22"/>
          <w:lang w:eastAsia="en-US"/>
        </w:rPr>
        <w:t>NUMER KANCELARYJNY WNIOSKU</w:t>
      </w:r>
      <w:r w:rsidRPr="003F0595">
        <w:rPr>
          <w:rFonts w:eastAsia="Calibri"/>
          <w:sz w:val="22"/>
          <w:szCs w:val="22"/>
          <w:lang w:eastAsia="en-US"/>
        </w:rPr>
        <w:t>:............................................................................................</w:t>
      </w:r>
    </w:p>
    <w:p w:rsidR="003F0595" w:rsidRPr="003F0595" w:rsidRDefault="003F0595" w:rsidP="003F059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3F0595">
        <w:rPr>
          <w:rFonts w:eastAsia="Calibri"/>
          <w:b/>
          <w:bCs/>
          <w:sz w:val="22"/>
          <w:szCs w:val="22"/>
          <w:lang w:eastAsia="en-US"/>
        </w:rPr>
        <w:t>TYTUŁ OPERACJI:</w:t>
      </w:r>
      <w:r w:rsidRPr="003F0595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</w:t>
      </w:r>
    </w:p>
    <w:p w:rsidR="003F0595" w:rsidRPr="003F0595" w:rsidRDefault="003F0595" w:rsidP="003F059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3F0595">
        <w:rPr>
          <w:rFonts w:eastAsia="Calibri"/>
          <w:b/>
          <w:bCs/>
          <w:sz w:val="22"/>
          <w:szCs w:val="22"/>
          <w:lang w:eastAsia="en-US"/>
        </w:rPr>
        <w:t>KWOTA WNIOSKU:</w:t>
      </w:r>
      <w:r w:rsidRPr="003F0595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</w:t>
      </w:r>
    </w:p>
    <w:p w:rsidR="003F0595" w:rsidRDefault="003F0595" w:rsidP="003F059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3F0595">
        <w:rPr>
          <w:rFonts w:eastAsia="Calibri"/>
          <w:b/>
          <w:bCs/>
          <w:sz w:val="22"/>
          <w:szCs w:val="22"/>
          <w:lang w:eastAsia="en-US"/>
        </w:rPr>
        <w:t>NAZWA PARTNERA KSOW:</w:t>
      </w:r>
      <w:r w:rsidRPr="003F0595">
        <w:rPr>
          <w:rFonts w:eastAsia="Calibri"/>
          <w:sz w:val="22"/>
          <w:szCs w:val="22"/>
          <w:lang w:eastAsia="en-US"/>
        </w:rPr>
        <w:t>……………………………………………….....</w:t>
      </w:r>
    </w:p>
    <w:p w:rsidR="00FC62BD" w:rsidRPr="003F0595" w:rsidRDefault="00FC62BD" w:rsidP="003F059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3F0595" w:rsidRPr="003F0595" w:rsidRDefault="003F0595" w:rsidP="003F0595">
      <w:pPr>
        <w:numPr>
          <w:ilvl w:val="0"/>
          <w:numId w:val="23"/>
        </w:numPr>
        <w:spacing w:after="12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3F0595">
        <w:rPr>
          <w:rFonts w:eastAsia="Calibri"/>
          <w:b/>
          <w:sz w:val="22"/>
          <w:szCs w:val="22"/>
          <w:lang w:eastAsia="en-US"/>
        </w:rPr>
        <w:t>OCENA MERYTORYCZNA OPERACJI</w:t>
      </w:r>
    </w:p>
    <w:tbl>
      <w:tblPr>
        <w:tblW w:w="1024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2"/>
        <w:gridCol w:w="1539"/>
        <w:gridCol w:w="1736"/>
        <w:gridCol w:w="1743"/>
        <w:gridCol w:w="1598"/>
      </w:tblGrid>
      <w:tr w:rsidR="003F0595" w:rsidRPr="00FC62BD" w:rsidTr="00C408AC">
        <w:trPr>
          <w:trHeight w:val="76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Nazwa kryterium oceny merytorycznej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Maksymalna liczba punktów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Liczba punktów przyznanych przez członka KOMO nr 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Liczba punktów przyznanych przez członka KOMO nr 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Średnia liczba punktów</w:t>
            </w:r>
            <w:r w:rsidR="004226C5"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*</w:t>
            </w: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5C51" w:rsidRPr="00FC62BD" w:rsidTr="00167C85">
        <w:trPr>
          <w:trHeight w:val="404"/>
        </w:trPr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15C51" w:rsidRPr="00FC62BD" w:rsidRDefault="00C15C51" w:rsidP="003F059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KRYTERIA OBLIGATORYJNE (1-4)</w:t>
            </w:r>
          </w:p>
        </w:tc>
      </w:tr>
      <w:tr w:rsidR="003F0595" w:rsidRPr="00FC62BD" w:rsidTr="00BA1574">
        <w:trPr>
          <w:trHeight w:val="1479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1.Prawidłowość zidentyfikowania grupy docelowej operacji w odniesieniu łącznie do celu, zakresu i przewidywanych efektów realizacji operacji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</w:tr>
      <w:tr w:rsidR="003F0595" w:rsidRPr="00FC62BD" w:rsidTr="00C408AC">
        <w:trPr>
          <w:trHeight w:val="300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2.Adekwatność formy realizacji operacji w odniesieniu do celu operacji, zakresu i przewidywan</w:t>
            </w:r>
            <w:r w:rsidR="004226C5" w:rsidRPr="00FC62BD">
              <w:rPr>
                <w:rFonts w:eastAsia="Calibri"/>
                <w:sz w:val="22"/>
                <w:szCs w:val="22"/>
                <w:lang w:eastAsia="en-US"/>
              </w:rPr>
              <w:t>ych efektów realizacji operacji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</w:tr>
      <w:tr w:rsidR="003F0595" w:rsidRPr="00FC62BD" w:rsidTr="00BA1574">
        <w:trPr>
          <w:trHeight w:val="199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3. Zgodność przewidywanych efektów realizacji operacji z celem KSOW i działaniem planu działania wskazanymi we wniosku o wybór operacji oraz opisanie przewidywanego wpływu jej realizacji na rozwój obszarów wiejskich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</w:tr>
      <w:tr w:rsidR="003F0595" w:rsidRPr="00FC62BD" w:rsidTr="00C15C51">
        <w:trPr>
          <w:trHeight w:val="119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4.Uzasadnienie zaplanowanych kosztów realizacji operacji ujętych w jej zestawieniu rzeczowo-finansowym pod względem ich zgodności z zakresem operacji, niezbędności do osiągnięcia jej celu i racjonalności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</w:tr>
      <w:tr w:rsidR="00C15C51" w:rsidRPr="00FC62BD" w:rsidTr="00BA1574">
        <w:trPr>
          <w:trHeight w:val="334"/>
        </w:trPr>
        <w:tc>
          <w:tcPr>
            <w:tcW w:w="10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15C51" w:rsidRPr="00FC62BD" w:rsidRDefault="00C15C51" w:rsidP="00C15C51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b/>
                <w:sz w:val="22"/>
                <w:szCs w:val="22"/>
                <w:lang w:eastAsia="en-US"/>
              </w:rPr>
              <w:t>KRYTERIA FAKULTATYWNE (5-9)</w:t>
            </w:r>
          </w:p>
        </w:tc>
      </w:tr>
      <w:tr w:rsidR="003F0595" w:rsidRPr="00FC62BD" w:rsidTr="00C408AC">
        <w:trPr>
          <w:trHeight w:val="900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5. Udział osób do 35 roku życia mieszkających na obszarach wiejskich w grupie docelowej operacji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</w:tr>
      <w:tr w:rsidR="003F0595" w:rsidRPr="00FC62BD" w:rsidTr="00C408AC">
        <w:trPr>
          <w:trHeight w:val="600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C62BD">
              <w:rPr>
                <w:rFonts w:eastAsia="Calibri"/>
                <w:sz w:val="20"/>
                <w:szCs w:val="20"/>
                <w:lang w:eastAsia="en-US"/>
              </w:rPr>
              <w:t xml:space="preserve">6. </w:t>
            </w:r>
            <w:r w:rsidRPr="00FC62BD">
              <w:rPr>
                <w:rFonts w:eastAsia="Calibri"/>
                <w:sz w:val="22"/>
                <w:szCs w:val="22"/>
                <w:lang w:eastAsia="en-US"/>
              </w:rPr>
              <w:t>Udział dodatkowych partnerów KSOW w realizacji operacji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2BD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2BD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3F0595" w:rsidRPr="00FC62BD" w:rsidTr="00C408AC">
        <w:trPr>
          <w:trHeight w:val="900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7. Realizacja przez Partnera KSOW, który złożył wniosek o wybór operacji, lub co najmniej jednego z dodatkowych partnerów KSOW biorących udział w realizacji operacji, operacji  porównywalnych pod względem zakresu lub wartości lub grupy docelowej lub formy realizacji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2BD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C62BD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3F0595" w:rsidRPr="00FC62BD" w:rsidTr="00C408AC">
        <w:trPr>
          <w:trHeight w:val="900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8.Zadeklarowanie i uzasadnienie wykorzystania wkładu własnego w realizacji operacji przez Partnera KSOW, który złożył wniosek o wybór operacji, lub co najmniej jednego z dodatkowych partnerów KSOW biorących udział w realizacji operacji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0595" w:rsidRPr="00FC62BD" w:rsidTr="00C408AC">
        <w:trPr>
          <w:trHeight w:val="900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9.Uzasadnienie potrzeby realizacji operacji potwierdzające, że operacja dotyczy co najmniej jednego z tema</w:t>
            </w:r>
            <w:r w:rsidR="00B41EA6" w:rsidRPr="00FC62BD">
              <w:rPr>
                <w:rFonts w:eastAsia="Calibri"/>
                <w:sz w:val="22"/>
                <w:szCs w:val="22"/>
                <w:lang w:eastAsia="en-US"/>
              </w:rPr>
              <w:t xml:space="preserve">tów określonych w pkt </w:t>
            </w:r>
            <w:r w:rsidRPr="00FC62BD">
              <w:rPr>
                <w:rFonts w:eastAsia="Calibri"/>
                <w:sz w:val="22"/>
                <w:szCs w:val="22"/>
                <w:lang w:eastAsia="en-US"/>
              </w:rPr>
              <w:t>9.1-9.11 kart oceny operacji pod względem merytorycznym członków KOMO: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62BD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595" w:rsidRPr="00FC62BD" w:rsidRDefault="003F0595" w:rsidP="003F059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4226C5" w:rsidRPr="00D32E94" w:rsidRDefault="004226C5" w:rsidP="00D32E94">
      <w:pPr>
        <w:tabs>
          <w:tab w:val="left" w:pos="3721"/>
          <w:tab w:val="left" w:pos="5252"/>
          <w:tab w:val="left" w:pos="6979"/>
          <w:tab w:val="left" w:pos="8713"/>
        </w:tabs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D32E94">
        <w:rPr>
          <w:rFonts w:eastAsia="Calibri"/>
          <w:sz w:val="22"/>
          <w:szCs w:val="22"/>
          <w:lang w:eastAsia="en-US"/>
        </w:rPr>
        <w:t>*</w:t>
      </w:r>
      <w:r w:rsidRPr="00D32E94">
        <w:rPr>
          <w:rFonts w:eastAsia="Calibri"/>
          <w:sz w:val="18"/>
          <w:szCs w:val="18"/>
          <w:lang w:eastAsia="en-US"/>
        </w:rPr>
        <w:t xml:space="preserve">uwzględniająca rozstrzygnięcie wyniku przez Przewodniczącego KOMO, w sytuacji gdy </w:t>
      </w:r>
      <w:r w:rsidR="00D32E94" w:rsidRPr="00D32E94">
        <w:rPr>
          <w:rFonts w:eastAsia="Calibri"/>
          <w:sz w:val="18"/>
          <w:szCs w:val="18"/>
          <w:lang w:eastAsia="en-US"/>
        </w:rPr>
        <w:t xml:space="preserve">występują rozbieżności w ocenie członków KOMO czy dana operacja spełnia kryterium wyboru operacji </w:t>
      </w:r>
    </w:p>
    <w:p w:rsidR="003F0595" w:rsidRPr="003F0595" w:rsidRDefault="003F0595" w:rsidP="003F0595">
      <w:pPr>
        <w:numPr>
          <w:ilvl w:val="0"/>
          <w:numId w:val="23"/>
        </w:numPr>
        <w:tabs>
          <w:tab w:val="left" w:pos="3721"/>
          <w:tab w:val="left" w:pos="5252"/>
          <w:tab w:val="left" w:pos="6979"/>
          <w:tab w:val="left" w:pos="8713"/>
        </w:tabs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3F0595">
        <w:rPr>
          <w:rFonts w:eastAsia="Calibri"/>
          <w:b/>
          <w:sz w:val="20"/>
          <w:szCs w:val="20"/>
          <w:lang w:eastAsia="en-US"/>
        </w:rPr>
        <w:t>WYNIK OCENY MERYTORYCZNEJ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6"/>
        <w:gridCol w:w="2603"/>
        <w:gridCol w:w="1861"/>
      </w:tblGrid>
      <w:tr w:rsidR="003F0595" w:rsidRPr="00FC62BD" w:rsidTr="00C408AC">
        <w:trPr>
          <w:trHeight w:val="333"/>
        </w:trPr>
        <w:tc>
          <w:tcPr>
            <w:tcW w:w="2633" w:type="pct"/>
            <w:vMerge w:val="restart"/>
            <w:shd w:val="clear" w:color="auto" w:fill="BFBFBF" w:themeFill="background1" w:themeFillShade="BF"/>
            <w:vAlign w:val="center"/>
          </w:tcPr>
          <w:p w:rsidR="003F0595" w:rsidRPr="00FC62BD" w:rsidRDefault="003F0595" w:rsidP="003F0595">
            <w:pPr>
              <w:contextualSpacing/>
              <w:rPr>
                <w:b/>
                <w:bCs/>
                <w:sz w:val="22"/>
                <w:szCs w:val="22"/>
              </w:rPr>
            </w:pPr>
            <w:r w:rsidRPr="00FC62BD">
              <w:rPr>
                <w:b/>
                <w:bCs/>
                <w:sz w:val="22"/>
                <w:szCs w:val="22"/>
              </w:rPr>
              <w:t>I.1</w:t>
            </w:r>
          </w:p>
        </w:tc>
        <w:tc>
          <w:tcPr>
            <w:tcW w:w="1380" w:type="pct"/>
            <w:vMerge w:val="restar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C62BD">
              <w:rPr>
                <w:b/>
                <w:bCs/>
                <w:sz w:val="22"/>
                <w:szCs w:val="22"/>
              </w:rPr>
              <w:t>Maksymalna liczba punktów</w:t>
            </w:r>
          </w:p>
        </w:tc>
        <w:tc>
          <w:tcPr>
            <w:tcW w:w="987" w:type="pct"/>
            <w:vMerge w:val="restart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2BD">
              <w:rPr>
                <w:b/>
                <w:bCs/>
                <w:sz w:val="22"/>
                <w:szCs w:val="22"/>
              </w:rPr>
              <w:t>Liczba przyznanych punktów</w:t>
            </w:r>
          </w:p>
        </w:tc>
      </w:tr>
      <w:tr w:rsidR="003F0595" w:rsidRPr="00FC62BD" w:rsidTr="00C408AC">
        <w:trPr>
          <w:trHeight w:val="332"/>
        </w:trPr>
        <w:tc>
          <w:tcPr>
            <w:tcW w:w="2633" w:type="pct"/>
            <w:vMerge/>
            <w:shd w:val="clear" w:color="auto" w:fill="BFBFBF" w:themeFill="background1" w:themeFillShade="BF"/>
            <w:vAlign w:val="center"/>
          </w:tcPr>
          <w:p w:rsidR="003F0595" w:rsidRPr="00FC62BD" w:rsidRDefault="003F0595" w:rsidP="003F0595">
            <w:pPr>
              <w:ind w:left="360"/>
              <w:contextualSpacing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1380" w:type="pct"/>
            <w:vMerge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vMerge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0595" w:rsidRPr="00FC62BD" w:rsidTr="00C408AC">
        <w:trPr>
          <w:trHeight w:val="470"/>
        </w:trPr>
        <w:tc>
          <w:tcPr>
            <w:tcW w:w="2633" w:type="pct"/>
            <w:vAlign w:val="center"/>
          </w:tcPr>
          <w:p w:rsidR="003F0595" w:rsidRPr="00FC62BD" w:rsidRDefault="003F0595" w:rsidP="003F0595">
            <w:pPr>
              <w:ind w:left="29"/>
              <w:contextualSpacing/>
              <w:rPr>
                <w:b/>
                <w:sz w:val="22"/>
                <w:szCs w:val="22"/>
              </w:rPr>
            </w:pPr>
            <w:r w:rsidRPr="00FC62BD">
              <w:rPr>
                <w:b/>
                <w:sz w:val="22"/>
                <w:szCs w:val="22"/>
              </w:rPr>
              <w:t>Łączna liczba punktów za kryteria 1 – 4*</w:t>
            </w:r>
          </w:p>
        </w:tc>
        <w:tc>
          <w:tcPr>
            <w:tcW w:w="1380" w:type="pc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C62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7" w:type="pc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ind w:right="178"/>
              <w:jc w:val="center"/>
              <w:rPr>
                <w:sz w:val="22"/>
                <w:szCs w:val="22"/>
              </w:rPr>
            </w:pPr>
          </w:p>
        </w:tc>
      </w:tr>
      <w:tr w:rsidR="003F0595" w:rsidRPr="00FC62BD" w:rsidTr="00C408AC">
        <w:trPr>
          <w:trHeight w:val="470"/>
        </w:trPr>
        <w:tc>
          <w:tcPr>
            <w:tcW w:w="2633" w:type="pct"/>
            <w:vAlign w:val="center"/>
          </w:tcPr>
          <w:p w:rsidR="003F0595" w:rsidRPr="00FC62BD" w:rsidRDefault="003F0595" w:rsidP="003F0595">
            <w:pPr>
              <w:ind w:left="29"/>
              <w:contextualSpacing/>
              <w:rPr>
                <w:b/>
                <w:sz w:val="22"/>
                <w:szCs w:val="22"/>
              </w:rPr>
            </w:pPr>
            <w:r w:rsidRPr="00FC62BD">
              <w:rPr>
                <w:b/>
                <w:sz w:val="22"/>
                <w:szCs w:val="22"/>
              </w:rPr>
              <w:t>Łączna liczba punktów za kryteria 5-9</w:t>
            </w:r>
          </w:p>
        </w:tc>
        <w:tc>
          <w:tcPr>
            <w:tcW w:w="1380" w:type="pc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C62BD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987" w:type="pc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F0595" w:rsidRPr="00FC62BD" w:rsidTr="00C408AC">
        <w:trPr>
          <w:trHeight w:val="470"/>
        </w:trPr>
        <w:tc>
          <w:tcPr>
            <w:tcW w:w="2633" w:type="pct"/>
            <w:vAlign w:val="center"/>
          </w:tcPr>
          <w:p w:rsidR="003F0595" w:rsidRPr="00FC62BD" w:rsidRDefault="003F0595" w:rsidP="003F0595">
            <w:pPr>
              <w:ind w:left="29"/>
              <w:contextualSpacing/>
              <w:rPr>
                <w:b/>
                <w:sz w:val="22"/>
                <w:szCs w:val="22"/>
              </w:rPr>
            </w:pPr>
            <w:r w:rsidRPr="00FC62BD">
              <w:rPr>
                <w:b/>
                <w:sz w:val="22"/>
                <w:szCs w:val="22"/>
              </w:rPr>
              <w:t>Liczba punktów ogółem:</w:t>
            </w:r>
          </w:p>
        </w:tc>
        <w:tc>
          <w:tcPr>
            <w:tcW w:w="1380" w:type="pc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C62BD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987" w:type="pct"/>
            <w:vAlign w:val="center"/>
          </w:tcPr>
          <w:p w:rsidR="003F0595" w:rsidRPr="00FC62BD" w:rsidRDefault="003F0595" w:rsidP="003F0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F0595" w:rsidRDefault="003F0595" w:rsidP="003F0595">
      <w:pPr>
        <w:tabs>
          <w:tab w:val="left" w:pos="3721"/>
          <w:tab w:val="left" w:pos="5252"/>
          <w:tab w:val="left" w:pos="6979"/>
          <w:tab w:val="left" w:pos="8713"/>
        </w:tabs>
        <w:spacing w:after="200" w:line="276" w:lineRule="auto"/>
        <w:rPr>
          <w:rFonts w:eastAsia="Calibri"/>
          <w:color w:val="FF0000"/>
          <w:sz w:val="20"/>
          <w:szCs w:val="20"/>
          <w:lang w:eastAsia="en-US"/>
        </w:rPr>
      </w:pPr>
    </w:p>
    <w:p w:rsidR="00FC62BD" w:rsidRPr="003F0595" w:rsidRDefault="00FC62BD" w:rsidP="003F0595">
      <w:pPr>
        <w:tabs>
          <w:tab w:val="left" w:pos="3721"/>
          <w:tab w:val="left" w:pos="5252"/>
          <w:tab w:val="left" w:pos="6979"/>
          <w:tab w:val="left" w:pos="8713"/>
        </w:tabs>
        <w:spacing w:after="200" w:line="276" w:lineRule="auto"/>
        <w:rPr>
          <w:rFonts w:eastAsia="Calibri"/>
          <w:color w:val="FF0000"/>
          <w:sz w:val="20"/>
          <w:szCs w:val="20"/>
          <w:lang w:eastAsia="en-US"/>
        </w:rPr>
      </w:pPr>
    </w:p>
    <w:tbl>
      <w:tblPr>
        <w:tblStyle w:val="Tabela-Siatka2"/>
        <w:tblW w:w="9747" w:type="dxa"/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992"/>
      </w:tblGrid>
      <w:tr w:rsidR="003F0595" w:rsidRPr="003F0595" w:rsidTr="00C408AC">
        <w:trPr>
          <w:trHeight w:val="353"/>
        </w:trPr>
        <w:tc>
          <w:tcPr>
            <w:tcW w:w="7763" w:type="dxa"/>
            <w:vMerge w:val="restart"/>
            <w:shd w:val="clear" w:color="auto" w:fill="BFBFBF" w:themeFill="background1" w:themeFillShade="BF"/>
            <w:vAlign w:val="center"/>
          </w:tcPr>
          <w:p w:rsidR="003F0595" w:rsidRPr="003F0595" w:rsidRDefault="003F0595" w:rsidP="003F0595">
            <w:pPr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 w:rsidRPr="003F0595">
              <w:rPr>
                <w:rFonts w:cs="Times New Roman"/>
                <w:b/>
                <w:bCs/>
                <w:sz w:val="22"/>
                <w:szCs w:val="22"/>
              </w:rPr>
              <w:t xml:space="preserve">II.2 Kwalifikacja operacji </w:t>
            </w:r>
            <w:r w:rsidRPr="003F0595">
              <w:rPr>
                <w:rFonts w:cs="Times New Roman"/>
                <w:b/>
                <w:sz w:val="22"/>
                <w:szCs w:val="22"/>
              </w:rPr>
              <w:t>na listę operacji do realizacji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3F0595" w:rsidRPr="003F0595" w:rsidRDefault="003F0595" w:rsidP="003F0595">
            <w:pPr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F0595">
              <w:rPr>
                <w:rFonts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3F0595" w:rsidRPr="003F0595" w:rsidRDefault="003F0595" w:rsidP="003F0595">
            <w:pPr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F0595">
              <w:rPr>
                <w:rFonts w:cs="Times New Roman"/>
                <w:b/>
                <w:sz w:val="22"/>
                <w:szCs w:val="22"/>
              </w:rPr>
              <w:t>NIE</w:t>
            </w:r>
          </w:p>
        </w:tc>
      </w:tr>
      <w:tr w:rsidR="003F0595" w:rsidRPr="003F0595" w:rsidTr="00270A54">
        <w:trPr>
          <w:trHeight w:val="373"/>
        </w:trPr>
        <w:tc>
          <w:tcPr>
            <w:tcW w:w="7763" w:type="dxa"/>
            <w:vMerge/>
            <w:shd w:val="clear" w:color="auto" w:fill="BFBFBF" w:themeFill="background1" w:themeFillShade="BF"/>
          </w:tcPr>
          <w:p w:rsidR="003F0595" w:rsidRPr="003F0595" w:rsidRDefault="003F0595" w:rsidP="003F0595">
            <w:pPr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3F0595" w:rsidRPr="003F0595" w:rsidRDefault="003F0595" w:rsidP="003F0595">
            <w:pPr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3F0595" w:rsidRPr="003F0595" w:rsidRDefault="003F0595" w:rsidP="003F0595">
            <w:pPr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F0595" w:rsidRPr="003F0595" w:rsidTr="00C408AC">
        <w:tc>
          <w:tcPr>
            <w:tcW w:w="7763" w:type="dxa"/>
          </w:tcPr>
          <w:p w:rsidR="003F0595" w:rsidRPr="003F0595" w:rsidRDefault="003F0595" w:rsidP="00BA1574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F0595">
              <w:rPr>
                <w:rFonts w:cs="Times New Roman"/>
                <w:sz w:val="22"/>
                <w:szCs w:val="22"/>
              </w:rPr>
              <w:t>Operacja kwalifikuje się n</w:t>
            </w:r>
            <w:r w:rsidR="00BA1574">
              <w:rPr>
                <w:rFonts w:cs="Times New Roman"/>
                <w:sz w:val="22"/>
                <w:szCs w:val="22"/>
              </w:rPr>
              <w:t>a listę operacji do realizacji*</w:t>
            </w:r>
          </w:p>
        </w:tc>
        <w:tc>
          <w:tcPr>
            <w:tcW w:w="992" w:type="dxa"/>
          </w:tcPr>
          <w:p w:rsidR="003F0595" w:rsidRPr="003F0595" w:rsidRDefault="003F0595" w:rsidP="003F059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F0595" w:rsidRPr="003F0595" w:rsidRDefault="003F0595" w:rsidP="003F0595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3F0595" w:rsidRPr="003F0595" w:rsidRDefault="003F0595" w:rsidP="002961E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3F0595">
        <w:rPr>
          <w:rFonts w:eastAsia="Calibri"/>
          <w:sz w:val="20"/>
          <w:szCs w:val="20"/>
          <w:lang w:eastAsia="en-US"/>
        </w:rPr>
        <w:t>*</w:t>
      </w:r>
      <w:r w:rsidRPr="003F0595">
        <w:t xml:space="preserve"> </w:t>
      </w:r>
      <w:r w:rsidRPr="003F0595">
        <w:rPr>
          <w:rFonts w:eastAsia="Calibri"/>
          <w:sz w:val="20"/>
          <w:szCs w:val="20"/>
          <w:lang w:eastAsia="en-US"/>
        </w:rPr>
        <w:t>Jeśli operacja uzyskała co najmniej 4 punkty za kryteria 1-4, zaznaczyć tak. Jeśli nie spełniła tego warunku (nie kwalifikuje się na listę operacji do realizacji) – zaznaczyć nie. Kwalifikacja operacji na listę operacji do realizacji nie jest tożsama z jej wybraniem do realizacji (musi też zmieścić się w limicie środków).</w:t>
      </w:r>
    </w:p>
    <w:p w:rsidR="003F0595" w:rsidRDefault="00BA1574" w:rsidP="003F0595">
      <w:pPr>
        <w:autoSpaceDE w:val="0"/>
        <w:autoSpaceDN w:val="0"/>
        <w:adjustRightInd w:val="0"/>
        <w:spacing w:before="120" w:after="120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Sporządził:</w:t>
      </w:r>
      <w:r>
        <w:rPr>
          <w:rFonts w:eastAsia="Calibri"/>
          <w:b/>
          <w:bCs/>
          <w:sz w:val="20"/>
          <w:szCs w:val="20"/>
          <w:lang w:eastAsia="en-US"/>
        </w:rPr>
        <w:tab/>
      </w:r>
    </w:p>
    <w:p w:rsidR="00FC62BD" w:rsidRPr="003F0595" w:rsidRDefault="00FC62BD" w:rsidP="003F0595">
      <w:pPr>
        <w:autoSpaceDE w:val="0"/>
        <w:autoSpaceDN w:val="0"/>
        <w:adjustRightInd w:val="0"/>
        <w:spacing w:before="120" w:after="120"/>
        <w:rPr>
          <w:rFonts w:eastAsia="Calibri"/>
          <w:b/>
          <w:bCs/>
          <w:sz w:val="20"/>
          <w:szCs w:val="20"/>
          <w:lang w:eastAsia="en-US"/>
        </w:rPr>
      </w:pPr>
    </w:p>
    <w:p w:rsidR="003F0595" w:rsidRPr="003F0595" w:rsidRDefault="003F0595" w:rsidP="003F0595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  <w:r w:rsidRPr="003F0595">
        <w:rPr>
          <w:rFonts w:eastAsia="Calibri"/>
          <w:sz w:val="20"/>
          <w:szCs w:val="20"/>
          <w:lang w:eastAsia="en-US"/>
        </w:rPr>
        <w:t>……………………………………………………………………….</w:t>
      </w:r>
      <w:r w:rsidRPr="003F0595">
        <w:rPr>
          <w:rFonts w:eastAsia="Calibri"/>
          <w:sz w:val="20"/>
          <w:szCs w:val="20"/>
          <w:lang w:eastAsia="en-US"/>
        </w:rPr>
        <w:tab/>
      </w:r>
      <w:r w:rsidRPr="003F0595">
        <w:rPr>
          <w:rFonts w:eastAsia="Calibri"/>
          <w:sz w:val="20"/>
          <w:szCs w:val="20"/>
          <w:lang w:eastAsia="en-US"/>
        </w:rPr>
        <w:tab/>
        <w:t>……………………………….</w:t>
      </w:r>
    </w:p>
    <w:p w:rsidR="003F0595" w:rsidRPr="003F0595" w:rsidRDefault="003F0595" w:rsidP="003F0595">
      <w:pPr>
        <w:autoSpaceDE w:val="0"/>
        <w:autoSpaceDN w:val="0"/>
        <w:adjustRightInd w:val="0"/>
        <w:spacing w:before="120" w:after="120"/>
        <w:rPr>
          <w:rFonts w:eastAsia="Calibri"/>
          <w:i/>
          <w:sz w:val="20"/>
          <w:szCs w:val="20"/>
          <w:lang w:eastAsia="en-US"/>
        </w:rPr>
      </w:pPr>
      <w:r w:rsidRPr="003F0595">
        <w:rPr>
          <w:rFonts w:eastAsia="Calibri"/>
          <w:i/>
          <w:sz w:val="20"/>
          <w:szCs w:val="20"/>
          <w:lang w:eastAsia="en-US"/>
        </w:rPr>
        <w:t>Imię i nazwisko Sekretarza Komisji Oceny Merytorycznej Operacji</w:t>
      </w:r>
      <w:r w:rsidRPr="003F0595">
        <w:rPr>
          <w:rFonts w:eastAsia="Calibri"/>
          <w:i/>
          <w:sz w:val="20"/>
          <w:szCs w:val="20"/>
          <w:lang w:eastAsia="en-US"/>
        </w:rPr>
        <w:tab/>
      </w:r>
      <w:r w:rsidRPr="003F0595">
        <w:rPr>
          <w:rFonts w:eastAsia="Calibri"/>
          <w:i/>
          <w:sz w:val="20"/>
          <w:szCs w:val="20"/>
          <w:lang w:eastAsia="en-US"/>
        </w:rPr>
        <w:tab/>
        <w:t xml:space="preserve">               Data i podpis</w:t>
      </w:r>
    </w:p>
    <w:p w:rsidR="00625B9E" w:rsidRDefault="003F0595" w:rsidP="003F0595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  <w:r w:rsidRPr="003F0595">
        <w:rPr>
          <w:rFonts w:eastAsia="Calibri"/>
          <w:b/>
          <w:sz w:val="20"/>
          <w:szCs w:val="20"/>
          <w:lang w:eastAsia="en-US"/>
        </w:rPr>
        <w:t>Zatwierdził:</w:t>
      </w:r>
    </w:p>
    <w:p w:rsidR="00FC62BD" w:rsidRDefault="00FC62BD" w:rsidP="003F0595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</w:p>
    <w:p w:rsidR="003F0595" w:rsidRPr="003F0595" w:rsidRDefault="003F0595" w:rsidP="003F0595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  <w:r w:rsidRPr="003F0595">
        <w:rPr>
          <w:rFonts w:eastAsia="Calibri"/>
          <w:sz w:val="20"/>
          <w:szCs w:val="20"/>
          <w:lang w:eastAsia="en-US"/>
        </w:rPr>
        <w:t>……………………………………………………………………….</w:t>
      </w:r>
      <w:r w:rsidRPr="003F0595">
        <w:rPr>
          <w:rFonts w:eastAsia="Calibri"/>
          <w:sz w:val="20"/>
          <w:szCs w:val="20"/>
          <w:lang w:eastAsia="en-US"/>
        </w:rPr>
        <w:tab/>
      </w:r>
      <w:r w:rsidRPr="003F0595">
        <w:rPr>
          <w:rFonts w:eastAsia="Calibri"/>
          <w:sz w:val="20"/>
          <w:szCs w:val="20"/>
          <w:lang w:eastAsia="en-US"/>
        </w:rPr>
        <w:tab/>
        <w:t>……………………………….</w:t>
      </w:r>
    </w:p>
    <w:p w:rsidR="005D5F6C" w:rsidRPr="00625B9E" w:rsidRDefault="003F0595" w:rsidP="00625B9E">
      <w:pPr>
        <w:autoSpaceDE w:val="0"/>
        <w:autoSpaceDN w:val="0"/>
        <w:adjustRightInd w:val="0"/>
        <w:spacing w:before="120" w:after="120"/>
        <w:rPr>
          <w:rFonts w:eastAsia="Calibri"/>
          <w:i/>
          <w:sz w:val="20"/>
          <w:szCs w:val="20"/>
          <w:lang w:eastAsia="en-US"/>
        </w:rPr>
      </w:pPr>
      <w:r w:rsidRPr="003F0595">
        <w:rPr>
          <w:rFonts w:eastAsia="Calibri"/>
          <w:i/>
          <w:sz w:val="20"/>
          <w:szCs w:val="20"/>
          <w:lang w:eastAsia="en-US"/>
        </w:rPr>
        <w:t>Imię i nazwisko Przewodniczącego Komisji Oceny Meryto</w:t>
      </w:r>
      <w:r w:rsidR="00625B9E">
        <w:rPr>
          <w:rFonts w:eastAsia="Calibri"/>
          <w:i/>
          <w:sz w:val="20"/>
          <w:szCs w:val="20"/>
          <w:lang w:eastAsia="en-US"/>
        </w:rPr>
        <w:t>rycznej Operacji</w:t>
      </w:r>
      <w:r w:rsidR="00625B9E">
        <w:rPr>
          <w:rFonts w:eastAsia="Calibri"/>
          <w:i/>
          <w:sz w:val="20"/>
          <w:szCs w:val="20"/>
          <w:lang w:eastAsia="en-US"/>
        </w:rPr>
        <w:tab/>
      </w:r>
      <w:r w:rsidR="00625B9E">
        <w:rPr>
          <w:rFonts w:eastAsia="Calibri"/>
          <w:i/>
          <w:sz w:val="20"/>
          <w:szCs w:val="20"/>
          <w:lang w:eastAsia="en-US"/>
        </w:rPr>
        <w:tab/>
        <w:t>Data i podpis</w:t>
      </w:r>
    </w:p>
    <w:p w:rsidR="005D5F6C" w:rsidRPr="00733DC7" w:rsidRDefault="005D5F6C" w:rsidP="005D5F6C">
      <w:pPr>
        <w:pStyle w:val="Default"/>
        <w:spacing w:before="120" w:after="120"/>
        <w:rPr>
          <w:rFonts w:ascii="Times New Roman" w:hAnsi="Times New Roman" w:cs="Times New Roman"/>
          <w:i/>
          <w:color w:val="auto"/>
        </w:rPr>
      </w:pPr>
    </w:p>
    <w:p w:rsidR="00D914D9" w:rsidRPr="00733DC7" w:rsidRDefault="00D914D9" w:rsidP="005D5F6C">
      <w:pPr>
        <w:tabs>
          <w:tab w:val="left" w:pos="1797"/>
        </w:tabs>
        <w:sectPr w:rsidR="00D914D9" w:rsidRPr="00733DC7" w:rsidSect="003F0595">
          <w:pgSz w:w="11906" w:h="16838"/>
          <w:pgMar w:top="993" w:right="1274" w:bottom="568" w:left="1418" w:header="709" w:footer="709" w:gutter="0"/>
          <w:cols w:space="708"/>
          <w:titlePg/>
          <w:docGrid w:linePitch="360"/>
        </w:sectPr>
      </w:pPr>
    </w:p>
    <w:p w:rsidR="0047306C" w:rsidRPr="00733DC7" w:rsidRDefault="00F13358" w:rsidP="00E34E2F">
      <w:pPr>
        <w:tabs>
          <w:tab w:val="left" w:pos="1797"/>
        </w:tabs>
        <w:jc w:val="right"/>
        <w:rPr>
          <w:sz w:val="20"/>
          <w:szCs w:val="20"/>
        </w:rPr>
      </w:pPr>
      <w:r w:rsidRPr="00733DC7">
        <w:rPr>
          <w:rFonts w:eastAsia="Calibri"/>
          <w:sz w:val="20"/>
          <w:szCs w:val="20"/>
          <w:lang w:eastAsia="en-US"/>
        </w:rPr>
        <w:tab/>
      </w:r>
      <w:r w:rsidRPr="00733DC7">
        <w:rPr>
          <w:rFonts w:eastAsia="Calibri"/>
          <w:sz w:val="22"/>
          <w:szCs w:val="22"/>
          <w:lang w:eastAsia="en-US"/>
        </w:rPr>
        <w:tab/>
      </w:r>
      <w:r w:rsidRPr="00733DC7">
        <w:rPr>
          <w:rFonts w:eastAsia="Calibri"/>
          <w:sz w:val="22"/>
          <w:szCs w:val="22"/>
          <w:lang w:eastAsia="en-US"/>
        </w:rPr>
        <w:tab/>
      </w:r>
      <w:r w:rsidRPr="00733DC7">
        <w:rPr>
          <w:rFonts w:ascii="Calibri" w:eastAsia="Calibri" w:hAnsi="Calibri"/>
          <w:sz w:val="22"/>
          <w:szCs w:val="22"/>
          <w:lang w:eastAsia="en-US"/>
        </w:rPr>
        <w:tab/>
      </w:r>
    </w:p>
    <w:p w:rsidR="00FD0638" w:rsidRPr="00733DC7" w:rsidRDefault="00D1281D" w:rsidP="00FD0638">
      <w:pPr>
        <w:spacing w:line="288" w:lineRule="auto"/>
        <w:jc w:val="right"/>
      </w:pPr>
      <w:r>
        <w:t>Załącznik nr 5</w:t>
      </w:r>
      <w:r w:rsidR="00FD0638" w:rsidRPr="00733DC7">
        <w:t xml:space="preserve"> do Regulaminu</w:t>
      </w:r>
    </w:p>
    <w:p w:rsidR="00FD0638" w:rsidRPr="00733DC7" w:rsidRDefault="00FD0638" w:rsidP="00FD0638">
      <w:pPr>
        <w:spacing w:line="288" w:lineRule="auto"/>
        <w:jc w:val="center"/>
      </w:pPr>
      <w:r w:rsidRPr="00733DC7">
        <w:t>Wzór pisma zwracając</w:t>
      </w:r>
      <w:r w:rsidR="00D1281D">
        <w:t>ego wniosek do Jednostki Regional</w:t>
      </w:r>
      <w:r w:rsidRPr="00733DC7">
        <w:t>nej KSOW</w:t>
      </w:r>
    </w:p>
    <w:p w:rsidR="00FD0638" w:rsidRPr="00733DC7" w:rsidRDefault="000E7A43" w:rsidP="00FD0638">
      <w:pPr>
        <w:keepNext/>
        <w:spacing w:before="240" w:line="276" w:lineRule="auto"/>
        <w:outlineLvl w:val="1"/>
      </w:pPr>
      <w:r>
        <w:t xml:space="preserve">     </w:t>
      </w:r>
      <w:r w:rsidR="00D1281D">
        <w:tab/>
      </w:r>
      <w:r w:rsidR="00D1281D">
        <w:tab/>
      </w:r>
      <w:r w:rsidR="00D1281D">
        <w:tab/>
      </w:r>
      <w:r w:rsidR="00D1281D">
        <w:tab/>
      </w:r>
      <w:r w:rsidR="00D1281D">
        <w:tab/>
      </w:r>
      <w:r w:rsidR="00D1281D">
        <w:tab/>
      </w:r>
      <w:r w:rsidR="00D1281D">
        <w:tab/>
      </w:r>
      <w:r>
        <w:t xml:space="preserve">                          </w:t>
      </w:r>
      <w:r w:rsidR="00D1281D">
        <w:t>Szczecin</w:t>
      </w:r>
      <w:r w:rsidR="00FD0638" w:rsidRPr="00733DC7">
        <w:t>, dnia</w:t>
      </w:r>
      <w:r w:rsidR="00FD0638" w:rsidRPr="00733DC7">
        <w:tab/>
      </w:r>
    </w:p>
    <w:p w:rsidR="00FD0638" w:rsidRPr="00733DC7" w:rsidRDefault="00FD0638" w:rsidP="00FD0638">
      <w:pPr>
        <w:spacing w:line="276" w:lineRule="auto"/>
        <w:rPr>
          <w:b/>
        </w:rPr>
      </w:pPr>
    </w:p>
    <w:p w:rsidR="00FD0638" w:rsidRPr="00733DC7" w:rsidRDefault="00FD0638" w:rsidP="00FD0638">
      <w:pPr>
        <w:spacing w:before="120" w:line="276" w:lineRule="auto"/>
        <w:rPr>
          <w:b/>
        </w:rPr>
      </w:pPr>
    </w:p>
    <w:p w:rsidR="00FD0638" w:rsidRPr="00733DC7" w:rsidRDefault="00D1281D" w:rsidP="00FD0638">
      <w:pPr>
        <w:spacing w:line="276" w:lineRule="auto"/>
        <w:ind w:left="6237" w:hanging="900"/>
        <w:jc w:val="both"/>
        <w:rPr>
          <w:b/>
        </w:rPr>
      </w:pPr>
      <w:r>
        <w:rPr>
          <w:b/>
        </w:rPr>
        <w:t>Pan/Pani</w:t>
      </w:r>
    </w:p>
    <w:p w:rsidR="00FD0638" w:rsidRPr="00733DC7" w:rsidRDefault="00FD0638" w:rsidP="00FD0638">
      <w:pPr>
        <w:spacing w:line="276" w:lineRule="auto"/>
        <w:ind w:left="6237" w:hanging="900"/>
        <w:jc w:val="both"/>
        <w:rPr>
          <w:b/>
        </w:rPr>
      </w:pPr>
      <w:r w:rsidRPr="00733DC7">
        <w:rPr>
          <w:b/>
        </w:rPr>
        <w:t>………………………………..</w:t>
      </w:r>
    </w:p>
    <w:p w:rsidR="00FD0638" w:rsidRPr="00733DC7" w:rsidRDefault="00D1281D" w:rsidP="00D1281D">
      <w:pPr>
        <w:spacing w:line="276" w:lineRule="auto"/>
        <w:ind w:left="5387" w:hanging="50"/>
        <w:jc w:val="both"/>
        <w:rPr>
          <w:b/>
        </w:rPr>
      </w:pPr>
      <w:r>
        <w:rPr>
          <w:b/>
        </w:rPr>
        <w:t>Dyrektor Wydziału Programów Rozwoju Obszarów Wiejskich</w:t>
      </w:r>
    </w:p>
    <w:p w:rsidR="00FD0638" w:rsidRPr="00733DC7" w:rsidRDefault="00FD0638" w:rsidP="00FD0638">
      <w:pPr>
        <w:spacing w:line="276" w:lineRule="auto"/>
        <w:ind w:left="6237" w:hanging="900"/>
        <w:jc w:val="both"/>
        <w:rPr>
          <w:u w:val="single"/>
        </w:rPr>
      </w:pPr>
      <w:r w:rsidRPr="00733DC7">
        <w:rPr>
          <w:u w:val="single"/>
        </w:rPr>
        <w:t>w miejscu</w:t>
      </w:r>
    </w:p>
    <w:p w:rsidR="00FD0638" w:rsidRPr="00733DC7" w:rsidRDefault="00FD0638" w:rsidP="00FD0638">
      <w:pPr>
        <w:spacing w:after="240" w:line="276" w:lineRule="auto"/>
        <w:ind w:left="900" w:hanging="900"/>
        <w:jc w:val="both"/>
        <w:rPr>
          <w:sz w:val="22"/>
          <w:szCs w:val="22"/>
          <w:u w:val="single"/>
        </w:rPr>
      </w:pPr>
    </w:p>
    <w:p w:rsidR="00FD0638" w:rsidRPr="00733DC7" w:rsidRDefault="00FD0638" w:rsidP="00FD0638">
      <w:pPr>
        <w:tabs>
          <w:tab w:val="left" w:pos="284"/>
          <w:tab w:val="left" w:pos="709"/>
        </w:tabs>
        <w:suppressAutoHyphens/>
        <w:spacing w:line="276" w:lineRule="auto"/>
        <w:jc w:val="both"/>
        <w:rPr>
          <w:rFonts w:eastAsia="Calibri"/>
          <w:i/>
          <w:lang w:eastAsia="ar-SA"/>
        </w:rPr>
      </w:pPr>
      <w:r w:rsidRPr="00733DC7">
        <w:rPr>
          <w:rFonts w:eastAsia="Calibri"/>
          <w:i/>
          <w:lang w:eastAsia="ar-SA"/>
        </w:rPr>
        <w:t>Szanowny Panie Dyrektorze/Szanowna Pani Dyrektor</w:t>
      </w:r>
    </w:p>
    <w:p w:rsidR="00FD0638" w:rsidRPr="00733DC7" w:rsidRDefault="00FD0638" w:rsidP="00FD0638">
      <w:pPr>
        <w:tabs>
          <w:tab w:val="left" w:pos="284"/>
          <w:tab w:val="left" w:pos="709"/>
        </w:tabs>
        <w:suppressAutoHyphens/>
        <w:spacing w:before="120" w:after="120" w:line="360" w:lineRule="auto"/>
        <w:jc w:val="both"/>
        <w:rPr>
          <w:rFonts w:eastAsia="Calibri"/>
          <w:lang w:eastAsia="ar-SA"/>
        </w:rPr>
      </w:pPr>
      <w:r w:rsidRPr="00733DC7">
        <w:rPr>
          <w:rFonts w:eastAsia="Calibri"/>
          <w:lang w:eastAsia="ar-SA"/>
        </w:rPr>
        <w:t xml:space="preserve">W wyniku dokonywania oceny operacji pt. </w:t>
      </w:r>
      <w:r w:rsidRPr="00733DC7">
        <w:rPr>
          <w:rFonts w:eastAsia="Calibri"/>
          <w:i/>
          <w:highlight w:val="lightGray"/>
          <w:lang w:eastAsia="ar-SA"/>
        </w:rPr>
        <w:t>(podać tytuł)</w:t>
      </w:r>
      <w:r w:rsidRPr="00733DC7">
        <w:rPr>
          <w:rFonts w:eastAsia="Calibri"/>
          <w:i/>
          <w:lang w:eastAsia="ar-SA"/>
        </w:rPr>
        <w:t>,</w:t>
      </w:r>
      <w:r w:rsidRPr="00733DC7">
        <w:rPr>
          <w:rFonts w:eastAsia="Calibri"/>
          <w:lang w:eastAsia="ar-SA"/>
        </w:rPr>
        <w:t xml:space="preserve"> złożonej przez </w:t>
      </w:r>
      <w:r w:rsidRPr="00733DC7">
        <w:rPr>
          <w:rFonts w:eastAsia="Calibri"/>
          <w:i/>
          <w:highlight w:val="lightGray"/>
          <w:lang w:eastAsia="ar-SA"/>
        </w:rPr>
        <w:t>(wskazać partnera, który złożył operację)</w:t>
      </w:r>
      <w:r w:rsidRPr="00733DC7">
        <w:rPr>
          <w:rFonts w:eastAsia="Calibri"/>
          <w:i/>
          <w:lang w:eastAsia="ar-SA"/>
        </w:rPr>
        <w:t xml:space="preserve"> </w:t>
      </w:r>
      <w:r w:rsidRPr="00733DC7">
        <w:rPr>
          <w:rFonts w:eastAsia="Calibri"/>
          <w:lang w:eastAsia="ar-SA"/>
        </w:rPr>
        <w:t>w ramach konkursu</w:t>
      </w:r>
      <w:r w:rsidRPr="00733DC7">
        <w:rPr>
          <w:rFonts w:eastAsia="Calibri"/>
          <w:i/>
          <w:lang w:eastAsia="ar-SA"/>
        </w:rPr>
        <w:t xml:space="preserve"> (</w:t>
      </w:r>
      <w:r w:rsidRPr="00733DC7">
        <w:rPr>
          <w:rFonts w:eastAsia="Calibri"/>
          <w:i/>
          <w:highlight w:val="lightGray"/>
          <w:lang w:eastAsia="ar-SA"/>
        </w:rPr>
        <w:t xml:space="preserve">podać numer konkursu) </w:t>
      </w:r>
      <w:r w:rsidRPr="00733DC7">
        <w:rPr>
          <w:rFonts w:eastAsia="Calibri"/>
          <w:lang w:eastAsia="ar-SA"/>
        </w:rPr>
        <w:t xml:space="preserve">na nabór operacji partnerskich do dwuletniego planu operacyjnego KSOW na lata </w:t>
      </w:r>
      <w:r w:rsidRPr="00733DC7">
        <w:rPr>
          <w:rFonts w:eastAsia="Calibri"/>
          <w:highlight w:val="lightGray"/>
          <w:lang w:eastAsia="ar-SA"/>
        </w:rPr>
        <w:t>…-…</w:t>
      </w:r>
      <w:r w:rsidRPr="00733DC7">
        <w:rPr>
          <w:rFonts w:eastAsia="Calibri"/>
          <w:i/>
          <w:lang w:eastAsia="ar-SA"/>
        </w:rPr>
        <w:t xml:space="preserve">, </w:t>
      </w:r>
      <w:r w:rsidRPr="00733DC7">
        <w:rPr>
          <w:rFonts w:eastAsia="Calibri"/>
          <w:lang w:eastAsia="ar-SA"/>
        </w:rPr>
        <w:t xml:space="preserve">pod względem spełnienia kryteriów wyboru operacji, </w:t>
      </w:r>
      <w:r w:rsidR="00D1281D">
        <w:rPr>
          <w:rFonts w:eastAsia="Calibri"/>
          <w:lang w:eastAsia="ar-SA"/>
        </w:rPr>
        <w:t>Komisja Oceny Merytorycznej Operacji</w:t>
      </w:r>
      <w:r w:rsidRPr="00733DC7">
        <w:rPr>
          <w:rFonts w:eastAsia="Calibri"/>
          <w:lang w:eastAsia="ar-SA"/>
        </w:rPr>
        <w:t>, jako jednostka właściwa do dokonania wyboru operacji stwierdza, że przedmiotowy wniosek nie spełnia</w:t>
      </w:r>
      <w:r w:rsidRPr="00733DC7">
        <w:t xml:space="preserve"> następujących wymagań </w:t>
      </w:r>
      <w:r w:rsidRPr="00733DC7">
        <w:rPr>
          <w:i/>
          <w:highlight w:val="lightGray"/>
        </w:rPr>
        <w:t>(podać czy dotyczy niespełnienia wymogów formalnych czy warunków wyboru operacji, podać szczegóły)</w:t>
      </w:r>
      <w:r w:rsidRPr="00733DC7">
        <w:rPr>
          <w:i/>
        </w:rPr>
        <w:t>.</w:t>
      </w:r>
      <w:r w:rsidRPr="00733DC7">
        <w:rPr>
          <w:rFonts w:eastAsia="Calibri"/>
          <w:lang w:eastAsia="ar-SA"/>
        </w:rPr>
        <w:t xml:space="preserve"> </w:t>
      </w:r>
    </w:p>
    <w:p w:rsidR="00FD0638" w:rsidRPr="00733DC7" w:rsidRDefault="00FD0638" w:rsidP="00FD0638">
      <w:pPr>
        <w:tabs>
          <w:tab w:val="left" w:pos="284"/>
          <w:tab w:val="left" w:pos="709"/>
        </w:tabs>
        <w:suppressAutoHyphens/>
        <w:spacing w:before="120" w:after="120" w:line="360" w:lineRule="auto"/>
        <w:jc w:val="both"/>
        <w:rPr>
          <w:rFonts w:eastAsia="Calibri"/>
          <w:lang w:eastAsia="ar-SA"/>
        </w:rPr>
      </w:pPr>
      <w:r w:rsidRPr="00733DC7">
        <w:t xml:space="preserve">Mając </w:t>
      </w:r>
      <w:r w:rsidR="00D1281D">
        <w:t>na uwadze powyższe, Komisja</w:t>
      </w:r>
      <w:r w:rsidRPr="00733DC7">
        <w:t xml:space="preserve"> dokonuje </w:t>
      </w:r>
      <w:r w:rsidR="00D1281D">
        <w:t>zwrotu tego wniosku Jednostce Regionalnej KSOW</w:t>
      </w:r>
      <w:r w:rsidRPr="00733DC7">
        <w:t xml:space="preserve">, jako jednostce właściwej do stwierdzenia spełnienia warunków wyboru operacji, wraz z dokumentacją, w celu </w:t>
      </w:r>
      <w:r w:rsidRPr="00733DC7">
        <w:rPr>
          <w:i/>
          <w:highlight w:val="lightGray"/>
        </w:rPr>
        <w:t>(wskazać sposób załatwienia sprawy)</w:t>
      </w:r>
      <w:r w:rsidRPr="00733DC7">
        <w:rPr>
          <w:i/>
        </w:rPr>
        <w:t>.</w:t>
      </w:r>
    </w:p>
    <w:p w:rsidR="00FD0638" w:rsidRPr="00733DC7" w:rsidRDefault="00FD0638" w:rsidP="00FD0638">
      <w:pPr>
        <w:ind w:firstLine="5507"/>
        <w:jc w:val="both"/>
        <w:rPr>
          <w:i/>
        </w:rPr>
      </w:pPr>
      <w:r w:rsidRPr="00733DC7">
        <w:rPr>
          <w:i/>
        </w:rPr>
        <w:t>Z poważaniem</w:t>
      </w:r>
    </w:p>
    <w:p w:rsidR="00FD0638" w:rsidRPr="00733DC7" w:rsidRDefault="00FD0638" w:rsidP="00FD0638">
      <w:pPr>
        <w:ind w:firstLine="708"/>
        <w:jc w:val="both"/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rPr>
          <w:b/>
          <w:u w:val="single"/>
        </w:rPr>
      </w:pPr>
    </w:p>
    <w:p w:rsidR="00FD0638" w:rsidRPr="00733DC7" w:rsidRDefault="00FD0638" w:rsidP="00FD0638">
      <w:pPr>
        <w:tabs>
          <w:tab w:val="left" w:pos="360"/>
        </w:tabs>
        <w:rPr>
          <w:i/>
          <w:sz w:val="22"/>
          <w:szCs w:val="22"/>
          <w:highlight w:val="lightGray"/>
        </w:rPr>
        <w:sectPr w:rsidR="00FD0638" w:rsidRPr="00733DC7" w:rsidSect="00E467F4">
          <w:pgSz w:w="11906" w:h="16838"/>
          <w:pgMar w:top="851" w:right="991" w:bottom="426" w:left="1418" w:header="709" w:footer="709" w:gutter="0"/>
          <w:cols w:space="708"/>
          <w:titlePg/>
          <w:docGrid w:linePitch="360"/>
        </w:sectPr>
      </w:pPr>
      <w:r w:rsidRPr="00733DC7">
        <w:rPr>
          <w:sz w:val="22"/>
          <w:szCs w:val="22"/>
        </w:rPr>
        <w:t xml:space="preserve">Zał. zwrot dokumentów do wniosku o wybór operacji </w:t>
      </w:r>
      <w:r w:rsidRPr="00733DC7">
        <w:rPr>
          <w:i/>
          <w:sz w:val="22"/>
          <w:szCs w:val="22"/>
          <w:highlight w:val="lightGray"/>
        </w:rPr>
        <w:t>(podać znak sprawy)</w:t>
      </w:r>
    </w:p>
    <w:p w:rsidR="00F54501" w:rsidRPr="00733DC7" w:rsidRDefault="00D1281D" w:rsidP="00F54501">
      <w:pPr>
        <w:spacing w:line="288" w:lineRule="auto"/>
        <w:ind w:right="246"/>
        <w:jc w:val="right"/>
      </w:pPr>
      <w:r>
        <w:t>Załącznik nr 6</w:t>
      </w:r>
      <w:r w:rsidR="00F54501" w:rsidRPr="00733DC7">
        <w:t xml:space="preserve"> do Regulaminu</w:t>
      </w:r>
    </w:p>
    <w:p w:rsidR="00F54501" w:rsidRPr="00733DC7" w:rsidRDefault="00F54501" w:rsidP="00F54501">
      <w:pPr>
        <w:pStyle w:val="Default"/>
        <w:ind w:right="53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54501" w:rsidRPr="00733DC7" w:rsidRDefault="00F54501" w:rsidP="00F54501">
      <w:pPr>
        <w:jc w:val="center"/>
        <w:rPr>
          <w:b/>
          <w:sz w:val="28"/>
          <w:szCs w:val="28"/>
        </w:rPr>
      </w:pPr>
      <w:r w:rsidRPr="00733DC7">
        <w:rPr>
          <w:b/>
          <w:sz w:val="28"/>
          <w:szCs w:val="28"/>
        </w:rPr>
        <w:t xml:space="preserve">LISTA OCENIONYCH OPERACJI PARTNERÓW KRAJOWEJ SIECI OBSZARÓW WIEJSKICH W RAMACH PLANU OPERACYJNEGO KSOW NA LATA ………DLA KONKURSU </w:t>
      </w:r>
      <w:r w:rsidR="00F94919">
        <w:rPr>
          <w:b/>
          <w:sz w:val="28"/>
          <w:szCs w:val="28"/>
        </w:rPr>
        <w:t xml:space="preserve">NR…. </w:t>
      </w:r>
      <w:r w:rsidRPr="00733DC7">
        <w:rPr>
          <w:b/>
          <w:sz w:val="28"/>
          <w:szCs w:val="28"/>
        </w:rPr>
        <w:t>OGŁOSZONEGO W DNIU ….</w:t>
      </w:r>
    </w:p>
    <w:tbl>
      <w:tblPr>
        <w:tblStyle w:val="Tabela-Siatka"/>
        <w:tblW w:w="9328" w:type="dxa"/>
        <w:tblLayout w:type="fixed"/>
        <w:tblLook w:val="04A0" w:firstRow="1" w:lastRow="0" w:firstColumn="1" w:lastColumn="0" w:noHBand="0" w:noVBand="1"/>
      </w:tblPr>
      <w:tblGrid>
        <w:gridCol w:w="4957"/>
        <w:gridCol w:w="4371"/>
      </w:tblGrid>
      <w:tr w:rsidR="00F54501" w:rsidRPr="00733DC7" w:rsidTr="003E7A5E">
        <w:tc>
          <w:tcPr>
            <w:tcW w:w="4957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Nazwa jednostki właściwej do dokonania wyboru operacji partnera KSOW:</w:t>
            </w:r>
          </w:p>
        </w:tc>
        <w:tc>
          <w:tcPr>
            <w:tcW w:w="4371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4957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Termin składania wniosków o wybór operacji wskazany w ogłoszeniu:</w:t>
            </w:r>
          </w:p>
        </w:tc>
        <w:tc>
          <w:tcPr>
            <w:tcW w:w="4371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4957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Nazwa jednostki, do której został złożony wniosek o wybór operacji:</w:t>
            </w:r>
          </w:p>
        </w:tc>
        <w:tc>
          <w:tcPr>
            <w:tcW w:w="4371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</w:tbl>
    <w:p w:rsidR="00F54501" w:rsidRPr="00733DC7" w:rsidRDefault="00F54501" w:rsidP="00F54501">
      <w:pPr>
        <w:jc w:val="both"/>
      </w:pPr>
    </w:p>
    <w:tbl>
      <w:tblPr>
        <w:tblStyle w:val="Tabela-Siatka"/>
        <w:tblW w:w="9328" w:type="dxa"/>
        <w:tblLayout w:type="fixed"/>
        <w:tblLook w:val="04A0" w:firstRow="1" w:lastRow="0" w:firstColumn="1" w:lastColumn="0" w:noHBand="0" w:noVBand="1"/>
      </w:tblPr>
      <w:tblGrid>
        <w:gridCol w:w="810"/>
        <w:gridCol w:w="1430"/>
        <w:gridCol w:w="1418"/>
        <w:gridCol w:w="1559"/>
        <w:gridCol w:w="2126"/>
        <w:gridCol w:w="1985"/>
      </w:tblGrid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Lp.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Nr wniosku o wybór operacji</w:t>
            </w: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Nazwa partnera KSOW</w:t>
            </w: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Tytuł operacji</w:t>
            </w: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 xml:space="preserve">Liczba otrzymanych punktów </w:t>
            </w:r>
          </w:p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(od największej do najmniejszej)</w:t>
            </w: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Czy operacja została wybrana</w:t>
            </w:r>
          </w:p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[TAK/NIE]</w:t>
            </w:r>
          </w:p>
        </w:tc>
      </w:tr>
      <w:tr w:rsidR="00F54501" w:rsidRPr="00733DC7" w:rsidTr="003E7A5E">
        <w:tc>
          <w:tcPr>
            <w:tcW w:w="9328" w:type="dxa"/>
            <w:gridSpan w:val="6"/>
          </w:tcPr>
          <w:p w:rsidR="00F54501" w:rsidRPr="00733DC7" w:rsidRDefault="00F54501" w:rsidP="003E7A5E">
            <w:pPr>
              <w:jc w:val="center"/>
              <w:rPr>
                <w:rFonts w:cs="Times New Roman"/>
                <w:b/>
              </w:rPr>
            </w:pPr>
            <w:r w:rsidRPr="00733DC7">
              <w:rPr>
                <w:rFonts w:cs="Times New Roman"/>
                <w:b/>
              </w:rPr>
              <w:t>Nazwa działania KSOW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I.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ind w:right="170"/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4</w:t>
            </w:r>
            <w:r w:rsidRPr="00733DC7">
              <w:rPr>
                <w:rFonts w:cs="Times New Roman"/>
              </w:rPr>
              <w:t xml:space="preserve"> – Szkolenia i działania na rzecz tworzenia sieci kontaktów dla Lokalnych Grup Działania (LGD), w tym zapewnianie pomocy technicznej w zakresie współpracy </w:t>
            </w:r>
            <w:proofErr w:type="spellStart"/>
            <w:r w:rsidRPr="00733DC7">
              <w:rPr>
                <w:rFonts w:cs="Times New Roman"/>
              </w:rPr>
              <w:t>międzyterytorialnej</w:t>
            </w:r>
            <w:proofErr w:type="spellEnd"/>
            <w:r w:rsidRPr="00733DC7">
              <w:rPr>
                <w:rFonts w:cs="Times New Roman"/>
              </w:rPr>
              <w:t xml:space="preserve"> i międzynarodowej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7771D5" w:rsidP="003E7A5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II</w:t>
            </w:r>
            <w:r w:rsidR="00F54501" w:rsidRPr="00733DC7">
              <w:rPr>
                <w:rFonts w:cs="Times New Roman"/>
              </w:rPr>
              <w:t>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6</w:t>
            </w:r>
            <w:r w:rsidRPr="00733DC7">
              <w:rPr>
                <w:rFonts w:cs="Times New Roman"/>
              </w:rPr>
              <w:t xml:space="preserve"> - Ułatwianie wymiany wiedzy pomiędzy podmiotami uczestniczącymi w rozwoju obszarów wiejskich oraz wymiana i rozpowszechnianie rezultatów działań na rzecz tego rozwoju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7771D5" w:rsidP="003E7A5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III</w:t>
            </w:r>
            <w:r w:rsidR="00F54501" w:rsidRPr="00733DC7">
              <w:rPr>
                <w:rFonts w:cs="Times New Roman"/>
              </w:rPr>
              <w:t>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9</w:t>
            </w:r>
            <w:r w:rsidRPr="00733DC7">
              <w:rPr>
                <w:rFonts w:cs="Times New Roman"/>
              </w:rPr>
              <w:t xml:space="preserve"> – Wspieranie współpracy w sektorze rolnym i realizacji przez rolników wspólnych inwestycji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7771D5" w:rsidP="003E7A5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F54501" w:rsidRPr="00733DC7">
              <w:rPr>
                <w:rFonts w:cs="Times New Roman"/>
              </w:rPr>
              <w:t>V.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10</w:t>
            </w:r>
            <w:r w:rsidRPr="00733DC7">
              <w:rPr>
                <w:rFonts w:cs="Times New Roman"/>
              </w:rPr>
              <w:t xml:space="preserve"> - Organizacja i udział w targach, wystawach tematycznych na rzecz prezentacji osiągnięć i promocji polskiej wsi w kraju i za granicą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V.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11</w:t>
            </w:r>
            <w:r w:rsidRPr="00733DC7">
              <w:rPr>
                <w:rFonts w:cs="Times New Roman"/>
              </w:rPr>
              <w:t xml:space="preserve"> - Aktywizacja mieszkańców wsi na rzecz podejmowania inicjatyw służących włączeniu społecznemu, w szczególności osób starszych, młodzieży, niepełnosprawnych, mniejszości narodowych i innych osób wykluczonych społecznie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ind w:right="170"/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7771D5" w:rsidP="003E7A5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F54501" w:rsidRPr="00733DC7">
              <w:rPr>
                <w:rFonts w:cs="Times New Roman"/>
              </w:rPr>
              <w:t>I.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12</w:t>
            </w:r>
            <w:r w:rsidRPr="00733DC7">
              <w:rPr>
                <w:rFonts w:cs="Times New Roman"/>
              </w:rPr>
              <w:t xml:space="preserve"> - Identyfikacja, gromadzenie i upowszechnianie dobrych praktyk mających wpływ na rozwój obszarów wiejskich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7771D5" w:rsidP="003E7A5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F54501" w:rsidRPr="00733DC7">
              <w:rPr>
                <w:rFonts w:cs="Times New Roman"/>
              </w:rPr>
              <w:t>II.</w:t>
            </w:r>
          </w:p>
        </w:tc>
        <w:tc>
          <w:tcPr>
            <w:tcW w:w="8518" w:type="dxa"/>
            <w:gridSpan w:val="5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  <w:b/>
              </w:rPr>
              <w:t>Działanie 13</w:t>
            </w:r>
            <w:r w:rsidRPr="00733DC7">
              <w:rPr>
                <w:rFonts w:cs="Times New Roman"/>
              </w:rPr>
              <w:t xml:space="preserve"> - Promocja zrównoważonego rozwoju obszarów wiejskich</w:t>
            </w: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1.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2.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3.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  <w:tr w:rsidR="00F54501" w:rsidRPr="00733DC7" w:rsidTr="003E7A5E">
        <w:tc>
          <w:tcPr>
            <w:tcW w:w="81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  <w:r w:rsidRPr="00733DC7">
              <w:rPr>
                <w:rFonts w:cs="Times New Roman"/>
              </w:rPr>
              <w:t>…</w:t>
            </w:r>
          </w:p>
        </w:tc>
        <w:tc>
          <w:tcPr>
            <w:tcW w:w="1430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F54501" w:rsidRPr="00733DC7" w:rsidRDefault="00F54501" w:rsidP="003E7A5E">
            <w:pPr>
              <w:jc w:val="both"/>
              <w:rPr>
                <w:rFonts w:cs="Times New Roman"/>
              </w:rPr>
            </w:pPr>
          </w:p>
        </w:tc>
      </w:tr>
    </w:tbl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  <w:r w:rsidRPr="00733DC7">
        <w:rPr>
          <w:rFonts w:eastAsia="Calibri"/>
          <w:b/>
          <w:sz w:val="20"/>
          <w:szCs w:val="20"/>
          <w:lang w:eastAsia="en-US"/>
        </w:rPr>
        <w:t>Sporządził:</w:t>
      </w: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  <w:r w:rsidRPr="00733DC7">
        <w:rPr>
          <w:rFonts w:eastAsia="Calibri"/>
          <w:sz w:val="20"/>
          <w:szCs w:val="20"/>
          <w:lang w:eastAsia="en-US"/>
        </w:rPr>
        <w:t>……………………………………………………………………….</w:t>
      </w:r>
      <w:r w:rsidRPr="00733DC7">
        <w:rPr>
          <w:rFonts w:eastAsia="Calibri"/>
          <w:sz w:val="20"/>
          <w:szCs w:val="20"/>
          <w:lang w:eastAsia="en-US"/>
        </w:rPr>
        <w:tab/>
      </w:r>
      <w:r w:rsidRPr="00733DC7">
        <w:rPr>
          <w:rFonts w:eastAsia="Calibri"/>
          <w:sz w:val="20"/>
          <w:szCs w:val="20"/>
          <w:lang w:eastAsia="en-US"/>
        </w:rPr>
        <w:tab/>
        <w:t>……………………………….</w:t>
      </w: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i/>
          <w:sz w:val="20"/>
          <w:szCs w:val="20"/>
          <w:lang w:eastAsia="en-US"/>
        </w:rPr>
      </w:pPr>
      <w:r w:rsidRPr="00733DC7">
        <w:rPr>
          <w:rFonts w:eastAsia="Calibri"/>
          <w:i/>
          <w:sz w:val="20"/>
          <w:szCs w:val="20"/>
          <w:lang w:eastAsia="en-US"/>
        </w:rPr>
        <w:t>Imię i nazwisko Sekretarza Komisji Oceny Merytorycznej Operacji</w:t>
      </w:r>
      <w:r w:rsidRPr="00733DC7">
        <w:rPr>
          <w:rFonts w:eastAsia="Calibri"/>
          <w:i/>
          <w:sz w:val="20"/>
          <w:szCs w:val="20"/>
          <w:lang w:eastAsia="en-US"/>
        </w:rPr>
        <w:tab/>
      </w:r>
      <w:r w:rsidRPr="00733DC7">
        <w:rPr>
          <w:rFonts w:eastAsia="Calibri"/>
          <w:i/>
          <w:sz w:val="20"/>
          <w:szCs w:val="20"/>
          <w:lang w:eastAsia="en-US"/>
        </w:rPr>
        <w:tab/>
        <w:t xml:space="preserve">               Data i podpis</w:t>
      </w: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  <w:r w:rsidRPr="00733DC7">
        <w:rPr>
          <w:rFonts w:eastAsia="Calibri"/>
          <w:b/>
          <w:sz w:val="20"/>
          <w:szCs w:val="20"/>
          <w:lang w:eastAsia="en-US"/>
        </w:rPr>
        <w:t>Zatwierdził:</w:t>
      </w: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  <w:r w:rsidRPr="00733DC7">
        <w:rPr>
          <w:rFonts w:eastAsia="Calibri"/>
          <w:sz w:val="20"/>
          <w:szCs w:val="20"/>
          <w:lang w:eastAsia="en-US"/>
        </w:rPr>
        <w:t>……………………………………………………………………….</w:t>
      </w:r>
      <w:r w:rsidRPr="00733DC7">
        <w:rPr>
          <w:rFonts w:eastAsia="Calibri"/>
          <w:sz w:val="20"/>
          <w:szCs w:val="20"/>
          <w:lang w:eastAsia="en-US"/>
        </w:rPr>
        <w:tab/>
      </w:r>
      <w:r w:rsidRPr="00733DC7">
        <w:rPr>
          <w:rFonts w:eastAsia="Calibri"/>
          <w:sz w:val="20"/>
          <w:szCs w:val="20"/>
          <w:lang w:eastAsia="en-US"/>
        </w:rPr>
        <w:tab/>
        <w:t>……………………………….</w:t>
      </w:r>
    </w:p>
    <w:p w:rsidR="00F54501" w:rsidRPr="00733DC7" w:rsidRDefault="00F54501" w:rsidP="00F54501">
      <w:pPr>
        <w:autoSpaceDE w:val="0"/>
        <w:autoSpaceDN w:val="0"/>
        <w:adjustRightInd w:val="0"/>
        <w:spacing w:before="120" w:after="120"/>
        <w:rPr>
          <w:rFonts w:eastAsia="Calibri"/>
          <w:i/>
          <w:sz w:val="20"/>
          <w:szCs w:val="20"/>
          <w:lang w:eastAsia="en-US"/>
        </w:rPr>
      </w:pPr>
      <w:r w:rsidRPr="00733DC7">
        <w:rPr>
          <w:rFonts w:eastAsia="Calibri"/>
          <w:i/>
          <w:sz w:val="20"/>
          <w:szCs w:val="20"/>
          <w:lang w:eastAsia="en-US"/>
        </w:rPr>
        <w:t>Imię i nazwisko Przewodniczącego Komisji Oceny Merytorycznej Operacji</w:t>
      </w:r>
      <w:r w:rsidRPr="00733DC7">
        <w:rPr>
          <w:rFonts w:eastAsia="Calibri"/>
          <w:i/>
          <w:sz w:val="20"/>
          <w:szCs w:val="20"/>
          <w:lang w:eastAsia="en-US"/>
        </w:rPr>
        <w:tab/>
      </w:r>
      <w:r w:rsidRPr="00733DC7">
        <w:rPr>
          <w:rFonts w:eastAsia="Calibri"/>
          <w:i/>
          <w:sz w:val="20"/>
          <w:szCs w:val="20"/>
          <w:lang w:eastAsia="en-US"/>
        </w:rPr>
        <w:tab/>
        <w:t>Data i podpis</w:t>
      </w:r>
    </w:p>
    <w:p w:rsidR="00FD0638" w:rsidRPr="00733DC7" w:rsidRDefault="00FD0638" w:rsidP="00FD0638">
      <w:pPr>
        <w:tabs>
          <w:tab w:val="left" w:pos="360"/>
        </w:tabs>
        <w:rPr>
          <w:i/>
          <w:sz w:val="22"/>
          <w:szCs w:val="22"/>
        </w:rPr>
      </w:pPr>
    </w:p>
    <w:p w:rsidR="00EB2E19" w:rsidRPr="00733DC7" w:rsidRDefault="00EB2E19" w:rsidP="00EB2E19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Zaakceptowa</w:t>
      </w:r>
      <w:r w:rsidRPr="00733DC7">
        <w:rPr>
          <w:rFonts w:eastAsia="Calibri"/>
          <w:b/>
          <w:sz w:val="20"/>
          <w:szCs w:val="20"/>
          <w:lang w:eastAsia="en-US"/>
        </w:rPr>
        <w:t>ł:</w:t>
      </w:r>
    </w:p>
    <w:p w:rsidR="00EB2E19" w:rsidRPr="00733DC7" w:rsidRDefault="00EB2E19" w:rsidP="00EB2E19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</w:p>
    <w:p w:rsidR="00EB2E19" w:rsidRPr="00733DC7" w:rsidRDefault="00EB2E19" w:rsidP="00EB2E19">
      <w:pPr>
        <w:autoSpaceDE w:val="0"/>
        <w:autoSpaceDN w:val="0"/>
        <w:adjustRightInd w:val="0"/>
        <w:spacing w:before="120" w:after="120"/>
        <w:rPr>
          <w:rFonts w:eastAsia="Calibri"/>
          <w:b/>
          <w:sz w:val="20"/>
          <w:szCs w:val="20"/>
          <w:lang w:eastAsia="en-US"/>
        </w:rPr>
      </w:pPr>
    </w:p>
    <w:p w:rsidR="00EB2E19" w:rsidRPr="00733DC7" w:rsidRDefault="00EB2E19" w:rsidP="00EB2E19">
      <w:pPr>
        <w:autoSpaceDE w:val="0"/>
        <w:autoSpaceDN w:val="0"/>
        <w:adjustRightInd w:val="0"/>
        <w:spacing w:before="120" w:after="120"/>
        <w:rPr>
          <w:rFonts w:eastAsia="Calibri"/>
          <w:sz w:val="20"/>
          <w:szCs w:val="20"/>
          <w:lang w:eastAsia="en-US"/>
        </w:rPr>
      </w:pPr>
      <w:r w:rsidRPr="00733DC7">
        <w:rPr>
          <w:rFonts w:eastAsia="Calibri"/>
          <w:sz w:val="20"/>
          <w:szCs w:val="20"/>
          <w:lang w:eastAsia="en-US"/>
        </w:rPr>
        <w:t>……………………………………………………………………….</w:t>
      </w:r>
      <w:r w:rsidRPr="00733DC7">
        <w:rPr>
          <w:rFonts w:eastAsia="Calibri"/>
          <w:sz w:val="20"/>
          <w:szCs w:val="20"/>
          <w:lang w:eastAsia="en-US"/>
        </w:rPr>
        <w:tab/>
      </w:r>
      <w:r w:rsidRPr="00733DC7">
        <w:rPr>
          <w:rFonts w:eastAsia="Calibri"/>
          <w:sz w:val="20"/>
          <w:szCs w:val="20"/>
          <w:lang w:eastAsia="en-US"/>
        </w:rPr>
        <w:tab/>
        <w:t>……………………………….</w:t>
      </w:r>
    </w:p>
    <w:p w:rsidR="00EB2E19" w:rsidRPr="00733DC7" w:rsidRDefault="00EB2E19" w:rsidP="00EB2E19">
      <w:pPr>
        <w:autoSpaceDE w:val="0"/>
        <w:autoSpaceDN w:val="0"/>
        <w:adjustRightInd w:val="0"/>
        <w:spacing w:before="120" w:after="120"/>
        <w:rPr>
          <w:rFonts w:eastAsia="Calibri"/>
          <w:i/>
          <w:sz w:val="20"/>
          <w:szCs w:val="20"/>
          <w:lang w:eastAsia="en-US"/>
        </w:rPr>
      </w:pPr>
      <w:r w:rsidRPr="00733DC7">
        <w:rPr>
          <w:rFonts w:eastAsia="Calibri"/>
          <w:i/>
          <w:sz w:val="20"/>
          <w:szCs w:val="20"/>
          <w:lang w:eastAsia="en-US"/>
        </w:rPr>
        <w:t xml:space="preserve">Imię i nazwisko </w:t>
      </w:r>
      <w:r w:rsidR="00D1281D">
        <w:rPr>
          <w:rFonts w:eastAsia="Calibri"/>
          <w:i/>
          <w:sz w:val="20"/>
          <w:szCs w:val="20"/>
          <w:lang w:eastAsia="en-US"/>
        </w:rPr>
        <w:t>Dyrektora WPROW</w:t>
      </w:r>
      <w:r>
        <w:rPr>
          <w:rFonts w:eastAsia="Calibri"/>
          <w:i/>
          <w:sz w:val="20"/>
          <w:szCs w:val="20"/>
          <w:lang w:eastAsia="en-US"/>
        </w:rPr>
        <w:t xml:space="preserve"> lub osoby upoważnionej</w:t>
      </w:r>
      <w:r w:rsidRPr="00733DC7">
        <w:rPr>
          <w:rFonts w:eastAsia="Calibri"/>
          <w:i/>
          <w:sz w:val="20"/>
          <w:szCs w:val="20"/>
          <w:lang w:eastAsia="en-US"/>
        </w:rPr>
        <w:tab/>
      </w:r>
      <w:r w:rsidRPr="00733DC7">
        <w:rPr>
          <w:rFonts w:eastAsia="Calibri"/>
          <w:i/>
          <w:sz w:val="20"/>
          <w:szCs w:val="20"/>
          <w:lang w:eastAsia="en-US"/>
        </w:rPr>
        <w:tab/>
      </w:r>
      <w:r w:rsidR="00D1281D">
        <w:rPr>
          <w:rFonts w:eastAsia="Calibri"/>
          <w:i/>
          <w:sz w:val="20"/>
          <w:szCs w:val="20"/>
          <w:lang w:eastAsia="en-US"/>
        </w:rPr>
        <w:t xml:space="preserve">                             </w:t>
      </w:r>
      <w:r w:rsidRPr="00733DC7">
        <w:rPr>
          <w:rFonts w:eastAsia="Calibri"/>
          <w:i/>
          <w:sz w:val="20"/>
          <w:szCs w:val="20"/>
          <w:lang w:eastAsia="en-US"/>
        </w:rPr>
        <w:t>Data i podpis</w:t>
      </w:r>
    </w:p>
    <w:p w:rsidR="00F54501" w:rsidRDefault="00F54501" w:rsidP="00FD0638">
      <w:pPr>
        <w:spacing w:line="288" w:lineRule="auto"/>
        <w:jc w:val="center"/>
      </w:pPr>
    </w:p>
    <w:p w:rsidR="00EB2E19" w:rsidRPr="00733DC7" w:rsidRDefault="00EB2E19" w:rsidP="00EB2E19">
      <w:pPr>
        <w:spacing w:line="288" w:lineRule="auto"/>
        <w:sectPr w:rsidR="00EB2E19" w:rsidRPr="00733DC7" w:rsidSect="00E467F4">
          <w:pgSz w:w="11906" w:h="16838"/>
          <w:pgMar w:top="851" w:right="991" w:bottom="426" w:left="1418" w:header="709" w:footer="709" w:gutter="0"/>
          <w:cols w:space="708"/>
          <w:titlePg/>
          <w:docGrid w:linePitch="360"/>
        </w:sectPr>
      </w:pPr>
    </w:p>
    <w:p w:rsidR="00F54501" w:rsidRPr="00733DC7" w:rsidRDefault="00D1281D" w:rsidP="00F54501">
      <w:pPr>
        <w:spacing w:line="288" w:lineRule="auto"/>
        <w:jc w:val="right"/>
      </w:pPr>
      <w:r>
        <w:t>Załącznik nr 7</w:t>
      </w:r>
      <w:r w:rsidR="00F54501" w:rsidRPr="00733DC7">
        <w:t xml:space="preserve"> do Regulaminu</w:t>
      </w:r>
    </w:p>
    <w:p w:rsidR="001768C5" w:rsidRDefault="001768C5" w:rsidP="00F54501">
      <w:pPr>
        <w:spacing w:line="288" w:lineRule="auto"/>
        <w:jc w:val="center"/>
        <w:rPr>
          <w:b/>
        </w:rPr>
      </w:pPr>
    </w:p>
    <w:p w:rsidR="00F54501" w:rsidRPr="00733DC7" w:rsidRDefault="00F54501" w:rsidP="00F54501">
      <w:pPr>
        <w:spacing w:line="288" w:lineRule="auto"/>
        <w:jc w:val="center"/>
        <w:rPr>
          <w:b/>
        </w:rPr>
      </w:pPr>
      <w:r w:rsidRPr="00733DC7">
        <w:rPr>
          <w:b/>
        </w:rPr>
        <w:t>Protokół z pra</w:t>
      </w:r>
      <w:r w:rsidR="00CD0328">
        <w:rPr>
          <w:b/>
        </w:rPr>
        <w:t xml:space="preserve">cy Komisji Oceny Merytorycznej </w:t>
      </w:r>
      <w:r w:rsidRPr="00733DC7">
        <w:rPr>
          <w:b/>
        </w:rPr>
        <w:t>Operacji</w:t>
      </w:r>
    </w:p>
    <w:p w:rsidR="001768C5" w:rsidRDefault="00F54501" w:rsidP="00F54501">
      <w:pPr>
        <w:spacing w:line="288" w:lineRule="auto"/>
        <w:jc w:val="center"/>
        <w:rPr>
          <w:b/>
          <w:sz w:val="22"/>
          <w:szCs w:val="22"/>
        </w:rPr>
      </w:pPr>
      <w:r w:rsidRPr="00733DC7">
        <w:rPr>
          <w:b/>
          <w:bCs/>
        </w:rPr>
        <w:t xml:space="preserve">partnera KSOW zgłoszonych do realizacji w ramach planu operacyjnego </w:t>
      </w:r>
      <w:r w:rsidR="001331A3" w:rsidRPr="001331A3">
        <w:rPr>
          <w:b/>
          <w:bCs/>
          <w:sz w:val="22"/>
          <w:szCs w:val="22"/>
        </w:rPr>
        <w:t>na lata 2016 – 2017 KSOW 2014 – 2020, dla Województwa Zachodniopomorskiego, obejmującego rok 2017</w:t>
      </w:r>
      <w:r w:rsidR="001331A3" w:rsidRPr="001331A3">
        <w:rPr>
          <w:b/>
          <w:sz w:val="22"/>
          <w:szCs w:val="22"/>
        </w:rPr>
        <w:t>.</w:t>
      </w:r>
    </w:p>
    <w:p w:rsidR="001331A3" w:rsidRPr="001331A3" w:rsidRDefault="001331A3" w:rsidP="00F54501">
      <w:pPr>
        <w:spacing w:line="288" w:lineRule="auto"/>
        <w:jc w:val="center"/>
        <w:rPr>
          <w:b/>
          <w:bCs/>
          <w:sz w:val="22"/>
          <w:szCs w:val="22"/>
        </w:rPr>
      </w:pPr>
    </w:p>
    <w:p w:rsidR="00F54501" w:rsidRPr="00FF6736" w:rsidRDefault="00F54501" w:rsidP="00F54501">
      <w:pPr>
        <w:numPr>
          <w:ilvl w:val="0"/>
          <w:numId w:val="25"/>
        </w:numPr>
        <w:spacing w:line="288" w:lineRule="auto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Konkurs numer:……………….</w:t>
      </w:r>
    </w:p>
    <w:p w:rsidR="00FF6736" w:rsidRPr="00FF6736" w:rsidRDefault="00F54501" w:rsidP="00FF6736">
      <w:pPr>
        <w:numPr>
          <w:ilvl w:val="0"/>
          <w:numId w:val="25"/>
        </w:numPr>
        <w:spacing w:line="288" w:lineRule="auto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Data ogłoszenia o konkursie:…………………</w:t>
      </w:r>
    </w:p>
    <w:p w:rsidR="00F54501" w:rsidRPr="00FF6736" w:rsidRDefault="004C0E1C" w:rsidP="00FF6736">
      <w:pPr>
        <w:numPr>
          <w:ilvl w:val="0"/>
          <w:numId w:val="25"/>
        </w:numPr>
        <w:spacing w:line="288" w:lineRule="auto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Informacje o r</w:t>
      </w:r>
      <w:r w:rsidR="00F54501" w:rsidRPr="00FF6736">
        <w:rPr>
          <w:b/>
          <w:sz w:val="23"/>
          <w:szCs w:val="23"/>
        </w:rPr>
        <w:t>egulaminie konkursu i jego zmianach</w:t>
      </w:r>
      <w:r w:rsidR="00FF6736" w:rsidRPr="00FF6736">
        <w:rPr>
          <w:sz w:val="23"/>
          <w:szCs w:val="23"/>
        </w:rPr>
        <w:t xml:space="preserve"> np. data zatwierdzenia regulaminu oraz jego zmian)</w:t>
      </w:r>
    </w:p>
    <w:p w:rsidR="00F54501" w:rsidRPr="00FF6736" w:rsidRDefault="00F54501" w:rsidP="00FF6736">
      <w:pPr>
        <w:numPr>
          <w:ilvl w:val="0"/>
          <w:numId w:val="25"/>
        </w:numPr>
        <w:spacing w:line="288" w:lineRule="auto"/>
        <w:jc w:val="both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Termin i forma podejmo</w:t>
      </w:r>
      <w:r w:rsidR="00FF6736" w:rsidRPr="00FF6736">
        <w:rPr>
          <w:b/>
          <w:sz w:val="23"/>
          <w:szCs w:val="23"/>
        </w:rPr>
        <w:t xml:space="preserve">wanych działań w ramach Komisji </w:t>
      </w:r>
      <w:r w:rsidR="00FF6736" w:rsidRPr="00FF6736">
        <w:rPr>
          <w:sz w:val="23"/>
          <w:szCs w:val="23"/>
        </w:rPr>
        <w:t>(</w:t>
      </w:r>
      <w:r w:rsidRPr="00FF6736">
        <w:rPr>
          <w:sz w:val="23"/>
          <w:szCs w:val="23"/>
        </w:rPr>
        <w:t>w tym min. termin rozpoczęcia i zakończenia poszczególnych etapów oceny)</w:t>
      </w:r>
      <w:r w:rsidR="00FF6736" w:rsidRPr="00FF6736">
        <w:rPr>
          <w:sz w:val="23"/>
          <w:szCs w:val="23"/>
        </w:rPr>
        <w:t>:</w:t>
      </w:r>
    </w:p>
    <w:p w:rsidR="00F54501" w:rsidRPr="00FF6736" w:rsidRDefault="00F54501" w:rsidP="00F54501">
      <w:pPr>
        <w:numPr>
          <w:ilvl w:val="0"/>
          <w:numId w:val="25"/>
        </w:numPr>
        <w:spacing w:line="288" w:lineRule="auto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W Pracach Komisji brały udział osoby:</w:t>
      </w:r>
    </w:p>
    <w:p w:rsidR="00F54501" w:rsidRPr="00FF6736" w:rsidRDefault="00D1281D" w:rsidP="00F54501">
      <w:pPr>
        <w:numPr>
          <w:ilvl w:val="0"/>
          <w:numId w:val="26"/>
        </w:numPr>
        <w:spacing w:line="288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Przewodniczący</w:t>
      </w:r>
    </w:p>
    <w:p w:rsidR="00F54501" w:rsidRPr="00FF6736" w:rsidRDefault="00F54501" w:rsidP="00FF6736">
      <w:pPr>
        <w:spacing w:line="288" w:lineRule="auto"/>
        <w:ind w:firstLine="567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……………………………….</w:t>
      </w:r>
    </w:p>
    <w:p w:rsidR="00F54501" w:rsidRPr="00FF6736" w:rsidRDefault="00D1281D" w:rsidP="00F54501">
      <w:pPr>
        <w:numPr>
          <w:ilvl w:val="0"/>
          <w:numId w:val="26"/>
        </w:numPr>
        <w:spacing w:line="288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Sekretarz</w:t>
      </w:r>
    </w:p>
    <w:p w:rsidR="00F54501" w:rsidRPr="00FF6736" w:rsidRDefault="00F54501" w:rsidP="00FF6736">
      <w:pPr>
        <w:spacing w:line="288" w:lineRule="auto"/>
        <w:ind w:firstLine="567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……………………………….</w:t>
      </w:r>
    </w:p>
    <w:p w:rsidR="00F54501" w:rsidRPr="00FF6736" w:rsidRDefault="00F54501" w:rsidP="00F54501">
      <w:pPr>
        <w:numPr>
          <w:ilvl w:val="0"/>
          <w:numId w:val="26"/>
        </w:numPr>
        <w:spacing w:line="288" w:lineRule="auto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Członkowie oceniający:</w:t>
      </w:r>
    </w:p>
    <w:p w:rsidR="00F54501" w:rsidRPr="00FF6736" w:rsidRDefault="00F54501" w:rsidP="00FF6736">
      <w:pPr>
        <w:spacing w:line="288" w:lineRule="auto"/>
        <w:ind w:firstLine="567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…………………………………..</w:t>
      </w:r>
    </w:p>
    <w:p w:rsidR="00F54501" w:rsidRPr="00FF6736" w:rsidRDefault="00F54501" w:rsidP="00FF6736">
      <w:pPr>
        <w:spacing w:line="288" w:lineRule="auto"/>
        <w:ind w:firstLine="567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…………………………………</w:t>
      </w:r>
    </w:p>
    <w:p w:rsidR="00F54501" w:rsidRDefault="00F54501" w:rsidP="00315C60">
      <w:pPr>
        <w:numPr>
          <w:ilvl w:val="0"/>
          <w:numId w:val="25"/>
        </w:numPr>
        <w:spacing w:line="288" w:lineRule="auto"/>
        <w:jc w:val="both"/>
        <w:rPr>
          <w:sz w:val="23"/>
          <w:szCs w:val="23"/>
        </w:rPr>
      </w:pPr>
      <w:r w:rsidRPr="00FF6736">
        <w:rPr>
          <w:b/>
          <w:sz w:val="23"/>
          <w:szCs w:val="23"/>
        </w:rPr>
        <w:t>Przebieg Oceny</w:t>
      </w:r>
      <w:r w:rsidR="00005B5C" w:rsidRPr="00FF6736">
        <w:rPr>
          <w:b/>
          <w:sz w:val="23"/>
          <w:szCs w:val="23"/>
        </w:rPr>
        <w:t xml:space="preserve"> </w:t>
      </w:r>
      <w:r w:rsidR="00005B5C" w:rsidRPr="00FF6736">
        <w:rPr>
          <w:sz w:val="23"/>
          <w:szCs w:val="23"/>
        </w:rPr>
        <w:t>(w tym</w:t>
      </w:r>
      <w:r w:rsidR="00864BD4" w:rsidRPr="00FF6736">
        <w:rPr>
          <w:sz w:val="23"/>
          <w:szCs w:val="23"/>
        </w:rPr>
        <w:t xml:space="preserve"> w szczególności</w:t>
      </w:r>
      <w:r w:rsidR="00005B5C" w:rsidRPr="00FF6736">
        <w:rPr>
          <w:sz w:val="23"/>
          <w:szCs w:val="23"/>
        </w:rPr>
        <w:t xml:space="preserve"> informacja o okazaniu </w:t>
      </w:r>
      <w:r w:rsidR="00315C60" w:rsidRPr="00FF6736">
        <w:rPr>
          <w:sz w:val="23"/>
          <w:szCs w:val="23"/>
        </w:rPr>
        <w:t>przez członków KOMO deklaracji</w:t>
      </w:r>
      <w:r w:rsidR="00005B5C" w:rsidRPr="00FF6736">
        <w:rPr>
          <w:sz w:val="23"/>
          <w:szCs w:val="23"/>
        </w:rPr>
        <w:t xml:space="preserve"> poufności</w:t>
      </w:r>
      <w:r w:rsidR="00315C60" w:rsidRPr="00FF6736">
        <w:rPr>
          <w:sz w:val="23"/>
          <w:szCs w:val="23"/>
        </w:rPr>
        <w:t xml:space="preserve"> w ramach konkursu oraz </w:t>
      </w:r>
      <w:r w:rsidR="00005B5C" w:rsidRPr="00FF6736">
        <w:rPr>
          <w:sz w:val="23"/>
          <w:szCs w:val="23"/>
        </w:rPr>
        <w:t>oświadczeń o bezstronności</w:t>
      </w:r>
      <w:r w:rsidR="00864BD4" w:rsidRPr="00FF6736">
        <w:rPr>
          <w:sz w:val="23"/>
          <w:szCs w:val="23"/>
        </w:rPr>
        <w:t xml:space="preserve"> i</w:t>
      </w:r>
      <w:r w:rsidR="00005B5C" w:rsidRPr="00FF6736">
        <w:rPr>
          <w:sz w:val="23"/>
          <w:szCs w:val="23"/>
        </w:rPr>
        <w:t xml:space="preserve"> złożeniu </w:t>
      </w:r>
      <w:r w:rsidR="00864BD4" w:rsidRPr="00FF6736">
        <w:rPr>
          <w:sz w:val="23"/>
          <w:szCs w:val="23"/>
        </w:rPr>
        <w:t xml:space="preserve">oryginałów tych oświadczeń </w:t>
      </w:r>
      <w:r w:rsidR="00005B5C" w:rsidRPr="00FF6736">
        <w:rPr>
          <w:sz w:val="23"/>
          <w:szCs w:val="23"/>
        </w:rPr>
        <w:t xml:space="preserve">do teczek poszczególnych wniosków o wybór operacji, </w:t>
      </w:r>
      <w:r w:rsidR="00315C60" w:rsidRPr="00FF6736">
        <w:rPr>
          <w:sz w:val="23"/>
          <w:szCs w:val="23"/>
        </w:rPr>
        <w:t xml:space="preserve">informacje o wystąpieniu ewentualnych rozbieżności powstałych w </w:t>
      </w:r>
      <w:r w:rsidR="00864BD4" w:rsidRPr="00FF6736">
        <w:rPr>
          <w:sz w:val="23"/>
          <w:szCs w:val="23"/>
        </w:rPr>
        <w:t xml:space="preserve">wyniku </w:t>
      </w:r>
      <w:r w:rsidR="00315C60" w:rsidRPr="00FF6736">
        <w:rPr>
          <w:sz w:val="23"/>
          <w:szCs w:val="23"/>
        </w:rPr>
        <w:t>oceny przez członków KOMO</w:t>
      </w:r>
      <w:r w:rsidR="00FF6736" w:rsidRPr="00FF6736">
        <w:rPr>
          <w:sz w:val="23"/>
          <w:szCs w:val="23"/>
        </w:rPr>
        <w:t>, informacja o uwagach i wnioskach zgłoszonych przez członków KOMO</w:t>
      </w:r>
      <w:r w:rsidR="00315C60" w:rsidRPr="00FF6736">
        <w:rPr>
          <w:sz w:val="23"/>
          <w:szCs w:val="23"/>
        </w:rPr>
        <w:t>)</w:t>
      </w:r>
      <w:r w:rsidRPr="00FF6736">
        <w:rPr>
          <w:sz w:val="23"/>
          <w:szCs w:val="23"/>
        </w:rPr>
        <w:t>:</w:t>
      </w:r>
    </w:p>
    <w:p w:rsidR="001768C5" w:rsidRDefault="001768C5" w:rsidP="001768C5">
      <w:pPr>
        <w:spacing w:line="288" w:lineRule="auto"/>
        <w:ind w:left="720"/>
        <w:jc w:val="both"/>
        <w:rPr>
          <w:b/>
          <w:sz w:val="23"/>
          <w:szCs w:val="23"/>
        </w:rPr>
      </w:pPr>
    </w:p>
    <w:p w:rsidR="001768C5" w:rsidRPr="00FF6736" w:rsidRDefault="001768C5" w:rsidP="001768C5">
      <w:pPr>
        <w:spacing w:line="288" w:lineRule="auto"/>
        <w:ind w:left="720"/>
        <w:jc w:val="both"/>
        <w:rPr>
          <w:sz w:val="23"/>
          <w:szCs w:val="23"/>
        </w:rPr>
      </w:pPr>
    </w:p>
    <w:p w:rsidR="00CD0328" w:rsidRPr="00FF6736" w:rsidRDefault="00CD0328" w:rsidP="00F54501">
      <w:pPr>
        <w:spacing w:line="288" w:lineRule="auto"/>
        <w:rPr>
          <w:b/>
          <w:sz w:val="23"/>
          <w:szCs w:val="23"/>
        </w:rPr>
      </w:pPr>
    </w:p>
    <w:p w:rsidR="00F54501" w:rsidRPr="00FF6736" w:rsidRDefault="00F54501" w:rsidP="00F54501">
      <w:pPr>
        <w:numPr>
          <w:ilvl w:val="0"/>
          <w:numId w:val="25"/>
        </w:numPr>
        <w:spacing w:line="288" w:lineRule="auto"/>
        <w:jc w:val="both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>Lista wniosków o wybór operacji składanych przez partnerów KSOW na dzi</w:t>
      </w:r>
      <w:r w:rsidR="00FA6851">
        <w:rPr>
          <w:b/>
          <w:sz w:val="23"/>
          <w:szCs w:val="23"/>
        </w:rPr>
        <w:t>ałania finansowane ze środków pomocy technicznej</w:t>
      </w:r>
      <w:r w:rsidRPr="00FF6736">
        <w:rPr>
          <w:b/>
          <w:sz w:val="23"/>
          <w:szCs w:val="23"/>
        </w:rPr>
        <w:t xml:space="preserve"> </w:t>
      </w:r>
      <w:proofErr w:type="spellStart"/>
      <w:r w:rsidRPr="00FF6736">
        <w:rPr>
          <w:b/>
          <w:sz w:val="23"/>
          <w:szCs w:val="23"/>
        </w:rPr>
        <w:t>PROW</w:t>
      </w:r>
      <w:proofErr w:type="spellEnd"/>
      <w:r w:rsidRPr="00FF6736">
        <w:rPr>
          <w:b/>
          <w:sz w:val="23"/>
          <w:szCs w:val="23"/>
        </w:rPr>
        <w:t xml:space="preserve"> 201</w:t>
      </w:r>
      <w:r w:rsidR="00CB13D4">
        <w:rPr>
          <w:b/>
          <w:sz w:val="23"/>
          <w:szCs w:val="23"/>
        </w:rPr>
        <w:t>4-2020 w ramach Planu Działania</w:t>
      </w:r>
      <w:r w:rsidR="00FA6851">
        <w:rPr>
          <w:b/>
          <w:sz w:val="23"/>
          <w:szCs w:val="23"/>
        </w:rPr>
        <w:t xml:space="preserve"> </w:t>
      </w:r>
      <w:r w:rsidRPr="00FF6736">
        <w:rPr>
          <w:b/>
          <w:sz w:val="23"/>
          <w:szCs w:val="23"/>
        </w:rPr>
        <w:t>KSOW 2014-2020 skierowanych do oceny merytorycznej:</w:t>
      </w:r>
    </w:p>
    <w:tbl>
      <w:tblPr>
        <w:tblStyle w:val="Tabela-Siatka"/>
        <w:tblW w:w="8782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437"/>
        <w:gridCol w:w="1843"/>
        <w:gridCol w:w="1559"/>
        <w:gridCol w:w="3260"/>
      </w:tblGrid>
      <w:tr w:rsidR="00F54501" w:rsidRPr="00FF6736" w:rsidTr="003E7A5E">
        <w:trPr>
          <w:jc w:val="center"/>
        </w:trPr>
        <w:tc>
          <w:tcPr>
            <w:tcW w:w="68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437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Nr wniosku</w:t>
            </w:r>
          </w:p>
        </w:tc>
        <w:tc>
          <w:tcPr>
            <w:tcW w:w="1843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Nazwa partnera KSOW</w:t>
            </w:r>
          </w:p>
        </w:tc>
        <w:tc>
          <w:tcPr>
            <w:tcW w:w="1559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Data złożenia wniosku</w:t>
            </w:r>
          </w:p>
        </w:tc>
        <w:tc>
          <w:tcPr>
            <w:tcW w:w="3260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Tytuł operacji</w:t>
            </w:r>
          </w:p>
        </w:tc>
      </w:tr>
      <w:tr w:rsidR="00F54501" w:rsidRPr="00FF6736" w:rsidTr="003E7A5E">
        <w:trPr>
          <w:trHeight w:val="324"/>
          <w:jc w:val="center"/>
        </w:trPr>
        <w:tc>
          <w:tcPr>
            <w:tcW w:w="68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1437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F54501" w:rsidRPr="00FF6736" w:rsidTr="003E7A5E">
        <w:trPr>
          <w:jc w:val="center"/>
        </w:trPr>
        <w:tc>
          <w:tcPr>
            <w:tcW w:w="68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1437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F54501" w:rsidRPr="00FF6736" w:rsidTr="003E7A5E">
        <w:trPr>
          <w:jc w:val="center"/>
        </w:trPr>
        <w:tc>
          <w:tcPr>
            <w:tcW w:w="68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1437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F54501" w:rsidRPr="00FF6736" w:rsidTr="003E7A5E">
        <w:trPr>
          <w:jc w:val="center"/>
        </w:trPr>
        <w:tc>
          <w:tcPr>
            <w:tcW w:w="68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1437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</w:tbl>
    <w:p w:rsidR="00F54501" w:rsidRPr="00FF6736" w:rsidRDefault="00F54501" w:rsidP="00EE51AD">
      <w:pPr>
        <w:numPr>
          <w:ilvl w:val="0"/>
          <w:numId w:val="25"/>
        </w:numPr>
        <w:spacing w:line="288" w:lineRule="auto"/>
        <w:jc w:val="both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 xml:space="preserve">Lista wniosków o wybór operacji składanych przez partnerów KSOW na działania finansowane ze środków </w:t>
      </w:r>
      <w:r w:rsidR="00FA6851" w:rsidRPr="00FA6851">
        <w:rPr>
          <w:b/>
          <w:sz w:val="23"/>
          <w:szCs w:val="23"/>
        </w:rPr>
        <w:t xml:space="preserve">pomocy technicznej </w:t>
      </w:r>
      <w:proofErr w:type="spellStart"/>
      <w:r w:rsidRPr="00FF6736">
        <w:rPr>
          <w:b/>
          <w:sz w:val="23"/>
          <w:szCs w:val="23"/>
        </w:rPr>
        <w:t>PROW</w:t>
      </w:r>
      <w:proofErr w:type="spellEnd"/>
      <w:r w:rsidRPr="00FF6736">
        <w:rPr>
          <w:b/>
          <w:sz w:val="23"/>
          <w:szCs w:val="23"/>
        </w:rPr>
        <w:t xml:space="preserve"> 201</w:t>
      </w:r>
      <w:r w:rsidR="00FA6851">
        <w:rPr>
          <w:b/>
          <w:sz w:val="23"/>
          <w:szCs w:val="23"/>
        </w:rPr>
        <w:t xml:space="preserve">4-2020 w ramach Planu </w:t>
      </w:r>
      <w:r w:rsidR="00EE51AD">
        <w:rPr>
          <w:b/>
          <w:sz w:val="23"/>
          <w:szCs w:val="23"/>
        </w:rPr>
        <w:t>D</w:t>
      </w:r>
      <w:r w:rsidR="00FA6851">
        <w:rPr>
          <w:b/>
          <w:sz w:val="23"/>
          <w:szCs w:val="23"/>
        </w:rPr>
        <w:t xml:space="preserve">ziałania </w:t>
      </w:r>
      <w:r w:rsidRPr="00FF6736">
        <w:rPr>
          <w:b/>
          <w:sz w:val="23"/>
          <w:szCs w:val="23"/>
        </w:rPr>
        <w:t>KSOW 2014-2020, które otrzymały pozytywną ocenę merytoryczną</w:t>
      </w:r>
      <w:r w:rsidR="00CD0328" w:rsidRPr="00FF6736">
        <w:rPr>
          <w:b/>
          <w:sz w:val="23"/>
          <w:szCs w:val="23"/>
        </w:rPr>
        <w:t xml:space="preserve"> (uzyskały minimum 4 punkty za kryteria obligatoryjne):</w:t>
      </w:r>
    </w:p>
    <w:tbl>
      <w:tblPr>
        <w:tblStyle w:val="Tabela-Siatka"/>
        <w:tblW w:w="880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1128"/>
        <w:gridCol w:w="1896"/>
        <w:gridCol w:w="1344"/>
        <w:gridCol w:w="1564"/>
        <w:gridCol w:w="2115"/>
      </w:tblGrid>
      <w:tr w:rsidR="00F54501" w:rsidRPr="00FF6736" w:rsidTr="00CB13D4">
        <w:trPr>
          <w:jc w:val="center"/>
        </w:trPr>
        <w:tc>
          <w:tcPr>
            <w:tcW w:w="753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128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Nr wniosku</w:t>
            </w:r>
          </w:p>
        </w:tc>
        <w:tc>
          <w:tcPr>
            <w:tcW w:w="1896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Nazwa partnera KSOW</w:t>
            </w:r>
          </w:p>
        </w:tc>
        <w:tc>
          <w:tcPr>
            <w:tcW w:w="1344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Tytuł operacji</w:t>
            </w:r>
          </w:p>
        </w:tc>
        <w:tc>
          <w:tcPr>
            <w:tcW w:w="1564" w:type="dxa"/>
            <w:vAlign w:val="center"/>
          </w:tcPr>
          <w:p w:rsidR="00F54501" w:rsidRPr="00FF6736" w:rsidRDefault="00F54501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Liczba przyznanych punktów</w:t>
            </w:r>
          </w:p>
        </w:tc>
        <w:tc>
          <w:tcPr>
            <w:tcW w:w="2115" w:type="dxa"/>
            <w:vAlign w:val="center"/>
          </w:tcPr>
          <w:p w:rsidR="00F54501" w:rsidRPr="00FF6736" w:rsidRDefault="00F54501" w:rsidP="003E7A5E">
            <w:pPr>
              <w:spacing w:line="288" w:lineRule="auto"/>
              <w:ind w:right="-7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 xml:space="preserve">Kwota </w:t>
            </w:r>
            <w:r w:rsidR="00CD0328" w:rsidRPr="00FF6736">
              <w:rPr>
                <w:rFonts w:cs="Times New Roman"/>
                <w:b/>
                <w:sz w:val="23"/>
                <w:szCs w:val="23"/>
              </w:rPr>
              <w:t>rekomendowa</w:t>
            </w:r>
            <w:r w:rsidRPr="00FF6736">
              <w:rPr>
                <w:rFonts w:cs="Times New Roman"/>
                <w:b/>
                <w:sz w:val="23"/>
                <w:szCs w:val="23"/>
              </w:rPr>
              <w:t>nego finansowania</w:t>
            </w:r>
          </w:p>
        </w:tc>
      </w:tr>
      <w:tr w:rsidR="00F54501" w:rsidRPr="00FF6736" w:rsidTr="00CB13D4">
        <w:trPr>
          <w:jc w:val="center"/>
        </w:trPr>
        <w:tc>
          <w:tcPr>
            <w:tcW w:w="75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1128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96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4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F54501" w:rsidRPr="00FF6736" w:rsidTr="00CB13D4">
        <w:trPr>
          <w:jc w:val="center"/>
        </w:trPr>
        <w:tc>
          <w:tcPr>
            <w:tcW w:w="75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1128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96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4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F54501" w:rsidRPr="00FF6736" w:rsidTr="00CB13D4">
        <w:trPr>
          <w:jc w:val="center"/>
        </w:trPr>
        <w:tc>
          <w:tcPr>
            <w:tcW w:w="75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1128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96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4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F54501" w:rsidRPr="00FF6736" w:rsidTr="00CB13D4">
        <w:trPr>
          <w:jc w:val="center"/>
        </w:trPr>
        <w:tc>
          <w:tcPr>
            <w:tcW w:w="753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1128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896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4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564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F54501" w:rsidRPr="00FF6736" w:rsidRDefault="00F54501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</w:tbl>
    <w:p w:rsidR="00F54501" w:rsidRPr="00FF6736" w:rsidRDefault="00F54501" w:rsidP="00F54501">
      <w:pPr>
        <w:spacing w:line="288" w:lineRule="auto"/>
        <w:rPr>
          <w:b/>
          <w:sz w:val="23"/>
          <w:szCs w:val="23"/>
        </w:rPr>
      </w:pPr>
    </w:p>
    <w:p w:rsidR="00F54501" w:rsidRPr="00FF6736" w:rsidRDefault="00F54501" w:rsidP="00EE51AD">
      <w:pPr>
        <w:numPr>
          <w:ilvl w:val="0"/>
          <w:numId w:val="25"/>
        </w:numPr>
        <w:spacing w:line="288" w:lineRule="auto"/>
        <w:jc w:val="both"/>
        <w:rPr>
          <w:b/>
          <w:sz w:val="23"/>
          <w:szCs w:val="23"/>
        </w:rPr>
      </w:pPr>
      <w:r w:rsidRPr="00FF6736">
        <w:rPr>
          <w:b/>
          <w:sz w:val="23"/>
          <w:szCs w:val="23"/>
        </w:rPr>
        <w:t xml:space="preserve">Lista odrzuconych wniosków o wybór operacji składanych przez partnerów KSOW na działania finansowane ze środków </w:t>
      </w:r>
      <w:r w:rsidR="00EE51AD" w:rsidRPr="00EE51AD">
        <w:rPr>
          <w:b/>
          <w:sz w:val="23"/>
          <w:szCs w:val="23"/>
        </w:rPr>
        <w:t>pomocy technicznej</w:t>
      </w:r>
      <w:r w:rsidRPr="00FF6736">
        <w:rPr>
          <w:b/>
          <w:sz w:val="23"/>
          <w:szCs w:val="23"/>
        </w:rPr>
        <w:t xml:space="preserve"> </w:t>
      </w:r>
      <w:proofErr w:type="spellStart"/>
      <w:r w:rsidRPr="00FF6736">
        <w:rPr>
          <w:b/>
          <w:sz w:val="23"/>
          <w:szCs w:val="23"/>
        </w:rPr>
        <w:t>PROW</w:t>
      </w:r>
      <w:proofErr w:type="spellEnd"/>
      <w:r w:rsidRPr="00FF6736">
        <w:rPr>
          <w:b/>
          <w:sz w:val="23"/>
          <w:szCs w:val="23"/>
        </w:rPr>
        <w:t xml:space="preserve"> 2014-2020 w ramach Planu Działania KSOW 2014-2020 </w:t>
      </w:r>
      <w:r w:rsidR="00CD0328" w:rsidRPr="00FF6736">
        <w:rPr>
          <w:b/>
          <w:sz w:val="23"/>
          <w:szCs w:val="23"/>
        </w:rPr>
        <w:t>(</w:t>
      </w:r>
      <w:r w:rsidR="00DE5794" w:rsidRPr="00FF6736">
        <w:rPr>
          <w:b/>
          <w:sz w:val="23"/>
          <w:szCs w:val="23"/>
        </w:rPr>
        <w:t>nierekomendowanych  do realizacji):</w:t>
      </w:r>
    </w:p>
    <w:tbl>
      <w:tblPr>
        <w:tblStyle w:val="Tabela-Siatka"/>
        <w:tblW w:w="4646" w:type="pct"/>
        <w:jc w:val="center"/>
        <w:tblLook w:val="04A0" w:firstRow="1" w:lastRow="0" w:firstColumn="1" w:lastColumn="0" w:noHBand="0" w:noVBand="1"/>
      </w:tblPr>
      <w:tblGrid>
        <w:gridCol w:w="555"/>
        <w:gridCol w:w="1035"/>
        <w:gridCol w:w="1656"/>
        <w:gridCol w:w="1806"/>
        <w:gridCol w:w="1610"/>
        <w:gridCol w:w="2363"/>
      </w:tblGrid>
      <w:tr w:rsidR="00864BD4" w:rsidRPr="00FF6736" w:rsidTr="00FF6736">
        <w:trPr>
          <w:jc w:val="center"/>
        </w:trPr>
        <w:tc>
          <w:tcPr>
            <w:tcW w:w="300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553" w:type="pct"/>
            <w:vAlign w:val="center"/>
          </w:tcPr>
          <w:p w:rsidR="00864BD4" w:rsidRPr="00FF6736" w:rsidRDefault="00864BD4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Nr wniosku</w:t>
            </w:r>
          </w:p>
        </w:tc>
        <w:tc>
          <w:tcPr>
            <w:tcW w:w="944" w:type="pct"/>
            <w:vAlign w:val="center"/>
          </w:tcPr>
          <w:p w:rsidR="00864BD4" w:rsidRPr="00FF6736" w:rsidRDefault="00864BD4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Nazwa partnera KSOW</w:t>
            </w:r>
          </w:p>
        </w:tc>
        <w:tc>
          <w:tcPr>
            <w:tcW w:w="1027" w:type="pct"/>
            <w:vAlign w:val="center"/>
          </w:tcPr>
          <w:p w:rsidR="00864BD4" w:rsidRPr="00FF6736" w:rsidRDefault="00864BD4" w:rsidP="003E7A5E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Tytuł operacji</w:t>
            </w:r>
          </w:p>
        </w:tc>
        <w:tc>
          <w:tcPr>
            <w:tcW w:w="918" w:type="pct"/>
            <w:vAlign w:val="center"/>
          </w:tcPr>
          <w:p w:rsidR="00864BD4" w:rsidRPr="00FF6736" w:rsidRDefault="00864BD4" w:rsidP="00864BD4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Liczba przyznanych punktów</w:t>
            </w:r>
          </w:p>
        </w:tc>
        <w:tc>
          <w:tcPr>
            <w:tcW w:w="1258" w:type="pct"/>
            <w:vAlign w:val="center"/>
          </w:tcPr>
          <w:p w:rsidR="00864BD4" w:rsidRPr="00FF6736" w:rsidRDefault="00864BD4" w:rsidP="00DE5794">
            <w:pPr>
              <w:spacing w:line="288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Etap wycofania/odrzucenia wniosku</w:t>
            </w:r>
          </w:p>
        </w:tc>
      </w:tr>
      <w:tr w:rsidR="00864BD4" w:rsidRPr="00FF6736" w:rsidTr="00FF6736">
        <w:trPr>
          <w:jc w:val="center"/>
        </w:trPr>
        <w:tc>
          <w:tcPr>
            <w:tcW w:w="300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553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44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027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18" w:type="pct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258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864BD4" w:rsidRPr="00FF6736" w:rsidTr="00FF6736">
        <w:trPr>
          <w:jc w:val="center"/>
        </w:trPr>
        <w:tc>
          <w:tcPr>
            <w:tcW w:w="300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553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44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027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18" w:type="pct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258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864BD4" w:rsidRPr="00FF6736" w:rsidTr="00FF6736">
        <w:trPr>
          <w:jc w:val="center"/>
        </w:trPr>
        <w:tc>
          <w:tcPr>
            <w:tcW w:w="300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553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44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027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18" w:type="pct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258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864BD4" w:rsidRPr="00FF6736" w:rsidTr="00FF6736">
        <w:trPr>
          <w:jc w:val="center"/>
        </w:trPr>
        <w:tc>
          <w:tcPr>
            <w:tcW w:w="300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  <w:r w:rsidRPr="00FF6736">
              <w:rPr>
                <w:rFonts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553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44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027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918" w:type="pct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258" w:type="pct"/>
            <w:vAlign w:val="center"/>
          </w:tcPr>
          <w:p w:rsidR="00864BD4" w:rsidRPr="00FF6736" w:rsidRDefault="00864BD4" w:rsidP="003E7A5E">
            <w:pPr>
              <w:spacing w:line="288" w:lineRule="auto"/>
              <w:rPr>
                <w:rFonts w:cs="Times New Roman"/>
                <w:b/>
                <w:sz w:val="23"/>
                <w:szCs w:val="23"/>
              </w:rPr>
            </w:pPr>
          </w:p>
        </w:tc>
      </w:tr>
    </w:tbl>
    <w:p w:rsidR="00F54501" w:rsidRPr="00733DC7" w:rsidRDefault="00F54501" w:rsidP="00F54501">
      <w:pPr>
        <w:spacing w:line="288" w:lineRule="auto"/>
        <w:rPr>
          <w:b/>
        </w:rPr>
      </w:pP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Imię i nazwisko Sekretarza KOMO sporządzającego Protokół:</w:t>
      </w: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…………………………………………………………………..</w:t>
      </w: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Data:…………………………………………………………..</w:t>
      </w: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Podpis:………………………………………………………..</w:t>
      </w:r>
    </w:p>
    <w:p w:rsidR="00F54501" w:rsidRPr="00733DC7" w:rsidRDefault="00F54501" w:rsidP="00F54501">
      <w:pPr>
        <w:spacing w:line="288" w:lineRule="auto"/>
        <w:rPr>
          <w:b/>
        </w:rPr>
      </w:pPr>
    </w:p>
    <w:p w:rsidR="00F54501" w:rsidRPr="00733DC7" w:rsidRDefault="00F54501" w:rsidP="00E47959">
      <w:pPr>
        <w:spacing w:line="288" w:lineRule="auto"/>
        <w:jc w:val="both"/>
        <w:rPr>
          <w:b/>
        </w:rPr>
      </w:pPr>
      <w:r w:rsidRPr="00733DC7">
        <w:rPr>
          <w:b/>
        </w:rPr>
        <w:t>Imię i nazwisko Przewodniczącego KOMO</w:t>
      </w:r>
      <w:r w:rsidR="00CB13D4">
        <w:rPr>
          <w:b/>
        </w:rPr>
        <w:t>, zatwierdzającego</w:t>
      </w:r>
      <w:r w:rsidRPr="00733DC7">
        <w:rPr>
          <w:b/>
        </w:rPr>
        <w:t xml:space="preserve"> Protokół:</w:t>
      </w: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…………………………………………………………………..</w:t>
      </w: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Data:…………………………………………………………..</w:t>
      </w:r>
    </w:p>
    <w:p w:rsidR="00F54501" w:rsidRPr="00733DC7" w:rsidRDefault="00F54501" w:rsidP="00F54501">
      <w:pPr>
        <w:spacing w:line="288" w:lineRule="auto"/>
        <w:rPr>
          <w:b/>
        </w:rPr>
      </w:pPr>
      <w:r w:rsidRPr="00733DC7">
        <w:rPr>
          <w:b/>
        </w:rPr>
        <w:t>Podpis:………………………………………………………..</w:t>
      </w:r>
    </w:p>
    <w:p w:rsidR="00F54501" w:rsidRPr="00733DC7" w:rsidRDefault="00F54501" w:rsidP="00F54501">
      <w:pPr>
        <w:spacing w:line="288" w:lineRule="auto"/>
        <w:rPr>
          <w:i/>
        </w:rPr>
      </w:pPr>
    </w:p>
    <w:p w:rsidR="00C2479C" w:rsidRPr="00733DC7" w:rsidRDefault="00C2479C" w:rsidP="00C2479C">
      <w:pPr>
        <w:spacing w:line="288" w:lineRule="auto"/>
        <w:rPr>
          <w:b/>
        </w:rPr>
      </w:pPr>
      <w:r w:rsidRPr="00733DC7">
        <w:rPr>
          <w:b/>
        </w:rPr>
        <w:t xml:space="preserve">Imię i nazwisko </w:t>
      </w:r>
      <w:r w:rsidR="00D1281D">
        <w:rPr>
          <w:b/>
        </w:rPr>
        <w:t>Dyrektora WPROW</w:t>
      </w:r>
      <w:r w:rsidR="00B460C3">
        <w:rPr>
          <w:b/>
        </w:rPr>
        <w:t xml:space="preserve"> (</w:t>
      </w:r>
      <w:r w:rsidR="00CB13D4">
        <w:rPr>
          <w:b/>
        </w:rPr>
        <w:t>lub osoby upoważnionej</w:t>
      </w:r>
      <w:r w:rsidR="00B460C3">
        <w:rPr>
          <w:b/>
        </w:rPr>
        <w:t>),</w:t>
      </w:r>
      <w:r w:rsidRPr="00733DC7">
        <w:rPr>
          <w:b/>
        </w:rPr>
        <w:t xml:space="preserve"> akceptującego Protokół*:</w:t>
      </w:r>
    </w:p>
    <w:p w:rsidR="00C2479C" w:rsidRPr="00733DC7" w:rsidRDefault="00C2479C" w:rsidP="00C2479C">
      <w:pPr>
        <w:spacing w:line="288" w:lineRule="auto"/>
        <w:rPr>
          <w:b/>
        </w:rPr>
      </w:pPr>
      <w:r w:rsidRPr="00733DC7">
        <w:rPr>
          <w:b/>
        </w:rPr>
        <w:t>…………………………………………………………………..</w:t>
      </w:r>
    </w:p>
    <w:p w:rsidR="00C2479C" w:rsidRPr="00733DC7" w:rsidRDefault="00C2479C" w:rsidP="00C2479C">
      <w:pPr>
        <w:spacing w:line="288" w:lineRule="auto"/>
        <w:rPr>
          <w:b/>
        </w:rPr>
      </w:pPr>
      <w:r w:rsidRPr="00733DC7">
        <w:rPr>
          <w:b/>
        </w:rPr>
        <w:t>Data:…………………………………………………………..</w:t>
      </w:r>
    </w:p>
    <w:p w:rsidR="00C2479C" w:rsidRPr="00733DC7" w:rsidRDefault="00C2479C" w:rsidP="00C2479C">
      <w:pPr>
        <w:spacing w:line="288" w:lineRule="auto"/>
        <w:rPr>
          <w:b/>
        </w:rPr>
      </w:pPr>
      <w:r w:rsidRPr="00733DC7">
        <w:rPr>
          <w:b/>
        </w:rPr>
        <w:t>Podpis:………………………………………………………..</w:t>
      </w:r>
    </w:p>
    <w:p w:rsidR="00F54501" w:rsidRPr="00733DC7" w:rsidRDefault="00C2479C" w:rsidP="00F54501">
      <w:pPr>
        <w:spacing w:line="288" w:lineRule="auto"/>
        <w:rPr>
          <w:i/>
          <w:sz w:val="18"/>
          <w:szCs w:val="18"/>
        </w:rPr>
      </w:pPr>
      <w:r w:rsidRPr="00733DC7">
        <w:rPr>
          <w:i/>
          <w:sz w:val="18"/>
          <w:szCs w:val="18"/>
        </w:rPr>
        <w:t>*tylko w przypadku protokołu końcowego</w:t>
      </w:r>
    </w:p>
    <w:p w:rsidR="00C2479C" w:rsidRPr="00733DC7" w:rsidRDefault="00C2479C" w:rsidP="00F54501">
      <w:pPr>
        <w:spacing w:line="288" w:lineRule="auto"/>
        <w:rPr>
          <w:i/>
          <w:sz w:val="18"/>
          <w:szCs w:val="18"/>
        </w:rPr>
      </w:pPr>
    </w:p>
    <w:p w:rsidR="00F54501" w:rsidRPr="00DE5794" w:rsidRDefault="00DE5794" w:rsidP="00DE5794">
      <w:pPr>
        <w:spacing w:line="288" w:lineRule="auto"/>
        <w:rPr>
          <w:b/>
        </w:rPr>
      </w:pPr>
      <w:r>
        <w:rPr>
          <w:b/>
        </w:rPr>
        <w:t>Załączniki:</w:t>
      </w:r>
    </w:p>
    <w:p w:rsidR="00F54501" w:rsidRPr="00733DC7" w:rsidRDefault="00DE5794" w:rsidP="00F54501">
      <w:pPr>
        <w:spacing w:line="288" w:lineRule="auto"/>
      </w:pPr>
      <w:r>
        <w:t>1</w:t>
      </w:r>
      <w:r w:rsidR="00F54501" w:rsidRPr="00733DC7">
        <w:t>. Lista o</w:t>
      </w:r>
      <w:r w:rsidR="0063301C">
        <w:t>becności na posiedzeniu Komisji</w:t>
      </w:r>
    </w:p>
    <w:p w:rsidR="00F54501" w:rsidRPr="00733DC7" w:rsidRDefault="00DE5794" w:rsidP="00F54501">
      <w:pPr>
        <w:spacing w:line="288" w:lineRule="auto"/>
      </w:pPr>
      <w:r>
        <w:t>3. Inne (wskazać jakie, jeśli dotyczy)</w:t>
      </w:r>
    </w:p>
    <w:p w:rsidR="00D914D9" w:rsidRPr="00733DC7" w:rsidRDefault="008F099F" w:rsidP="001768C5">
      <w:pPr>
        <w:tabs>
          <w:tab w:val="left" w:pos="3721"/>
          <w:tab w:val="left" w:pos="5252"/>
          <w:tab w:val="left" w:pos="6979"/>
          <w:tab w:val="left" w:pos="8713"/>
        </w:tabs>
        <w:spacing w:after="200" w:line="276" w:lineRule="auto"/>
      </w:pPr>
      <w:r w:rsidRPr="00733DC7">
        <w:rPr>
          <w:rFonts w:ascii="Calibri" w:eastAsia="Calibri" w:hAnsi="Calibri"/>
          <w:sz w:val="22"/>
          <w:szCs w:val="22"/>
          <w:lang w:eastAsia="en-US"/>
        </w:rPr>
        <w:tab/>
      </w:r>
      <w:r w:rsidRPr="00733DC7">
        <w:rPr>
          <w:rFonts w:ascii="Calibri" w:eastAsia="Calibri" w:hAnsi="Calibri"/>
          <w:sz w:val="22"/>
          <w:szCs w:val="22"/>
          <w:lang w:eastAsia="en-US"/>
        </w:rPr>
        <w:tab/>
      </w:r>
    </w:p>
    <w:sectPr w:rsidR="00D914D9" w:rsidRPr="00733DC7" w:rsidSect="00E467F4">
      <w:pgSz w:w="11906" w:h="16838"/>
      <w:pgMar w:top="851" w:right="99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6D" w:rsidRDefault="002C2E6D" w:rsidP="00367C6E">
      <w:r>
        <w:separator/>
      </w:r>
    </w:p>
  </w:endnote>
  <w:endnote w:type="continuationSeparator" w:id="0">
    <w:p w:rsidR="002C2E6D" w:rsidRDefault="002C2E6D" w:rsidP="0036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6D" w:rsidRDefault="002C2E6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0D8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2E6D" w:rsidRDefault="002C2E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348887"/>
      <w:docPartObj>
        <w:docPartGallery w:val="Page Numbers (Bottom of Page)"/>
        <w:docPartUnique/>
      </w:docPartObj>
    </w:sdtPr>
    <w:sdtEndPr/>
    <w:sdtContent>
      <w:p w:rsidR="002C2E6D" w:rsidRDefault="002C2E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D8C">
          <w:rPr>
            <w:noProof/>
          </w:rPr>
          <w:t>1</w:t>
        </w:r>
        <w:r>
          <w:fldChar w:fldCharType="end"/>
        </w:r>
      </w:p>
    </w:sdtContent>
  </w:sdt>
  <w:p w:rsidR="002C2E6D" w:rsidRDefault="002C2E6D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6D" w:rsidRDefault="002C2E6D" w:rsidP="00367C6E">
      <w:r>
        <w:separator/>
      </w:r>
    </w:p>
  </w:footnote>
  <w:footnote w:type="continuationSeparator" w:id="0">
    <w:p w:rsidR="002C2E6D" w:rsidRDefault="002C2E6D" w:rsidP="00367C6E">
      <w:r>
        <w:continuationSeparator/>
      </w:r>
    </w:p>
  </w:footnote>
  <w:footnote w:id="1">
    <w:p w:rsidR="002C2E6D" w:rsidRPr="00247508" w:rsidRDefault="002C2E6D" w:rsidP="008D24A9">
      <w:pPr>
        <w:tabs>
          <w:tab w:val="left" w:pos="284"/>
          <w:tab w:val="left" w:pos="709"/>
        </w:tabs>
        <w:suppressAutoHyphens/>
        <w:spacing w:before="120" w:after="120" w:line="276" w:lineRule="auto"/>
        <w:ind w:left="284"/>
        <w:contextualSpacing/>
        <w:jc w:val="both"/>
        <w:rPr>
          <w:rFonts w:eastAsia="Calibri"/>
          <w:bCs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8D24A9">
        <w:rPr>
          <w:rFonts w:eastAsia="Calibri"/>
          <w:bCs/>
          <w:sz w:val="20"/>
          <w:szCs w:val="20"/>
          <w:lang w:eastAsia="ar-SA"/>
        </w:rPr>
        <w:t xml:space="preserve">Operacja może zostać wybrana do realizacji, gdy uzyskała co najmniej 4 punkty za kryteria </w:t>
      </w:r>
      <w:r>
        <w:rPr>
          <w:rFonts w:eastAsia="Calibri"/>
          <w:bCs/>
          <w:sz w:val="20"/>
          <w:szCs w:val="20"/>
          <w:lang w:eastAsia="ar-SA"/>
        </w:rPr>
        <w:t xml:space="preserve">obligatoryjne, </w:t>
      </w:r>
      <w:r w:rsidRPr="008D24A9">
        <w:rPr>
          <w:rFonts w:eastAsia="Calibri"/>
          <w:bCs/>
          <w:sz w:val="20"/>
          <w:szCs w:val="20"/>
          <w:lang w:eastAsia="ar-SA"/>
        </w:rPr>
        <w:t xml:space="preserve">określone w </w:t>
      </w:r>
      <w:r>
        <w:rPr>
          <w:rFonts w:eastAsia="Calibri"/>
          <w:bCs/>
          <w:sz w:val="20"/>
          <w:szCs w:val="20"/>
          <w:lang w:eastAsia="ar-SA"/>
        </w:rPr>
        <w:t>pkt 1-4 karty oceny operacji, stanowiącej załącznik nr 3 do niniejszego regulaminu</w:t>
      </w:r>
      <w:r w:rsidRPr="008D24A9">
        <w:rPr>
          <w:rFonts w:eastAsia="Calibri"/>
          <w:bCs/>
          <w:iCs/>
          <w:sz w:val="20"/>
          <w:szCs w:val="20"/>
          <w:lang w:eastAsia="ar-SA"/>
        </w:rPr>
        <w:t>. O jej wyborze decyduje kolejność na liście ocenionych operacji.</w:t>
      </w:r>
    </w:p>
    <w:p w:rsidR="002C2E6D" w:rsidRDefault="002C2E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6D" w:rsidRDefault="002C2E6D" w:rsidP="00C87F7C">
    <w:pPr>
      <w:pStyle w:val="Nagwek"/>
      <w:jc w:val="center"/>
    </w:pPr>
    <w:r>
      <w:rPr>
        <w:noProof/>
      </w:rPr>
      <w:drawing>
        <wp:inline distT="0" distB="0" distL="0" distR="0" wp14:anchorId="78E63ADD" wp14:editId="336D1A03">
          <wp:extent cx="836023" cy="553343"/>
          <wp:effectExtent l="0" t="0" r="2540" b="0"/>
          <wp:docPr id="5" name="Obraz 5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68" cy="55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56B">
      <w:t xml:space="preserve">            </w:t>
    </w:r>
    <w:r>
      <w:rPr>
        <w:noProof/>
      </w:rPr>
      <w:drawing>
        <wp:inline distT="0" distB="0" distL="0" distR="0" wp14:anchorId="7B8BA3F4" wp14:editId="371DB0B1">
          <wp:extent cx="1058091" cy="605925"/>
          <wp:effectExtent l="0" t="0" r="8890" b="3810"/>
          <wp:docPr id="10" name="Obraz 10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168" cy="605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56B">
      <w:t xml:space="preserve">            </w:t>
    </w:r>
    <w:r>
      <w:rPr>
        <w:noProof/>
      </w:rPr>
      <w:drawing>
        <wp:inline distT="0" distB="0" distL="0" distR="0" wp14:anchorId="09104341" wp14:editId="4FF0DCFE">
          <wp:extent cx="1501809" cy="574012"/>
          <wp:effectExtent l="0" t="0" r="3175" b="0"/>
          <wp:docPr id="11" name="Obraz 11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032" cy="57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56B">
      <w:t xml:space="preserve">          </w:t>
    </w:r>
    <w:r>
      <w:rPr>
        <w:noProof/>
      </w:rPr>
      <w:drawing>
        <wp:inline distT="0" distB="0" distL="0" distR="0" wp14:anchorId="665AE7F2" wp14:editId="4881096D">
          <wp:extent cx="914400" cy="602097"/>
          <wp:effectExtent l="0" t="0" r="0" b="7620"/>
          <wp:docPr id="12" name="Obraz 12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320" cy="602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E6D" w:rsidRPr="00C87F7C" w:rsidRDefault="002C2E6D" w:rsidP="00C87F7C">
    <w:pPr>
      <w:pStyle w:val="Nagwek"/>
      <w:jc w:val="center"/>
    </w:pPr>
  </w:p>
  <w:p w:rsidR="002C2E6D" w:rsidRPr="00C87F7C" w:rsidRDefault="002C2E6D" w:rsidP="00C87F7C">
    <w:pPr>
      <w:pStyle w:val="Nagwek"/>
      <w:rPr>
        <w:sz w:val="20"/>
        <w:szCs w:val="20"/>
      </w:rPr>
    </w:pPr>
    <w:r w:rsidRPr="00C87F7C">
      <w:rPr>
        <w:sz w:val="20"/>
        <w:szCs w:val="20"/>
      </w:rPr>
      <w:t>„Europejski Fundusz Rolny na rzecz Rozwoju Obszarów Wiejskich: Europa inwestująca w obszary wiejskie”</w:t>
    </w:r>
  </w:p>
  <w:p w:rsidR="002C2E6D" w:rsidRPr="00C87F7C" w:rsidRDefault="002C2E6D" w:rsidP="00C87F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6D" w:rsidRDefault="002C2E6D" w:rsidP="00C87F7C">
    <w:pPr>
      <w:pStyle w:val="Nagwek"/>
      <w:jc w:val="center"/>
    </w:pPr>
    <w:r>
      <w:rPr>
        <w:noProof/>
      </w:rPr>
      <w:drawing>
        <wp:inline distT="0" distB="0" distL="0" distR="0" wp14:anchorId="13AE8681" wp14:editId="296ACA92">
          <wp:extent cx="836023" cy="553343"/>
          <wp:effectExtent l="0" t="0" r="2540" b="0"/>
          <wp:docPr id="4" name="Obraz 4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68" cy="55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56B">
      <w:t xml:space="preserve">            </w:t>
    </w:r>
    <w:r>
      <w:rPr>
        <w:noProof/>
      </w:rPr>
      <w:drawing>
        <wp:inline distT="0" distB="0" distL="0" distR="0" wp14:anchorId="00EA165D" wp14:editId="2F68A0AA">
          <wp:extent cx="1058091" cy="605925"/>
          <wp:effectExtent l="0" t="0" r="8890" b="3810"/>
          <wp:docPr id="3" name="Obraz 3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168" cy="605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56B">
      <w:t xml:space="preserve">            </w:t>
    </w:r>
    <w:r>
      <w:rPr>
        <w:noProof/>
      </w:rPr>
      <w:drawing>
        <wp:inline distT="0" distB="0" distL="0" distR="0" wp14:anchorId="5BE85A0C" wp14:editId="7BD35DDA">
          <wp:extent cx="1501809" cy="574012"/>
          <wp:effectExtent l="0" t="0" r="3175" b="0"/>
          <wp:docPr id="2" name="Obraz 2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032" cy="57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56B">
      <w:t xml:space="preserve">          </w:t>
    </w:r>
    <w:r>
      <w:rPr>
        <w:noProof/>
      </w:rPr>
      <w:drawing>
        <wp:inline distT="0" distB="0" distL="0" distR="0" wp14:anchorId="76C47478" wp14:editId="69B51E98">
          <wp:extent cx="914400" cy="602097"/>
          <wp:effectExtent l="0" t="0" r="0" b="7620"/>
          <wp:docPr id="1" name="Obraz 1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320" cy="602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E6D" w:rsidRPr="00C87F7C" w:rsidRDefault="002C2E6D" w:rsidP="00C87F7C">
    <w:pPr>
      <w:pStyle w:val="Nagwek"/>
      <w:jc w:val="center"/>
    </w:pPr>
  </w:p>
  <w:p w:rsidR="002C2E6D" w:rsidRPr="00C87F7C" w:rsidRDefault="002C2E6D" w:rsidP="00C87F7C">
    <w:pPr>
      <w:pStyle w:val="Nagwek"/>
      <w:rPr>
        <w:sz w:val="20"/>
        <w:szCs w:val="20"/>
      </w:rPr>
    </w:pPr>
    <w:r w:rsidRPr="00C87F7C">
      <w:rPr>
        <w:sz w:val="20"/>
        <w:szCs w:val="20"/>
      </w:rPr>
      <w:t>„Europejski Fundusz Rolny na rzecz Rozwoju Obszarów Wiejskich: Europa inwestująca w obszary wiejskie”</w:t>
    </w:r>
  </w:p>
  <w:p w:rsidR="002C2E6D" w:rsidRPr="00167F21" w:rsidRDefault="002C2E6D" w:rsidP="00C87F7C">
    <w:pPr>
      <w:tabs>
        <w:tab w:val="left" w:pos="2085"/>
      </w:tabs>
      <w:spacing w:after="200" w:line="276" w:lineRule="auto"/>
      <w:jc w:val="center"/>
      <w:rPr>
        <w:rFonts w:ascii="Arial" w:hAnsi="Arial"/>
        <w:color w:val="0F243E"/>
        <w:sz w:val="18"/>
        <w:szCs w:val="18"/>
        <w:lang w:eastAsia="en-US"/>
      </w:rPr>
    </w:pPr>
    <w:r w:rsidRPr="00167F21">
      <w:rPr>
        <w:rFonts w:ascii="Arial" w:hAnsi="Arial"/>
        <w:color w:val="0F243E"/>
        <w:sz w:val="18"/>
        <w:szCs w:val="18"/>
        <w:lang w:eastAsia="en-US"/>
      </w:rPr>
      <w:t xml:space="preserve"> </w:t>
    </w:r>
  </w:p>
  <w:p w:rsidR="002C2E6D" w:rsidRDefault="002C2E6D" w:rsidP="00E34E2F">
    <w:pPr>
      <w:pStyle w:val="Nagwek"/>
      <w:tabs>
        <w:tab w:val="clear" w:pos="4536"/>
        <w:tab w:val="clear" w:pos="9072"/>
        <w:tab w:val="left" w:pos="642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115"/>
    <w:multiLevelType w:val="multilevel"/>
    <w:tmpl w:val="5F747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cstheme="minorBidi" w:hint="default"/>
      </w:rPr>
    </w:lvl>
  </w:abstractNum>
  <w:abstractNum w:abstractNumId="1">
    <w:nsid w:val="0AB563D4"/>
    <w:multiLevelType w:val="hybridMultilevel"/>
    <w:tmpl w:val="426E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943A3"/>
    <w:multiLevelType w:val="singleLevel"/>
    <w:tmpl w:val="9FEA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1AD87AE1"/>
    <w:multiLevelType w:val="hybridMultilevel"/>
    <w:tmpl w:val="C9E4BB4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266BD3"/>
    <w:multiLevelType w:val="hybridMultilevel"/>
    <w:tmpl w:val="2DF43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43412"/>
    <w:multiLevelType w:val="hybridMultilevel"/>
    <w:tmpl w:val="9DB6D6AC"/>
    <w:lvl w:ilvl="0" w:tplc="FBF0C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080B95"/>
    <w:multiLevelType w:val="hybridMultilevel"/>
    <w:tmpl w:val="429A6058"/>
    <w:lvl w:ilvl="0" w:tplc="ACE08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FF5B91"/>
    <w:multiLevelType w:val="multilevel"/>
    <w:tmpl w:val="DF2C169E"/>
    <w:lvl w:ilvl="0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8">
    <w:nsid w:val="349C7FB6"/>
    <w:multiLevelType w:val="multilevel"/>
    <w:tmpl w:val="66485E4E"/>
    <w:styleLink w:val="Styl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B0251"/>
    <w:multiLevelType w:val="hybridMultilevel"/>
    <w:tmpl w:val="DBB67CD2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>
    <w:nsid w:val="41010A8C"/>
    <w:multiLevelType w:val="multilevel"/>
    <w:tmpl w:val="2222CD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auto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6944B2"/>
    <w:multiLevelType w:val="hybridMultilevel"/>
    <w:tmpl w:val="719AB370"/>
    <w:lvl w:ilvl="0" w:tplc="6BB0DA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4D9753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>
    <w:nsid w:val="58D9543C"/>
    <w:multiLevelType w:val="hybridMultilevel"/>
    <w:tmpl w:val="1D1C41BA"/>
    <w:lvl w:ilvl="0" w:tplc="896EC48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592764CC"/>
    <w:multiLevelType w:val="hybridMultilevel"/>
    <w:tmpl w:val="4DAAC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C7F331D"/>
    <w:multiLevelType w:val="hybridMultilevel"/>
    <w:tmpl w:val="4472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CB2BF1"/>
    <w:multiLevelType w:val="hybridMultilevel"/>
    <w:tmpl w:val="0D02523E"/>
    <w:lvl w:ilvl="0" w:tplc="B86EC7A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C025D"/>
    <w:multiLevelType w:val="hybridMultilevel"/>
    <w:tmpl w:val="0BF2A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94564"/>
    <w:multiLevelType w:val="hybridMultilevel"/>
    <w:tmpl w:val="9D36B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1947BB"/>
    <w:multiLevelType w:val="hybridMultilevel"/>
    <w:tmpl w:val="C1206084"/>
    <w:lvl w:ilvl="0" w:tplc="AC9693F2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/>
      </w:rPr>
    </w:lvl>
  </w:abstractNum>
  <w:abstractNum w:abstractNumId="21">
    <w:nsid w:val="657335FD"/>
    <w:multiLevelType w:val="hybridMultilevel"/>
    <w:tmpl w:val="C35676F6"/>
    <w:lvl w:ilvl="0" w:tplc="BB183A3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800483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2">
    <w:nsid w:val="65E9573B"/>
    <w:multiLevelType w:val="hybridMultilevel"/>
    <w:tmpl w:val="598A5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435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9A706F7"/>
    <w:multiLevelType w:val="hybridMultilevel"/>
    <w:tmpl w:val="12862380"/>
    <w:lvl w:ilvl="0" w:tplc="716A7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80686"/>
    <w:multiLevelType w:val="multilevel"/>
    <w:tmpl w:val="DF2C169E"/>
    <w:lvl w:ilvl="0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26">
    <w:nsid w:val="6FE87372"/>
    <w:multiLevelType w:val="hybridMultilevel"/>
    <w:tmpl w:val="DD08F9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B6394A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74955913"/>
    <w:multiLevelType w:val="hybridMultilevel"/>
    <w:tmpl w:val="0BF2A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C265B"/>
    <w:multiLevelType w:val="hybridMultilevel"/>
    <w:tmpl w:val="528C4CF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7205684"/>
    <w:multiLevelType w:val="hybridMultilevel"/>
    <w:tmpl w:val="AD007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A624F"/>
    <w:multiLevelType w:val="hybridMultilevel"/>
    <w:tmpl w:val="D4E27606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CA7605"/>
    <w:multiLevelType w:val="hybridMultilevel"/>
    <w:tmpl w:val="DBB67CD2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3"/>
  </w:num>
  <w:num w:numId="2">
    <w:abstractNumId w:val="26"/>
  </w:num>
  <w:num w:numId="3">
    <w:abstractNumId w:val="20"/>
  </w:num>
  <w:num w:numId="4">
    <w:abstractNumId w:val="19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0"/>
  </w:num>
  <w:num w:numId="9">
    <w:abstractNumId w:val="6"/>
  </w:num>
  <w:num w:numId="10">
    <w:abstractNumId w:val="16"/>
  </w:num>
  <w:num w:numId="11">
    <w:abstractNumId w:val="5"/>
  </w:num>
  <w:num w:numId="12">
    <w:abstractNumId w:val="3"/>
  </w:num>
  <w:num w:numId="13">
    <w:abstractNumId w:val="23"/>
  </w:num>
  <w:num w:numId="14">
    <w:abstractNumId w:val="8"/>
  </w:num>
  <w:num w:numId="15">
    <w:abstractNumId w:val="22"/>
  </w:num>
  <w:num w:numId="16">
    <w:abstractNumId w:val="15"/>
  </w:num>
  <w:num w:numId="17">
    <w:abstractNumId w:val="2"/>
  </w:num>
  <w:num w:numId="18">
    <w:abstractNumId w:val="31"/>
  </w:num>
  <w:num w:numId="19">
    <w:abstractNumId w:val="10"/>
  </w:num>
  <w:num w:numId="20">
    <w:abstractNumId w:val="0"/>
  </w:num>
  <w:num w:numId="21">
    <w:abstractNumId w:val="25"/>
  </w:num>
  <w:num w:numId="22">
    <w:abstractNumId w:val="27"/>
  </w:num>
  <w:num w:numId="23">
    <w:abstractNumId w:val="7"/>
  </w:num>
  <w:num w:numId="24">
    <w:abstractNumId w:val="4"/>
  </w:num>
  <w:num w:numId="25">
    <w:abstractNumId w:val="24"/>
  </w:num>
  <w:num w:numId="26">
    <w:abstractNumId w:val="1"/>
  </w:num>
  <w:num w:numId="27">
    <w:abstractNumId w:val="17"/>
  </w:num>
  <w:num w:numId="28">
    <w:abstractNumId w:val="18"/>
  </w:num>
  <w:num w:numId="29">
    <w:abstractNumId w:val="29"/>
  </w:num>
  <w:num w:numId="30">
    <w:abstractNumId w:val="11"/>
  </w:num>
  <w:num w:numId="31">
    <w:abstractNumId w:val="28"/>
  </w:num>
  <w:num w:numId="3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6E"/>
    <w:rsid w:val="00003B08"/>
    <w:rsid w:val="00004B44"/>
    <w:rsid w:val="00005B5C"/>
    <w:rsid w:val="00005D72"/>
    <w:rsid w:val="00011C2F"/>
    <w:rsid w:val="00015936"/>
    <w:rsid w:val="000262D9"/>
    <w:rsid w:val="00027D6D"/>
    <w:rsid w:val="0003043B"/>
    <w:rsid w:val="000327F3"/>
    <w:rsid w:val="00032FB7"/>
    <w:rsid w:val="00036F86"/>
    <w:rsid w:val="00037517"/>
    <w:rsid w:val="000379B5"/>
    <w:rsid w:val="0004034D"/>
    <w:rsid w:val="00042846"/>
    <w:rsid w:val="0004356C"/>
    <w:rsid w:val="00043EA9"/>
    <w:rsid w:val="0004588B"/>
    <w:rsid w:val="00046173"/>
    <w:rsid w:val="00047F1A"/>
    <w:rsid w:val="000500ED"/>
    <w:rsid w:val="00050BD1"/>
    <w:rsid w:val="00050F42"/>
    <w:rsid w:val="00052261"/>
    <w:rsid w:val="00053846"/>
    <w:rsid w:val="000544C5"/>
    <w:rsid w:val="00055A24"/>
    <w:rsid w:val="00067B27"/>
    <w:rsid w:val="000725DF"/>
    <w:rsid w:val="00073F6C"/>
    <w:rsid w:val="00080770"/>
    <w:rsid w:val="00080D9E"/>
    <w:rsid w:val="0008170E"/>
    <w:rsid w:val="0008457A"/>
    <w:rsid w:val="0009216B"/>
    <w:rsid w:val="00093C99"/>
    <w:rsid w:val="000941F0"/>
    <w:rsid w:val="00094691"/>
    <w:rsid w:val="00094E8A"/>
    <w:rsid w:val="000A13A3"/>
    <w:rsid w:val="000A39DD"/>
    <w:rsid w:val="000A4207"/>
    <w:rsid w:val="000A5735"/>
    <w:rsid w:val="000A6B31"/>
    <w:rsid w:val="000A71AE"/>
    <w:rsid w:val="000A7ACB"/>
    <w:rsid w:val="000B0656"/>
    <w:rsid w:val="000B0C7B"/>
    <w:rsid w:val="000B0F89"/>
    <w:rsid w:val="000B1CAE"/>
    <w:rsid w:val="000C18AD"/>
    <w:rsid w:val="000C487B"/>
    <w:rsid w:val="000C4EF5"/>
    <w:rsid w:val="000C58A4"/>
    <w:rsid w:val="000D06F8"/>
    <w:rsid w:val="000D162D"/>
    <w:rsid w:val="000D4955"/>
    <w:rsid w:val="000D49F6"/>
    <w:rsid w:val="000E0546"/>
    <w:rsid w:val="000E0A9F"/>
    <w:rsid w:val="000E1BA0"/>
    <w:rsid w:val="000E3AFD"/>
    <w:rsid w:val="000E5645"/>
    <w:rsid w:val="000E65A8"/>
    <w:rsid w:val="000E7A43"/>
    <w:rsid w:val="000F1C5C"/>
    <w:rsid w:val="000F1CA7"/>
    <w:rsid w:val="000F3E67"/>
    <w:rsid w:val="000F61E0"/>
    <w:rsid w:val="000F6ED5"/>
    <w:rsid w:val="000F7169"/>
    <w:rsid w:val="00101ECA"/>
    <w:rsid w:val="00102926"/>
    <w:rsid w:val="00102AF9"/>
    <w:rsid w:val="00102C6A"/>
    <w:rsid w:val="00103277"/>
    <w:rsid w:val="001033DC"/>
    <w:rsid w:val="001037AF"/>
    <w:rsid w:val="0010424C"/>
    <w:rsid w:val="001057E2"/>
    <w:rsid w:val="00105A10"/>
    <w:rsid w:val="00105F64"/>
    <w:rsid w:val="00106B6F"/>
    <w:rsid w:val="0010769C"/>
    <w:rsid w:val="001135E0"/>
    <w:rsid w:val="00113D65"/>
    <w:rsid w:val="00114873"/>
    <w:rsid w:val="00120D82"/>
    <w:rsid w:val="00122B82"/>
    <w:rsid w:val="00122E88"/>
    <w:rsid w:val="00125A30"/>
    <w:rsid w:val="00125CFE"/>
    <w:rsid w:val="001331A3"/>
    <w:rsid w:val="00133E70"/>
    <w:rsid w:val="0013778D"/>
    <w:rsid w:val="00140CBC"/>
    <w:rsid w:val="0014327E"/>
    <w:rsid w:val="00145393"/>
    <w:rsid w:val="00150ED7"/>
    <w:rsid w:val="00151A50"/>
    <w:rsid w:val="00154015"/>
    <w:rsid w:val="001544F7"/>
    <w:rsid w:val="001554A6"/>
    <w:rsid w:val="001579F0"/>
    <w:rsid w:val="0016009E"/>
    <w:rsid w:val="001609B7"/>
    <w:rsid w:val="00160B51"/>
    <w:rsid w:val="00161C79"/>
    <w:rsid w:val="001620C0"/>
    <w:rsid w:val="00162D7E"/>
    <w:rsid w:val="00163AA8"/>
    <w:rsid w:val="001658DF"/>
    <w:rsid w:val="00166B9D"/>
    <w:rsid w:val="00167C85"/>
    <w:rsid w:val="00167F21"/>
    <w:rsid w:val="00172309"/>
    <w:rsid w:val="001747FD"/>
    <w:rsid w:val="00174A8D"/>
    <w:rsid w:val="001768C5"/>
    <w:rsid w:val="00176D8F"/>
    <w:rsid w:val="00177E7A"/>
    <w:rsid w:val="00182C8F"/>
    <w:rsid w:val="00183E59"/>
    <w:rsid w:val="00191344"/>
    <w:rsid w:val="00191B9F"/>
    <w:rsid w:val="00193C5E"/>
    <w:rsid w:val="001B0364"/>
    <w:rsid w:val="001B1238"/>
    <w:rsid w:val="001B364D"/>
    <w:rsid w:val="001B3CDF"/>
    <w:rsid w:val="001B7F73"/>
    <w:rsid w:val="001C2DB5"/>
    <w:rsid w:val="001C3460"/>
    <w:rsid w:val="001C5B07"/>
    <w:rsid w:val="001C69B7"/>
    <w:rsid w:val="001D1DF2"/>
    <w:rsid w:val="001D31BB"/>
    <w:rsid w:val="001D6DFB"/>
    <w:rsid w:val="001E02E9"/>
    <w:rsid w:val="001E19CF"/>
    <w:rsid w:val="001E46F3"/>
    <w:rsid w:val="001E5754"/>
    <w:rsid w:val="001E610A"/>
    <w:rsid w:val="001E6C01"/>
    <w:rsid w:val="001F1FCD"/>
    <w:rsid w:val="001F20DB"/>
    <w:rsid w:val="001F6D9A"/>
    <w:rsid w:val="001F6F09"/>
    <w:rsid w:val="00200F75"/>
    <w:rsid w:val="00201D68"/>
    <w:rsid w:val="00203297"/>
    <w:rsid w:val="0020396F"/>
    <w:rsid w:val="00203F4F"/>
    <w:rsid w:val="00206CAC"/>
    <w:rsid w:val="00206CD5"/>
    <w:rsid w:val="002103D1"/>
    <w:rsid w:val="00211A50"/>
    <w:rsid w:val="0021680E"/>
    <w:rsid w:val="00217235"/>
    <w:rsid w:val="00217DEE"/>
    <w:rsid w:val="00217EEC"/>
    <w:rsid w:val="00221334"/>
    <w:rsid w:val="00222529"/>
    <w:rsid w:val="002228D2"/>
    <w:rsid w:val="00224CE4"/>
    <w:rsid w:val="00225EB1"/>
    <w:rsid w:val="0023063C"/>
    <w:rsid w:val="0023407E"/>
    <w:rsid w:val="00236A69"/>
    <w:rsid w:val="00236B87"/>
    <w:rsid w:val="002371E4"/>
    <w:rsid w:val="00247508"/>
    <w:rsid w:val="00251F1E"/>
    <w:rsid w:val="002553C1"/>
    <w:rsid w:val="0026073A"/>
    <w:rsid w:val="00265114"/>
    <w:rsid w:val="00266B07"/>
    <w:rsid w:val="00270A54"/>
    <w:rsid w:val="00271B36"/>
    <w:rsid w:val="002730B8"/>
    <w:rsid w:val="00276B5B"/>
    <w:rsid w:val="00277939"/>
    <w:rsid w:val="0028297F"/>
    <w:rsid w:val="00291F91"/>
    <w:rsid w:val="00295909"/>
    <w:rsid w:val="002961EE"/>
    <w:rsid w:val="002A186C"/>
    <w:rsid w:val="002A2D9E"/>
    <w:rsid w:val="002A5A2D"/>
    <w:rsid w:val="002A65B0"/>
    <w:rsid w:val="002A7804"/>
    <w:rsid w:val="002B1A9B"/>
    <w:rsid w:val="002B4CF4"/>
    <w:rsid w:val="002B5101"/>
    <w:rsid w:val="002C1798"/>
    <w:rsid w:val="002C2E6D"/>
    <w:rsid w:val="002C3F28"/>
    <w:rsid w:val="002C5A02"/>
    <w:rsid w:val="002C6839"/>
    <w:rsid w:val="002C7876"/>
    <w:rsid w:val="002D0B19"/>
    <w:rsid w:val="002D402F"/>
    <w:rsid w:val="002E1D9A"/>
    <w:rsid w:val="002E2D0D"/>
    <w:rsid w:val="002E344F"/>
    <w:rsid w:val="002F11F2"/>
    <w:rsid w:val="002F1A9E"/>
    <w:rsid w:val="002F221C"/>
    <w:rsid w:val="002F32B7"/>
    <w:rsid w:val="002F4786"/>
    <w:rsid w:val="002F5965"/>
    <w:rsid w:val="002F5FE9"/>
    <w:rsid w:val="003014E8"/>
    <w:rsid w:val="003035C0"/>
    <w:rsid w:val="00304CCD"/>
    <w:rsid w:val="00313332"/>
    <w:rsid w:val="00313615"/>
    <w:rsid w:val="00315C60"/>
    <w:rsid w:val="00320067"/>
    <w:rsid w:val="00320C1A"/>
    <w:rsid w:val="00327C1D"/>
    <w:rsid w:val="00332AE4"/>
    <w:rsid w:val="00332CEC"/>
    <w:rsid w:val="0033684F"/>
    <w:rsid w:val="0033736E"/>
    <w:rsid w:val="00340401"/>
    <w:rsid w:val="0035051C"/>
    <w:rsid w:val="00353FE3"/>
    <w:rsid w:val="00357D64"/>
    <w:rsid w:val="00360691"/>
    <w:rsid w:val="00362206"/>
    <w:rsid w:val="00363F32"/>
    <w:rsid w:val="00365977"/>
    <w:rsid w:val="003662CC"/>
    <w:rsid w:val="0036717C"/>
    <w:rsid w:val="00367C6E"/>
    <w:rsid w:val="003707B3"/>
    <w:rsid w:val="003722A4"/>
    <w:rsid w:val="0037382A"/>
    <w:rsid w:val="00376E1E"/>
    <w:rsid w:val="003800DE"/>
    <w:rsid w:val="00381FC7"/>
    <w:rsid w:val="003840FF"/>
    <w:rsid w:val="00384FD7"/>
    <w:rsid w:val="00393EDB"/>
    <w:rsid w:val="0039417A"/>
    <w:rsid w:val="00394306"/>
    <w:rsid w:val="003A2923"/>
    <w:rsid w:val="003A3FFC"/>
    <w:rsid w:val="003A73F5"/>
    <w:rsid w:val="003A7407"/>
    <w:rsid w:val="003A7D6A"/>
    <w:rsid w:val="003B0E05"/>
    <w:rsid w:val="003B45E5"/>
    <w:rsid w:val="003B5626"/>
    <w:rsid w:val="003B6323"/>
    <w:rsid w:val="003B73F1"/>
    <w:rsid w:val="003B7854"/>
    <w:rsid w:val="003C2635"/>
    <w:rsid w:val="003C27FF"/>
    <w:rsid w:val="003C30D8"/>
    <w:rsid w:val="003C31FB"/>
    <w:rsid w:val="003C6BDC"/>
    <w:rsid w:val="003C7966"/>
    <w:rsid w:val="003D61E6"/>
    <w:rsid w:val="003D7AC1"/>
    <w:rsid w:val="003D7BEE"/>
    <w:rsid w:val="003E7765"/>
    <w:rsid w:val="003E7A5E"/>
    <w:rsid w:val="003F0595"/>
    <w:rsid w:val="003F5124"/>
    <w:rsid w:val="003F55AD"/>
    <w:rsid w:val="00401A14"/>
    <w:rsid w:val="00404B67"/>
    <w:rsid w:val="00407722"/>
    <w:rsid w:val="0041165B"/>
    <w:rsid w:val="00413010"/>
    <w:rsid w:val="00413C5D"/>
    <w:rsid w:val="00415D93"/>
    <w:rsid w:val="004173A5"/>
    <w:rsid w:val="00420308"/>
    <w:rsid w:val="004208DE"/>
    <w:rsid w:val="00421762"/>
    <w:rsid w:val="00421DF5"/>
    <w:rsid w:val="004220C6"/>
    <w:rsid w:val="004226C5"/>
    <w:rsid w:val="00422F40"/>
    <w:rsid w:val="004249C6"/>
    <w:rsid w:val="00426F1D"/>
    <w:rsid w:val="00433B03"/>
    <w:rsid w:val="004341EC"/>
    <w:rsid w:val="0043448D"/>
    <w:rsid w:val="00434E65"/>
    <w:rsid w:val="00435F0D"/>
    <w:rsid w:val="00436C67"/>
    <w:rsid w:val="00440A6A"/>
    <w:rsid w:val="00441DB9"/>
    <w:rsid w:val="00442E43"/>
    <w:rsid w:val="00443753"/>
    <w:rsid w:val="00443851"/>
    <w:rsid w:val="00444FDD"/>
    <w:rsid w:val="00446BA0"/>
    <w:rsid w:val="00447483"/>
    <w:rsid w:val="00451ABC"/>
    <w:rsid w:val="00454E1D"/>
    <w:rsid w:val="004573AC"/>
    <w:rsid w:val="00457C2E"/>
    <w:rsid w:val="00463B35"/>
    <w:rsid w:val="004640F4"/>
    <w:rsid w:val="00465282"/>
    <w:rsid w:val="00470826"/>
    <w:rsid w:val="0047306C"/>
    <w:rsid w:val="00474792"/>
    <w:rsid w:val="00474912"/>
    <w:rsid w:val="00476589"/>
    <w:rsid w:val="00476B94"/>
    <w:rsid w:val="004771F5"/>
    <w:rsid w:val="00484917"/>
    <w:rsid w:val="00485E30"/>
    <w:rsid w:val="00486FBB"/>
    <w:rsid w:val="004875CD"/>
    <w:rsid w:val="004877AD"/>
    <w:rsid w:val="00487E1D"/>
    <w:rsid w:val="00491604"/>
    <w:rsid w:val="004938D2"/>
    <w:rsid w:val="00494421"/>
    <w:rsid w:val="00495429"/>
    <w:rsid w:val="00495E3B"/>
    <w:rsid w:val="004A197D"/>
    <w:rsid w:val="004A5046"/>
    <w:rsid w:val="004A7CD9"/>
    <w:rsid w:val="004B057A"/>
    <w:rsid w:val="004B201D"/>
    <w:rsid w:val="004B26D3"/>
    <w:rsid w:val="004B79CB"/>
    <w:rsid w:val="004C0E1C"/>
    <w:rsid w:val="004C55A8"/>
    <w:rsid w:val="004D0AEA"/>
    <w:rsid w:val="004D0B25"/>
    <w:rsid w:val="004D4DD8"/>
    <w:rsid w:val="004D5209"/>
    <w:rsid w:val="004D788C"/>
    <w:rsid w:val="004E0294"/>
    <w:rsid w:val="004E0B27"/>
    <w:rsid w:val="004E0CC6"/>
    <w:rsid w:val="004E10C5"/>
    <w:rsid w:val="004E2A52"/>
    <w:rsid w:val="004E2A60"/>
    <w:rsid w:val="004E30C1"/>
    <w:rsid w:val="004E3AA8"/>
    <w:rsid w:val="004E4B66"/>
    <w:rsid w:val="004E4D2C"/>
    <w:rsid w:val="004F2AAC"/>
    <w:rsid w:val="004F4299"/>
    <w:rsid w:val="004F46EF"/>
    <w:rsid w:val="004F7758"/>
    <w:rsid w:val="004F7B0F"/>
    <w:rsid w:val="0050076E"/>
    <w:rsid w:val="00504ECF"/>
    <w:rsid w:val="00510131"/>
    <w:rsid w:val="005110DB"/>
    <w:rsid w:val="00513948"/>
    <w:rsid w:val="005206C3"/>
    <w:rsid w:val="00523586"/>
    <w:rsid w:val="005246B6"/>
    <w:rsid w:val="005260A3"/>
    <w:rsid w:val="00530C1D"/>
    <w:rsid w:val="00533A4B"/>
    <w:rsid w:val="00540740"/>
    <w:rsid w:val="00540D8C"/>
    <w:rsid w:val="005415FF"/>
    <w:rsid w:val="00546913"/>
    <w:rsid w:val="00547FDC"/>
    <w:rsid w:val="0055132F"/>
    <w:rsid w:val="00554B03"/>
    <w:rsid w:val="00554EA1"/>
    <w:rsid w:val="005550CB"/>
    <w:rsid w:val="0055571D"/>
    <w:rsid w:val="00555D25"/>
    <w:rsid w:val="00556025"/>
    <w:rsid w:val="00560529"/>
    <w:rsid w:val="005640EE"/>
    <w:rsid w:val="005730CE"/>
    <w:rsid w:val="0057396D"/>
    <w:rsid w:val="00574C81"/>
    <w:rsid w:val="00576107"/>
    <w:rsid w:val="005776A0"/>
    <w:rsid w:val="0058042F"/>
    <w:rsid w:val="005814F7"/>
    <w:rsid w:val="00581C1D"/>
    <w:rsid w:val="005836C9"/>
    <w:rsid w:val="00584848"/>
    <w:rsid w:val="00587DEC"/>
    <w:rsid w:val="005918DA"/>
    <w:rsid w:val="005924F9"/>
    <w:rsid w:val="00592724"/>
    <w:rsid w:val="00592982"/>
    <w:rsid w:val="0059330B"/>
    <w:rsid w:val="005940E3"/>
    <w:rsid w:val="005949C3"/>
    <w:rsid w:val="00595D8A"/>
    <w:rsid w:val="005A1AEE"/>
    <w:rsid w:val="005A23D3"/>
    <w:rsid w:val="005A3005"/>
    <w:rsid w:val="005A409A"/>
    <w:rsid w:val="005A41F2"/>
    <w:rsid w:val="005A4E2E"/>
    <w:rsid w:val="005A547B"/>
    <w:rsid w:val="005A61E5"/>
    <w:rsid w:val="005A63F2"/>
    <w:rsid w:val="005A6698"/>
    <w:rsid w:val="005A71D2"/>
    <w:rsid w:val="005B067B"/>
    <w:rsid w:val="005B0DFD"/>
    <w:rsid w:val="005B1748"/>
    <w:rsid w:val="005B2570"/>
    <w:rsid w:val="005B3C3A"/>
    <w:rsid w:val="005B3C8C"/>
    <w:rsid w:val="005B3F69"/>
    <w:rsid w:val="005B68BD"/>
    <w:rsid w:val="005C010B"/>
    <w:rsid w:val="005C042B"/>
    <w:rsid w:val="005C2C65"/>
    <w:rsid w:val="005C369F"/>
    <w:rsid w:val="005C5161"/>
    <w:rsid w:val="005C6C71"/>
    <w:rsid w:val="005C7C06"/>
    <w:rsid w:val="005C7CE5"/>
    <w:rsid w:val="005D5F6C"/>
    <w:rsid w:val="005D6DD3"/>
    <w:rsid w:val="005D7698"/>
    <w:rsid w:val="005D7FAD"/>
    <w:rsid w:val="005E0AF1"/>
    <w:rsid w:val="005E29C4"/>
    <w:rsid w:val="005E29EA"/>
    <w:rsid w:val="005E5BA5"/>
    <w:rsid w:val="005F0850"/>
    <w:rsid w:val="005F0897"/>
    <w:rsid w:val="005F3DE7"/>
    <w:rsid w:val="005F6B0C"/>
    <w:rsid w:val="006071B8"/>
    <w:rsid w:val="00611323"/>
    <w:rsid w:val="00613A9B"/>
    <w:rsid w:val="00614022"/>
    <w:rsid w:val="00616EA7"/>
    <w:rsid w:val="006252BF"/>
    <w:rsid w:val="00625B9E"/>
    <w:rsid w:val="00627D7F"/>
    <w:rsid w:val="00630881"/>
    <w:rsid w:val="00630DBA"/>
    <w:rsid w:val="00632289"/>
    <w:rsid w:val="0063301C"/>
    <w:rsid w:val="00635C39"/>
    <w:rsid w:val="00635FD7"/>
    <w:rsid w:val="00637E4D"/>
    <w:rsid w:val="0064089D"/>
    <w:rsid w:val="00641387"/>
    <w:rsid w:val="00643D5B"/>
    <w:rsid w:val="00644F86"/>
    <w:rsid w:val="00646451"/>
    <w:rsid w:val="00646871"/>
    <w:rsid w:val="0065118C"/>
    <w:rsid w:val="00652DBC"/>
    <w:rsid w:val="006536A2"/>
    <w:rsid w:val="0065370C"/>
    <w:rsid w:val="00655B9A"/>
    <w:rsid w:val="00655ECC"/>
    <w:rsid w:val="00657A47"/>
    <w:rsid w:val="00657F61"/>
    <w:rsid w:val="00660202"/>
    <w:rsid w:val="0066037B"/>
    <w:rsid w:val="00666078"/>
    <w:rsid w:val="00671341"/>
    <w:rsid w:val="00675520"/>
    <w:rsid w:val="0067639D"/>
    <w:rsid w:val="00676649"/>
    <w:rsid w:val="00676DE5"/>
    <w:rsid w:val="00682623"/>
    <w:rsid w:val="00682D7E"/>
    <w:rsid w:val="00683889"/>
    <w:rsid w:val="006908DD"/>
    <w:rsid w:val="00690909"/>
    <w:rsid w:val="006917EB"/>
    <w:rsid w:val="00691A08"/>
    <w:rsid w:val="0069327C"/>
    <w:rsid w:val="00693ED5"/>
    <w:rsid w:val="0069584E"/>
    <w:rsid w:val="00695D31"/>
    <w:rsid w:val="006A17D2"/>
    <w:rsid w:val="006A46E5"/>
    <w:rsid w:val="006A4D48"/>
    <w:rsid w:val="006B15BD"/>
    <w:rsid w:val="006B3623"/>
    <w:rsid w:val="006B4733"/>
    <w:rsid w:val="006B594F"/>
    <w:rsid w:val="006B5E7F"/>
    <w:rsid w:val="006B7A8E"/>
    <w:rsid w:val="006C2F7B"/>
    <w:rsid w:val="006C358A"/>
    <w:rsid w:val="006C6317"/>
    <w:rsid w:val="006C71A5"/>
    <w:rsid w:val="006C7233"/>
    <w:rsid w:val="006D48BC"/>
    <w:rsid w:val="006D7C8A"/>
    <w:rsid w:val="006E1D38"/>
    <w:rsid w:val="006E28BC"/>
    <w:rsid w:val="006E4952"/>
    <w:rsid w:val="006E60FB"/>
    <w:rsid w:val="006F2770"/>
    <w:rsid w:val="006F3306"/>
    <w:rsid w:val="00702420"/>
    <w:rsid w:val="007029DE"/>
    <w:rsid w:val="00705CF6"/>
    <w:rsid w:val="00711B1C"/>
    <w:rsid w:val="0071616E"/>
    <w:rsid w:val="0071634E"/>
    <w:rsid w:val="007173E4"/>
    <w:rsid w:val="0072125D"/>
    <w:rsid w:val="00721861"/>
    <w:rsid w:val="00725C76"/>
    <w:rsid w:val="00727BA5"/>
    <w:rsid w:val="00733DC7"/>
    <w:rsid w:val="0073745E"/>
    <w:rsid w:val="00737523"/>
    <w:rsid w:val="00737B74"/>
    <w:rsid w:val="00740DBF"/>
    <w:rsid w:val="00741EBD"/>
    <w:rsid w:val="00743786"/>
    <w:rsid w:val="00743BB1"/>
    <w:rsid w:val="007461C1"/>
    <w:rsid w:val="00746731"/>
    <w:rsid w:val="00754679"/>
    <w:rsid w:val="00755189"/>
    <w:rsid w:val="00755978"/>
    <w:rsid w:val="00755FE8"/>
    <w:rsid w:val="007569CD"/>
    <w:rsid w:val="00760F52"/>
    <w:rsid w:val="007651BF"/>
    <w:rsid w:val="00765F19"/>
    <w:rsid w:val="0076670B"/>
    <w:rsid w:val="0076775C"/>
    <w:rsid w:val="007704A7"/>
    <w:rsid w:val="00775349"/>
    <w:rsid w:val="007771D5"/>
    <w:rsid w:val="00780D07"/>
    <w:rsid w:val="00782DA7"/>
    <w:rsid w:val="00785681"/>
    <w:rsid w:val="00786389"/>
    <w:rsid w:val="00787CD5"/>
    <w:rsid w:val="00790B43"/>
    <w:rsid w:val="00791AF8"/>
    <w:rsid w:val="0079217F"/>
    <w:rsid w:val="0079776B"/>
    <w:rsid w:val="00797B8F"/>
    <w:rsid w:val="007A0A28"/>
    <w:rsid w:val="007A0C66"/>
    <w:rsid w:val="007A1393"/>
    <w:rsid w:val="007A16AD"/>
    <w:rsid w:val="007A1F57"/>
    <w:rsid w:val="007A2032"/>
    <w:rsid w:val="007A23C6"/>
    <w:rsid w:val="007A4CBA"/>
    <w:rsid w:val="007A68BC"/>
    <w:rsid w:val="007A696D"/>
    <w:rsid w:val="007B0A29"/>
    <w:rsid w:val="007B0ABD"/>
    <w:rsid w:val="007B232A"/>
    <w:rsid w:val="007B2AD5"/>
    <w:rsid w:val="007B5904"/>
    <w:rsid w:val="007B7DE6"/>
    <w:rsid w:val="007C140F"/>
    <w:rsid w:val="007C1901"/>
    <w:rsid w:val="007C3671"/>
    <w:rsid w:val="007C42E5"/>
    <w:rsid w:val="007C4F4B"/>
    <w:rsid w:val="007C6483"/>
    <w:rsid w:val="007C7982"/>
    <w:rsid w:val="007D0BCE"/>
    <w:rsid w:val="007D0E60"/>
    <w:rsid w:val="007D4602"/>
    <w:rsid w:val="007D57C3"/>
    <w:rsid w:val="007D66FC"/>
    <w:rsid w:val="007D7117"/>
    <w:rsid w:val="007E099E"/>
    <w:rsid w:val="007E18AC"/>
    <w:rsid w:val="007E2A01"/>
    <w:rsid w:val="007E2DA6"/>
    <w:rsid w:val="007E329A"/>
    <w:rsid w:val="007E458F"/>
    <w:rsid w:val="007E5C10"/>
    <w:rsid w:val="007F19D9"/>
    <w:rsid w:val="007F5E85"/>
    <w:rsid w:val="007F62AD"/>
    <w:rsid w:val="00801292"/>
    <w:rsid w:val="008019DF"/>
    <w:rsid w:val="00801AD5"/>
    <w:rsid w:val="00801C02"/>
    <w:rsid w:val="00801DC9"/>
    <w:rsid w:val="0080651F"/>
    <w:rsid w:val="00810EE1"/>
    <w:rsid w:val="008118D7"/>
    <w:rsid w:val="00811989"/>
    <w:rsid w:val="008146AA"/>
    <w:rsid w:val="0081624F"/>
    <w:rsid w:val="00816755"/>
    <w:rsid w:val="00816FE9"/>
    <w:rsid w:val="00820013"/>
    <w:rsid w:val="0082033B"/>
    <w:rsid w:val="00823A48"/>
    <w:rsid w:val="00824C8E"/>
    <w:rsid w:val="00826E04"/>
    <w:rsid w:val="0082798F"/>
    <w:rsid w:val="00834A03"/>
    <w:rsid w:val="00840220"/>
    <w:rsid w:val="00841632"/>
    <w:rsid w:val="00842755"/>
    <w:rsid w:val="00842FE7"/>
    <w:rsid w:val="008444F2"/>
    <w:rsid w:val="00846A7B"/>
    <w:rsid w:val="00847782"/>
    <w:rsid w:val="00847893"/>
    <w:rsid w:val="00850030"/>
    <w:rsid w:val="00850202"/>
    <w:rsid w:val="00851802"/>
    <w:rsid w:val="0085180B"/>
    <w:rsid w:val="0085290F"/>
    <w:rsid w:val="00852CD2"/>
    <w:rsid w:val="0085341C"/>
    <w:rsid w:val="008541F6"/>
    <w:rsid w:val="0085523E"/>
    <w:rsid w:val="00857D0C"/>
    <w:rsid w:val="00864BD4"/>
    <w:rsid w:val="00867912"/>
    <w:rsid w:val="00870157"/>
    <w:rsid w:val="00872ED7"/>
    <w:rsid w:val="00874A06"/>
    <w:rsid w:val="00876FED"/>
    <w:rsid w:val="0087759B"/>
    <w:rsid w:val="00881EF6"/>
    <w:rsid w:val="0088215A"/>
    <w:rsid w:val="00891B93"/>
    <w:rsid w:val="008A075C"/>
    <w:rsid w:val="008A1455"/>
    <w:rsid w:val="008A430C"/>
    <w:rsid w:val="008B0041"/>
    <w:rsid w:val="008B19AB"/>
    <w:rsid w:val="008B40B5"/>
    <w:rsid w:val="008B5255"/>
    <w:rsid w:val="008B590A"/>
    <w:rsid w:val="008B5DDC"/>
    <w:rsid w:val="008B5E62"/>
    <w:rsid w:val="008B6107"/>
    <w:rsid w:val="008B6739"/>
    <w:rsid w:val="008C2543"/>
    <w:rsid w:val="008C35CA"/>
    <w:rsid w:val="008C43FD"/>
    <w:rsid w:val="008C5006"/>
    <w:rsid w:val="008C5B9E"/>
    <w:rsid w:val="008C60C2"/>
    <w:rsid w:val="008D1A93"/>
    <w:rsid w:val="008D1D23"/>
    <w:rsid w:val="008D24A9"/>
    <w:rsid w:val="008D2B98"/>
    <w:rsid w:val="008D33FD"/>
    <w:rsid w:val="008D57CA"/>
    <w:rsid w:val="008D5899"/>
    <w:rsid w:val="008D6CDB"/>
    <w:rsid w:val="008E1D79"/>
    <w:rsid w:val="008E256D"/>
    <w:rsid w:val="008F0251"/>
    <w:rsid w:val="008F099F"/>
    <w:rsid w:val="008F2EFF"/>
    <w:rsid w:val="008F50E9"/>
    <w:rsid w:val="008F5BA9"/>
    <w:rsid w:val="008F5EB2"/>
    <w:rsid w:val="008F6431"/>
    <w:rsid w:val="00900D74"/>
    <w:rsid w:val="00903E7B"/>
    <w:rsid w:val="009079A1"/>
    <w:rsid w:val="009146E7"/>
    <w:rsid w:val="009153B8"/>
    <w:rsid w:val="009154CF"/>
    <w:rsid w:val="0091551E"/>
    <w:rsid w:val="00916105"/>
    <w:rsid w:val="0091627B"/>
    <w:rsid w:val="009175CE"/>
    <w:rsid w:val="00923BB3"/>
    <w:rsid w:val="00931EA4"/>
    <w:rsid w:val="009327E0"/>
    <w:rsid w:val="00932F83"/>
    <w:rsid w:val="00934F49"/>
    <w:rsid w:val="00936376"/>
    <w:rsid w:val="00942E08"/>
    <w:rsid w:val="009502C7"/>
    <w:rsid w:val="00953C04"/>
    <w:rsid w:val="00954198"/>
    <w:rsid w:val="009557DD"/>
    <w:rsid w:val="00956244"/>
    <w:rsid w:val="00960C3A"/>
    <w:rsid w:val="00960D34"/>
    <w:rsid w:val="00962CEA"/>
    <w:rsid w:val="00964ED3"/>
    <w:rsid w:val="00964F3A"/>
    <w:rsid w:val="009707B2"/>
    <w:rsid w:val="00973B92"/>
    <w:rsid w:val="00977CB7"/>
    <w:rsid w:val="009835C9"/>
    <w:rsid w:val="009848A7"/>
    <w:rsid w:val="009849EB"/>
    <w:rsid w:val="00986B40"/>
    <w:rsid w:val="00987A70"/>
    <w:rsid w:val="00992764"/>
    <w:rsid w:val="009931DF"/>
    <w:rsid w:val="00993B49"/>
    <w:rsid w:val="00997DCC"/>
    <w:rsid w:val="009A0C31"/>
    <w:rsid w:val="009A36E3"/>
    <w:rsid w:val="009A3AC6"/>
    <w:rsid w:val="009A3B2B"/>
    <w:rsid w:val="009A5307"/>
    <w:rsid w:val="009A654E"/>
    <w:rsid w:val="009B0312"/>
    <w:rsid w:val="009B1887"/>
    <w:rsid w:val="009B1A00"/>
    <w:rsid w:val="009B3D67"/>
    <w:rsid w:val="009B4C02"/>
    <w:rsid w:val="009B523F"/>
    <w:rsid w:val="009B6665"/>
    <w:rsid w:val="009B6D4D"/>
    <w:rsid w:val="009C0316"/>
    <w:rsid w:val="009C1C7C"/>
    <w:rsid w:val="009C33DC"/>
    <w:rsid w:val="009C432E"/>
    <w:rsid w:val="009C4F5C"/>
    <w:rsid w:val="009C7C6E"/>
    <w:rsid w:val="009D514B"/>
    <w:rsid w:val="009E0A84"/>
    <w:rsid w:val="009E0F2F"/>
    <w:rsid w:val="009E0FB0"/>
    <w:rsid w:val="009E40C2"/>
    <w:rsid w:val="009E5E74"/>
    <w:rsid w:val="009E611A"/>
    <w:rsid w:val="009F0C4E"/>
    <w:rsid w:val="009F4C0C"/>
    <w:rsid w:val="009F6B19"/>
    <w:rsid w:val="00A00915"/>
    <w:rsid w:val="00A048F5"/>
    <w:rsid w:val="00A04FA1"/>
    <w:rsid w:val="00A05E16"/>
    <w:rsid w:val="00A061F0"/>
    <w:rsid w:val="00A066EB"/>
    <w:rsid w:val="00A11CBB"/>
    <w:rsid w:val="00A1315C"/>
    <w:rsid w:val="00A1425B"/>
    <w:rsid w:val="00A16B21"/>
    <w:rsid w:val="00A17436"/>
    <w:rsid w:val="00A177FC"/>
    <w:rsid w:val="00A22D65"/>
    <w:rsid w:val="00A27A86"/>
    <w:rsid w:val="00A30696"/>
    <w:rsid w:val="00A30F95"/>
    <w:rsid w:val="00A3226B"/>
    <w:rsid w:val="00A325FA"/>
    <w:rsid w:val="00A330A6"/>
    <w:rsid w:val="00A40ACF"/>
    <w:rsid w:val="00A43FD8"/>
    <w:rsid w:val="00A51F42"/>
    <w:rsid w:val="00A53983"/>
    <w:rsid w:val="00A61A7B"/>
    <w:rsid w:val="00A63ED4"/>
    <w:rsid w:val="00A668CF"/>
    <w:rsid w:val="00A67EA8"/>
    <w:rsid w:val="00A70E4A"/>
    <w:rsid w:val="00A72688"/>
    <w:rsid w:val="00A75260"/>
    <w:rsid w:val="00A7602A"/>
    <w:rsid w:val="00A7750D"/>
    <w:rsid w:val="00A844CE"/>
    <w:rsid w:val="00A84CAF"/>
    <w:rsid w:val="00A85027"/>
    <w:rsid w:val="00A8691A"/>
    <w:rsid w:val="00A86ACF"/>
    <w:rsid w:val="00A920C0"/>
    <w:rsid w:val="00A9300E"/>
    <w:rsid w:val="00A94059"/>
    <w:rsid w:val="00A94912"/>
    <w:rsid w:val="00A95AED"/>
    <w:rsid w:val="00AA0758"/>
    <w:rsid w:val="00AA1143"/>
    <w:rsid w:val="00AA1159"/>
    <w:rsid w:val="00AA1D88"/>
    <w:rsid w:val="00AA22AF"/>
    <w:rsid w:val="00AA41D1"/>
    <w:rsid w:val="00AA6035"/>
    <w:rsid w:val="00AA7C06"/>
    <w:rsid w:val="00AB3B82"/>
    <w:rsid w:val="00AB67A8"/>
    <w:rsid w:val="00AB6EE2"/>
    <w:rsid w:val="00AB71B9"/>
    <w:rsid w:val="00AB761D"/>
    <w:rsid w:val="00AC033A"/>
    <w:rsid w:val="00AC10B5"/>
    <w:rsid w:val="00AC1624"/>
    <w:rsid w:val="00AC61B4"/>
    <w:rsid w:val="00AC6F03"/>
    <w:rsid w:val="00AC7463"/>
    <w:rsid w:val="00AD09A0"/>
    <w:rsid w:val="00AD0CD5"/>
    <w:rsid w:val="00AD2BDB"/>
    <w:rsid w:val="00AD3775"/>
    <w:rsid w:val="00AD512B"/>
    <w:rsid w:val="00AD5415"/>
    <w:rsid w:val="00AD5E43"/>
    <w:rsid w:val="00AD7E57"/>
    <w:rsid w:val="00AE0EA7"/>
    <w:rsid w:val="00AE4DC7"/>
    <w:rsid w:val="00AF2001"/>
    <w:rsid w:val="00AF2D23"/>
    <w:rsid w:val="00AF58E6"/>
    <w:rsid w:val="00AF5A35"/>
    <w:rsid w:val="00AF6554"/>
    <w:rsid w:val="00B00833"/>
    <w:rsid w:val="00B01EE2"/>
    <w:rsid w:val="00B028F3"/>
    <w:rsid w:val="00B0752C"/>
    <w:rsid w:val="00B10E5E"/>
    <w:rsid w:val="00B1314F"/>
    <w:rsid w:val="00B17A44"/>
    <w:rsid w:val="00B20FC4"/>
    <w:rsid w:val="00B21D16"/>
    <w:rsid w:val="00B23B98"/>
    <w:rsid w:val="00B23BE4"/>
    <w:rsid w:val="00B24A28"/>
    <w:rsid w:val="00B24C30"/>
    <w:rsid w:val="00B25629"/>
    <w:rsid w:val="00B27ACA"/>
    <w:rsid w:val="00B32C4C"/>
    <w:rsid w:val="00B335C4"/>
    <w:rsid w:val="00B3426D"/>
    <w:rsid w:val="00B3488A"/>
    <w:rsid w:val="00B35F31"/>
    <w:rsid w:val="00B365F2"/>
    <w:rsid w:val="00B413DE"/>
    <w:rsid w:val="00B41EA6"/>
    <w:rsid w:val="00B4268E"/>
    <w:rsid w:val="00B43A97"/>
    <w:rsid w:val="00B45529"/>
    <w:rsid w:val="00B460BF"/>
    <w:rsid w:val="00B460C3"/>
    <w:rsid w:val="00B46B6C"/>
    <w:rsid w:val="00B47407"/>
    <w:rsid w:val="00B50CAD"/>
    <w:rsid w:val="00B51345"/>
    <w:rsid w:val="00B53574"/>
    <w:rsid w:val="00B55489"/>
    <w:rsid w:val="00B55CF3"/>
    <w:rsid w:val="00B61795"/>
    <w:rsid w:val="00B61A1B"/>
    <w:rsid w:val="00B663E7"/>
    <w:rsid w:val="00B66FF8"/>
    <w:rsid w:val="00B7045F"/>
    <w:rsid w:val="00B70E03"/>
    <w:rsid w:val="00B72BAB"/>
    <w:rsid w:val="00B73C16"/>
    <w:rsid w:val="00B82952"/>
    <w:rsid w:val="00B82C42"/>
    <w:rsid w:val="00B83EA5"/>
    <w:rsid w:val="00B846F5"/>
    <w:rsid w:val="00B84964"/>
    <w:rsid w:val="00B8517A"/>
    <w:rsid w:val="00B853C8"/>
    <w:rsid w:val="00B87CC7"/>
    <w:rsid w:val="00B95F38"/>
    <w:rsid w:val="00B961F6"/>
    <w:rsid w:val="00B96F16"/>
    <w:rsid w:val="00B977AD"/>
    <w:rsid w:val="00BA1574"/>
    <w:rsid w:val="00BA4287"/>
    <w:rsid w:val="00BA46E5"/>
    <w:rsid w:val="00BA569C"/>
    <w:rsid w:val="00BB077C"/>
    <w:rsid w:val="00BB5767"/>
    <w:rsid w:val="00BB65F2"/>
    <w:rsid w:val="00BB7FDE"/>
    <w:rsid w:val="00BC0506"/>
    <w:rsid w:val="00BC10A9"/>
    <w:rsid w:val="00BC5FCC"/>
    <w:rsid w:val="00BD0179"/>
    <w:rsid w:val="00BD1261"/>
    <w:rsid w:val="00BD3A54"/>
    <w:rsid w:val="00BD3E2E"/>
    <w:rsid w:val="00BD3EC4"/>
    <w:rsid w:val="00BD79E3"/>
    <w:rsid w:val="00BE0F8E"/>
    <w:rsid w:val="00BE533C"/>
    <w:rsid w:val="00BE5348"/>
    <w:rsid w:val="00BE53B3"/>
    <w:rsid w:val="00BF2AE1"/>
    <w:rsid w:val="00BF3197"/>
    <w:rsid w:val="00BF3BFF"/>
    <w:rsid w:val="00BF3FE6"/>
    <w:rsid w:val="00BF4801"/>
    <w:rsid w:val="00BF78B9"/>
    <w:rsid w:val="00C00910"/>
    <w:rsid w:val="00C00BF5"/>
    <w:rsid w:val="00C01797"/>
    <w:rsid w:val="00C042F3"/>
    <w:rsid w:val="00C05358"/>
    <w:rsid w:val="00C0542F"/>
    <w:rsid w:val="00C15C51"/>
    <w:rsid w:val="00C164F0"/>
    <w:rsid w:val="00C16CE3"/>
    <w:rsid w:val="00C174DB"/>
    <w:rsid w:val="00C2049D"/>
    <w:rsid w:val="00C21779"/>
    <w:rsid w:val="00C23E71"/>
    <w:rsid w:val="00C2479C"/>
    <w:rsid w:val="00C249D3"/>
    <w:rsid w:val="00C25717"/>
    <w:rsid w:val="00C26E93"/>
    <w:rsid w:val="00C34AA2"/>
    <w:rsid w:val="00C3617E"/>
    <w:rsid w:val="00C408AC"/>
    <w:rsid w:val="00C42DC7"/>
    <w:rsid w:val="00C43BE6"/>
    <w:rsid w:val="00C44389"/>
    <w:rsid w:val="00C447A9"/>
    <w:rsid w:val="00C44C08"/>
    <w:rsid w:val="00C453F0"/>
    <w:rsid w:val="00C51DBF"/>
    <w:rsid w:val="00C528A0"/>
    <w:rsid w:val="00C53BB2"/>
    <w:rsid w:val="00C5452D"/>
    <w:rsid w:val="00C570D8"/>
    <w:rsid w:val="00C571F8"/>
    <w:rsid w:val="00C60DD9"/>
    <w:rsid w:val="00C66BCD"/>
    <w:rsid w:val="00C75D84"/>
    <w:rsid w:val="00C80783"/>
    <w:rsid w:val="00C814FC"/>
    <w:rsid w:val="00C8610C"/>
    <w:rsid w:val="00C87CF4"/>
    <w:rsid w:val="00C87F7C"/>
    <w:rsid w:val="00C9017D"/>
    <w:rsid w:val="00C92CF1"/>
    <w:rsid w:val="00CA0F66"/>
    <w:rsid w:val="00CA269D"/>
    <w:rsid w:val="00CA3ADD"/>
    <w:rsid w:val="00CA683F"/>
    <w:rsid w:val="00CB0622"/>
    <w:rsid w:val="00CB13D4"/>
    <w:rsid w:val="00CB18E5"/>
    <w:rsid w:val="00CB30DB"/>
    <w:rsid w:val="00CB6460"/>
    <w:rsid w:val="00CB7ABA"/>
    <w:rsid w:val="00CC0256"/>
    <w:rsid w:val="00CC1B4E"/>
    <w:rsid w:val="00CC2A88"/>
    <w:rsid w:val="00CC5B52"/>
    <w:rsid w:val="00CC67F8"/>
    <w:rsid w:val="00CC7F70"/>
    <w:rsid w:val="00CD0328"/>
    <w:rsid w:val="00CE03A3"/>
    <w:rsid w:val="00CE0A7D"/>
    <w:rsid w:val="00CE183E"/>
    <w:rsid w:val="00CE3F6F"/>
    <w:rsid w:val="00CE5533"/>
    <w:rsid w:val="00CE6985"/>
    <w:rsid w:val="00CE73B1"/>
    <w:rsid w:val="00CF41D2"/>
    <w:rsid w:val="00CF4C59"/>
    <w:rsid w:val="00CF6B04"/>
    <w:rsid w:val="00CF739A"/>
    <w:rsid w:val="00D03A13"/>
    <w:rsid w:val="00D04310"/>
    <w:rsid w:val="00D05286"/>
    <w:rsid w:val="00D108B5"/>
    <w:rsid w:val="00D1281D"/>
    <w:rsid w:val="00D12FD8"/>
    <w:rsid w:val="00D14323"/>
    <w:rsid w:val="00D14E05"/>
    <w:rsid w:val="00D16438"/>
    <w:rsid w:val="00D165EB"/>
    <w:rsid w:val="00D21171"/>
    <w:rsid w:val="00D211EE"/>
    <w:rsid w:val="00D21319"/>
    <w:rsid w:val="00D215AE"/>
    <w:rsid w:val="00D2228D"/>
    <w:rsid w:val="00D25C9C"/>
    <w:rsid w:val="00D27EF9"/>
    <w:rsid w:val="00D32A04"/>
    <w:rsid w:val="00D32E94"/>
    <w:rsid w:val="00D33E79"/>
    <w:rsid w:val="00D353EE"/>
    <w:rsid w:val="00D36C21"/>
    <w:rsid w:val="00D41427"/>
    <w:rsid w:val="00D43AE1"/>
    <w:rsid w:val="00D43D20"/>
    <w:rsid w:val="00D45CD3"/>
    <w:rsid w:val="00D46DAE"/>
    <w:rsid w:val="00D50242"/>
    <w:rsid w:val="00D51038"/>
    <w:rsid w:val="00D51328"/>
    <w:rsid w:val="00D55FC7"/>
    <w:rsid w:val="00D57990"/>
    <w:rsid w:val="00D601C0"/>
    <w:rsid w:val="00D6078E"/>
    <w:rsid w:val="00D63D7B"/>
    <w:rsid w:val="00D65AE8"/>
    <w:rsid w:val="00D66B87"/>
    <w:rsid w:val="00D679BE"/>
    <w:rsid w:val="00D67D95"/>
    <w:rsid w:val="00D7004C"/>
    <w:rsid w:val="00D7215B"/>
    <w:rsid w:val="00D74695"/>
    <w:rsid w:val="00D746BD"/>
    <w:rsid w:val="00D75671"/>
    <w:rsid w:val="00D76C26"/>
    <w:rsid w:val="00D7751A"/>
    <w:rsid w:val="00D80CD9"/>
    <w:rsid w:val="00D81A0C"/>
    <w:rsid w:val="00D81AB1"/>
    <w:rsid w:val="00D81DC6"/>
    <w:rsid w:val="00D83869"/>
    <w:rsid w:val="00D84F58"/>
    <w:rsid w:val="00D914D9"/>
    <w:rsid w:val="00D91598"/>
    <w:rsid w:val="00D939FC"/>
    <w:rsid w:val="00D945DC"/>
    <w:rsid w:val="00D948D7"/>
    <w:rsid w:val="00D967C5"/>
    <w:rsid w:val="00DA158A"/>
    <w:rsid w:val="00DA2C92"/>
    <w:rsid w:val="00DA33B0"/>
    <w:rsid w:val="00DA4832"/>
    <w:rsid w:val="00DA5399"/>
    <w:rsid w:val="00DA568B"/>
    <w:rsid w:val="00DB32CF"/>
    <w:rsid w:val="00DB3727"/>
    <w:rsid w:val="00DB42FE"/>
    <w:rsid w:val="00DB45C4"/>
    <w:rsid w:val="00DB4726"/>
    <w:rsid w:val="00DB49CA"/>
    <w:rsid w:val="00DB6ABC"/>
    <w:rsid w:val="00DB6B11"/>
    <w:rsid w:val="00DC266B"/>
    <w:rsid w:val="00DC3406"/>
    <w:rsid w:val="00DC45ED"/>
    <w:rsid w:val="00DC6CF5"/>
    <w:rsid w:val="00DC7616"/>
    <w:rsid w:val="00DD1073"/>
    <w:rsid w:val="00DD2578"/>
    <w:rsid w:val="00DD4CD1"/>
    <w:rsid w:val="00DD5089"/>
    <w:rsid w:val="00DD5F6B"/>
    <w:rsid w:val="00DD6237"/>
    <w:rsid w:val="00DD645F"/>
    <w:rsid w:val="00DD75FE"/>
    <w:rsid w:val="00DE3025"/>
    <w:rsid w:val="00DE5794"/>
    <w:rsid w:val="00DF2B29"/>
    <w:rsid w:val="00DF2C7A"/>
    <w:rsid w:val="00DF580E"/>
    <w:rsid w:val="00DF5AA7"/>
    <w:rsid w:val="00E04432"/>
    <w:rsid w:val="00E04767"/>
    <w:rsid w:val="00E07A66"/>
    <w:rsid w:val="00E128DC"/>
    <w:rsid w:val="00E15018"/>
    <w:rsid w:val="00E17CCB"/>
    <w:rsid w:val="00E20EA8"/>
    <w:rsid w:val="00E22B69"/>
    <w:rsid w:val="00E230A2"/>
    <w:rsid w:val="00E266FC"/>
    <w:rsid w:val="00E26C27"/>
    <w:rsid w:val="00E277A0"/>
    <w:rsid w:val="00E31C70"/>
    <w:rsid w:val="00E3380D"/>
    <w:rsid w:val="00E3449C"/>
    <w:rsid w:val="00E34E2F"/>
    <w:rsid w:val="00E35D8F"/>
    <w:rsid w:val="00E41067"/>
    <w:rsid w:val="00E41E1F"/>
    <w:rsid w:val="00E42620"/>
    <w:rsid w:val="00E4598D"/>
    <w:rsid w:val="00E467F4"/>
    <w:rsid w:val="00E47959"/>
    <w:rsid w:val="00E51DC4"/>
    <w:rsid w:val="00E54658"/>
    <w:rsid w:val="00E5470D"/>
    <w:rsid w:val="00E548AC"/>
    <w:rsid w:val="00E579E2"/>
    <w:rsid w:val="00E57DB6"/>
    <w:rsid w:val="00E602FC"/>
    <w:rsid w:val="00E627D0"/>
    <w:rsid w:val="00E63453"/>
    <w:rsid w:val="00E64EAE"/>
    <w:rsid w:val="00E6689D"/>
    <w:rsid w:val="00E67E95"/>
    <w:rsid w:val="00E70B9B"/>
    <w:rsid w:val="00E74DC6"/>
    <w:rsid w:val="00E75812"/>
    <w:rsid w:val="00E8430C"/>
    <w:rsid w:val="00E84D65"/>
    <w:rsid w:val="00E86838"/>
    <w:rsid w:val="00E86B38"/>
    <w:rsid w:val="00E87CBC"/>
    <w:rsid w:val="00E91700"/>
    <w:rsid w:val="00E9179D"/>
    <w:rsid w:val="00E925B3"/>
    <w:rsid w:val="00E92CE0"/>
    <w:rsid w:val="00E932D6"/>
    <w:rsid w:val="00E94C69"/>
    <w:rsid w:val="00E94E90"/>
    <w:rsid w:val="00E964BE"/>
    <w:rsid w:val="00EA4380"/>
    <w:rsid w:val="00EA55E3"/>
    <w:rsid w:val="00EA7D3F"/>
    <w:rsid w:val="00EB145B"/>
    <w:rsid w:val="00EB2E19"/>
    <w:rsid w:val="00EC3DE8"/>
    <w:rsid w:val="00EC5870"/>
    <w:rsid w:val="00EC7892"/>
    <w:rsid w:val="00ED047C"/>
    <w:rsid w:val="00ED10E6"/>
    <w:rsid w:val="00ED5942"/>
    <w:rsid w:val="00ED68F8"/>
    <w:rsid w:val="00ED7C3E"/>
    <w:rsid w:val="00EE013C"/>
    <w:rsid w:val="00EE1065"/>
    <w:rsid w:val="00EE13FA"/>
    <w:rsid w:val="00EE1F5F"/>
    <w:rsid w:val="00EE2384"/>
    <w:rsid w:val="00EE2E3D"/>
    <w:rsid w:val="00EE4FAB"/>
    <w:rsid w:val="00EE51AD"/>
    <w:rsid w:val="00EE78C0"/>
    <w:rsid w:val="00EF0AB0"/>
    <w:rsid w:val="00EF12B6"/>
    <w:rsid w:val="00EF3E20"/>
    <w:rsid w:val="00EF559C"/>
    <w:rsid w:val="00F0415B"/>
    <w:rsid w:val="00F0779C"/>
    <w:rsid w:val="00F1285D"/>
    <w:rsid w:val="00F13358"/>
    <w:rsid w:val="00F15391"/>
    <w:rsid w:val="00F22BB6"/>
    <w:rsid w:val="00F24E31"/>
    <w:rsid w:val="00F30886"/>
    <w:rsid w:val="00F30E1B"/>
    <w:rsid w:val="00F32D45"/>
    <w:rsid w:val="00F32DB0"/>
    <w:rsid w:val="00F41EA1"/>
    <w:rsid w:val="00F50C12"/>
    <w:rsid w:val="00F53C91"/>
    <w:rsid w:val="00F54501"/>
    <w:rsid w:val="00F6024C"/>
    <w:rsid w:val="00F640DA"/>
    <w:rsid w:val="00F64418"/>
    <w:rsid w:val="00F64D31"/>
    <w:rsid w:val="00F65DCE"/>
    <w:rsid w:val="00F660C1"/>
    <w:rsid w:val="00F7252F"/>
    <w:rsid w:val="00F72671"/>
    <w:rsid w:val="00F742E5"/>
    <w:rsid w:val="00F765A2"/>
    <w:rsid w:val="00F80F3A"/>
    <w:rsid w:val="00F84145"/>
    <w:rsid w:val="00F85173"/>
    <w:rsid w:val="00F854FC"/>
    <w:rsid w:val="00F85D25"/>
    <w:rsid w:val="00F90176"/>
    <w:rsid w:val="00F94432"/>
    <w:rsid w:val="00F94919"/>
    <w:rsid w:val="00F97162"/>
    <w:rsid w:val="00FA41FD"/>
    <w:rsid w:val="00FA44FF"/>
    <w:rsid w:val="00FA6851"/>
    <w:rsid w:val="00FB2614"/>
    <w:rsid w:val="00FB2F86"/>
    <w:rsid w:val="00FB6AE4"/>
    <w:rsid w:val="00FB732C"/>
    <w:rsid w:val="00FB774B"/>
    <w:rsid w:val="00FC0C6D"/>
    <w:rsid w:val="00FC23BE"/>
    <w:rsid w:val="00FC3A46"/>
    <w:rsid w:val="00FC4D0A"/>
    <w:rsid w:val="00FC59C2"/>
    <w:rsid w:val="00FC5AF7"/>
    <w:rsid w:val="00FC62BD"/>
    <w:rsid w:val="00FC6B19"/>
    <w:rsid w:val="00FC6F1D"/>
    <w:rsid w:val="00FC7C5A"/>
    <w:rsid w:val="00FD0638"/>
    <w:rsid w:val="00FD074C"/>
    <w:rsid w:val="00FD1251"/>
    <w:rsid w:val="00FD2344"/>
    <w:rsid w:val="00FD24CE"/>
    <w:rsid w:val="00FD3577"/>
    <w:rsid w:val="00FE020C"/>
    <w:rsid w:val="00FE324A"/>
    <w:rsid w:val="00FE4F27"/>
    <w:rsid w:val="00FE5A53"/>
    <w:rsid w:val="00FE6BEE"/>
    <w:rsid w:val="00FE7A1A"/>
    <w:rsid w:val="00FE7F06"/>
    <w:rsid w:val="00FF12F3"/>
    <w:rsid w:val="00FF3764"/>
    <w:rsid w:val="00FF3F60"/>
    <w:rsid w:val="00FF6736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 w:uiPriority="0"/>
    <w:lsdException w:name="header" w:uiPriority="0"/>
    <w:lsdException w:name="caption" w:locked="1" w:uiPriority="0" w:qFormat="1"/>
    <w:lsdException w:name="annotation reference" w:locked="1" w:semiHidden="0"/>
    <w:lsdException w:name="Title" w:locked="1" w:semiHidden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annotation subject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1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C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67C6E"/>
    <w:pPr>
      <w:keepNext/>
      <w:outlineLvl w:val="3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C6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67C6E"/>
    <w:rPr>
      <w:rFonts w:ascii="Arial" w:hAnsi="Arial" w:cs="Times New Roman"/>
      <w:b/>
      <w:sz w:val="24"/>
    </w:rPr>
  </w:style>
  <w:style w:type="paragraph" w:styleId="Tytu">
    <w:name w:val="Title"/>
    <w:basedOn w:val="Normalny"/>
    <w:link w:val="TytuZnak"/>
    <w:uiPriority w:val="99"/>
    <w:qFormat/>
    <w:rsid w:val="00367C6E"/>
    <w:pPr>
      <w:spacing w:before="120"/>
      <w:jc w:val="center"/>
    </w:pPr>
    <w:rPr>
      <w:rFonts w:ascii="Arial" w:hAnsi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367C6E"/>
    <w:rPr>
      <w:rFonts w:ascii="Arial" w:hAnsi="Arial" w:cs="Times New Roman"/>
      <w:b/>
      <w:sz w:val="24"/>
      <w:lang w:eastAsia="pl-PL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uiPriority w:val="99"/>
    <w:rsid w:val="00367C6E"/>
    <w:pPr>
      <w:spacing w:before="120"/>
      <w:jc w:val="both"/>
    </w:pPr>
    <w:rPr>
      <w:rFonts w:ascii="Arial" w:eastAsia="Calibri" w:hAnsi="Arial"/>
      <w:szCs w:val="20"/>
    </w:rPr>
  </w:style>
  <w:style w:type="character" w:customStyle="1" w:styleId="BodyTextChar">
    <w:name w:val="Body Text Char"/>
    <w:aliases w:val="bt Char,b Char,Tekst podstawowy Znak Znak Znak Znak Znak Znak Znak Znak Char,block style Char,aga Char,Tekst podstawowyG Char,szaro Char,wypunktowanie Char,Tekst podstawowy-bold Char,numerowany Char,b1 Char,(F2) Char,anita1 Char"/>
    <w:basedOn w:val="Domylnaczcionkaakapitu"/>
    <w:uiPriority w:val="99"/>
    <w:semiHidden/>
    <w:locked/>
    <w:rsid w:val="001C69B7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367C6E"/>
    <w:rPr>
      <w:rFonts w:ascii="Times New Roman" w:hAnsi="Times New Roman"/>
      <w:sz w:val="24"/>
      <w:lang w:eastAsia="pl-PL"/>
    </w:rPr>
  </w:style>
  <w:style w:type="character" w:customStyle="1" w:styleId="TekstpodstawowyZnak1">
    <w:name w:val="Tekst podstawowy Znak1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uiPriority w:val="99"/>
    <w:locked/>
    <w:rsid w:val="00367C6E"/>
    <w:rPr>
      <w:rFonts w:ascii="Arial" w:hAnsi="Arial"/>
      <w:sz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367C6E"/>
    <w:pPr>
      <w:spacing w:before="360"/>
      <w:jc w:val="center"/>
    </w:pPr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367C6E"/>
    <w:pPr>
      <w:spacing w:before="120" w:after="120"/>
      <w:ind w:left="283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67C6E"/>
    <w:rPr>
      <w:rFonts w:ascii="Arial" w:hAnsi="Arial" w:cs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67C6E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67C6E"/>
    <w:rPr>
      <w:rFonts w:ascii="Arial" w:hAnsi="Arial" w:cs="Times New Roman"/>
      <w:lang w:eastAsia="pl-PL"/>
    </w:rPr>
  </w:style>
  <w:style w:type="paragraph" w:customStyle="1" w:styleId="SOP-tekst">
    <w:name w:val="SOP-tekst"/>
    <w:basedOn w:val="Normalny"/>
    <w:uiPriority w:val="99"/>
    <w:rsid w:val="00367C6E"/>
    <w:pPr>
      <w:widowControl w:val="0"/>
      <w:spacing w:before="240"/>
      <w:jc w:val="both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367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7C6E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367C6E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67C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67C6E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67C6E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"/>
    <w:rsid w:val="00367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67C6E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67C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67C6E"/>
    <w:rPr>
      <w:rFonts w:ascii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367C6E"/>
    <w:rPr>
      <w:rFonts w:ascii="Times New Roman" w:hAnsi="Times New Roman" w:cs="Times New Roman"/>
      <w:sz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67C6E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locked/>
    <w:rsid w:val="00367C6E"/>
    <w:rPr>
      <w:rFonts w:ascii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67C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67C6E"/>
    <w:rPr>
      <w:rFonts w:ascii="Times New Roman" w:hAnsi="Times New Roman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7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67C6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7C6E"/>
    <w:rPr>
      <w:rFonts w:ascii="Tahoma" w:hAnsi="Tahoma" w:cs="Times New Roman"/>
      <w:sz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67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67C6E"/>
    <w:rPr>
      <w:rFonts w:ascii="Times New Roman" w:hAnsi="Times New Roman" w:cs="Times New Roman"/>
      <w:b/>
      <w:sz w:val="20"/>
      <w:lang w:eastAsia="pl-PL"/>
    </w:rPr>
  </w:style>
  <w:style w:type="paragraph" w:customStyle="1" w:styleId="w">
    <w:name w:val="w"/>
    <w:basedOn w:val="Normalny"/>
    <w:uiPriority w:val="99"/>
    <w:rsid w:val="00367C6E"/>
    <w:pPr>
      <w:spacing w:before="100" w:beforeAutospacing="1" w:after="100" w:afterAutospacing="1"/>
    </w:pPr>
  </w:style>
  <w:style w:type="character" w:customStyle="1" w:styleId="BodyTextChar2">
    <w:name w:val="Body Text Char2"/>
    <w:aliases w:val="bt Char2,b Char2,Tekst podstawowy Znak Znak Znak Znak Znak Znak Znak Znak Char2,block style Char2,Tekst podstawowy Znak Char,aga Char2,Tekst podstawowyG Char2,szaro Char2,wypunktowanie Char2,Tekst podstawowy-bold Char2,numerowany Char2"/>
    <w:uiPriority w:val="99"/>
    <w:locked/>
    <w:rsid w:val="0064089D"/>
    <w:rPr>
      <w:b/>
      <w:sz w:val="24"/>
      <w:lang w:val="pl-PL" w:eastAsia="pl-PL"/>
    </w:rPr>
  </w:style>
  <w:style w:type="character" w:customStyle="1" w:styleId="ZnakZnakZnak">
    <w:name w:val="Znak Znak Znak"/>
    <w:basedOn w:val="Domylnaczcionkaakapitu"/>
    <w:uiPriority w:val="99"/>
    <w:semiHidden/>
    <w:locked/>
    <w:rsid w:val="00D43D20"/>
    <w:rPr>
      <w:rFonts w:cs="Times New Roman"/>
      <w:lang w:val="pl-PL" w:eastAsia="pl-PL" w:bidi="ar-SA"/>
    </w:rPr>
  </w:style>
  <w:style w:type="paragraph" w:customStyle="1" w:styleId="Default">
    <w:name w:val="Default"/>
    <w:rsid w:val="00846A7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46451"/>
    <w:rPr>
      <w:rFonts w:cs="Times New Roman"/>
      <w:b/>
    </w:rPr>
  </w:style>
  <w:style w:type="paragraph" w:styleId="NormalnyWeb">
    <w:name w:val="Normal (Web)"/>
    <w:basedOn w:val="Normalny"/>
    <w:uiPriority w:val="99"/>
    <w:rsid w:val="00646451"/>
    <w:pPr>
      <w:spacing w:before="100" w:beforeAutospacing="1" w:after="100" w:afterAutospacing="1"/>
    </w:pPr>
  </w:style>
  <w:style w:type="paragraph" w:customStyle="1" w:styleId="Tekstpodstawowywcity21">
    <w:name w:val="Tekst podstawowy wcięty 21"/>
    <w:basedOn w:val="Normalny"/>
    <w:uiPriority w:val="99"/>
    <w:rsid w:val="00114873"/>
    <w:pPr>
      <w:suppressAutoHyphens/>
      <w:ind w:left="360"/>
      <w:jc w:val="both"/>
    </w:pPr>
    <w:rPr>
      <w:lang w:eastAsia="ar-SA"/>
    </w:rPr>
  </w:style>
  <w:style w:type="character" w:styleId="Hipercze">
    <w:name w:val="Hyperlink"/>
    <w:basedOn w:val="Domylnaczcionkaakapitu"/>
    <w:uiPriority w:val="99"/>
    <w:rsid w:val="00DB32CF"/>
    <w:rPr>
      <w:rFonts w:cs="Times New Roman"/>
      <w:color w:val="0000FF"/>
      <w:u w:val="single"/>
    </w:rPr>
  </w:style>
  <w:style w:type="numbering" w:customStyle="1" w:styleId="Styl1">
    <w:name w:val="Styl1"/>
    <w:uiPriority w:val="99"/>
    <w:rsid w:val="0008457A"/>
    <w:pPr>
      <w:numPr>
        <w:numId w:val="14"/>
      </w:numPr>
    </w:pPr>
  </w:style>
  <w:style w:type="character" w:customStyle="1" w:styleId="AkapitzlistZnak">
    <w:name w:val="Akapit z listą Znak"/>
    <w:link w:val="Akapitzlist"/>
    <w:uiPriority w:val="34"/>
    <w:locked/>
    <w:rsid w:val="009A5307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locked/>
    <w:rsid w:val="005D5F6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ny"/>
    <w:rsid w:val="005D5F6C"/>
    <w:pPr>
      <w:spacing w:before="100" w:beforeAutospacing="1" w:after="100" w:afterAutospacing="1"/>
    </w:pPr>
  </w:style>
  <w:style w:type="paragraph" w:customStyle="1" w:styleId="ARTartustawynprozporzdzenia">
    <w:name w:val="ART(§) – art. ustawy (§ np. rozporządzenia)"/>
    <w:uiPriority w:val="11"/>
    <w:qFormat/>
    <w:rsid w:val="005D5F6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DD645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tiret">
    <w:name w:val="TIR – tiret"/>
    <w:basedOn w:val="Normalny"/>
    <w:uiPriority w:val="15"/>
    <w:qFormat/>
    <w:rsid w:val="003C6BDC"/>
    <w:pPr>
      <w:spacing w:line="360" w:lineRule="auto"/>
      <w:ind w:left="1384" w:hanging="397"/>
      <w:jc w:val="both"/>
    </w:pPr>
    <w:rPr>
      <w:rFonts w:ascii="Times" w:eastAsiaTheme="minorEastAsia" w:hAnsi="Times" w:cs="Arial"/>
      <w:bCs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345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34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locked/>
    <w:rsid w:val="003F059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 w:uiPriority="0"/>
    <w:lsdException w:name="header" w:uiPriority="0"/>
    <w:lsdException w:name="caption" w:locked="1" w:uiPriority="0" w:qFormat="1"/>
    <w:lsdException w:name="annotation reference" w:locked="1" w:semiHidden="0"/>
    <w:lsdException w:name="Title" w:locked="1" w:semiHidden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annotation subject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1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C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67C6E"/>
    <w:pPr>
      <w:keepNext/>
      <w:outlineLvl w:val="3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C6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67C6E"/>
    <w:rPr>
      <w:rFonts w:ascii="Arial" w:hAnsi="Arial" w:cs="Times New Roman"/>
      <w:b/>
      <w:sz w:val="24"/>
    </w:rPr>
  </w:style>
  <w:style w:type="paragraph" w:styleId="Tytu">
    <w:name w:val="Title"/>
    <w:basedOn w:val="Normalny"/>
    <w:link w:val="TytuZnak"/>
    <w:uiPriority w:val="99"/>
    <w:qFormat/>
    <w:rsid w:val="00367C6E"/>
    <w:pPr>
      <w:spacing w:before="120"/>
      <w:jc w:val="center"/>
    </w:pPr>
    <w:rPr>
      <w:rFonts w:ascii="Arial" w:hAnsi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367C6E"/>
    <w:rPr>
      <w:rFonts w:ascii="Arial" w:hAnsi="Arial" w:cs="Times New Roman"/>
      <w:b/>
      <w:sz w:val="24"/>
      <w:lang w:eastAsia="pl-PL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uiPriority w:val="99"/>
    <w:rsid w:val="00367C6E"/>
    <w:pPr>
      <w:spacing w:before="120"/>
      <w:jc w:val="both"/>
    </w:pPr>
    <w:rPr>
      <w:rFonts w:ascii="Arial" w:eastAsia="Calibri" w:hAnsi="Arial"/>
      <w:szCs w:val="20"/>
    </w:rPr>
  </w:style>
  <w:style w:type="character" w:customStyle="1" w:styleId="BodyTextChar">
    <w:name w:val="Body Text Char"/>
    <w:aliases w:val="bt Char,b Char,Tekst podstawowy Znak Znak Znak Znak Znak Znak Znak Znak Char,block style Char,aga Char,Tekst podstawowyG Char,szaro Char,wypunktowanie Char,Tekst podstawowy-bold Char,numerowany Char,b1 Char,(F2) Char,anita1 Char"/>
    <w:basedOn w:val="Domylnaczcionkaakapitu"/>
    <w:uiPriority w:val="99"/>
    <w:semiHidden/>
    <w:locked/>
    <w:rsid w:val="001C69B7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367C6E"/>
    <w:rPr>
      <w:rFonts w:ascii="Times New Roman" w:hAnsi="Times New Roman"/>
      <w:sz w:val="24"/>
      <w:lang w:eastAsia="pl-PL"/>
    </w:rPr>
  </w:style>
  <w:style w:type="character" w:customStyle="1" w:styleId="TekstpodstawowyZnak1">
    <w:name w:val="Tekst podstawowy Znak1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uiPriority w:val="99"/>
    <w:locked/>
    <w:rsid w:val="00367C6E"/>
    <w:rPr>
      <w:rFonts w:ascii="Arial" w:hAnsi="Arial"/>
      <w:sz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367C6E"/>
    <w:pPr>
      <w:spacing w:before="360"/>
      <w:jc w:val="center"/>
    </w:pPr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367C6E"/>
    <w:pPr>
      <w:spacing w:before="120" w:after="120"/>
      <w:ind w:left="283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67C6E"/>
    <w:rPr>
      <w:rFonts w:ascii="Arial" w:hAnsi="Arial" w:cs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67C6E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67C6E"/>
    <w:rPr>
      <w:rFonts w:ascii="Arial" w:hAnsi="Arial" w:cs="Times New Roman"/>
      <w:lang w:eastAsia="pl-PL"/>
    </w:rPr>
  </w:style>
  <w:style w:type="paragraph" w:customStyle="1" w:styleId="SOP-tekst">
    <w:name w:val="SOP-tekst"/>
    <w:basedOn w:val="Normalny"/>
    <w:uiPriority w:val="99"/>
    <w:rsid w:val="00367C6E"/>
    <w:pPr>
      <w:widowControl w:val="0"/>
      <w:spacing w:before="240"/>
      <w:jc w:val="both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367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7C6E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367C6E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67C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67C6E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67C6E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"/>
    <w:rsid w:val="00367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67C6E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67C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67C6E"/>
    <w:rPr>
      <w:rFonts w:ascii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367C6E"/>
    <w:rPr>
      <w:rFonts w:ascii="Times New Roman" w:hAnsi="Times New Roman" w:cs="Times New Roman"/>
      <w:sz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67C6E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locked/>
    <w:rsid w:val="00367C6E"/>
    <w:rPr>
      <w:rFonts w:ascii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67C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67C6E"/>
    <w:rPr>
      <w:rFonts w:ascii="Times New Roman" w:hAnsi="Times New Roman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7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67C6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7C6E"/>
    <w:rPr>
      <w:rFonts w:ascii="Tahoma" w:hAnsi="Tahoma" w:cs="Times New Roman"/>
      <w:sz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67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67C6E"/>
    <w:rPr>
      <w:rFonts w:ascii="Times New Roman" w:hAnsi="Times New Roman" w:cs="Times New Roman"/>
      <w:b/>
      <w:sz w:val="20"/>
      <w:lang w:eastAsia="pl-PL"/>
    </w:rPr>
  </w:style>
  <w:style w:type="paragraph" w:customStyle="1" w:styleId="w">
    <w:name w:val="w"/>
    <w:basedOn w:val="Normalny"/>
    <w:uiPriority w:val="99"/>
    <w:rsid w:val="00367C6E"/>
    <w:pPr>
      <w:spacing w:before="100" w:beforeAutospacing="1" w:after="100" w:afterAutospacing="1"/>
    </w:pPr>
  </w:style>
  <w:style w:type="character" w:customStyle="1" w:styleId="BodyTextChar2">
    <w:name w:val="Body Text Char2"/>
    <w:aliases w:val="bt Char2,b Char2,Tekst podstawowy Znak Znak Znak Znak Znak Znak Znak Znak Char2,block style Char2,Tekst podstawowy Znak Char,aga Char2,Tekst podstawowyG Char2,szaro Char2,wypunktowanie Char2,Tekst podstawowy-bold Char2,numerowany Char2"/>
    <w:uiPriority w:val="99"/>
    <w:locked/>
    <w:rsid w:val="0064089D"/>
    <w:rPr>
      <w:b/>
      <w:sz w:val="24"/>
      <w:lang w:val="pl-PL" w:eastAsia="pl-PL"/>
    </w:rPr>
  </w:style>
  <w:style w:type="character" w:customStyle="1" w:styleId="ZnakZnakZnak">
    <w:name w:val="Znak Znak Znak"/>
    <w:basedOn w:val="Domylnaczcionkaakapitu"/>
    <w:uiPriority w:val="99"/>
    <w:semiHidden/>
    <w:locked/>
    <w:rsid w:val="00D43D20"/>
    <w:rPr>
      <w:rFonts w:cs="Times New Roman"/>
      <w:lang w:val="pl-PL" w:eastAsia="pl-PL" w:bidi="ar-SA"/>
    </w:rPr>
  </w:style>
  <w:style w:type="paragraph" w:customStyle="1" w:styleId="Default">
    <w:name w:val="Default"/>
    <w:rsid w:val="00846A7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46451"/>
    <w:rPr>
      <w:rFonts w:cs="Times New Roman"/>
      <w:b/>
    </w:rPr>
  </w:style>
  <w:style w:type="paragraph" w:styleId="NormalnyWeb">
    <w:name w:val="Normal (Web)"/>
    <w:basedOn w:val="Normalny"/>
    <w:uiPriority w:val="99"/>
    <w:rsid w:val="00646451"/>
    <w:pPr>
      <w:spacing w:before="100" w:beforeAutospacing="1" w:after="100" w:afterAutospacing="1"/>
    </w:pPr>
  </w:style>
  <w:style w:type="paragraph" w:customStyle="1" w:styleId="Tekstpodstawowywcity21">
    <w:name w:val="Tekst podstawowy wcięty 21"/>
    <w:basedOn w:val="Normalny"/>
    <w:uiPriority w:val="99"/>
    <w:rsid w:val="00114873"/>
    <w:pPr>
      <w:suppressAutoHyphens/>
      <w:ind w:left="360"/>
      <w:jc w:val="both"/>
    </w:pPr>
    <w:rPr>
      <w:lang w:eastAsia="ar-SA"/>
    </w:rPr>
  </w:style>
  <w:style w:type="character" w:styleId="Hipercze">
    <w:name w:val="Hyperlink"/>
    <w:basedOn w:val="Domylnaczcionkaakapitu"/>
    <w:uiPriority w:val="99"/>
    <w:rsid w:val="00DB32CF"/>
    <w:rPr>
      <w:rFonts w:cs="Times New Roman"/>
      <w:color w:val="0000FF"/>
      <w:u w:val="single"/>
    </w:rPr>
  </w:style>
  <w:style w:type="numbering" w:customStyle="1" w:styleId="Styl1">
    <w:name w:val="Styl1"/>
    <w:uiPriority w:val="99"/>
    <w:rsid w:val="0008457A"/>
    <w:pPr>
      <w:numPr>
        <w:numId w:val="14"/>
      </w:numPr>
    </w:pPr>
  </w:style>
  <w:style w:type="character" w:customStyle="1" w:styleId="AkapitzlistZnak">
    <w:name w:val="Akapit z listą Znak"/>
    <w:link w:val="Akapitzlist"/>
    <w:uiPriority w:val="34"/>
    <w:locked/>
    <w:rsid w:val="009A5307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locked/>
    <w:rsid w:val="005D5F6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ny"/>
    <w:rsid w:val="005D5F6C"/>
    <w:pPr>
      <w:spacing w:before="100" w:beforeAutospacing="1" w:after="100" w:afterAutospacing="1"/>
    </w:pPr>
  </w:style>
  <w:style w:type="paragraph" w:customStyle="1" w:styleId="ARTartustawynprozporzdzenia">
    <w:name w:val="ART(§) – art. ustawy (§ np. rozporządzenia)"/>
    <w:uiPriority w:val="11"/>
    <w:qFormat/>
    <w:rsid w:val="005D5F6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DD645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tiret">
    <w:name w:val="TIR – tiret"/>
    <w:basedOn w:val="Normalny"/>
    <w:uiPriority w:val="15"/>
    <w:qFormat/>
    <w:rsid w:val="003C6BDC"/>
    <w:pPr>
      <w:spacing w:line="360" w:lineRule="auto"/>
      <w:ind w:left="1384" w:hanging="397"/>
      <w:jc w:val="both"/>
    </w:pPr>
    <w:rPr>
      <w:rFonts w:ascii="Times" w:eastAsiaTheme="minorEastAsia" w:hAnsi="Times" w:cs="Arial"/>
      <w:bCs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345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34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locked/>
    <w:rsid w:val="003F059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39C7-72BD-49F5-8845-0819760C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5107</Words>
  <Characters>34069</Characters>
  <Application>Microsoft Office Word</Application>
  <DocSecurity>0</DocSecurity>
  <Lines>283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zatwierdzony</vt:lpstr>
    </vt:vector>
  </TitlesOfParts>
  <Company>Ministerstwo Gospodarki</Company>
  <LinksUpToDate>false</LinksUpToDate>
  <CharactersWithSpaces>39098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zatwierdzony</dc:title>
  <dc:creator>MG</dc:creator>
  <cp:lastModifiedBy> Województwa Zachodniopomorskiego</cp:lastModifiedBy>
  <cp:revision>8</cp:revision>
  <cp:lastPrinted>2017-01-20T16:04:00Z</cp:lastPrinted>
  <dcterms:created xsi:type="dcterms:W3CDTF">2017-02-27T13:00:00Z</dcterms:created>
  <dcterms:modified xsi:type="dcterms:W3CDTF">2017-03-31T09:37:00Z</dcterms:modified>
</cp:coreProperties>
</file>