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8CA" w:rsidRDefault="00DB38CA" w:rsidP="00DB38C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</w:t>
      </w:r>
    </w:p>
    <w:p w:rsidR="00DB38CA" w:rsidRPr="00DB38CA" w:rsidRDefault="00DB38CA" w:rsidP="00DB38CA">
      <w:pPr>
        <w:jc w:val="right"/>
        <w:rPr>
          <w:rFonts w:ascii="Arial" w:hAnsi="Arial" w:cs="Arial"/>
          <w:sz w:val="20"/>
          <w:szCs w:val="20"/>
        </w:rPr>
      </w:pPr>
      <w:r w:rsidRPr="00DB38CA">
        <w:rPr>
          <w:rFonts w:ascii="Arial" w:hAnsi="Arial" w:cs="Arial"/>
          <w:sz w:val="20"/>
          <w:szCs w:val="20"/>
        </w:rPr>
        <w:t xml:space="preserve">do uchwały Zarządu Województwa Zachodniopomorskiego nr </w:t>
      </w:r>
      <w:r w:rsidR="001741F9">
        <w:rPr>
          <w:rFonts w:ascii="Arial" w:hAnsi="Arial" w:cs="Arial"/>
          <w:sz w:val="20"/>
          <w:szCs w:val="20"/>
        </w:rPr>
        <w:t>478</w:t>
      </w:r>
      <w:r w:rsidRPr="00DB38CA">
        <w:rPr>
          <w:rFonts w:ascii="Arial" w:hAnsi="Arial" w:cs="Arial"/>
          <w:sz w:val="20"/>
          <w:szCs w:val="20"/>
        </w:rPr>
        <w:t>/</w:t>
      </w:r>
      <w:bookmarkStart w:id="0" w:name="_GoBack"/>
      <w:bookmarkEnd w:id="0"/>
      <w:r w:rsidRPr="00DB38CA">
        <w:rPr>
          <w:rFonts w:ascii="Arial" w:hAnsi="Arial" w:cs="Arial"/>
          <w:sz w:val="20"/>
          <w:szCs w:val="20"/>
        </w:rPr>
        <w:t>15</w:t>
      </w:r>
    </w:p>
    <w:p w:rsidR="00DB38CA" w:rsidRDefault="00DB38CA" w:rsidP="00DB38CA">
      <w:pPr>
        <w:rPr>
          <w:rFonts w:ascii="Arial" w:hAnsi="Arial" w:cs="Arial"/>
          <w:sz w:val="20"/>
          <w:szCs w:val="20"/>
        </w:rPr>
      </w:pPr>
    </w:p>
    <w:p w:rsidR="00D11259" w:rsidRPr="00DB38CA" w:rsidRDefault="00D11259" w:rsidP="00DB38CA">
      <w:pPr>
        <w:rPr>
          <w:rFonts w:ascii="Arial" w:hAnsi="Arial" w:cs="Arial"/>
          <w:sz w:val="20"/>
          <w:szCs w:val="20"/>
        </w:rPr>
      </w:pPr>
    </w:p>
    <w:p w:rsidR="00DB38CA" w:rsidRPr="00DB38CA" w:rsidRDefault="00DB38CA" w:rsidP="009802E3">
      <w:pPr>
        <w:pStyle w:val="Akapitzlist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B38CA">
        <w:rPr>
          <w:rFonts w:ascii="Arial" w:hAnsi="Arial" w:cs="Arial"/>
          <w:sz w:val="20"/>
          <w:szCs w:val="20"/>
        </w:rPr>
        <w:t xml:space="preserve">Rozszerza się zakres rzeczowy projektu pn. „Modernizacja skrzydła północnego Zamku Książąt Pomorskich w Szczecinie” poprzez dodanie w budżecie projektu zadania nr 6 / wydatku nr 1 </w:t>
      </w:r>
      <w:r w:rsidRPr="00DB38CA">
        <w:rPr>
          <w:rFonts w:ascii="Arial" w:eastAsia="Calibri" w:hAnsi="Arial" w:cs="Arial"/>
          <w:sz w:val="20"/>
          <w:szCs w:val="20"/>
        </w:rPr>
        <w:t>„Wyposażenie skrzydła północnego”. Poniżej wymienione zostały planowane przez Zamek Książąt Pomorskich zakupy (wraz z uzasadnieniami Beneficjenta).</w:t>
      </w:r>
    </w:p>
    <w:p w:rsidR="00DB38CA" w:rsidRPr="00DB38CA" w:rsidRDefault="00DB38CA" w:rsidP="009802E3">
      <w:pPr>
        <w:pStyle w:val="Akapitzlist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Akceptowany zakres zakupów w ramach zadani</w:t>
      </w:r>
      <w:r w:rsidR="000B7510">
        <w:rPr>
          <w:rFonts w:ascii="Arial" w:eastAsia="Calibri" w:hAnsi="Arial" w:cs="Arial"/>
          <w:sz w:val="20"/>
          <w:szCs w:val="20"/>
        </w:rPr>
        <w:t>a</w:t>
      </w:r>
      <w:r>
        <w:rPr>
          <w:rFonts w:ascii="Arial" w:eastAsia="Calibri" w:hAnsi="Arial" w:cs="Arial"/>
          <w:sz w:val="20"/>
          <w:szCs w:val="20"/>
        </w:rPr>
        <w:t>/wydatku, o którym mowa w punkcie 1 obejmuje: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757"/>
        <w:gridCol w:w="1517"/>
        <w:gridCol w:w="1654"/>
      </w:tblGrid>
      <w:tr w:rsidR="009802E3" w:rsidRPr="000B7510" w:rsidTr="009802E3">
        <w:tc>
          <w:tcPr>
            <w:tcW w:w="5880" w:type="dxa"/>
          </w:tcPr>
          <w:p w:rsidR="009802E3" w:rsidRPr="000B7510" w:rsidRDefault="009802E3" w:rsidP="009802E3">
            <w:pPr>
              <w:spacing w:line="240" w:lineRule="auto"/>
              <w:ind w:firstLine="0"/>
              <w:contextualSpacing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1537" w:type="dxa"/>
          </w:tcPr>
          <w:p w:rsidR="009802E3" w:rsidRPr="000B7510" w:rsidRDefault="009802E3" w:rsidP="009802E3">
            <w:pPr>
              <w:spacing w:line="240" w:lineRule="auto"/>
              <w:ind w:firstLine="0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B7510">
              <w:rPr>
                <w:rFonts w:ascii="Arial" w:eastAsia="Times New Roman" w:hAnsi="Arial" w:cs="Arial"/>
                <w:bCs/>
                <w:sz w:val="18"/>
                <w:szCs w:val="18"/>
              </w:rPr>
              <w:t>Koszt całkowity (brutto)</w:t>
            </w:r>
          </w:p>
        </w:tc>
        <w:tc>
          <w:tcPr>
            <w:tcW w:w="1511" w:type="dxa"/>
          </w:tcPr>
          <w:p w:rsidR="009802E3" w:rsidRPr="000B7510" w:rsidRDefault="009802E3" w:rsidP="009802E3">
            <w:pPr>
              <w:spacing w:line="240" w:lineRule="auto"/>
              <w:ind w:firstLine="0"/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B7510">
              <w:rPr>
                <w:rFonts w:ascii="Arial" w:eastAsia="Times New Roman" w:hAnsi="Arial" w:cs="Arial"/>
                <w:bCs/>
                <w:sz w:val="18"/>
                <w:szCs w:val="18"/>
              </w:rPr>
              <w:t>Koszt kwalifikowalny (netto)</w:t>
            </w:r>
          </w:p>
        </w:tc>
      </w:tr>
      <w:tr w:rsidR="009802E3" w:rsidRPr="000B7510" w:rsidTr="000B7510">
        <w:tc>
          <w:tcPr>
            <w:tcW w:w="5880" w:type="dxa"/>
          </w:tcPr>
          <w:p w:rsidR="009802E3" w:rsidRPr="000B7510" w:rsidRDefault="000B7510" w:rsidP="009802E3">
            <w:pPr>
              <w:spacing w:line="240" w:lineRule="auto"/>
              <w:ind w:firstLine="0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0B7510">
              <w:rPr>
                <w:rFonts w:ascii="Arial" w:eastAsia="Times New Roman" w:hAnsi="Arial" w:cs="Arial"/>
                <w:bCs/>
                <w:sz w:val="18"/>
                <w:szCs w:val="18"/>
              </w:rPr>
              <w:t>Z</w:t>
            </w:r>
            <w:r w:rsidR="009802E3" w:rsidRPr="00DB38CA">
              <w:rPr>
                <w:rFonts w:ascii="Arial" w:eastAsia="Times New Roman" w:hAnsi="Arial" w:cs="Arial"/>
                <w:bCs/>
                <w:sz w:val="18"/>
                <w:szCs w:val="18"/>
              </w:rPr>
              <w:t>akup krzeseł do sali Bogusława 200 szt.</w:t>
            </w:r>
          </w:p>
        </w:tc>
        <w:tc>
          <w:tcPr>
            <w:tcW w:w="1537" w:type="dxa"/>
            <w:vAlign w:val="center"/>
          </w:tcPr>
          <w:p w:rsidR="009802E3" w:rsidRPr="000B7510" w:rsidRDefault="000B7510" w:rsidP="000B7510">
            <w:pPr>
              <w:spacing w:line="240" w:lineRule="auto"/>
              <w:ind w:right="57" w:firstLine="0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442 </w:t>
            </w:r>
            <w:r w:rsidR="009802E3" w:rsidRPr="00DB38CA">
              <w:rPr>
                <w:rFonts w:ascii="Arial" w:eastAsia="Times New Roman" w:hAnsi="Arial" w:cs="Arial"/>
                <w:bCs/>
                <w:sz w:val="18"/>
                <w:szCs w:val="18"/>
              </w:rPr>
              <w:t>800 zł</w:t>
            </w:r>
          </w:p>
        </w:tc>
        <w:tc>
          <w:tcPr>
            <w:tcW w:w="1511" w:type="dxa"/>
            <w:vAlign w:val="center"/>
          </w:tcPr>
          <w:p w:rsidR="009802E3" w:rsidRPr="000B7510" w:rsidRDefault="009802E3" w:rsidP="000B7510">
            <w:pPr>
              <w:spacing w:line="240" w:lineRule="auto"/>
              <w:ind w:right="57" w:firstLine="0"/>
              <w:contextualSpacing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B7510">
              <w:rPr>
                <w:rFonts w:ascii="Arial" w:eastAsia="Times New Roman" w:hAnsi="Arial" w:cs="Arial"/>
                <w:bCs/>
                <w:sz w:val="18"/>
                <w:szCs w:val="18"/>
              </w:rPr>
              <w:t>360 000 zł</w:t>
            </w:r>
          </w:p>
        </w:tc>
      </w:tr>
      <w:tr w:rsidR="009802E3" w:rsidRPr="000B7510" w:rsidTr="000B7510">
        <w:tc>
          <w:tcPr>
            <w:tcW w:w="5880" w:type="dxa"/>
          </w:tcPr>
          <w:p w:rsidR="009802E3" w:rsidRPr="000B7510" w:rsidRDefault="000B7510" w:rsidP="009802E3">
            <w:pPr>
              <w:spacing w:line="240" w:lineRule="auto"/>
              <w:ind w:firstLine="0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0B7510">
              <w:rPr>
                <w:rFonts w:ascii="Arial" w:eastAsia="Times New Roman" w:hAnsi="Arial" w:cs="Arial"/>
                <w:bCs/>
                <w:sz w:val="18"/>
                <w:szCs w:val="18"/>
              </w:rPr>
              <w:t>K</w:t>
            </w:r>
            <w:r w:rsidR="009802E3" w:rsidRPr="00DB38CA">
              <w:rPr>
                <w:rFonts w:ascii="Arial" w:eastAsia="Times New Roman" w:hAnsi="Arial" w:cs="Arial"/>
                <w:bCs/>
                <w:sz w:val="18"/>
                <w:szCs w:val="18"/>
              </w:rPr>
              <w:t>otary do Sali Bogusława</w:t>
            </w:r>
          </w:p>
        </w:tc>
        <w:tc>
          <w:tcPr>
            <w:tcW w:w="1537" w:type="dxa"/>
            <w:vAlign w:val="center"/>
          </w:tcPr>
          <w:p w:rsidR="009802E3" w:rsidRPr="000B7510" w:rsidRDefault="000B7510" w:rsidP="000B7510">
            <w:pPr>
              <w:spacing w:line="240" w:lineRule="auto"/>
              <w:ind w:right="57" w:firstLine="0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49 </w:t>
            </w:r>
            <w:r w:rsidR="009802E3" w:rsidRPr="00DB38CA">
              <w:rPr>
                <w:rFonts w:ascii="Arial" w:eastAsia="Times New Roman" w:hAnsi="Arial" w:cs="Arial"/>
                <w:bCs/>
                <w:sz w:val="18"/>
                <w:szCs w:val="18"/>
              </w:rPr>
              <w:t>200 zł</w:t>
            </w:r>
          </w:p>
        </w:tc>
        <w:tc>
          <w:tcPr>
            <w:tcW w:w="1511" w:type="dxa"/>
            <w:vAlign w:val="center"/>
          </w:tcPr>
          <w:p w:rsidR="009802E3" w:rsidRPr="000B7510" w:rsidRDefault="009802E3" w:rsidP="000B7510">
            <w:pPr>
              <w:spacing w:line="240" w:lineRule="auto"/>
              <w:ind w:right="57" w:firstLine="0"/>
              <w:contextualSpacing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B7510">
              <w:rPr>
                <w:rFonts w:ascii="Arial" w:eastAsia="Times New Roman" w:hAnsi="Arial" w:cs="Arial"/>
                <w:bCs/>
                <w:sz w:val="18"/>
                <w:szCs w:val="18"/>
              </w:rPr>
              <w:t>40 000 zł</w:t>
            </w:r>
          </w:p>
        </w:tc>
      </w:tr>
      <w:tr w:rsidR="009802E3" w:rsidRPr="000B7510" w:rsidTr="000B7510">
        <w:tc>
          <w:tcPr>
            <w:tcW w:w="5880" w:type="dxa"/>
          </w:tcPr>
          <w:p w:rsidR="009802E3" w:rsidRPr="000B7510" w:rsidRDefault="000B7510" w:rsidP="009802E3">
            <w:pPr>
              <w:spacing w:line="240" w:lineRule="auto"/>
              <w:ind w:firstLine="0"/>
              <w:contextualSpacing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B7510">
              <w:rPr>
                <w:rFonts w:ascii="Arial" w:eastAsia="Times New Roman" w:hAnsi="Arial" w:cs="Arial"/>
                <w:bCs/>
                <w:sz w:val="18"/>
                <w:szCs w:val="18"/>
              </w:rPr>
              <w:t>R</w:t>
            </w:r>
            <w:r w:rsidR="009802E3" w:rsidRPr="00DB38CA">
              <w:rPr>
                <w:rFonts w:ascii="Arial" w:eastAsia="Times New Roman" w:hAnsi="Arial" w:cs="Arial"/>
                <w:bCs/>
                <w:sz w:val="18"/>
                <w:szCs w:val="18"/>
              </w:rPr>
              <w:t>enowacja lub zakup nowych stołów do Sali Anny Jagiellonki</w:t>
            </w:r>
            <w:r w:rsidRPr="000B751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r w:rsidR="009802E3" w:rsidRPr="00DB38CA">
              <w:rPr>
                <w:rFonts w:ascii="Arial" w:eastAsia="Times New Roman" w:hAnsi="Arial" w:cs="Arial"/>
                <w:bCs/>
                <w:sz w:val="18"/>
                <w:szCs w:val="18"/>
              </w:rPr>
              <w:t>30 szt.</w:t>
            </w:r>
          </w:p>
        </w:tc>
        <w:tc>
          <w:tcPr>
            <w:tcW w:w="1537" w:type="dxa"/>
            <w:vAlign w:val="center"/>
          </w:tcPr>
          <w:p w:rsidR="009802E3" w:rsidRPr="000B7510" w:rsidRDefault="000B7510" w:rsidP="000B7510">
            <w:pPr>
              <w:spacing w:line="240" w:lineRule="auto"/>
              <w:ind w:right="57" w:firstLine="0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36 </w:t>
            </w:r>
            <w:r w:rsidR="009802E3" w:rsidRPr="00DB38CA">
              <w:rPr>
                <w:rFonts w:ascii="Arial" w:eastAsia="Times New Roman" w:hAnsi="Arial" w:cs="Arial"/>
                <w:bCs/>
                <w:sz w:val="18"/>
                <w:szCs w:val="18"/>
              </w:rPr>
              <w:t>900 zł</w:t>
            </w:r>
          </w:p>
        </w:tc>
        <w:tc>
          <w:tcPr>
            <w:tcW w:w="1511" w:type="dxa"/>
            <w:vAlign w:val="center"/>
          </w:tcPr>
          <w:p w:rsidR="009802E3" w:rsidRPr="000B7510" w:rsidRDefault="009802E3" w:rsidP="000B7510">
            <w:pPr>
              <w:spacing w:line="240" w:lineRule="auto"/>
              <w:ind w:right="57" w:firstLine="0"/>
              <w:contextualSpacing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B7510">
              <w:rPr>
                <w:rFonts w:ascii="Arial" w:eastAsia="Times New Roman" w:hAnsi="Arial" w:cs="Arial"/>
                <w:bCs/>
                <w:sz w:val="18"/>
                <w:szCs w:val="18"/>
              </w:rPr>
              <w:t>30 000,00</w:t>
            </w:r>
          </w:p>
        </w:tc>
      </w:tr>
      <w:tr w:rsidR="009802E3" w:rsidRPr="000B7510" w:rsidTr="000B7510">
        <w:tc>
          <w:tcPr>
            <w:tcW w:w="5880" w:type="dxa"/>
          </w:tcPr>
          <w:p w:rsidR="009802E3" w:rsidRPr="000B7510" w:rsidRDefault="000B7510" w:rsidP="009802E3">
            <w:pPr>
              <w:spacing w:line="240" w:lineRule="auto"/>
              <w:ind w:firstLine="0"/>
              <w:contextualSpacing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B7510">
              <w:rPr>
                <w:rFonts w:ascii="Arial" w:eastAsia="Times New Roman" w:hAnsi="Arial" w:cs="Arial"/>
                <w:bCs/>
                <w:sz w:val="18"/>
                <w:szCs w:val="18"/>
              </w:rPr>
              <w:t>Z</w:t>
            </w:r>
            <w:r w:rsidR="009802E3" w:rsidRPr="00DB38CA">
              <w:rPr>
                <w:rFonts w:ascii="Arial" w:eastAsia="Times New Roman" w:hAnsi="Arial" w:cs="Arial"/>
                <w:bCs/>
                <w:sz w:val="18"/>
                <w:szCs w:val="18"/>
              </w:rPr>
              <w:t>akup nowych krzeseł do Sali Anny Jagiellonki 150 szt.</w:t>
            </w:r>
          </w:p>
        </w:tc>
        <w:tc>
          <w:tcPr>
            <w:tcW w:w="1537" w:type="dxa"/>
            <w:vAlign w:val="center"/>
          </w:tcPr>
          <w:p w:rsidR="009802E3" w:rsidRPr="000B7510" w:rsidRDefault="000B7510" w:rsidP="000B7510">
            <w:pPr>
              <w:spacing w:line="240" w:lineRule="auto"/>
              <w:ind w:right="57" w:firstLine="0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104 </w:t>
            </w:r>
            <w:r w:rsidR="009802E3" w:rsidRPr="00DB38CA">
              <w:rPr>
                <w:rFonts w:ascii="Arial" w:eastAsia="Times New Roman" w:hAnsi="Arial" w:cs="Arial"/>
                <w:bCs/>
                <w:sz w:val="18"/>
                <w:szCs w:val="18"/>
              </w:rPr>
              <w:t>550 zł</w:t>
            </w:r>
          </w:p>
        </w:tc>
        <w:tc>
          <w:tcPr>
            <w:tcW w:w="1511" w:type="dxa"/>
            <w:vAlign w:val="center"/>
          </w:tcPr>
          <w:p w:rsidR="009802E3" w:rsidRPr="000B7510" w:rsidRDefault="000B7510" w:rsidP="000B7510">
            <w:pPr>
              <w:spacing w:line="240" w:lineRule="auto"/>
              <w:ind w:right="57" w:firstLine="0"/>
              <w:contextualSpacing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B7510">
              <w:rPr>
                <w:rFonts w:ascii="Arial" w:eastAsia="Times New Roman" w:hAnsi="Arial" w:cs="Arial"/>
                <w:bCs/>
                <w:sz w:val="18"/>
                <w:szCs w:val="18"/>
              </w:rPr>
              <w:t>85 000 zł</w:t>
            </w:r>
          </w:p>
        </w:tc>
      </w:tr>
      <w:tr w:rsidR="009802E3" w:rsidRPr="000B7510" w:rsidTr="000B7510">
        <w:tc>
          <w:tcPr>
            <w:tcW w:w="5880" w:type="dxa"/>
          </w:tcPr>
          <w:p w:rsidR="009802E3" w:rsidRPr="00DB38CA" w:rsidRDefault="000B7510" w:rsidP="000B7510">
            <w:pPr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S</w:t>
            </w:r>
            <w:r w:rsidR="009802E3" w:rsidRPr="00DB38CA">
              <w:rPr>
                <w:rFonts w:ascii="Arial" w:eastAsia="Times New Roman" w:hAnsi="Arial" w:cs="Arial"/>
                <w:bCs/>
                <w:sz w:val="18"/>
                <w:szCs w:val="18"/>
              </w:rPr>
              <w:t>przęt oświetlenia scenicznego do sali Bogusława:</w:t>
            </w:r>
          </w:p>
          <w:p w:rsidR="009802E3" w:rsidRPr="00DB38CA" w:rsidRDefault="009802E3" w:rsidP="009802E3">
            <w:pPr>
              <w:numPr>
                <w:ilvl w:val="0"/>
                <w:numId w:val="7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DB38CA">
              <w:rPr>
                <w:rFonts w:ascii="Arial" w:eastAsia="Times New Roman" w:hAnsi="Arial" w:cs="Arial"/>
                <w:sz w:val="18"/>
                <w:szCs w:val="18"/>
              </w:rPr>
              <w:t xml:space="preserve">Konsoleta - stół oświetleniowy - komplet 1 szt.                      </w:t>
            </w:r>
          </w:p>
          <w:p w:rsidR="009802E3" w:rsidRPr="00DB38CA" w:rsidRDefault="009802E3" w:rsidP="009802E3">
            <w:pPr>
              <w:numPr>
                <w:ilvl w:val="0"/>
                <w:numId w:val="7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DB38CA">
              <w:rPr>
                <w:rFonts w:ascii="Arial" w:eastAsia="Times New Roman" w:hAnsi="Arial" w:cs="Arial"/>
                <w:sz w:val="18"/>
                <w:szCs w:val="18"/>
              </w:rPr>
              <w:t xml:space="preserve">Radio nadajnik - odbiornik DMX - komplet 2 szt.                     </w:t>
            </w:r>
          </w:p>
          <w:p w:rsidR="009802E3" w:rsidRPr="00DB38CA" w:rsidRDefault="009802E3" w:rsidP="009802E3">
            <w:pPr>
              <w:numPr>
                <w:ilvl w:val="0"/>
                <w:numId w:val="7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DB38CA">
              <w:rPr>
                <w:rFonts w:ascii="Arial" w:eastAsia="Times New Roman" w:hAnsi="Arial" w:cs="Arial"/>
                <w:sz w:val="18"/>
                <w:szCs w:val="18"/>
              </w:rPr>
              <w:t xml:space="preserve">Ruchoma głowa 16 szt. - komplet (kable, skrzynie, uchwyty) </w:t>
            </w:r>
          </w:p>
          <w:p w:rsidR="009802E3" w:rsidRPr="00DB38CA" w:rsidRDefault="009802E3" w:rsidP="009802E3">
            <w:pPr>
              <w:numPr>
                <w:ilvl w:val="0"/>
                <w:numId w:val="7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DB38CA">
              <w:rPr>
                <w:rFonts w:ascii="Arial" w:eastAsia="Times New Roman" w:hAnsi="Arial" w:cs="Arial"/>
                <w:sz w:val="18"/>
                <w:szCs w:val="18"/>
              </w:rPr>
              <w:t xml:space="preserve">Naświetlacz LED 4 szt.                                                            </w:t>
            </w:r>
          </w:p>
          <w:p w:rsidR="009802E3" w:rsidRPr="00DB38CA" w:rsidRDefault="009802E3" w:rsidP="009802E3">
            <w:pPr>
              <w:numPr>
                <w:ilvl w:val="0"/>
                <w:numId w:val="7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DB38CA">
              <w:rPr>
                <w:rFonts w:ascii="Arial" w:eastAsia="Times New Roman" w:hAnsi="Arial" w:cs="Arial"/>
                <w:sz w:val="18"/>
                <w:szCs w:val="18"/>
              </w:rPr>
              <w:t xml:space="preserve">Maszyna do mgły 1 szt.                                                           </w:t>
            </w:r>
          </w:p>
          <w:p w:rsidR="009802E3" w:rsidRPr="00DB38CA" w:rsidRDefault="009802E3" w:rsidP="009802E3">
            <w:pPr>
              <w:numPr>
                <w:ilvl w:val="0"/>
                <w:numId w:val="7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DB38CA">
              <w:rPr>
                <w:rFonts w:ascii="Arial" w:eastAsia="Times New Roman" w:hAnsi="Arial" w:cs="Arial"/>
                <w:sz w:val="18"/>
                <w:szCs w:val="18"/>
              </w:rPr>
              <w:t>Reflektory typu PC 14 szt.</w:t>
            </w:r>
          </w:p>
          <w:p w:rsidR="009802E3" w:rsidRPr="000B7510" w:rsidRDefault="009802E3" w:rsidP="000B7510">
            <w:pPr>
              <w:numPr>
                <w:ilvl w:val="0"/>
                <w:numId w:val="7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DB38CA">
              <w:rPr>
                <w:rFonts w:ascii="Arial" w:eastAsia="Times New Roman" w:hAnsi="Arial" w:cs="Arial"/>
                <w:sz w:val="18"/>
                <w:szCs w:val="18"/>
              </w:rPr>
              <w:t>Reflektory profilowe 20 szt.</w:t>
            </w:r>
          </w:p>
        </w:tc>
        <w:tc>
          <w:tcPr>
            <w:tcW w:w="1537" w:type="dxa"/>
            <w:vAlign w:val="center"/>
          </w:tcPr>
          <w:p w:rsidR="009802E3" w:rsidRPr="000B7510" w:rsidRDefault="009802E3" w:rsidP="000B7510">
            <w:pPr>
              <w:spacing w:line="240" w:lineRule="auto"/>
              <w:ind w:right="57" w:firstLine="0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B38CA">
              <w:rPr>
                <w:rFonts w:ascii="Arial" w:eastAsia="Times New Roman" w:hAnsi="Arial" w:cs="Arial"/>
                <w:bCs/>
                <w:sz w:val="18"/>
                <w:szCs w:val="18"/>
              </w:rPr>
              <w:t>664</w:t>
            </w:r>
            <w:r w:rsidR="000B751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r w:rsidRPr="00DB38CA">
              <w:rPr>
                <w:rFonts w:ascii="Arial" w:eastAsia="Times New Roman" w:hAnsi="Arial" w:cs="Arial"/>
                <w:bCs/>
                <w:sz w:val="18"/>
                <w:szCs w:val="18"/>
              </w:rPr>
              <w:t>200 zł</w:t>
            </w:r>
          </w:p>
        </w:tc>
        <w:tc>
          <w:tcPr>
            <w:tcW w:w="1511" w:type="dxa"/>
            <w:vAlign w:val="center"/>
          </w:tcPr>
          <w:p w:rsidR="009802E3" w:rsidRPr="000B7510" w:rsidRDefault="000B7510" w:rsidP="000B7510">
            <w:pPr>
              <w:spacing w:line="240" w:lineRule="auto"/>
              <w:ind w:right="57" w:firstLine="0"/>
              <w:contextualSpacing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B7510">
              <w:rPr>
                <w:rFonts w:ascii="Arial" w:eastAsia="Times New Roman" w:hAnsi="Arial" w:cs="Arial"/>
                <w:bCs/>
                <w:sz w:val="18"/>
                <w:szCs w:val="18"/>
              </w:rPr>
              <w:t>540 000 zł</w:t>
            </w:r>
          </w:p>
        </w:tc>
      </w:tr>
      <w:tr w:rsidR="009802E3" w:rsidRPr="000B7510" w:rsidTr="000B7510">
        <w:tc>
          <w:tcPr>
            <w:tcW w:w="5880" w:type="dxa"/>
          </w:tcPr>
          <w:p w:rsidR="009802E3" w:rsidRPr="00DB38CA" w:rsidRDefault="000B7510" w:rsidP="009802E3">
            <w:pPr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B7510">
              <w:rPr>
                <w:rFonts w:ascii="Arial" w:eastAsia="Times New Roman" w:hAnsi="Arial" w:cs="Arial"/>
                <w:bCs/>
                <w:sz w:val="18"/>
                <w:szCs w:val="18"/>
              </w:rPr>
              <w:t>P</w:t>
            </w:r>
            <w:r w:rsidR="009802E3" w:rsidRPr="00DB38CA">
              <w:rPr>
                <w:rFonts w:ascii="Arial" w:eastAsia="Times New Roman" w:hAnsi="Arial" w:cs="Arial"/>
                <w:bCs/>
                <w:sz w:val="18"/>
                <w:szCs w:val="18"/>
              </w:rPr>
              <w:t>rzenośny</w:t>
            </w:r>
            <w:r w:rsidR="009802E3" w:rsidRPr="000B7510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</w:t>
            </w:r>
            <w:r w:rsidR="009802E3" w:rsidRPr="00DB38CA">
              <w:rPr>
                <w:rFonts w:ascii="Arial" w:eastAsia="Times New Roman" w:hAnsi="Arial" w:cs="Arial"/>
                <w:bCs/>
                <w:sz w:val="18"/>
                <w:szCs w:val="18"/>
              </w:rPr>
              <w:t>sprzęt nagłaśniający do wykorzystania na tarasie widokowo-koncertowym oraz w Sali Anny Jagiellonki i w Piwnicy przy Krypcie</w:t>
            </w:r>
            <w:r w:rsidRPr="000B7510">
              <w:rPr>
                <w:rFonts w:ascii="Arial" w:eastAsia="Times New Roman" w:hAnsi="Arial" w:cs="Arial"/>
                <w:bCs/>
                <w:sz w:val="18"/>
                <w:szCs w:val="18"/>
              </w:rPr>
              <w:t>:</w:t>
            </w:r>
          </w:p>
          <w:p w:rsidR="009802E3" w:rsidRPr="000B7510" w:rsidRDefault="009802E3" w:rsidP="000B7510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0B7510">
              <w:rPr>
                <w:rFonts w:ascii="Arial" w:hAnsi="Arial" w:cs="Arial"/>
                <w:sz w:val="18"/>
                <w:szCs w:val="18"/>
              </w:rPr>
              <w:t xml:space="preserve">System nagłośnieniowy frontowy (główny)             </w:t>
            </w:r>
          </w:p>
          <w:p w:rsidR="009802E3" w:rsidRPr="00DB38CA" w:rsidRDefault="009802E3" w:rsidP="009802E3">
            <w:pPr>
              <w:numPr>
                <w:ilvl w:val="0"/>
                <w:numId w:val="8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DB38CA">
              <w:rPr>
                <w:rFonts w:ascii="Arial" w:eastAsia="Times New Roman" w:hAnsi="Arial" w:cs="Arial"/>
                <w:sz w:val="18"/>
                <w:szCs w:val="18"/>
              </w:rPr>
              <w:t>liniowy system głośników</w:t>
            </w:r>
          </w:p>
          <w:p w:rsidR="009802E3" w:rsidRPr="00DB38CA" w:rsidRDefault="009802E3" w:rsidP="009802E3">
            <w:pPr>
              <w:numPr>
                <w:ilvl w:val="0"/>
                <w:numId w:val="8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DB38CA">
              <w:rPr>
                <w:rFonts w:ascii="Arial" w:eastAsia="Times New Roman" w:hAnsi="Arial" w:cs="Arial"/>
                <w:sz w:val="18"/>
                <w:szCs w:val="18"/>
              </w:rPr>
              <w:t>głośniki subbasowe</w:t>
            </w:r>
          </w:p>
          <w:p w:rsidR="009802E3" w:rsidRPr="00DB38CA" w:rsidRDefault="009802E3" w:rsidP="009802E3">
            <w:pPr>
              <w:numPr>
                <w:ilvl w:val="0"/>
                <w:numId w:val="8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DB38CA">
              <w:rPr>
                <w:rFonts w:ascii="Arial" w:eastAsia="Times New Roman" w:hAnsi="Arial" w:cs="Arial"/>
                <w:sz w:val="18"/>
                <w:szCs w:val="18"/>
              </w:rPr>
              <w:t>dogłośnienie strefowe</w:t>
            </w:r>
          </w:p>
          <w:p w:rsidR="009802E3" w:rsidRPr="00DB38CA" w:rsidRDefault="009802E3" w:rsidP="009802E3">
            <w:pPr>
              <w:numPr>
                <w:ilvl w:val="0"/>
                <w:numId w:val="8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DB38CA">
              <w:rPr>
                <w:rFonts w:ascii="Arial" w:eastAsia="Times New Roman" w:hAnsi="Arial" w:cs="Arial"/>
                <w:sz w:val="18"/>
                <w:szCs w:val="18"/>
              </w:rPr>
              <w:t xml:space="preserve">konsoleta cyfrowa główna + </w:t>
            </w:r>
            <w:proofErr w:type="spellStart"/>
            <w:r w:rsidRPr="00DB38CA">
              <w:rPr>
                <w:rFonts w:ascii="Arial" w:eastAsia="Times New Roman" w:hAnsi="Arial" w:cs="Arial"/>
                <w:sz w:val="18"/>
                <w:szCs w:val="18"/>
              </w:rPr>
              <w:t>stagebox</w:t>
            </w:r>
            <w:proofErr w:type="spellEnd"/>
          </w:p>
          <w:p w:rsidR="009802E3" w:rsidRPr="000B7510" w:rsidRDefault="009802E3" w:rsidP="000B7510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18"/>
                <w:szCs w:val="18"/>
              </w:rPr>
            </w:pPr>
            <w:r w:rsidRPr="000B7510">
              <w:rPr>
                <w:rFonts w:ascii="Arial" w:hAnsi="Arial" w:cs="Arial"/>
                <w:sz w:val="18"/>
                <w:szCs w:val="18"/>
              </w:rPr>
              <w:t xml:space="preserve">System nagłośnieniowy monitorowy                        </w:t>
            </w:r>
          </w:p>
          <w:p w:rsidR="009802E3" w:rsidRPr="00DB38CA" w:rsidRDefault="009802E3" w:rsidP="009802E3">
            <w:pPr>
              <w:numPr>
                <w:ilvl w:val="0"/>
                <w:numId w:val="8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DB38CA">
              <w:rPr>
                <w:rFonts w:ascii="Arial" w:eastAsia="Times New Roman" w:hAnsi="Arial" w:cs="Arial"/>
                <w:sz w:val="18"/>
                <w:szCs w:val="18"/>
              </w:rPr>
              <w:t>zestaw monitorów (głośników) podłogowych</w:t>
            </w:r>
          </w:p>
          <w:p w:rsidR="009802E3" w:rsidRPr="00DB38CA" w:rsidRDefault="009802E3" w:rsidP="009802E3">
            <w:pPr>
              <w:numPr>
                <w:ilvl w:val="0"/>
                <w:numId w:val="8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DB38CA">
              <w:rPr>
                <w:rFonts w:ascii="Arial" w:eastAsia="Times New Roman" w:hAnsi="Arial" w:cs="Arial"/>
                <w:sz w:val="18"/>
                <w:szCs w:val="18"/>
              </w:rPr>
              <w:t>splitter</w:t>
            </w:r>
            <w:proofErr w:type="spellEnd"/>
            <w:r w:rsidRPr="00DB38CA">
              <w:rPr>
                <w:rFonts w:ascii="Arial" w:eastAsia="Times New Roman" w:hAnsi="Arial" w:cs="Arial"/>
                <w:sz w:val="18"/>
                <w:szCs w:val="18"/>
              </w:rPr>
              <w:t xml:space="preserve"> z rozszyciem FOH/MONITOR</w:t>
            </w:r>
          </w:p>
          <w:p w:rsidR="009802E3" w:rsidRPr="00DB38CA" w:rsidRDefault="009802E3" w:rsidP="009802E3">
            <w:pPr>
              <w:numPr>
                <w:ilvl w:val="0"/>
                <w:numId w:val="8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DB38CA">
              <w:rPr>
                <w:rFonts w:ascii="Arial" w:eastAsia="Times New Roman" w:hAnsi="Arial" w:cs="Arial"/>
                <w:sz w:val="18"/>
                <w:szCs w:val="18"/>
              </w:rPr>
              <w:t>konsoleta cyfrowa monitorowa</w:t>
            </w:r>
          </w:p>
          <w:p w:rsidR="009802E3" w:rsidRPr="00DB38CA" w:rsidRDefault="009802E3" w:rsidP="000B7510">
            <w:pPr>
              <w:numPr>
                <w:ilvl w:val="0"/>
                <w:numId w:val="13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DB38CA">
              <w:rPr>
                <w:rFonts w:ascii="Arial" w:eastAsia="Times New Roman" w:hAnsi="Arial" w:cs="Arial"/>
                <w:sz w:val="18"/>
                <w:szCs w:val="18"/>
              </w:rPr>
              <w:t xml:space="preserve">Zestaw mikrofonów                                                  </w:t>
            </w:r>
          </w:p>
          <w:p w:rsidR="009802E3" w:rsidRPr="00DB38CA" w:rsidRDefault="009802E3" w:rsidP="009802E3">
            <w:pPr>
              <w:numPr>
                <w:ilvl w:val="0"/>
                <w:numId w:val="8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DB38CA">
              <w:rPr>
                <w:rFonts w:ascii="Arial" w:eastAsia="Times New Roman" w:hAnsi="Arial" w:cs="Arial"/>
                <w:sz w:val="18"/>
                <w:szCs w:val="18"/>
              </w:rPr>
              <w:t xml:space="preserve">mikrofony </w:t>
            </w:r>
            <w:proofErr w:type="spellStart"/>
            <w:r w:rsidRPr="00DB38CA">
              <w:rPr>
                <w:rFonts w:ascii="Arial" w:eastAsia="Times New Roman" w:hAnsi="Arial" w:cs="Arial"/>
                <w:sz w:val="18"/>
                <w:szCs w:val="18"/>
              </w:rPr>
              <w:t>wokalowe</w:t>
            </w:r>
            <w:proofErr w:type="spellEnd"/>
          </w:p>
          <w:p w:rsidR="009802E3" w:rsidRPr="00DB38CA" w:rsidRDefault="009802E3" w:rsidP="009802E3">
            <w:pPr>
              <w:numPr>
                <w:ilvl w:val="0"/>
                <w:numId w:val="8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DB38CA">
              <w:rPr>
                <w:rFonts w:ascii="Arial" w:eastAsia="Times New Roman" w:hAnsi="Arial" w:cs="Arial"/>
                <w:sz w:val="18"/>
                <w:szCs w:val="18"/>
              </w:rPr>
              <w:t>mikrofony instrumentalne</w:t>
            </w:r>
          </w:p>
          <w:p w:rsidR="009802E3" w:rsidRPr="00DB38CA" w:rsidRDefault="009802E3" w:rsidP="009802E3">
            <w:pPr>
              <w:numPr>
                <w:ilvl w:val="0"/>
                <w:numId w:val="8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DB38CA">
              <w:rPr>
                <w:rFonts w:ascii="Arial" w:eastAsia="Times New Roman" w:hAnsi="Arial" w:cs="Arial"/>
                <w:sz w:val="18"/>
                <w:szCs w:val="18"/>
              </w:rPr>
              <w:t>mikrofony bezprzewodowe</w:t>
            </w:r>
          </w:p>
          <w:p w:rsidR="009802E3" w:rsidRPr="00DB38CA" w:rsidRDefault="009802E3" w:rsidP="000B7510">
            <w:pPr>
              <w:numPr>
                <w:ilvl w:val="0"/>
                <w:numId w:val="13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DB38CA">
              <w:rPr>
                <w:rFonts w:ascii="Arial" w:eastAsia="Times New Roman" w:hAnsi="Arial" w:cs="Arial"/>
                <w:sz w:val="18"/>
                <w:szCs w:val="18"/>
              </w:rPr>
              <w:t xml:space="preserve">Peryferia                                                                    </w:t>
            </w:r>
          </w:p>
          <w:p w:rsidR="009802E3" w:rsidRPr="00DB38CA" w:rsidRDefault="009802E3" w:rsidP="009802E3">
            <w:pPr>
              <w:numPr>
                <w:ilvl w:val="0"/>
                <w:numId w:val="8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DB38CA">
              <w:rPr>
                <w:rFonts w:ascii="Arial" w:eastAsia="Times New Roman" w:hAnsi="Arial" w:cs="Arial"/>
                <w:sz w:val="18"/>
                <w:szCs w:val="18"/>
              </w:rPr>
              <w:t>zestaw do podwieszania systemu, wciągarki</w:t>
            </w:r>
          </w:p>
          <w:p w:rsidR="009802E3" w:rsidRPr="00DB38CA" w:rsidRDefault="009802E3" w:rsidP="009802E3">
            <w:pPr>
              <w:numPr>
                <w:ilvl w:val="0"/>
                <w:numId w:val="8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DB38CA">
              <w:rPr>
                <w:rFonts w:ascii="Arial" w:eastAsia="Times New Roman" w:hAnsi="Arial" w:cs="Arial"/>
                <w:sz w:val="18"/>
                <w:szCs w:val="18"/>
              </w:rPr>
              <w:t>zestaw skrzyń transportowych</w:t>
            </w:r>
          </w:p>
          <w:p w:rsidR="009802E3" w:rsidRPr="00DB38CA" w:rsidRDefault="009802E3" w:rsidP="009802E3">
            <w:pPr>
              <w:numPr>
                <w:ilvl w:val="0"/>
                <w:numId w:val="8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DB38CA">
              <w:rPr>
                <w:rFonts w:ascii="Arial" w:eastAsia="Times New Roman" w:hAnsi="Arial" w:cs="Arial"/>
                <w:sz w:val="18"/>
                <w:szCs w:val="18"/>
              </w:rPr>
              <w:t>okablowanie</w:t>
            </w:r>
          </w:p>
          <w:p w:rsidR="009802E3" w:rsidRPr="000B7510" w:rsidRDefault="009802E3" w:rsidP="009802E3">
            <w:pPr>
              <w:numPr>
                <w:ilvl w:val="0"/>
                <w:numId w:val="8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DB38CA">
              <w:rPr>
                <w:rFonts w:ascii="Arial" w:eastAsia="Times New Roman" w:hAnsi="Arial" w:cs="Arial"/>
                <w:sz w:val="18"/>
                <w:szCs w:val="18"/>
              </w:rPr>
              <w:t>rozdzielnia prądowa przenośna</w:t>
            </w:r>
          </w:p>
        </w:tc>
        <w:tc>
          <w:tcPr>
            <w:tcW w:w="1537" w:type="dxa"/>
            <w:vAlign w:val="center"/>
          </w:tcPr>
          <w:p w:rsidR="009802E3" w:rsidRPr="000B7510" w:rsidRDefault="000B7510" w:rsidP="000B7510">
            <w:pPr>
              <w:spacing w:line="240" w:lineRule="auto"/>
              <w:ind w:right="57" w:firstLine="0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522 </w:t>
            </w:r>
            <w:r w:rsidR="009802E3" w:rsidRPr="00DB38CA">
              <w:rPr>
                <w:rFonts w:ascii="Arial" w:eastAsia="Times New Roman" w:hAnsi="Arial" w:cs="Arial"/>
                <w:bCs/>
                <w:sz w:val="18"/>
                <w:szCs w:val="18"/>
              </w:rPr>
              <w:t>750 zł</w:t>
            </w:r>
          </w:p>
        </w:tc>
        <w:tc>
          <w:tcPr>
            <w:tcW w:w="1511" w:type="dxa"/>
            <w:vAlign w:val="center"/>
          </w:tcPr>
          <w:p w:rsidR="009802E3" w:rsidRPr="000B7510" w:rsidRDefault="000B7510" w:rsidP="000B7510">
            <w:pPr>
              <w:spacing w:line="240" w:lineRule="auto"/>
              <w:ind w:right="57" w:firstLine="0"/>
              <w:contextualSpacing/>
              <w:jc w:val="right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425 000 zł</w:t>
            </w:r>
          </w:p>
        </w:tc>
      </w:tr>
      <w:tr w:rsidR="009802E3" w:rsidRPr="000B7510" w:rsidTr="000B7510">
        <w:tc>
          <w:tcPr>
            <w:tcW w:w="5880" w:type="dxa"/>
          </w:tcPr>
          <w:p w:rsidR="009802E3" w:rsidRPr="000B7510" w:rsidRDefault="009802E3" w:rsidP="009802E3">
            <w:pPr>
              <w:spacing w:line="240" w:lineRule="auto"/>
              <w:ind w:firstLine="0"/>
              <w:contextualSpacing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DB38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Zakup </w:t>
            </w:r>
            <w:proofErr w:type="spellStart"/>
            <w:r w:rsidRPr="00DB38CA">
              <w:rPr>
                <w:rFonts w:ascii="Arial" w:eastAsia="Times New Roman" w:hAnsi="Arial" w:cs="Arial"/>
                <w:bCs/>
                <w:sz w:val="18"/>
                <w:szCs w:val="18"/>
              </w:rPr>
              <w:t>sztankietów</w:t>
            </w:r>
            <w:proofErr w:type="spellEnd"/>
            <w:r w:rsidRPr="00DB38CA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scenicznych w ilości 3 szt. oraz elementów do rozbudowy sceny o około 2 m</w:t>
            </w:r>
          </w:p>
        </w:tc>
        <w:tc>
          <w:tcPr>
            <w:tcW w:w="1537" w:type="dxa"/>
            <w:vAlign w:val="center"/>
          </w:tcPr>
          <w:p w:rsidR="009802E3" w:rsidRPr="000B7510" w:rsidRDefault="009802E3" w:rsidP="000B7510">
            <w:pPr>
              <w:spacing w:line="240" w:lineRule="auto"/>
              <w:ind w:right="57" w:firstLine="0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DB38CA">
              <w:rPr>
                <w:rFonts w:ascii="Arial" w:eastAsia="Times New Roman" w:hAnsi="Arial" w:cs="Arial"/>
                <w:bCs/>
                <w:sz w:val="18"/>
                <w:szCs w:val="18"/>
              </w:rPr>
              <w:t>246 000 zł</w:t>
            </w:r>
          </w:p>
        </w:tc>
        <w:tc>
          <w:tcPr>
            <w:tcW w:w="1511" w:type="dxa"/>
            <w:vAlign w:val="center"/>
          </w:tcPr>
          <w:p w:rsidR="009802E3" w:rsidRPr="000B7510" w:rsidRDefault="000B7510" w:rsidP="000B7510">
            <w:pPr>
              <w:pStyle w:val="Akapitzlist"/>
              <w:numPr>
                <w:ilvl w:val="0"/>
                <w:numId w:val="14"/>
              </w:numPr>
              <w:ind w:right="57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0B7510">
              <w:rPr>
                <w:rFonts w:ascii="Arial" w:hAnsi="Arial" w:cs="Arial"/>
                <w:bCs/>
                <w:sz w:val="18"/>
                <w:szCs w:val="18"/>
              </w:rPr>
              <w:t>000 zł</w:t>
            </w:r>
          </w:p>
        </w:tc>
      </w:tr>
      <w:tr w:rsidR="009802E3" w:rsidRPr="000B7510" w:rsidTr="000B7510">
        <w:tc>
          <w:tcPr>
            <w:tcW w:w="5880" w:type="dxa"/>
          </w:tcPr>
          <w:p w:rsidR="009802E3" w:rsidRPr="000B7510" w:rsidRDefault="009802E3" w:rsidP="000B7510">
            <w:pPr>
              <w:spacing w:line="240" w:lineRule="auto"/>
              <w:ind w:firstLine="0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DB38CA">
              <w:rPr>
                <w:rFonts w:ascii="Arial" w:eastAsia="Times New Roman" w:hAnsi="Arial" w:cs="Arial"/>
                <w:sz w:val="18"/>
                <w:szCs w:val="18"/>
              </w:rPr>
              <w:t>Przystosowanie przestrzeni ekspozycyjnej do celów wystawienniczych</w:t>
            </w:r>
            <w:r w:rsidR="000B7510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  <w:p w:rsidR="009802E3" w:rsidRPr="000B7510" w:rsidRDefault="009802E3" w:rsidP="009802E3">
            <w:pPr>
              <w:pStyle w:val="Akapitzlist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0B7510">
              <w:rPr>
                <w:rFonts w:ascii="Arial" w:hAnsi="Arial" w:cs="Arial"/>
                <w:sz w:val="18"/>
                <w:szCs w:val="18"/>
              </w:rPr>
              <w:t>System kontroli warunków ekspozycyjnych:</w:t>
            </w:r>
          </w:p>
          <w:p w:rsidR="009802E3" w:rsidRPr="00DB38CA" w:rsidRDefault="009802E3" w:rsidP="009802E3">
            <w:pPr>
              <w:spacing w:line="240" w:lineRule="auto"/>
              <w:ind w:left="720" w:firstLine="0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DB38CA">
              <w:rPr>
                <w:rFonts w:ascii="Arial" w:eastAsia="Times New Roman" w:hAnsi="Arial" w:cs="Arial"/>
                <w:sz w:val="18"/>
                <w:szCs w:val="18"/>
              </w:rPr>
              <w:t xml:space="preserve">- osuszacze – 2 szt. </w:t>
            </w:r>
          </w:p>
          <w:p w:rsidR="009802E3" w:rsidRPr="00DB38CA" w:rsidRDefault="009802E3" w:rsidP="009802E3">
            <w:pPr>
              <w:spacing w:line="240" w:lineRule="auto"/>
              <w:ind w:left="720" w:firstLine="0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DB38CA">
              <w:rPr>
                <w:rFonts w:ascii="Arial" w:eastAsia="Times New Roman" w:hAnsi="Arial" w:cs="Arial"/>
                <w:sz w:val="18"/>
                <w:szCs w:val="18"/>
              </w:rPr>
              <w:t xml:space="preserve">- nawilżacze z lampą UV – 2 szt. </w:t>
            </w:r>
          </w:p>
          <w:p w:rsidR="009802E3" w:rsidRPr="00DB38CA" w:rsidRDefault="009802E3" w:rsidP="009802E3">
            <w:pPr>
              <w:numPr>
                <w:ilvl w:val="0"/>
                <w:numId w:val="12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DB38CA">
              <w:rPr>
                <w:rFonts w:ascii="Arial" w:eastAsia="Times New Roman" w:hAnsi="Arial" w:cs="Arial"/>
                <w:sz w:val="18"/>
                <w:szCs w:val="18"/>
              </w:rPr>
              <w:t xml:space="preserve">Gabloty ekspozycyjne – 15 szt. </w:t>
            </w:r>
          </w:p>
          <w:p w:rsidR="009802E3" w:rsidRPr="00DB38CA" w:rsidRDefault="009802E3" w:rsidP="009802E3">
            <w:pPr>
              <w:numPr>
                <w:ilvl w:val="0"/>
                <w:numId w:val="12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DB38CA">
              <w:rPr>
                <w:rFonts w:ascii="Arial" w:eastAsia="Times New Roman" w:hAnsi="Arial" w:cs="Arial"/>
                <w:sz w:val="18"/>
                <w:szCs w:val="18"/>
              </w:rPr>
              <w:t>System czujek alarmowych do gablot – 15 szt.</w:t>
            </w:r>
          </w:p>
          <w:p w:rsidR="009802E3" w:rsidRPr="00DB38CA" w:rsidRDefault="009802E3" w:rsidP="009802E3">
            <w:pPr>
              <w:numPr>
                <w:ilvl w:val="0"/>
                <w:numId w:val="12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DB38CA">
              <w:rPr>
                <w:rFonts w:ascii="Arial" w:eastAsia="Times New Roman" w:hAnsi="Arial" w:cs="Arial"/>
                <w:sz w:val="18"/>
                <w:szCs w:val="18"/>
              </w:rPr>
              <w:t xml:space="preserve">Ścianki ekspozycyjne modułowe – 32 szt. </w:t>
            </w:r>
          </w:p>
          <w:p w:rsidR="009802E3" w:rsidRPr="00DB38CA" w:rsidRDefault="009802E3" w:rsidP="009802E3">
            <w:pPr>
              <w:numPr>
                <w:ilvl w:val="0"/>
                <w:numId w:val="12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DB38CA">
              <w:rPr>
                <w:rFonts w:ascii="Arial" w:eastAsia="Times New Roman" w:hAnsi="Arial" w:cs="Arial"/>
                <w:sz w:val="18"/>
                <w:szCs w:val="18"/>
              </w:rPr>
              <w:t>Ścianki ekspozycyjne z płyt GK</w:t>
            </w:r>
          </w:p>
          <w:p w:rsidR="009802E3" w:rsidRPr="00DB38CA" w:rsidRDefault="009802E3" w:rsidP="009802E3">
            <w:pPr>
              <w:numPr>
                <w:ilvl w:val="0"/>
                <w:numId w:val="12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DB38CA">
              <w:rPr>
                <w:rFonts w:ascii="Arial" w:eastAsia="Times New Roman" w:hAnsi="Arial" w:cs="Arial"/>
                <w:sz w:val="18"/>
                <w:szCs w:val="18"/>
              </w:rPr>
              <w:t>Rolety okienne – zaciemniające – 48 szt.</w:t>
            </w:r>
            <w:r w:rsidRPr="00DB38CA">
              <w:rPr>
                <w:rFonts w:ascii="Arial" w:eastAsia="Times New Roman" w:hAnsi="Arial" w:cs="Arial"/>
                <w:sz w:val="18"/>
                <w:szCs w:val="18"/>
              </w:rPr>
              <w:tab/>
            </w:r>
          </w:p>
          <w:p w:rsidR="009802E3" w:rsidRPr="000B7510" w:rsidRDefault="009802E3" w:rsidP="000B7510">
            <w:pPr>
              <w:numPr>
                <w:ilvl w:val="0"/>
                <w:numId w:val="12"/>
              </w:numPr>
              <w:spacing w:line="240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DB38CA">
              <w:rPr>
                <w:rFonts w:ascii="Arial" w:eastAsia="Times New Roman" w:hAnsi="Arial" w:cs="Arial"/>
                <w:sz w:val="18"/>
                <w:szCs w:val="18"/>
              </w:rPr>
              <w:t>Kioski (</w:t>
            </w:r>
            <w:proofErr w:type="spellStart"/>
            <w:r w:rsidRPr="00DB38CA">
              <w:rPr>
                <w:rFonts w:ascii="Arial" w:eastAsia="Times New Roman" w:hAnsi="Arial" w:cs="Arial"/>
                <w:sz w:val="18"/>
                <w:szCs w:val="18"/>
              </w:rPr>
              <w:t>prezentery</w:t>
            </w:r>
            <w:proofErr w:type="spellEnd"/>
            <w:r w:rsidRPr="00DB38CA">
              <w:rPr>
                <w:rFonts w:ascii="Arial" w:eastAsia="Times New Roman" w:hAnsi="Arial" w:cs="Arial"/>
                <w:sz w:val="18"/>
                <w:szCs w:val="18"/>
              </w:rPr>
              <w:t>) multimedialne  – 8 szt.</w:t>
            </w:r>
          </w:p>
        </w:tc>
        <w:tc>
          <w:tcPr>
            <w:tcW w:w="1537" w:type="dxa"/>
            <w:vAlign w:val="center"/>
          </w:tcPr>
          <w:p w:rsidR="009802E3" w:rsidRPr="000B7510" w:rsidRDefault="000B7510" w:rsidP="000B7510">
            <w:pPr>
              <w:spacing w:line="240" w:lineRule="auto"/>
              <w:ind w:right="57" w:firstLine="0"/>
              <w:contextualSpacing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369 </w:t>
            </w:r>
            <w:r w:rsidR="009802E3" w:rsidRPr="00DB38CA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000 </w:t>
            </w:r>
            <w:r w:rsidR="009802E3" w:rsidRPr="00DB38CA">
              <w:rPr>
                <w:rFonts w:ascii="Arial" w:eastAsia="Times New Roman" w:hAnsi="Arial" w:cs="Arial"/>
                <w:sz w:val="18"/>
                <w:szCs w:val="18"/>
              </w:rPr>
              <w:t>zł</w:t>
            </w:r>
          </w:p>
        </w:tc>
        <w:tc>
          <w:tcPr>
            <w:tcW w:w="1511" w:type="dxa"/>
            <w:vAlign w:val="center"/>
          </w:tcPr>
          <w:p w:rsidR="009802E3" w:rsidRPr="000B7510" w:rsidRDefault="00CE2A74" w:rsidP="000B7510">
            <w:pPr>
              <w:spacing w:line="240" w:lineRule="auto"/>
              <w:ind w:right="57" w:firstLine="0"/>
              <w:contextualSpacing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300</w:t>
            </w:r>
            <w:r w:rsidR="000B7510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 000 zł</w:t>
            </w:r>
          </w:p>
        </w:tc>
      </w:tr>
      <w:tr w:rsidR="000B7510" w:rsidRPr="000B7510" w:rsidTr="00593EDA">
        <w:trPr>
          <w:trHeight w:val="314"/>
        </w:trPr>
        <w:tc>
          <w:tcPr>
            <w:tcW w:w="5880" w:type="dxa"/>
            <w:vAlign w:val="center"/>
          </w:tcPr>
          <w:p w:rsidR="000B7510" w:rsidRPr="000B7510" w:rsidRDefault="000B7510" w:rsidP="00593EDA">
            <w:pPr>
              <w:spacing w:line="240" w:lineRule="auto"/>
              <w:ind w:firstLine="0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B7510">
              <w:rPr>
                <w:rFonts w:ascii="Arial" w:eastAsia="Times New Roman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1537" w:type="dxa"/>
            <w:vAlign w:val="center"/>
          </w:tcPr>
          <w:p w:rsidR="000B7510" w:rsidRPr="000B7510" w:rsidRDefault="000B7510" w:rsidP="000B7510">
            <w:pPr>
              <w:spacing w:line="240" w:lineRule="auto"/>
              <w:ind w:right="57" w:firstLine="0"/>
              <w:contextualSpacing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0B75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2 435 400 zł</w:t>
            </w:r>
          </w:p>
        </w:tc>
        <w:tc>
          <w:tcPr>
            <w:tcW w:w="1511" w:type="dxa"/>
            <w:vAlign w:val="center"/>
          </w:tcPr>
          <w:p w:rsidR="000B7510" w:rsidRPr="000B7510" w:rsidRDefault="000B7510" w:rsidP="000B7510">
            <w:pPr>
              <w:spacing w:line="240" w:lineRule="auto"/>
              <w:ind w:right="57" w:firstLine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7510">
              <w:rPr>
                <w:rFonts w:ascii="Arial" w:hAnsi="Arial" w:cs="Arial"/>
                <w:b/>
                <w:bCs/>
                <w:sz w:val="18"/>
                <w:szCs w:val="18"/>
              </w:rPr>
              <w:t>1 980 000 zł</w:t>
            </w:r>
          </w:p>
        </w:tc>
      </w:tr>
    </w:tbl>
    <w:p w:rsidR="00DB38CA" w:rsidRDefault="00DB38CA" w:rsidP="00DB38CA">
      <w:pPr>
        <w:pStyle w:val="Akapitzlist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B38CA" w:rsidRPr="000B7510" w:rsidRDefault="00DB38CA" w:rsidP="000B7510">
      <w:pPr>
        <w:pStyle w:val="Akapitzlist"/>
        <w:numPr>
          <w:ilvl w:val="0"/>
          <w:numId w:val="11"/>
        </w:numPr>
        <w:spacing w:after="120"/>
        <w:rPr>
          <w:rFonts w:ascii="Arial" w:hAnsi="Arial" w:cs="Arial"/>
          <w:sz w:val="20"/>
          <w:szCs w:val="20"/>
        </w:rPr>
      </w:pPr>
      <w:r w:rsidRPr="000B7510">
        <w:rPr>
          <w:rFonts w:ascii="Arial" w:hAnsi="Arial" w:cs="Arial"/>
          <w:sz w:val="20"/>
          <w:szCs w:val="20"/>
        </w:rPr>
        <w:t>Montaż finansowy projektu zostaje ustalony następująco:</w:t>
      </w:r>
    </w:p>
    <w:p w:rsidR="00DB38CA" w:rsidRPr="00DB38CA" w:rsidRDefault="00DB38CA" w:rsidP="00DB38CA">
      <w:pPr>
        <w:numPr>
          <w:ilvl w:val="0"/>
          <w:numId w:val="5"/>
        </w:numPr>
        <w:spacing w:before="120" w:after="120" w:line="240" w:lineRule="auto"/>
        <w:ind w:left="1134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  <w:r w:rsidRPr="00DB38CA">
        <w:rPr>
          <w:rFonts w:ascii="Arial" w:eastAsia="Times New Roman" w:hAnsi="Arial" w:cs="Arial"/>
          <w:sz w:val="20"/>
          <w:szCs w:val="20"/>
          <w:lang w:eastAsia="pl-PL"/>
        </w:rPr>
        <w:t xml:space="preserve">kwota wydatków </w:t>
      </w:r>
      <w:r w:rsidR="00CE2A74">
        <w:rPr>
          <w:rFonts w:ascii="Arial" w:eastAsia="Times New Roman" w:hAnsi="Arial" w:cs="Arial"/>
          <w:sz w:val="20"/>
          <w:szCs w:val="20"/>
          <w:lang w:eastAsia="pl-PL"/>
        </w:rPr>
        <w:t>całkowitych:</w:t>
      </w:r>
      <w:r w:rsidR="00CE2A7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27 370 919,13 zł (czyli zwiększenie o </w:t>
      </w:r>
      <w:r w:rsidRPr="00DB38CA">
        <w:rPr>
          <w:rFonts w:ascii="Arial" w:eastAsia="Times New Roman" w:hAnsi="Arial" w:cs="Arial"/>
          <w:sz w:val="20"/>
          <w:szCs w:val="20"/>
          <w:lang w:eastAsia="pl-PL"/>
        </w:rPr>
        <w:t>2 435 400,00 zł)</w:t>
      </w:r>
    </w:p>
    <w:p w:rsidR="00DB38CA" w:rsidRPr="00DB38CA" w:rsidRDefault="00DB38CA" w:rsidP="00DB38CA">
      <w:pPr>
        <w:numPr>
          <w:ilvl w:val="0"/>
          <w:numId w:val="5"/>
        </w:numPr>
        <w:spacing w:before="120" w:after="120" w:line="240" w:lineRule="auto"/>
        <w:ind w:left="1134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  <w:r w:rsidRPr="00DB38CA">
        <w:rPr>
          <w:rFonts w:ascii="Arial" w:eastAsia="Times New Roman" w:hAnsi="Arial" w:cs="Arial"/>
          <w:sz w:val="20"/>
          <w:szCs w:val="20"/>
          <w:lang w:eastAsia="pl-PL"/>
        </w:rPr>
        <w:t xml:space="preserve">kwota wydatków kwalifikowalnych: </w:t>
      </w:r>
      <w:r w:rsidRPr="00DB38CA">
        <w:rPr>
          <w:rFonts w:ascii="Arial" w:eastAsia="Times New Roman" w:hAnsi="Arial" w:cs="Arial"/>
          <w:sz w:val="20"/>
          <w:szCs w:val="20"/>
          <w:lang w:eastAsia="pl-PL"/>
        </w:rPr>
        <w:tab/>
        <w:t>22 252 779,72 zł (</w:t>
      </w:r>
      <w:r w:rsidR="00CE2A74">
        <w:rPr>
          <w:rFonts w:ascii="Arial" w:eastAsia="Times New Roman" w:hAnsi="Arial" w:cs="Arial"/>
          <w:sz w:val="20"/>
          <w:szCs w:val="20"/>
          <w:lang w:eastAsia="pl-PL"/>
        </w:rPr>
        <w:t xml:space="preserve">czyli zwiększenie o </w:t>
      </w:r>
      <w:r w:rsidRPr="00DB38CA">
        <w:rPr>
          <w:rFonts w:ascii="Arial" w:eastAsia="Times New Roman" w:hAnsi="Arial" w:cs="Arial"/>
          <w:sz w:val="20"/>
          <w:szCs w:val="20"/>
          <w:lang w:eastAsia="pl-PL"/>
        </w:rPr>
        <w:t>1 980 000,00 zł)</w:t>
      </w:r>
    </w:p>
    <w:p w:rsidR="00DB38CA" w:rsidRPr="00DB38CA" w:rsidRDefault="00DB38CA" w:rsidP="00DB38CA">
      <w:pPr>
        <w:numPr>
          <w:ilvl w:val="0"/>
          <w:numId w:val="5"/>
        </w:numPr>
        <w:spacing w:before="120" w:after="120" w:line="240" w:lineRule="auto"/>
        <w:ind w:left="1134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  <w:r w:rsidRPr="00DB38CA">
        <w:rPr>
          <w:rFonts w:ascii="Arial" w:eastAsia="Times New Roman" w:hAnsi="Arial" w:cs="Arial"/>
          <w:sz w:val="20"/>
          <w:szCs w:val="20"/>
          <w:lang w:eastAsia="pl-PL"/>
        </w:rPr>
        <w:t>dofin</w:t>
      </w:r>
      <w:r w:rsidR="00CE2A74">
        <w:rPr>
          <w:rFonts w:ascii="Arial" w:eastAsia="Times New Roman" w:hAnsi="Arial" w:cs="Arial"/>
          <w:sz w:val="20"/>
          <w:szCs w:val="20"/>
          <w:lang w:eastAsia="pl-PL"/>
        </w:rPr>
        <w:t>ansowanie:</w:t>
      </w:r>
      <w:r w:rsidR="00CE2A7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CE2A7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CE2A7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16 689 584,77 zł (czyli zwiększenie o </w:t>
      </w:r>
      <w:r w:rsidRPr="00DB38CA">
        <w:rPr>
          <w:rFonts w:ascii="Arial" w:eastAsia="Times New Roman" w:hAnsi="Arial" w:cs="Arial"/>
          <w:sz w:val="20"/>
          <w:szCs w:val="20"/>
          <w:lang w:eastAsia="pl-PL"/>
        </w:rPr>
        <w:t>1 484 999,99 zł)</w:t>
      </w:r>
    </w:p>
    <w:p w:rsidR="00B53DC3" w:rsidRDefault="00B53DC3"/>
    <w:sectPr w:rsidR="00B53DC3" w:rsidSect="00C04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433"/>
    <w:multiLevelType w:val="hybridMultilevel"/>
    <w:tmpl w:val="05169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45C6B"/>
    <w:multiLevelType w:val="hybridMultilevel"/>
    <w:tmpl w:val="2AB487B0"/>
    <w:lvl w:ilvl="0" w:tplc="FBF2085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9307519"/>
    <w:multiLevelType w:val="hybridMultilevel"/>
    <w:tmpl w:val="E2FC8130"/>
    <w:lvl w:ilvl="0" w:tplc="8C449D66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72259"/>
    <w:multiLevelType w:val="hybridMultilevel"/>
    <w:tmpl w:val="90D24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16B94"/>
    <w:multiLevelType w:val="hybridMultilevel"/>
    <w:tmpl w:val="050A8FEE"/>
    <w:lvl w:ilvl="0" w:tplc="F58EDD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A6835"/>
    <w:multiLevelType w:val="hybridMultilevel"/>
    <w:tmpl w:val="09321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5D1F83"/>
    <w:multiLevelType w:val="hybridMultilevel"/>
    <w:tmpl w:val="27DC6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154449"/>
    <w:multiLevelType w:val="hybridMultilevel"/>
    <w:tmpl w:val="9D3EE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D118B"/>
    <w:multiLevelType w:val="hybridMultilevel"/>
    <w:tmpl w:val="A1664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443D06"/>
    <w:multiLevelType w:val="hybridMultilevel"/>
    <w:tmpl w:val="BB925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09189F"/>
    <w:multiLevelType w:val="hybridMultilevel"/>
    <w:tmpl w:val="718C8F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6E01D1"/>
    <w:multiLevelType w:val="hybridMultilevel"/>
    <w:tmpl w:val="6FEE68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12239B"/>
    <w:multiLevelType w:val="hybridMultilevel"/>
    <w:tmpl w:val="5EEAC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E1479E"/>
    <w:multiLevelType w:val="hybridMultilevel"/>
    <w:tmpl w:val="9D400BFA"/>
    <w:lvl w:ilvl="0" w:tplc="5A32BA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F1102E7"/>
    <w:multiLevelType w:val="hybridMultilevel"/>
    <w:tmpl w:val="05E682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13"/>
  </w:num>
  <w:num w:numId="9">
    <w:abstractNumId w:val="8"/>
  </w:num>
  <w:num w:numId="10">
    <w:abstractNumId w:val="14"/>
  </w:num>
  <w:num w:numId="11">
    <w:abstractNumId w:val="12"/>
  </w:num>
  <w:num w:numId="12">
    <w:abstractNumId w:val="10"/>
  </w:num>
  <w:num w:numId="13">
    <w:abstractNumId w:val="11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8CA"/>
    <w:rsid w:val="000B7510"/>
    <w:rsid w:val="001741F9"/>
    <w:rsid w:val="002E1DB6"/>
    <w:rsid w:val="00491D52"/>
    <w:rsid w:val="00593EDA"/>
    <w:rsid w:val="009802E3"/>
    <w:rsid w:val="00B53DC3"/>
    <w:rsid w:val="00CE2A74"/>
    <w:rsid w:val="00D11259"/>
    <w:rsid w:val="00DB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8CA"/>
    <w:pPr>
      <w:spacing w:after="0" w:line="360" w:lineRule="auto"/>
      <w:ind w:firstLine="56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38CA"/>
    <w:pPr>
      <w:spacing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B3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8CA"/>
    <w:pPr>
      <w:spacing w:after="0" w:line="360" w:lineRule="auto"/>
      <w:ind w:firstLine="56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38CA"/>
    <w:pPr>
      <w:spacing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B3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jpachnowska</dc:creator>
  <cp:lastModifiedBy>jpachnowska</cp:lastModifiedBy>
  <cp:revision>5</cp:revision>
  <cp:lastPrinted>2015-04-02T10:13:00Z</cp:lastPrinted>
  <dcterms:created xsi:type="dcterms:W3CDTF">2015-04-02T10:16:00Z</dcterms:created>
  <dcterms:modified xsi:type="dcterms:W3CDTF">2015-04-24T06:24:00Z</dcterms:modified>
</cp:coreProperties>
</file>