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45" w:rsidRDefault="00F25674">
      <w:r w:rsidRPr="00F25674">
        <w:t>Załącznik nr 1</w:t>
      </w:r>
      <w:r w:rsidR="00FB011B">
        <w:t xml:space="preserve"> </w:t>
      </w:r>
      <w:r w:rsidRPr="00F25674">
        <w:t>– formularz.</w:t>
      </w:r>
    </w:p>
    <w:p w:rsidR="00F25674" w:rsidRDefault="00F25674"/>
    <w:tbl>
      <w:tblPr>
        <w:tblStyle w:val="Tabela-Siatka1"/>
        <w:tblpPr w:leftFromText="141" w:rightFromText="141" w:vertAnchor="page" w:horzAnchor="margin" w:tblpY="2521"/>
        <w:tblW w:w="9175" w:type="dxa"/>
        <w:tblLook w:val="04A0" w:firstRow="1" w:lastRow="0" w:firstColumn="1" w:lastColumn="0" w:noHBand="0" w:noVBand="1"/>
      </w:tblPr>
      <w:tblGrid>
        <w:gridCol w:w="501"/>
        <w:gridCol w:w="3062"/>
        <w:gridCol w:w="3662"/>
        <w:gridCol w:w="1950"/>
      </w:tblGrid>
      <w:tr w:rsidR="00F25674" w:rsidRPr="00F25674" w:rsidTr="00BB6DA4">
        <w:tc>
          <w:tcPr>
            <w:tcW w:w="501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lp.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F25674">
              <w:rPr>
                <w:rFonts w:ascii="Calibri" w:eastAsia="Calibri" w:hAnsi="Calibri" w:cs="Times New Roman"/>
                <w:b/>
                <w:sz w:val="28"/>
              </w:rPr>
              <w:t>Część zamówienia</w:t>
            </w:r>
          </w:p>
        </w:tc>
        <w:tc>
          <w:tcPr>
            <w:tcW w:w="36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F25674">
              <w:rPr>
                <w:rFonts w:ascii="Calibri" w:eastAsia="Calibri" w:hAnsi="Calibri" w:cs="Times New Roman"/>
                <w:b/>
                <w:sz w:val="28"/>
              </w:rPr>
              <w:t>Usługa</w:t>
            </w:r>
          </w:p>
        </w:tc>
        <w:tc>
          <w:tcPr>
            <w:tcW w:w="1950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  <w:b/>
                <w:sz w:val="28"/>
              </w:rPr>
            </w:pPr>
            <w:r w:rsidRPr="00F25674">
              <w:rPr>
                <w:rFonts w:ascii="Calibri" w:eastAsia="Calibri" w:hAnsi="Calibri" w:cs="Times New Roman"/>
                <w:b/>
                <w:sz w:val="28"/>
              </w:rPr>
              <w:t xml:space="preserve">Cena </w:t>
            </w:r>
            <w:r w:rsidR="00FB011B">
              <w:rPr>
                <w:rFonts w:ascii="Calibri" w:eastAsia="Calibri" w:hAnsi="Calibri" w:cs="Times New Roman"/>
                <w:b/>
                <w:sz w:val="28"/>
              </w:rPr>
              <w:t>netto/</w:t>
            </w:r>
            <w:r w:rsidRPr="00F25674">
              <w:rPr>
                <w:rFonts w:ascii="Calibri" w:eastAsia="Calibri" w:hAnsi="Calibri" w:cs="Times New Roman"/>
                <w:b/>
                <w:sz w:val="28"/>
              </w:rPr>
              <w:t>brutto</w:t>
            </w:r>
            <w:r w:rsidR="00FB011B">
              <w:rPr>
                <w:rFonts w:ascii="Calibri" w:eastAsia="Calibri" w:hAnsi="Calibri" w:cs="Times New Roman"/>
                <w:b/>
                <w:sz w:val="28"/>
              </w:rPr>
              <w:t>*</w:t>
            </w:r>
          </w:p>
        </w:tc>
      </w:tr>
      <w:tr w:rsidR="00F25674" w:rsidRPr="00F25674" w:rsidTr="00BB6DA4">
        <w:tc>
          <w:tcPr>
            <w:tcW w:w="501" w:type="dxa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674" w:rsidRPr="00F25674" w:rsidRDefault="00F25674" w:rsidP="00066C02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Prelegenci/ Trenerzy/ Wykładowcy</w:t>
            </w:r>
            <w:r w:rsidR="00066C02">
              <w:rPr>
                <w:rFonts w:ascii="Calibri" w:eastAsia="Calibri" w:hAnsi="Calibri" w:cs="Times New Roman"/>
              </w:rPr>
              <w:t>,</w:t>
            </w:r>
            <w:r w:rsidR="007F6485">
              <w:rPr>
                <w:rFonts w:ascii="Calibri" w:eastAsia="Calibri" w:hAnsi="Calibri" w:cs="Times New Roman"/>
              </w:rPr>
              <w:t xml:space="preserve"> obsługa techniczna (2 cykle szkoleniowe po 4</w:t>
            </w:r>
            <w:r w:rsidRPr="00F25674">
              <w:rPr>
                <w:rFonts w:ascii="Calibri" w:eastAsia="Calibri" w:hAnsi="Calibri" w:cs="Times New Roman"/>
              </w:rPr>
              <w:t xml:space="preserve"> zjazdów)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25674" w:rsidRPr="00F25674" w:rsidRDefault="00F25674" w:rsidP="00066C02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 xml:space="preserve">Zapewnienie </w:t>
            </w:r>
            <w:r w:rsidR="00066C02">
              <w:rPr>
                <w:rFonts w:ascii="Calibri" w:eastAsia="Calibri" w:hAnsi="Calibri" w:cs="Times New Roman"/>
              </w:rPr>
              <w:t>kadry szkoleniowej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Zapewnienie koordynatora szkolenia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 w:val="restart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062" w:type="dxa"/>
            <w:vMerge w:val="restart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 xml:space="preserve">Materiały </w:t>
            </w:r>
            <w:r w:rsidR="007F6485">
              <w:rPr>
                <w:rFonts w:ascii="Calibri" w:eastAsia="Calibri" w:hAnsi="Calibri" w:cs="Times New Roman"/>
              </w:rPr>
              <w:t>szkoleniowe (2 cykle szkoleniowe po 4</w:t>
            </w:r>
            <w:r w:rsidRPr="00F25674">
              <w:rPr>
                <w:rFonts w:ascii="Calibri" w:eastAsia="Calibri" w:hAnsi="Calibri" w:cs="Times New Roman"/>
              </w:rPr>
              <w:t xml:space="preserve"> zjazdów</w:t>
            </w:r>
            <w:r w:rsidR="007F6485">
              <w:rPr>
                <w:rFonts w:ascii="Calibri" w:eastAsia="Calibri" w:hAnsi="Calibri" w:cs="Times New Roman"/>
              </w:rPr>
              <w:t>- łącznie 150 uczestników</w:t>
            </w:r>
            <w:r w:rsidRPr="00F25674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Zapewnienie materiałów szkoleniowych</w:t>
            </w:r>
            <w:r w:rsidR="007F6485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Pozostałe elementy związane z materiałami szkoleniowymi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 w:val="restart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062" w:type="dxa"/>
            <w:vMerge w:val="restart"/>
          </w:tcPr>
          <w:p w:rsidR="00F25674" w:rsidRPr="00F25674" w:rsidRDefault="007F6485" w:rsidP="007F64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Catering (2 cykle szkoleniowe po 4</w:t>
            </w:r>
            <w:r w:rsidR="00F25674" w:rsidRPr="00F25674">
              <w:rPr>
                <w:rFonts w:ascii="Calibri" w:eastAsia="Calibri" w:hAnsi="Calibri" w:cs="Times New Roman"/>
              </w:rPr>
              <w:t xml:space="preserve"> zjazdów</w:t>
            </w:r>
            <w:r>
              <w:rPr>
                <w:rFonts w:ascii="Calibri" w:eastAsia="Calibri" w:hAnsi="Calibri" w:cs="Times New Roman"/>
              </w:rPr>
              <w:t>- łącznie 150 uczestników</w:t>
            </w:r>
            <w:r w:rsidR="00F25674" w:rsidRPr="00F25674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 xml:space="preserve">Zapewnienie cateringu 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rPr>
          <w:trHeight w:val="70"/>
        </w:trPr>
        <w:tc>
          <w:tcPr>
            <w:tcW w:w="501" w:type="dxa"/>
            <w:vMerge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  <w:shd w:val="clear" w:color="auto" w:fill="FFFFFF" w:themeFill="background1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shd w:val="clear" w:color="auto" w:fill="FFFFFF" w:themeFill="background1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 xml:space="preserve">Pozostałe elementy związane z zapewnieniem cateringu </w:t>
            </w:r>
          </w:p>
        </w:tc>
        <w:tc>
          <w:tcPr>
            <w:tcW w:w="1950" w:type="dxa"/>
            <w:shd w:val="clear" w:color="auto" w:fill="FFFFFF" w:themeFill="background1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rPr>
          <w:trHeight w:val="82"/>
        </w:trPr>
        <w:tc>
          <w:tcPr>
            <w:tcW w:w="501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 w:val="restart"/>
            <w:shd w:val="clear" w:color="auto" w:fill="DBE5F1" w:themeFill="accent1" w:themeFillTint="33"/>
          </w:tcPr>
          <w:p w:rsidR="00F25674" w:rsidRPr="00F25674" w:rsidRDefault="007F6485" w:rsidP="00F2567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062" w:type="dxa"/>
            <w:vMerge w:val="restart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Pozostałe zobowiązania Wykonawcy</w:t>
            </w: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 xml:space="preserve">Pozostałe </w:t>
            </w: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 w:val="restart"/>
            <w:shd w:val="clear" w:color="auto" w:fill="DBE5F1" w:themeFill="accent1" w:themeFillTint="33"/>
          </w:tcPr>
          <w:p w:rsidR="00F25674" w:rsidRPr="00F25674" w:rsidRDefault="007F6485" w:rsidP="00F2567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062" w:type="dxa"/>
            <w:vMerge w:val="restart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  <w:r w:rsidRPr="00F25674">
              <w:rPr>
                <w:rFonts w:ascii="Calibri" w:eastAsia="Calibri" w:hAnsi="Calibri" w:cs="Times New Roman"/>
              </w:rPr>
              <w:t>Inne koszty nieujęte w specyfikacji</w:t>
            </w: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vMerge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62" w:type="dxa"/>
            <w:vMerge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662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50" w:type="dxa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  <w:tr w:rsidR="00F25674" w:rsidRPr="00F25674" w:rsidTr="00BB6DA4">
        <w:tc>
          <w:tcPr>
            <w:tcW w:w="501" w:type="dxa"/>
            <w:shd w:val="clear" w:color="auto" w:fill="DBE5F1" w:themeFill="accent1" w:themeFillTint="33"/>
          </w:tcPr>
          <w:p w:rsidR="00F25674" w:rsidRPr="00F25674" w:rsidRDefault="007F6485" w:rsidP="00F2567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6724" w:type="dxa"/>
            <w:gridSpan w:val="2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  <w:b/>
              </w:rPr>
            </w:pPr>
            <w:r w:rsidRPr="00F25674">
              <w:rPr>
                <w:rFonts w:ascii="Calibri" w:eastAsia="Calibri" w:hAnsi="Calibri" w:cs="Times New Roman"/>
                <w:b/>
                <w:sz w:val="28"/>
              </w:rPr>
              <w:t xml:space="preserve">Łączny koszt realizacji </w:t>
            </w:r>
          </w:p>
        </w:tc>
        <w:tc>
          <w:tcPr>
            <w:tcW w:w="1950" w:type="dxa"/>
            <w:shd w:val="clear" w:color="auto" w:fill="DBE5F1" w:themeFill="accent1" w:themeFillTint="33"/>
          </w:tcPr>
          <w:p w:rsidR="00F25674" w:rsidRPr="00F25674" w:rsidRDefault="00F25674" w:rsidP="00F25674">
            <w:pPr>
              <w:rPr>
                <w:rFonts w:ascii="Calibri" w:eastAsia="Calibri" w:hAnsi="Calibri" w:cs="Times New Roman"/>
              </w:rPr>
            </w:pPr>
          </w:p>
        </w:tc>
      </w:tr>
    </w:tbl>
    <w:p w:rsidR="00F25674" w:rsidRDefault="00F25674"/>
    <w:p w:rsidR="00E21640" w:rsidRDefault="00E21640"/>
    <w:p w:rsidR="00E21640" w:rsidRDefault="00E21640"/>
    <w:p w:rsidR="00E21640" w:rsidRDefault="00E21640"/>
    <w:p w:rsidR="00E21640" w:rsidRDefault="00E21640"/>
    <w:p w:rsidR="00E21640" w:rsidRDefault="00E21640"/>
    <w:p w:rsidR="00E21640" w:rsidRDefault="00E21640"/>
    <w:p w:rsidR="00E21640" w:rsidRDefault="00E21640"/>
    <w:p w:rsidR="00E21640" w:rsidRDefault="00E21640"/>
    <w:p w:rsidR="00F54E40" w:rsidRPr="00F54E40" w:rsidRDefault="00E21640" w:rsidP="00E21640">
      <w:r>
        <w:t>*</w:t>
      </w:r>
      <w:r w:rsidR="00F54E40" w:rsidRPr="00F54E40">
        <w:t>Szkolenie jest finansowane w co najmniej 70% ze środków publicznych co uprawnia do korzystania z przysługującego zwolnienia z VAT</w:t>
      </w:r>
    </w:p>
    <w:p w:rsidR="00FB011B" w:rsidRDefault="00FB011B"/>
    <w:p w:rsidR="00FB011B" w:rsidRDefault="00FB011B"/>
    <w:p w:rsidR="00FB011B" w:rsidRDefault="00FB011B"/>
    <w:sectPr w:rsidR="00FB0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4BB7"/>
    <w:multiLevelType w:val="hybridMultilevel"/>
    <w:tmpl w:val="77209346"/>
    <w:lvl w:ilvl="0" w:tplc="8A0E9C2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74"/>
    <w:rsid w:val="00066C02"/>
    <w:rsid w:val="00444645"/>
    <w:rsid w:val="007F6485"/>
    <w:rsid w:val="00D63AD4"/>
    <w:rsid w:val="00E21640"/>
    <w:rsid w:val="00E216C5"/>
    <w:rsid w:val="00F25674"/>
    <w:rsid w:val="00F54E40"/>
    <w:rsid w:val="00FB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F2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2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4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F2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2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4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48A75-AA40-4EDE-B1E4-BAB50206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Kamińska</dc:creator>
  <cp:lastModifiedBy>Maria Kamińska</cp:lastModifiedBy>
  <cp:revision>4</cp:revision>
  <dcterms:created xsi:type="dcterms:W3CDTF">2025-04-30T07:51:00Z</dcterms:created>
  <dcterms:modified xsi:type="dcterms:W3CDTF">2025-10-23T13:11:00Z</dcterms:modified>
</cp:coreProperties>
</file>