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28962" w14:textId="77777777" w:rsidR="00021BF1" w:rsidRDefault="00021BF1" w:rsidP="00021BF1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021BF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D972D" w14:textId="697C5EF9" w:rsidR="00021BF1" w:rsidRPr="000C6CE2" w:rsidRDefault="00021BF1" w:rsidP="00021B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6CE2">
        <w:rPr>
          <w:rFonts w:ascii="Times New Roman" w:hAnsi="Times New Roman" w:cs="Times New Roman"/>
          <w:sz w:val="24"/>
          <w:szCs w:val="24"/>
        </w:rPr>
        <w:t xml:space="preserve">Szczecin, </w:t>
      </w:r>
      <w:r w:rsidR="00043E0F">
        <w:rPr>
          <w:rFonts w:ascii="Times New Roman" w:hAnsi="Times New Roman" w:cs="Times New Roman"/>
          <w:sz w:val="24"/>
          <w:szCs w:val="24"/>
        </w:rPr>
        <w:t xml:space="preserve">dnia </w:t>
      </w:r>
      <w:bookmarkStart w:id="0" w:name="_GoBack"/>
      <w:bookmarkEnd w:id="0"/>
      <w:r w:rsidRPr="002E632E">
        <w:rPr>
          <w:rFonts w:ascii="Times New Roman" w:hAnsi="Times New Roman" w:cs="Times New Roman"/>
          <w:sz w:val="24"/>
          <w:szCs w:val="24"/>
        </w:rPr>
        <w:t>2</w:t>
      </w:r>
      <w:r w:rsidR="002E632E" w:rsidRPr="002E632E">
        <w:rPr>
          <w:rFonts w:ascii="Times New Roman" w:hAnsi="Times New Roman" w:cs="Times New Roman"/>
          <w:sz w:val="24"/>
          <w:szCs w:val="24"/>
        </w:rPr>
        <w:t>1</w:t>
      </w:r>
      <w:r w:rsidRPr="002E632E">
        <w:rPr>
          <w:rFonts w:ascii="Times New Roman" w:hAnsi="Times New Roman" w:cs="Times New Roman"/>
          <w:sz w:val="24"/>
          <w:szCs w:val="24"/>
        </w:rPr>
        <w:t>.08.2025</w:t>
      </w:r>
      <w:r w:rsidRPr="000C6CE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CB1D7E" w14:textId="186AA7A1" w:rsidR="009211CC" w:rsidRDefault="00553371">
      <w:r>
        <w:t>Załącznik 1 – Zakres i opis przedmiotu zamówienia</w:t>
      </w:r>
    </w:p>
    <w:p w14:paraId="47D555A1" w14:textId="7B9DB3E6" w:rsidR="002C1DB9" w:rsidRDefault="002C1DB9">
      <w:pPr>
        <w:rPr>
          <w:b/>
          <w:bCs/>
          <w:u w:val="single"/>
        </w:rPr>
      </w:pPr>
      <w:r w:rsidRPr="006A44C4">
        <w:rPr>
          <w:b/>
          <w:bCs/>
          <w:u w:val="single"/>
        </w:rPr>
        <w:t>Założenia ogólne</w:t>
      </w:r>
    </w:p>
    <w:p w14:paraId="618B12B8" w14:textId="114CA39D" w:rsidR="002C1DB9" w:rsidRDefault="002C1DB9" w:rsidP="007D5410">
      <w:pPr>
        <w:jc w:val="both"/>
      </w:pPr>
      <w:r w:rsidRPr="006A44C4">
        <w:t xml:space="preserve">Przedmiotem zamówienia jest wykonanie kompleksowej digitalizacji </w:t>
      </w:r>
      <w:r w:rsidR="0058631D">
        <w:t>i</w:t>
      </w:r>
      <w:r w:rsidRPr="006A44C4">
        <w:t xml:space="preserve"> inwentaryzacji materiałów wchodzących w skład zasobu geologicznego</w:t>
      </w:r>
      <w:r>
        <w:t xml:space="preserve"> Urzędu Marszałkowskiego Województwa Zachodniopomorskiego</w:t>
      </w:r>
      <w:r w:rsidRPr="006A44C4">
        <w:t xml:space="preserve">. Zakres prac obejmuje w szczególności: </w:t>
      </w:r>
      <w:r w:rsidR="0058631D">
        <w:t xml:space="preserve">inwentaryzację, </w:t>
      </w:r>
      <w:r w:rsidRPr="006A44C4">
        <w:t>przygotowanie materiałów do skanowania, digitalizację w formie plików o określonych parametrach technicznych</w:t>
      </w:r>
      <w:r w:rsidR="0058631D">
        <w:t xml:space="preserve"> oraz  opisanie metadanymi</w:t>
      </w:r>
      <w:r w:rsidRPr="006A44C4">
        <w:t>. Celem działań jest zapewnienie trwałego, cyfrowego dostępu do materiałów oraz ich właściwe zabezpieczenie przed utratą lub uszkodzeniem.</w:t>
      </w:r>
    </w:p>
    <w:p w14:paraId="5DCC5518" w14:textId="2DF63AA4" w:rsidR="002C1DB9" w:rsidRDefault="002C1DB9" w:rsidP="006A44C4">
      <w:pPr>
        <w:jc w:val="both"/>
      </w:pPr>
      <w:r>
        <w:t>Szczegółowe informacje dotyczące procesu digitalizacji i inwentaryzacji przedstawiono poniżej.</w:t>
      </w:r>
    </w:p>
    <w:p w14:paraId="71371B8D" w14:textId="77777777" w:rsidR="009946D4" w:rsidRPr="009946D4" w:rsidRDefault="009946D4" w:rsidP="009946D4">
      <w:pPr>
        <w:jc w:val="center"/>
        <w:rPr>
          <w:b/>
          <w:sz w:val="24"/>
          <w:u w:val="single"/>
        </w:rPr>
      </w:pPr>
      <w:r w:rsidRPr="009946D4">
        <w:rPr>
          <w:b/>
          <w:sz w:val="24"/>
          <w:u w:val="single"/>
        </w:rPr>
        <w:t>Formularz inwentaryzacyjny materiałów zasobu geologicznego Urzędu Marszałkowskiego Województwa Zachodniopomorskiego na potrzeby szacowania wartości zamówienia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23"/>
        <w:gridCol w:w="6357"/>
      </w:tblGrid>
      <w:tr w:rsidR="009946D4" w14:paraId="13ED4B4B" w14:textId="77777777" w:rsidTr="006A44C4">
        <w:tc>
          <w:tcPr>
            <w:tcW w:w="2823" w:type="dxa"/>
            <w:vAlign w:val="center"/>
          </w:tcPr>
          <w:p w14:paraId="6A28D393" w14:textId="77777777" w:rsidR="009946D4" w:rsidRPr="009946D4" w:rsidRDefault="009946D4" w:rsidP="006A44C4">
            <w:pPr>
              <w:pStyle w:val="xmsonormal"/>
              <w:shd w:val="clear" w:color="auto" w:fill="FFFFFF"/>
              <w:spacing w:line="480" w:lineRule="auto"/>
              <w:jc w:val="center"/>
              <w:textAlignment w:val="baseline"/>
              <w:rPr>
                <w:rFonts w:ascii="Calibri" w:hAnsi="Calibri" w:cs="Calibri"/>
                <w:b/>
                <w:color w:val="242424"/>
                <w:sz w:val="22"/>
                <w:szCs w:val="22"/>
              </w:rPr>
            </w:pPr>
            <w:r w:rsidRPr="009946D4">
              <w:rPr>
                <w:rFonts w:ascii="Calibri" w:hAnsi="Calibri" w:cs="Calibri"/>
                <w:b/>
                <w:color w:val="242424"/>
                <w:sz w:val="22"/>
                <w:szCs w:val="22"/>
              </w:rPr>
              <w:t>Zagadnienie</w:t>
            </w:r>
          </w:p>
        </w:tc>
        <w:tc>
          <w:tcPr>
            <w:tcW w:w="6357" w:type="dxa"/>
            <w:vAlign w:val="center"/>
          </w:tcPr>
          <w:p w14:paraId="3B49A936" w14:textId="77777777" w:rsidR="009946D4" w:rsidRPr="009946D4" w:rsidRDefault="009946D4" w:rsidP="002C1DB9">
            <w:pPr>
              <w:spacing w:line="480" w:lineRule="auto"/>
              <w:jc w:val="center"/>
              <w:rPr>
                <w:b/>
              </w:rPr>
            </w:pPr>
            <w:r w:rsidRPr="009946D4">
              <w:rPr>
                <w:b/>
              </w:rPr>
              <w:t>Odpowiedź</w:t>
            </w:r>
          </w:p>
        </w:tc>
      </w:tr>
      <w:tr w:rsidR="009946D4" w14:paraId="08639D3E" w14:textId="77777777" w:rsidTr="009946D4">
        <w:tc>
          <w:tcPr>
            <w:tcW w:w="2823" w:type="dxa"/>
          </w:tcPr>
          <w:p w14:paraId="116E4B73" w14:textId="77777777" w:rsidR="009946D4" w:rsidRPr="009946D4" w:rsidRDefault="009946D4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1. Liczba metrów bieżących dokumentacji do inwentaryzacji oraz do digitalizacji (czy wartość ta jest tożsama?)</w:t>
            </w:r>
          </w:p>
        </w:tc>
        <w:tc>
          <w:tcPr>
            <w:tcW w:w="6357" w:type="dxa"/>
          </w:tcPr>
          <w:p w14:paraId="4F512E07" w14:textId="77777777" w:rsidR="003F69A7" w:rsidRDefault="003F69A7" w:rsidP="006A44C4">
            <w:pPr>
              <w:spacing w:after="240"/>
            </w:pPr>
            <w:r>
              <w:t xml:space="preserve">Wojewódzkie Archiwum Geologiczne w Szczecinie –  ok. 280 </w:t>
            </w:r>
            <w:proofErr w:type="spellStart"/>
            <w:r>
              <w:t>mb</w:t>
            </w:r>
            <w:proofErr w:type="spellEnd"/>
            <w:r>
              <w:t>.</w:t>
            </w:r>
          </w:p>
          <w:p w14:paraId="785FA5AC" w14:textId="77777777" w:rsidR="009946D4" w:rsidRDefault="00F2638F" w:rsidP="006A44C4">
            <w:pPr>
              <w:spacing w:after="240"/>
            </w:pPr>
            <w:r>
              <w:t xml:space="preserve">Wojewódzkie Archiwum Geologiczne w Koszalinie – </w:t>
            </w:r>
            <w:r w:rsidR="003F69A7">
              <w:t xml:space="preserve">ok. </w:t>
            </w:r>
            <w:r>
              <w:t xml:space="preserve">120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</w:tr>
      <w:tr w:rsidR="009946D4" w14:paraId="497A7C5A" w14:textId="77777777" w:rsidTr="009946D4">
        <w:tc>
          <w:tcPr>
            <w:tcW w:w="2823" w:type="dxa"/>
          </w:tcPr>
          <w:p w14:paraId="7093FA69" w14:textId="77777777" w:rsidR="009946D4" w:rsidRPr="009946D4" w:rsidRDefault="009946D4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2. Procentowy udział dokumentów zszytych metodami introligatorskimi (zszycie nićmi, zszycie książkowe, nity, klejenie</w:t>
            </w:r>
            <w:r w:rsidR="00EF67CB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, bindowane</w:t>
            </w: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)</w:t>
            </w:r>
          </w:p>
        </w:tc>
        <w:tc>
          <w:tcPr>
            <w:tcW w:w="6357" w:type="dxa"/>
          </w:tcPr>
          <w:p w14:paraId="77FA7265" w14:textId="1DB7BB2E" w:rsidR="003F69A7" w:rsidRDefault="003F69A7" w:rsidP="006A44C4">
            <w:pPr>
              <w:spacing w:after="240"/>
            </w:pPr>
            <w:r>
              <w:t xml:space="preserve">Wojewódzkie Archiwum Geologiczne w Szczecinie – ok. 50% zszyte, bindowane, klejone </w:t>
            </w:r>
          </w:p>
          <w:p w14:paraId="5E038E64" w14:textId="77777777" w:rsidR="009946D4" w:rsidRPr="009946D4" w:rsidRDefault="0099770A" w:rsidP="006A44C4">
            <w:pPr>
              <w:spacing w:after="240"/>
              <w:rPr>
                <w:sz w:val="20"/>
              </w:rPr>
            </w:pPr>
            <w:r>
              <w:t xml:space="preserve">Wojewódzkie Archiwum Geologiczne w Koszalinie –  </w:t>
            </w:r>
            <w:r w:rsidR="003F69A7">
              <w:t>ok.</w:t>
            </w:r>
            <w:r>
              <w:t xml:space="preserve"> 60% stanowią zbiory bindowane, klejone i zszyte.</w:t>
            </w:r>
          </w:p>
        </w:tc>
      </w:tr>
      <w:tr w:rsidR="009946D4" w14:paraId="121663E7" w14:textId="77777777" w:rsidTr="006A44C4">
        <w:tc>
          <w:tcPr>
            <w:tcW w:w="2823" w:type="dxa"/>
            <w:vAlign w:val="center"/>
          </w:tcPr>
          <w:p w14:paraId="7B01635B" w14:textId="77777777" w:rsidR="009946D4" w:rsidRPr="009946D4" w:rsidRDefault="009946D4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3. Procentowy udział rodzaju zszycia dokumentów (</w:t>
            </w:r>
            <w:proofErr w:type="spellStart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np</w:t>
            </w:r>
            <w:proofErr w:type="spellEnd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50% dokumentacji zszyte zszywkami, 25% książki, 20 procent nity, 5% luźne karty)</w:t>
            </w:r>
          </w:p>
        </w:tc>
        <w:tc>
          <w:tcPr>
            <w:tcW w:w="6357" w:type="dxa"/>
          </w:tcPr>
          <w:p w14:paraId="7F4D9204" w14:textId="77777777" w:rsidR="003F69A7" w:rsidRDefault="003F69A7" w:rsidP="006A44C4">
            <w:r>
              <w:t>Wojewódzkie Archiwum Geologiczne w Szczecinie:</w:t>
            </w:r>
          </w:p>
          <w:p w14:paraId="5DE79C50" w14:textId="0AC08E84" w:rsidR="003F69A7" w:rsidRDefault="003F69A7" w:rsidP="006A44C4">
            <w:pPr>
              <w:pStyle w:val="Akapitzlist"/>
              <w:numPr>
                <w:ilvl w:val="0"/>
                <w:numId w:val="5"/>
              </w:numPr>
            </w:pPr>
            <w:r>
              <w:t>ok. 10% luźne,</w:t>
            </w:r>
          </w:p>
          <w:p w14:paraId="19648274" w14:textId="53F51D59" w:rsidR="003F69A7" w:rsidRDefault="003F69A7" w:rsidP="006A44C4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ok. 40% przedziurkowane i spięte w okładkę (mogą być również zszywki)</w:t>
            </w:r>
          </w:p>
          <w:p w14:paraId="79DF11DD" w14:textId="77777777" w:rsidR="002C1DB9" w:rsidRDefault="0099770A" w:rsidP="006A44C4">
            <w:r>
              <w:t>Wojewódzkie Archiwum Geologiczne w Koszalinie</w:t>
            </w:r>
          </w:p>
          <w:p w14:paraId="6C9FF94D" w14:textId="7D73C289" w:rsidR="002C1DB9" w:rsidRDefault="0099770A" w:rsidP="006A44C4">
            <w:pPr>
              <w:pStyle w:val="Akapitzlist"/>
              <w:numPr>
                <w:ilvl w:val="0"/>
                <w:numId w:val="6"/>
              </w:numPr>
              <w:spacing w:after="120"/>
            </w:pPr>
            <w:r>
              <w:t xml:space="preserve">zbiory bindowane 40%, </w:t>
            </w:r>
          </w:p>
          <w:p w14:paraId="3FED6A5E" w14:textId="69C6044D" w:rsidR="009946D4" w:rsidRDefault="0099770A" w:rsidP="006A44C4">
            <w:pPr>
              <w:pStyle w:val="Akapitzlist"/>
              <w:numPr>
                <w:ilvl w:val="0"/>
                <w:numId w:val="6"/>
              </w:numPr>
              <w:spacing w:after="120"/>
            </w:pPr>
            <w:r>
              <w:t>klejone i zszyte 20%.</w:t>
            </w:r>
          </w:p>
        </w:tc>
      </w:tr>
      <w:tr w:rsidR="0099770A" w14:paraId="0A598D4C" w14:textId="77777777" w:rsidTr="009946D4">
        <w:tc>
          <w:tcPr>
            <w:tcW w:w="2823" w:type="dxa"/>
          </w:tcPr>
          <w:p w14:paraId="000360E6" w14:textId="77777777" w:rsidR="0099770A" w:rsidRPr="009946D4" w:rsidRDefault="0099770A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4. Procentowy podział wiekowy dokumentacji (</w:t>
            </w:r>
            <w:proofErr w:type="spellStart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np</w:t>
            </w:r>
            <w:proofErr w:type="spellEnd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70% dokumentacji po roku 1990, 20% między 1960 a 1990, 10% przed rokiem 1960 a po roku 1950. Brak </w:t>
            </w: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lastRenderedPageBreak/>
              <w:t>dokumentacji starszej niż rok 1950)</w:t>
            </w:r>
          </w:p>
        </w:tc>
        <w:tc>
          <w:tcPr>
            <w:tcW w:w="6357" w:type="dxa"/>
          </w:tcPr>
          <w:p w14:paraId="1CA91213" w14:textId="77777777" w:rsidR="003F69A7" w:rsidRDefault="003F69A7" w:rsidP="006A44C4">
            <w:r>
              <w:lastRenderedPageBreak/>
              <w:t xml:space="preserve">Wojewódzkie Archiwum Geologiczne w Koszalinie:  </w:t>
            </w:r>
          </w:p>
          <w:p w14:paraId="1D27376D" w14:textId="1B793AE2" w:rsidR="003F69A7" w:rsidRDefault="003F69A7" w:rsidP="006A44C4">
            <w:r>
              <w:t>- zbiory archiwalne od 1960 do 1990 roku – ok. 30%</w:t>
            </w:r>
            <w:r w:rsidR="00793387">
              <w:t xml:space="preserve"> (</w:t>
            </w:r>
            <w:r>
              <w:t>z tego około 75% to maszynopisy)</w:t>
            </w:r>
          </w:p>
          <w:p w14:paraId="04860DB5" w14:textId="14D4A05C" w:rsidR="003F69A7" w:rsidRDefault="003F69A7" w:rsidP="006A44C4">
            <w:r>
              <w:t xml:space="preserve">- zbiory archiwalne </w:t>
            </w:r>
            <w:r w:rsidR="00793387">
              <w:t>od 1991 do 2011 roku – ok. 30% (z tego 100 % to wydruki komputerowe)</w:t>
            </w:r>
          </w:p>
          <w:p w14:paraId="25C87DF5" w14:textId="3C189C00" w:rsidR="003F69A7" w:rsidRDefault="00793387" w:rsidP="006A44C4">
            <w:r>
              <w:t>- zbiory archiwalne od 2012 roku – obecnie – ok. 40%</w:t>
            </w:r>
            <w:r w:rsidR="000F0C75">
              <w:t>( wydruki komputerowe</w:t>
            </w:r>
            <w:r w:rsidR="00553371">
              <w:t>, z czego</w:t>
            </w:r>
            <w:r w:rsidR="000F0C75">
              <w:t xml:space="preserve"> ok. </w:t>
            </w:r>
            <w:r w:rsidR="00FD40B2">
              <w:t xml:space="preserve">75% jest </w:t>
            </w:r>
            <w:r w:rsidR="000F0C75">
              <w:t>w wersji elektronicznej na CD)</w:t>
            </w:r>
            <w:r>
              <w:t xml:space="preserve"> </w:t>
            </w:r>
          </w:p>
          <w:p w14:paraId="1794EDBF" w14:textId="77777777" w:rsidR="00793387" w:rsidRDefault="00793387" w:rsidP="006A44C4"/>
          <w:p w14:paraId="47716A07" w14:textId="77777777" w:rsidR="0099770A" w:rsidRDefault="0099770A" w:rsidP="006A44C4">
            <w:r>
              <w:lastRenderedPageBreak/>
              <w:t>Wojewódzkie Archiwum Geologiczne w Koszalinie</w:t>
            </w:r>
            <w:r w:rsidR="003F69A7">
              <w:t>:</w:t>
            </w:r>
            <w:r>
              <w:t xml:space="preserve">  </w:t>
            </w:r>
          </w:p>
          <w:p w14:paraId="64FD6220" w14:textId="134A94C6" w:rsidR="0099770A" w:rsidRDefault="003F69A7" w:rsidP="006A44C4">
            <w:r>
              <w:t xml:space="preserve">- </w:t>
            </w:r>
            <w:r w:rsidR="0099770A">
              <w:t>zbiory archiwalne do 1990</w:t>
            </w:r>
            <w:r w:rsidR="00553371">
              <w:t xml:space="preserve"> roku</w:t>
            </w:r>
            <w:r w:rsidR="0099770A">
              <w:t xml:space="preserve"> – 75 </w:t>
            </w:r>
            <w:proofErr w:type="spellStart"/>
            <w:r w:rsidR="0099770A">
              <w:t>mb</w:t>
            </w:r>
            <w:proofErr w:type="spellEnd"/>
            <w:r w:rsidR="0099770A">
              <w:t xml:space="preserve"> </w:t>
            </w:r>
            <w:r>
              <w:t>ok. 60%</w:t>
            </w:r>
          </w:p>
          <w:p w14:paraId="67AA4408" w14:textId="38E6FB0F" w:rsidR="000F0C75" w:rsidRDefault="003F69A7" w:rsidP="006A44C4">
            <w:r>
              <w:t xml:space="preserve">- </w:t>
            </w:r>
            <w:r w:rsidR="0099770A">
              <w:t>zbiory archiwalne po 1990</w:t>
            </w:r>
            <w:r w:rsidR="00553371">
              <w:t xml:space="preserve"> roku</w:t>
            </w:r>
            <w:r w:rsidR="0099770A">
              <w:t xml:space="preserve"> – 45 </w:t>
            </w:r>
            <w:proofErr w:type="spellStart"/>
            <w:r w:rsidR="0099770A">
              <w:t>mb</w:t>
            </w:r>
            <w:proofErr w:type="spellEnd"/>
            <w:r w:rsidR="0099770A">
              <w:t xml:space="preserve"> </w:t>
            </w:r>
            <w:r>
              <w:t>ok. 40%</w:t>
            </w:r>
            <w:r w:rsidR="000F0C75">
              <w:t xml:space="preserve">, </w:t>
            </w:r>
          </w:p>
          <w:p w14:paraId="0A00E204" w14:textId="1C62EFA5" w:rsidR="0099770A" w:rsidRDefault="000F0C75" w:rsidP="006A44C4">
            <w:r>
              <w:t>od 2012 roku – obecnie to wydruki komputerowe</w:t>
            </w:r>
            <w:r w:rsidR="00553371">
              <w:t>, z czego</w:t>
            </w:r>
            <w:r w:rsidR="006A44C4">
              <w:t xml:space="preserve"> </w:t>
            </w:r>
            <w:r w:rsidR="00FD40B2">
              <w:t>ok. 75 %  jest w wersji elektronicznej na CD</w:t>
            </w:r>
          </w:p>
          <w:p w14:paraId="5EEB77A3" w14:textId="77777777" w:rsidR="0099770A" w:rsidRDefault="0099770A" w:rsidP="006A44C4">
            <w:pPr>
              <w:spacing w:after="240"/>
            </w:pPr>
          </w:p>
        </w:tc>
      </w:tr>
      <w:tr w:rsidR="0099770A" w14:paraId="1C378691" w14:textId="77777777" w:rsidTr="009946D4">
        <w:tc>
          <w:tcPr>
            <w:tcW w:w="2823" w:type="dxa"/>
          </w:tcPr>
          <w:p w14:paraId="288E515C" w14:textId="77777777" w:rsidR="0099770A" w:rsidRPr="009946D4" w:rsidRDefault="0099770A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lastRenderedPageBreak/>
              <w:t xml:space="preserve">5. Jak ma wyglądać struktura folderowo-plikowa zeskanowanej dokumentacji. np. Folder o nazwie "teczki" a w nim pliki JPG, </w:t>
            </w:r>
            <w:proofErr w:type="spellStart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wielostronnicowe</w:t>
            </w:r>
            <w:proofErr w:type="spellEnd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pliki PDF nazwane nazwą teczki.</w:t>
            </w:r>
          </w:p>
        </w:tc>
        <w:tc>
          <w:tcPr>
            <w:tcW w:w="6357" w:type="dxa"/>
          </w:tcPr>
          <w:p w14:paraId="3FC8B44A" w14:textId="77777777" w:rsidR="0099770A" w:rsidRDefault="0099770A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Folder skanowanej dokumentacji powinien zawierać tytuł dokumentacji </w:t>
            </w:r>
            <w:r w:rsidR="00FD40B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(teczki)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>oraz numer archiwalny, który został nadany w rejestrze archiwum geologicznego. Natomiast dokumentacja powinna zawierać formę pdf, gdzie osobnym plikiem będzie część opisowa i część graficzna. Ponadto w osobnym pliku znajdować się będzie decyzja lub zatwierdzenie dokumentacji.</w:t>
            </w:r>
            <w:r w:rsidR="00FD40B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0D3097AD" w14:textId="7350997D" w:rsidR="0099770A" w:rsidRPr="00940BAD" w:rsidRDefault="00FD40B2" w:rsidP="00021BF1">
            <w:pPr>
              <w:pStyle w:val="xmsonormal"/>
              <w:shd w:val="clear" w:color="auto" w:fill="FFFFFF"/>
              <w:spacing w:before="0" w:beforeAutospacing="0" w:after="12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Część tekstowa może </w:t>
            </w:r>
            <w:r w:rsidR="0055337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zostać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>zeskanowana do jednego pliku</w:t>
            </w:r>
            <w:r w:rsidR="00553371">
              <w:rPr>
                <w:rFonts w:ascii="Calibri" w:hAnsi="Calibri" w:cs="Calibri"/>
                <w:color w:val="242424"/>
                <w:sz w:val="22"/>
                <w:szCs w:val="22"/>
              </w:rPr>
              <w:t>.</w:t>
            </w:r>
          </w:p>
        </w:tc>
      </w:tr>
      <w:tr w:rsidR="0099770A" w14:paraId="0C9F48D0" w14:textId="77777777" w:rsidTr="009946D4">
        <w:tc>
          <w:tcPr>
            <w:tcW w:w="2823" w:type="dxa"/>
          </w:tcPr>
          <w:p w14:paraId="19321D6E" w14:textId="77777777" w:rsidR="0099770A" w:rsidRPr="009946D4" w:rsidRDefault="0099770A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6. Czy zeskanowane dane mają być opisane metadanymi, jeżeli tak to jakimi i gdzie zapisywane? (przykład metadanych: nazwa dokumentu, rok powstania, zakres geograficzny, nazwa twórcy etc.). </w:t>
            </w:r>
          </w:p>
        </w:tc>
        <w:tc>
          <w:tcPr>
            <w:tcW w:w="6357" w:type="dxa"/>
          </w:tcPr>
          <w:p w14:paraId="329FB3A4" w14:textId="77777777" w:rsidR="0099770A" w:rsidRDefault="0099770A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Jw. </w:t>
            </w:r>
          </w:p>
          <w:p w14:paraId="33BB7AA3" w14:textId="77777777" w:rsidR="0099770A" w:rsidRDefault="00AE22A3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Opis: c</w:t>
            </w:r>
            <w:r w:rsidR="0099770A">
              <w:rPr>
                <w:rFonts w:ascii="Calibri" w:hAnsi="Calibri" w:cs="Calibri"/>
                <w:color w:val="242424"/>
                <w:sz w:val="22"/>
                <w:szCs w:val="22"/>
              </w:rPr>
              <w:t>zęść opisowa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- tekstowa</w:t>
            </w:r>
            <w:r w:rsidR="0099770A">
              <w:rPr>
                <w:rFonts w:ascii="Calibri" w:hAnsi="Calibri" w:cs="Calibri"/>
                <w:color w:val="242424"/>
                <w:sz w:val="22"/>
                <w:szCs w:val="22"/>
              </w:rPr>
              <w:t>, część graficzna – w tym osobno mapy, przekroje i profile geologiczne.</w:t>
            </w:r>
          </w:p>
          <w:p w14:paraId="3A5C93CF" w14:textId="42B4BA99" w:rsidR="00021BF1" w:rsidRPr="00940BAD" w:rsidRDefault="00021BF1" w:rsidP="003A1A05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21BF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Jako metadane przy opisie zeskanowanego dokumentu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muszą znaleźć się </w:t>
            </w:r>
            <w:r w:rsidRPr="00021BF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pozycje, które stanowią tytuły poszczególnych kolumn </w:t>
            </w:r>
            <w:r w:rsidR="003A1A05">
              <w:rPr>
                <w:rFonts w:ascii="Calibri" w:hAnsi="Calibri" w:cs="Calibri"/>
                <w:color w:val="242424"/>
                <w:sz w:val="22"/>
                <w:szCs w:val="22"/>
              </w:rPr>
              <w:t>z załącznika nr 1</w:t>
            </w:r>
            <w:r w:rsidR="00492885">
              <w:rPr>
                <w:rFonts w:ascii="Calibri" w:hAnsi="Calibri" w:cs="Calibri"/>
                <w:color w:val="242424"/>
                <w:sz w:val="22"/>
                <w:szCs w:val="22"/>
              </w:rPr>
              <w:t>a</w:t>
            </w:r>
            <w:r w:rsidR="003A1A05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  <w:r w:rsidRPr="00021BF1">
              <w:rPr>
                <w:rFonts w:ascii="Calibri" w:hAnsi="Calibri" w:cs="Calibri"/>
                <w:color w:val="242424"/>
                <w:sz w:val="22"/>
                <w:szCs w:val="22"/>
              </w:rPr>
              <w:t>Księga inwentarzowa</w:t>
            </w:r>
            <w:r w:rsidR="003A1A05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do niniejszego dokumentu</w:t>
            </w:r>
            <w:r w:rsidR="004A5383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oraz miejscowość, gmina i powiat</w:t>
            </w:r>
            <w:r w:rsidRPr="00021BF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. </w:t>
            </w:r>
          </w:p>
        </w:tc>
      </w:tr>
      <w:tr w:rsidR="0099770A" w14:paraId="5635774F" w14:textId="77777777" w:rsidTr="009946D4">
        <w:tc>
          <w:tcPr>
            <w:tcW w:w="2823" w:type="dxa"/>
          </w:tcPr>
          <w:p w14:paraId="55B91A85" w14:textId="77777777" w:rsidR="0099770A" w:rsidRPr="009946D4" w:rsidRDefault="0099770A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7. Czy danymi należy zasilić system informatyczny Zamawiającego? Jeżeli tak to jaki to system?</w:t>
            </w:r>
          </w:p>
        </w:tc>
        <w:tc>
          <w:tcPr>
            <w:tcW w:w="6357" w:type="dxa"/>
          </w:tcPr>
          <w:p w14:paraId="393B3AAE" w14:textId="0CEABE43" w:rsidR="00AE22A3" w:rsidRDefault="00553371" w:rsidP="006A44C4">
            <w:pPr>
              <w:spacing w:after="240"/>
            </w:pPr>
            <w:r>
              <w:t>Tak – prosimy o wycenę w poniższym zakresie.</w:t>
            </w:r>
          </w:p>
          <w:p w14:paraId="13DD2B69" w14:textId="77777777" w:rsidR="00553371" w:rsidRDefault="00553371" w:rsidP="006A44C4">
            <w:pPr>
              <w:spacing w:after="240"/>
            </w:pPr>
            <w:r>
              <w:t>Zasilenie powinno uwzględniać następujące aspekty:</w:t>
            </w:r>
          </w:p>
          <w:p w14:paraId="3047014D" w14:textId="02F7B026" w:rsidR="00AE22A3" w:rsidRDefault="00AE22A3" w:rsidP="006A44C4">
            <w:pPr>
              <w:pStyle w:val="Akapitzlist"/>
              <w:numPr>
                <w:ilvl w:val="0"/>
                <w:numId w:val="1"/>
              </w:numPr>
              <w:spacing w:after="240"/>
            </w:pPr>
            <w:r>
              <w:t>Odzwierciedlenie na mapie dla jakiego tereny wykonano opracowanie geologiczne – wskazanie tytułu opracowania na mapie.</w:t>
            </w:r>
          </w:p>
          <w:p w14:paraId="3ED9D78A" w14:textId="2491C0F8" w:rsidR="00553371" w:rsidRDefault="00AE22A3" w:rsidP="006A44C4">
            <w:pPr>
              <w:pStyle w:val="Akapitzlist"/>
              <w:numPr>
                <w:ilvl w:val="0"/>
                <w:numId w:val="1"/>
              </w:numPr>
              <w:spacing w:after="240"/>
            </w:pPr>
            <w:r>
              <w:t xml:space="preserve">Wyszukiwanie wg haseł: </w:t>
            </w:r>
          </w:p>
          <w:p w14:paraId="20457E54" w14:textId="7953E120" w:rsidR="00553371" w:rsidRDefault="00553371" w:rsidP="006A44C4">
            <w:pPr>
              <w:pStyle w:val="Akapitzlist"/>
              <w:numPr>
                <w:ilvl w:val="0"/>
                <w:numId w:val="7"/>
              </w:numPr>
              <w:spacing w:after="240"/>
            </w:pPr>
            <w:r>
              <w:t>p</w:t>
            </w:r>
            <w:r w:rsidR="00AE22A3">
              <w:t xml:space="preserve">rojekt/dokumentacja; </w:t>
            </w:r>
          </w:p>
          <w:p w14:paraId="7BBB6DCC" w14:textId="21F06EFB" w:rsidR="00553371" w:rsidRDefault="00AE22A3" w:rsidP="006A44C4">
            <w:pPr>
              <w:pStyle w:val="Akapitzlist"/>
              <w:numPr>
                <w:ilvl w:val="0"/>
                <w:numId w:val="7"/>
              </w:numPr>
              <w:spacing w:after="240"/>
            </w:pPr>
            <w:r>
              <w:t>złoża kopalin/hydrogeologia/geologia inżynierska/inne;</w:t>
            </w:r>
          </w:p>
          <w:p w14:paraId="01E20063" w14:textId="343BF890" w:rsidR="00AE22A3" w:rsidRDefault="00AE22A3" w:rsidP="006A44C4">
            <w:pPr>
              <w:pStyle w:val="Akapitzlist"/>
              <w:numPr>
                <w:ilvl w:val="0"/>
                <w:numId w:val="7"/>
              </w:numPr>
              <w:spacing w:after="240"/>
            </w:pPr>
            <w:r>
              <w:t>tytuł dokumentu/ rok opracowania</w:t>
            </w:r>
          </w:p>
        </w:tc>
      </w:tr>
      <w:tr w:rsidR="0099770A" w14:paraId="1D821D83" w14:textId="77777777" w:rsidTr="009946D4">
        <w:tc>
          <w:tcPr>
            <w:tcW w:w="2823" w:type="dxa"/>
          </w:tcPr>
          <w:p w14:paraId="5C2EE505" w14:textId="77777777" w:rsidR="0099770A" w:rsidRPr="009946D4" w:rsidRDefault="0099770A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8. Lokalizacja skanowania - w siedzibie Zamawiającego/Wykonawcy. Miejsce pobrania dokumentacji.</w:t>
            </w:r>
          </w:p>
        </w:tc>
        <w:tc>
          <w:tcPr>
            <w:tcW w:w="6357" w:type="dxa"/>
          </w:tcPr>
          <w:p w14:paraId="1E119C4D" w14:textId="3CE994F5" w:rsidR="00171DB1" w:rsidRDefault="00AE22A3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Skanowanie w siedzibie Urzęd</w:t>
            </w:r>
            <w:r w:rsidR="00171DB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u Marszałkowskiego Województwa Zachodniopomorskiego, </w:t>
            </w:r>
          </w:p>
          <w:p w14:paraId="520ADA09" w14:textId="0417BF46" w:rsidR="00AE22A3" w:rsidRDefault="00AE22A3" w:rsidP="006A44C4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ul. Piłsudskiego</w:t>
            </w:r>
            <w:r w:rsidR="00171DB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40, 70-241 Szczecin</w:t>
            </w:r>
          </w:p>
          <w:p w14:paraId="055B6018" w14:textId="68045B36" w:rsidR="00AE22A3" w:rsidRPr="00940BAD" w:rsidRDefault="00AE22A3" w:rsidP="006A44C4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al. Monte Cassino</w:t>
            </w:r>
            <w:r w:rsidR="00171DB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2, 75-412 Koszalin</w:t>
            </w:r>
          </w:p>
        </w:tc>
      </w:tr>
      <w:tr w:rsidR="0099770A" w14:paraId="15045DA2" w14:textId="77777777" w:rsidTr="009946D4">
        <w:tc>
          <w:tcPr>
            <w:tcW w:w="2823" w:type="dxa"/>
          </w:tcPr>
          <w:p w14:paraId="23B2E530" w14:textId="5667CB2C" w:rsidR="0099770A" w:rsidRPr="009946D4" w:rsidRDefault="0099770A" w:rsidP="006A44C4">
            <w:pPr>
              <w:spacing w:after="240"/>
              <w:rPr>
                <w:rFonts w:eastAsia="Times New Roman" w:cstheme="minorHAnsi"/>
                <w:lang w:eastAsia="pl-PL"/>
              </w:rPr>
            </w:pPr>
            <w:r w:rsidRPr="009946D4">
              <w:rPr>
                <w:rFonts w:eastAsia="Times New Roman" w:cstheme="minorHAnsi"/>
                <w:lang w:eastAsia="pl-PL"/>
              </w:rPr>
              <w:t xml:space="preserve">9. </w:t>
            </w:r>
            <w:r w:rsidR="00171DB1">
              <w:rPr>
                <w:rFonts w:eastAsia="Times New Roman" w:cstheme="minorHAnsi"/>
                <w:lang w:eastAsia="pl-PL"/>
              </w:rPr>
              <w:t xml:space="preserve">Na czym powinien polegać </w:t>
            </w:r>
            <w:r w:rsidRPr="009946D4">
              <w:rPr>
                <w:rFonts w:eastAsia="Times New Roman" w:cstheme="minorHAnsi"/>
                <w:lang w:eastAsia="pl-PL"/>
              </w:rPr>
              <w:t>Proces inwentaryzacji</w:t>
            </w:r>
            <w:r w:rsidR="00171DB1">
              <w:rPr>
                <w:rFonts w:eastAsia="Times New Roman" w:cstheme="minorHAnsi"/>
                <w:lang w:eastAsia="pl-PL"/>
              </w:rPr>
              <w:t>? Czy powinien uwzględniać s</w:t>
            </w:r>
            <w:r w:rsidRPr="009946D4">
              <w:rPr>
                <w:rFonts w:eastAsia="Times New Roman" w:cstheme="minorHAnsi"/>
                <w:lang w:eastAsia="pl-PL"/>
              </w:rPr>
              <w:t>pisanie przed skanowaniem dokumentacji?</w:t>
            </w:r>
          </w:p>
        </w:tc>
        <w:tc>
          <w:tcPr>
            <w:tcW w:w="6357" w:type="dxa"/>
          </w:tcPr>
          <w:p w14:paraId="505AA6D1" w14:textId="77777777" w:rsidR="00171DB1" w:rsidRDefault="00C65CC1" w:rsidP="006A44C4">
            <w:pPr>
              <w:spacing w:after="240"/>
              <w:rPr>
                <w:rFonts w:eastAsia="Times New Roman" w:cstheme="minorHAnsi"/>
                <w:lang w:eastAsia="pl-PL"/>
              </w:rPr>
            </w:pPr>
            <w:r w:rsidRPr="00AE22A3">
              <w:rPr>
                <w:rFonts w:eastAsia="Times New Roman" w:cstheme="minorHAnsi"/>
                <w:lang w:eastAsia="pl-PL"/>
              </w:rPr>
              <w:t>Na podstawie wykaz</w:t>
            </w:r>
            <w:r w:rsidR="00AE22A3" w:rsidRPr="00AE22A3">
              <w:rPr>
                <w:rFonts w:eastAsia="Times New Roman" w:cstheme="minorHAnsi"/>
                <w:lang w:eastAsia="pl-PL"/>
              </w:rPr>
              <w:t>ów</w:t>
            </w:r>
            <w:r w:rsidRPr="00AE22A3">
              <w:rPr>
                <w:rFonts w:eastAsia="Times New Roman" w:cstheme="minorHAnsi"/>
                <w:lang w:eastAsia="pl-PL"/>
              </w:rPr>
              <w:t xml:space="preserve"> archiwaln</w:t>
            </w:r>
            <w:r w:rsidR="00AE22A3" w:rsidRPr="00AE22A3">
              <w:rPr>
                <w:rFonts w:eastAsia="Times New Roman" w:cstheme="minorHAnsi"/>
                <w:lang w:eastAsia="pl-PL"/>
              </w:rPr>
              <w:t>ych - niepełnych</w:t>
            </w:r>
            <w:r w:rsidRPr="00AE22A3">
              <w:rPr>
                <w:rFonts w:eastAsia="Times New Roman" w:cstheme="minorHAnsi"/>
                <w:lang w:eastAsia="pl-PL"/>
              </w:rPr>
              <w:t>, należ</w:t>
            </w:r>
            <w:r w:rsidR="00171DB1">
              <w:rPr>
                <w:rFonts w:eastAsia="Times New Roman" w:cstheme="minorHAnsi"/>
                <w:lang w:eastAsia="pl-PL"/>
              </w:rPr>
              <w:t>y:</w:t>
            </w:r>
          </w:p>
          <w:p w14:paraId="63C55100" w14:textId="66EA450D" w:rsidR="00171DB1" w:rsidRPr="006A44C4" w:rsidRDefault="00C65CC1" w:rsidP="006A44C4">
            <w:pPr>
              <w:pStyle w:val="Akapitzlist"/>
              <w:numPr>
                <w:ilvl w:val="0"/>
                <w:numId w:val="4"/>
              </w:numPr>
              <w:spacing w:after="240"/>
              <w:rPr>
                <w:rFonts w:eastAsia="Times New Roman" w:cstheme="minorHAnsi"/>
                <w:lang w:eastAsia="pl-PL"/>
              </w:rPr>
            </w:pPr>
            <w:r w:rsidRPr="006A44C4">
              <w:rPr>
                <w:rFonts w:eastAsia="Times New Roman" w:cstheme="minorHAnsi"/>
                <w:lang w:eastAsia="pl-PL"/>
              </w:rPr>
              <w:t>sprawdzić zasoby zbiorów</w:t>
            </w:r>
            <w:r w:rsidR="00171DB1" w:rsidRPr="006A44C4">
              <w:rPr>
                <w:rFonts w:eastAsia="Times New Roman" w:cstheme="minorHAnsi"/>
                <w:lang w:eastAsia="pl-PL"/>
              </w:rPr>
              <w:t>,</w:t>
            </w:r>
          </w:p>
          <w:p w14:paraId="210F1790" w14:textId="6B4A9E77" w:rsidR="0099770A" w:rsidRPr="006A44C4" w:rsidRDefault="00171DB1" w:rsidP="006A44C4">
            <w:pPr>
              <w:pStyle w:val="Akapitzlist"/>
              <w:numPr>
                <w:ilvl w:val="0"/>
                <w:numId w:val="4"/>
              </w:numPr>
              <w:spacing w:after="240"/>
              <w:rPr>
                <w:rFonts w:eastAsia="Times New Roman" w:cstheme="minorHAnsi"/>
                <w:lang w:eastAsia="pl-PL"/>
              </w:rPr>
            </w:pPr>
            <w:r w:rsidRPr="006A44C4">
              <w:rPr>
                <w:rFonts w:eastAsia="Times New Roman" w:cstheme="minorHAnsi"/>
                <w:lang w:eastAsia="pl-PL"/>
              </w:rPr>
              <w:t>d</w:t>
            </w:r>
            <w:r w:rsidR="00AE22A3" w:rsidRPr="006A44C4">
              <w:rPr>
                <w:rFonts w:eastAsia="Times New Roman" w:cstheme="minorHAnsi"/>
                <w:lang w:eastAsia="pl-PL"/>
              </w:rPr>
              <w:t>okonać zaktualizowanego spisu dokumentów</w:t>
            </w:r>
            <w:r>
              <w:rPr>
                <w:rFonts w:eastAsia="Times New Roman" w:cstheme="minorHAnsi"/>
                <w:lang w:eastAsia="pl-PL"/>
              </w:rPr>
              <w:t>,</w:t>
            </w:r>
          </w:p>
          <w:p w14:paraId="029E7DCB" w14:textId="28AE3597" w:rsidR="00171DB1" w:rsidRPr="006A44C4" w:rsidRDefault="00171DB1" w:rsidP="006A44C4">
            <w:pPr>
              <w:pStyle w:val="Akapitzlist"/>
              <w:numPr>
                <w:ilvl w:val="0"/>
                <w:numId w:val="4"/>
              </w:numPr>
              <w:spacing w:after="240"/>
              <w:rPr>
                <w:rFonts w:eastAsia="Times New Roman" w:cstheme="minorHAnsi"/>
                <w:lang w:eastAsia="pl-PL"/>
              </w:rPr>
            </w:pPr>
            <w:r w:rsidRPr="006A44C4">
              <w:rPr>
                <w:rFonts w:eastAsia="Times New Roman" w:cstheme="minorHAnsi"/>
                <w:lang w:eastAsia="pl-PL"/>
              </w:rPr>
              <w:t>n</w:t>
            </w:r>
            <w:r w:rsidR="00AE22A3" w:rsidRPr="006A44C4">
              <w:rPr>
                <w:rFonts w:eastAsia="Times New Roman" w:cstheme="minorHAnsi"/>
                <w:lang w:eastAsia="pl-PL"/>
              </w:rPr>
              <w:t>adanie na nowo numeracj</w:t>
            </w:r>
            <w:r w:rsidRPr="006A44C4">
              <w:rPr>
                <w:rFonts w:eastAsia="Times New Roman" w:cstheme="minorHAnsi"/>
                <w:lang w:eastAsia="pl-PL"/>
              </w:rPr>
              <w:t>ę</w:t>
            </w:r>
            <w:r>
              <w:rPr>
                <w:rFonts w:eastAsia="Times New Roman" w:cstheme="minorHAnsi"/>
                <w:lang w:eastAsia="pl-PL"/>
              </w:rPr>
              <w:t>,</w:t>
            </w:r>
          </w:p>
          <w:p w14:paraId="5B07C0D5" w14:textId="51E1C66D" w:rsidR="00AE22A3" w:rsidRPr="006A44C4" w:rsidRDefault="00171DB1" w:rsidP="006A44C4">
            <w:pPr>
              <w:pStyle w:val="Akapitzlist"/>
              <w:numPr>
                <w:ilvl w:val="0"/>
                <w:numId w:val="4"/>
              </w:numPr>
              <w:spacing w:after="240"/>
              <w:rPr>
                <w:rFonts w:eastAsia="Times New Roman" w:cstheme="minorHAnsi"/>
                <w:lang w:eastAsia="pl-PL"/>
              </w:rPr>
            </w:pPr>
            <w:r w:rsidRPr="006A44C4">
              <w:rPr>
                <w:rFonts w:eastAsia="Times New Roman" w:cstheme="minorHAnsi"/>
                <w:lang w:eastAsia="pl-PL"/>
              </w:rPr>
              <w:t>przygotować</w:t>
            </w:r>
            <w:r w:rsidR="00AE22A3" w:rsidRPr="006A44C4">
              <w:rPr>
                <w:rFonts w:eastAsia="Times New Roman" w:cstheme="minorHAnsi"/>
                <w:lang w:eastAsia="pl-PL"/>
              </w:rPr>
              <w:t xml:space="preserve"> inwentaryzacj</w:t>
            </w:r>
            <w:r w:rsidRPr="006A44C4">
              <w:rPr>
                <w:rFonts w:eastAsia="Times New Roman" w:cstheme="minorHAnsi"/>
                <w:lang w:eastAsia="pl-PL"/>
              </w:rPr>
              <w:t>ę</w:t>
            </w:r>
            <w:r w:rsidR="00AE22A3" w:rsidRPr="006A44C4">
              <w:rPr>
                <w:rFonts w:eastAsia="Times New Roman" w:cstheme="minorHAnsi"/>
                <w:lang w:eastAsia="pl-PL"/>
              </w:rPr>
              <w:t xml:space="preserve"> w spis elektroniczny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537D9D32" w14:textId="108BBB50" w:rsidR="00AE22A3" w:rsidRPr="009946D4" w:rsidRDefault="00171DB1" w:rsidP="006A44C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Załącznik nr </w:t>
            </w:r>
            <w:r w:rsidR="00021BF1">
              <w:rPr>
                <w:rFonts w:eastAsia="Times New Roman" w:cstheme="minorHAnsi"/>
                <w:lang w:eastAsia="pl-PL"/>
              </w:rPr>
              <w:t>1</w:t>
            </w:r>
            <w:r w:rsidR="00E04566">
              <w:rPr>
                <w:rFonts w:eastAsia="Times New Roman" w:cstheme="minorHAnsi"/>
                <w:lang w:eastAsia="pl-PL"/>
              </w:rPr>
              <w:t>a</w:t>
            </w:r>
            <w:r w:rsidR="00021BF1">
              <w:rPr>
                <w:rFonts w:eastAsia="Times New Roman" w:cstheme="minorHAnsi"/>
                <w:lang w:eastAsia="pl-PL"/>
              </w:rPr>
              <w:t xml:space="preserve"> Księga inwentarzowa – s</w:t>
            </w:r>
            <w:r>
              <w:rPr>
                <w:rFonts w:eastAsia="Times New Roman" w:cstheme="minorHAnsi"/>
                <w:lang w:eastAsia="pl-PL"/>
              </w:rPr>
              <w:t>tanowi wzór dotyczący procesu inwentaryzacji.</w:t>
            </w:r>
          </w:p>
        </w:tc>
      </w:tr>
    </w:tbl>
    <w:p w14:paraId="1440D695" w14:textId="77777777" w:rsidR="009946D4" w:rsidRDefault="009946D4"/>
    <w:p w14:paraId="6A8477F7" w14:textId="77777777" w:rsidR="00021BF1" w:rsidRPr="00021BF1" w:rsidRDefault="00021BF1" w:rsidP="00021BF1">
      <w:pPr>
        <w:rPr>
          <w:rFonts w:ascii="Calibri" w:hAnsi="Calibri" w:cs="Calibri"/>
          <w:u w:val="single"/>
        </w:rPr>
      </w:pPr>
      <w:r w:rsidRPr="00021BF1">
        <w:rPr>
          <w:rFonts w:ascii="Calibri" w:hAnsi="Calibri" w:cs="Calibri"/>
          <w:u w:val="single"/>
        </w:rPr>
        <w:t>Załączniki:</w:t>
      </w:r>
    </w:p>
    <w:p w14:paraId="76FB3500" w14:textId="04FFE37F" w:rsidR="00021BF1" w:rsidRPr="00021BF1" w:rsidRDefault="003A1A05" w:rsidP="00021BF1">
      <w:pPr>
        <w:numPr>
          <w:ilvl w:val="0"/>
          <w:numId w:val="8"/>
        </w:numPr>
        <w:spacing w:after="0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Załącznik nr 1</w:t>
      </w:r>
      <w:r w:rsidR="008A03E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021BF1" w:rsidRPr="00021BF1">
        <w:rPr>
          <w:rFonts w:ascii="Calibri" w:hAnsi="Calibri" w:cs="Calibri"/>
        </w:rPr>
        <w:t>Księga inwentarzowa</w:t>
      </w:r>
    </w:p>
    <w:p w14:paraId="5086BEDC" w14:textId="2EFE3D5A" w:rsidR="00021BF1" w:rsidRDefault="00021BF1" w:rsidP="00021BF1"/>
    <w:sectPr w:rsidR="00021BF1" w:rsidSect="00021BF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DBF63" w14:textId="77777777" w:rsidR="00E10B0A" w:rsidRDefault="00E10B0A" w:rsidP="009946D4">
      <w:pPr>
        <w:spacing w:after="0" w:line="240" w:lineRule="auto"/>
      </w:pPr>
      <w:r>
        <w:separator/>
      </w:r>
    </w:p>
  </w:endnote>
  <w:endnote w:type="continuationSeparator" w:id="0">
    <w:p w14:paraId="00FB1EC4" w14:textId="77777777" w:rsidR="00E10B0A" w:rsidRDefault="00E10B0A" w:rsidP="0099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21A2" w14:textId="77777777" w:rsidR="009946D4" w:rsidRDefault="009946D4" w:rsidP="009946D4">
    <w:pPr>
      <w:tabs>
        <w:tab w:val="center" w:pos="4513"/>
        <w:tab w:val="right" w:pos="9026"/>
      </w:tabs>
      <w:spacing w:before="240" w:after="240" w:line="240" w:lineRule="auto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B8E1D" w14:textId="77777777" w:rsidR="00E10B0A" w:rsidRDefault="00E10B0A" w:rsidP="009946D4">
      <w:pPr>
        <w:spacing w:after="0" w:line="240" w:lineRule="auto"/>
      </w:pPr>
      <w:r>
        <w:separator/>
      </w:r>
    </w:p>
  </w:footnote>
  <w:footnote w:type="continuationSeparator" w:id="0">
    <w:p w14:paraId="1548A06E" w14:textId="77777777" w:rsidR="00E10B0A" w:rsidRDefault="00E10B0A" w:rsidP="0099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481D" w14:textId="77777777" w:rsidR="009946D4" w:rsidRDefault="009946D4">
    <w:pPr>
      <w:pStyle w:val="Nagwek"/>
    </w:pPr>
    <w:r>
      <w:rPr>
        <w:noProof/>
        <w:lang w:eastAsia="pl-PL"/>
      </w:rPr>
      <w:drawing>
        <wp:inline distT="114300" distB="114300" distL="114300" distR="114300" wp14:anchorId="1136AF3F" wp14:editId="79EDCE10">
          <wp:extent cx="5760410" cy="419100"/>
          <wp:effectExtent l="0" t="0" r="0" b="0"/>
          <wp:docPr id="662071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8426D"/>
    <w:multiLevelType w:val="hybridMultilevel"/>
    <w:tmpl w:val="3E7C793A"/>
    <w:lvl w:ilvl="0" w:tplc="0415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34" w:hanging="360"/>
      </w:pPr>
    </w:lvl>
    <w:lvl w:ilvl="2" w:tplc="FFFFFFFF" w:tentative="1">
      <w:start w:val="1"/>
      <w:numFmt w:val="lowerRoman"/>
      <w:lvlText w:val="%3."/>
      <w:lvlJc w:val="right"/>
      <w:pPr>
        <w:ind w:left="1754" w:hanging="180"/>
      </w:pPr>
    </w:lvl>
    <w:lvl w:ilvl="3" w:tplc="FFFFFFFF" w:tentative="1">
      <w:start w:val="1"/>
      <w:numFmt w:val="decimal"/>
      <w:lvlText w:val="%4."/>
      <w:lvlJc w:val="left"/>
      <w:pPr>
        <w:ind w:left="2474" w:hanging="360"/>
      </w:pPr>
    </w:lvl>
    <w:lvl w:ilvl="4" w:tplc="FFFFFFFF" w:tentative="1">
      <w:start w:val="1"/>
      <w:numFmt w:val="lowerLetter"/>
      <w:lvlText w:val="%5."/>
      <w:lvlJc w:val="left"/>
      <w:pPr>
        <w:ind w:left="3194" w:hanging="360"/>
      </w:pPr>
    </w:lvl>
    <w:lvl w:ilvl="5" w:tplc="FFFFFFFF" w:tentative="1">
      <w:start w:val="1"/>
      <w:numFmt w:val="lowerRoman"/>
      <w:lvlText w:val="%6."/>
      <w:lvlJc w:val="right"/>
      <w:pPr>
        <w:ind w:left="3914" w:hanging="180"/>
      </w:pPr>
    </w:lvl>
    <w:lvl w:ilvl="6" w:tplc="FFFFFFFF" w:tentative="1">
      <w:start w:val="1"/>
      <w:numFmt w:val="decimal"/>
      <w:lvlText w:val="%7."/>
      <w:lvlJc w:val="left"/>
      <w:pPr>
        <w:ind w:left="4634" w:hanging="360"/>
      </w:pPr>
    </w:lvl>
    <w:lvl w:ilvl="7" w:tplc="FFFFFFFF" w:tentative="1">
      <w:start w:val="1"/>
      <w:numFmt w:val="lowerLetter"/>
      <w:lvlText w:val="%8."/>
      <w:lvlJc w:val="left"/>
      <w:pPr>
        <w:ind w:left="5354" w:hanging="360"/>
      </w:pPr>
    </w:lvl>
    <w:lvl w:ilvl="8" w:tplc="FFFFFFFF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" w15:restartNumberingAfterBreak="0">
    <w:nsid w:val="516A1C5A"/>
    <w:multiLevelType w:val="hybridMultilevel"/>
    <w:tmpl w:val="BB0C39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5E210F"/>
    <w:multiLevelType w:val="multilevel"/>
    <w:tmpl w:val="DAC2F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E5D50"/>
    <w:multiLevelType w:val="hybridMultilevel"/>
    <w:tmpl w:val="2424D2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15D82"/>
    <w:multiLevelType w:val="hybridMultilevel"/>
    <w:tmpl w:val="37E6E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7418D"/>
    <w:multiLevelType w:val="hybridMultilevel"/>
    <w:tmpl w:val="18827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C2A75"/>
    <w:multiLevelType w:val="hybridMultilevel"/>
    <w:tmpl w:val="1DB038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22599C"/>
    <w:multiLevelType w:val="hybridMultilevel"/>
    <w:tmpl w:val="1E6ED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9F"/>
    <w:rsid w:val="00021BF1"/>
    <w:rsid w:val="00043E0F"/>
    <w:rsid w:val="000F0C75"/>
    <w:rsid w:val="00164CB8"/>
    <w:rsid w:val="00171DB1"/>
    <w:rsid w:val="002C1DB9"/>
    <w:rsid w:val="002E632E"/>
    <w:rsid w:val="003A1A05"/>
    <w:rsid w:val="003F69A7"/>
    <w:rsid w:val="0040640A"/>
    <w:rsid w:val="00492885"/>
    <w:rsid w:val="004A5383"/>
    <w:rsid w:val="00537229"/>
    <w:rsid w:val="00553371"/>
    <w:rsid w:val="0058631D"/>
    <w:rsid w:val="005D37D8"/>
    <w:rsid w:val="006A44C4"/>
    <w:rsid w:val="00793387"/>
    <w:rsid w:val="007C541A"/>
    <w:rsid w:val="007D5410"/>
    <w:rsid w:val="00824550"/>
    <w:rsid w:val="0083750E"/>
    <w:rsid w:val="008A03E5"/>
    <w:rsid w:val="009211CC"/>
    <w:rsid w:val="009946D4"/>
    <w:rsid w:val="0099770A"/>
    <w:rsid w:val="009E299A"/>
    <w:rsid w:val="00A01AB2"/>
    <w:rsid w:val="00A16F39"/>
    <w:rsid w:val="00A329E8"/>
    <w:rsid w:val="00AE22A3"/>
    <w:rsid w:val="00BA63A2"/>
    <w:rsid w:val="00BD3921"/>
    <w:rsid w:val="00BD5A03"/>
    <w:rsid w:val="00C11AB3"/>
    <w:rsid w:val="00C142F8"/>
    <w:rsid w:val="00C65CC1"/>
    <w:rsid w:val="00E04566"/>
    <w:rsid w:val="00E10B0A"/>
    <w:rsid w:val="00E62947"/>
    <w:rsid w:val="00E65EFF"/>
    <w:rsid w:val="00E80614"/>
    <w:rsid w:val="00EF67CB"/>
    <w:rsid w:val="00F2638F"/>
    <w:rsid w:val="00FA119F"/>
    <w:rsid w:val="00FD40B2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82D7"/>
  <w15:docId w15:val="{ABEDB896-EBF5-4739-8A0B-641AA575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6D4"/>
  </w:style>
  <w:style w:type="paragraph" w:styleId="Stopka">
    <w:name w:val="footer"/>
    <w:basedOn w:val="Normalny"/>
    <w:link w:val="StopkaZnak"/>
    <w:uiPriority w:val="99"/>
    <w:unhideWhenUsed/>
    <w:rsid w:val="0099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6D4"/>
  </w:style>
  <w:style w:type="paragraph" w:styleId="Tekstdymka">
    <w:name w:val="Balloon Text"/>
    <w:basedOn w:val="Normalny"/>
    <w:link w:val="TekstdymkaZnak"/>
    <w:uiPriority w:val="99"/>
    <w:semiHidden/>
    <w:unhideWhenUsed/>
    <w:rsid w:val="0099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99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5337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3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33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33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37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Kędziora</dc:creator>
  <cp:keywords/>
  <dc:description/>
  <cp:lastModifiedBy>Liliana Kielecka</cp:lastModifiedBy>
  <cp:revision>14</cp:revision>
  <cp:lastPrinted>2025-08-04T05:37:00Z</cp:lastPrinted>
  <dcterms:created xsi:type="dcterms:W3CDTF">2025-08-13T09:17:00Z</dcterms:created>
  <dcterms:modified xsi:type="dcterms:W3CDTF">2025-08-21T13:06:00Z</dcterms:modified>
</cp:coreProperties>
</file>