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F900D" w14:textId="77777777" w:rsidR="00DD35E4" w:rsidRPr="00226FCA" w:rsidRDefault="00DD35E4" w:rsidP="001F3E06">
      <w:pPr>
        <w:rPr>
          <w:rFonts w:cstheme="minorHAnsi"/>
          <w:color w:val="000000"/>
          <w:sz w:val="27"/>
          <w:szCs w:val="27"/>
        </w:rPr>
      </w:pPr>
    </w:p>
    <w:p w14:paraId="2558FE16" w14:textId="77777777" w:rsidR="00DF0980" w:rsidRPr="00226FCA" w:rsidRDefault="00DF0980" w:rsidP="0013739E">
      <w:pPr>
        <w:rPr>
          <w:rFonts w:cstheme="minorHAnsi"/>
          <w:b/>
          <w:sz w:val="20"/>
          <w:szCs w:val="20"/>
        </w:rPr>
      </w:pPr>
    </w:p>
    <w:tbl>
      <w:tblPr>
        <w:tblStyle w:val="Tabela-Siatka"/>
        <w:tblW w:w="5000" w:type="pct"/>
        <w:tblLook w:val="04A0" w:firstRow="1" w:lastRow="0" w:firstColumn="1" w:lastColumn="0" w:noHBand="0" w:noVBand="1"/>
      </w:tblPr>
      <w:tblGrid>
        <w:gridCol w:w="437"/>
        <w:gridCol w:w="2184"/>
        <w:gridCol w:w="733"/>
        <w:gridCol w:w="2302"/>
        <w:gridCol w:w="2310"/>
        <w:gridCol w:w="3435"/>
        <w:gridCol w:w="2593"/>
      </w:tblGrid>
      <w:tr w:rsidR="006D5BA0" w:rsidRPr="008022B5" w14:paraId="5C7ACCBB" w14:textId="4A969DC3" w:rsidTr="008022B5">
        <w:trPr>
          <w:trHeight w:val="180"/>
        </w:trPr>
        <w:tc>
          <w:tcPr>
            <w:tcW w:w="5000" w:type="pct"/>
            <w:gridSpan w:val="7"/>
            <w:shd w:val="clear" w:color="auto" w:fill="D9D9D9" w:themeFill="background1" w:themeFillShade="D9"/>
          </w:tcPr>
          <w:p w14:paraId="0F2F1EE7" w14:textId="669EDB11" w:rsidR="001F3E06" w:rsidRPr="008022B5" w:rsidRDefault="001F3E06" w:rsidP="00CA13F0">
            <w:pPr>
              <w:spacing w:before="120" w:after="120"/>
              <w:jc w:val="center"/>
              <w:rPr>
                <w:rFonts w:cstheme="minorHAnsi"/>
                <w:b/>
                <w:sz w:val="18"/>
                <w:szCs w:val="18"/>
              </w:rPr>
            </w:pPr>
            <w:r w:rsidRPr="008022B5">
              <w:rPr>
                <w:rFonts w:cstheme="minorHAnsi"/>
                <w:b/>
                <w:sz w:val="18"/>
                <w:szCs w:val="18"/>
              </w:rPr>
              <w:t>UWAGI DO PROJEKTU DOKUMENTU: Zachodniopomorski Program Rozwoju Ekonomii Społecznej  do roku 2030</w:t>
            </w:r>
          </w:p>
        </w:tc>
      </w:tr>
      <w:tr w:rsidR="006D5BA0" w:rsidRPr="008022B5" w14:paraId="271DEE01" w14:textId="1DC14E53" w:rsidTr="00937707">
        <w:trPr>
          <w:trHeight w:hRule="exact" w:val="926"/>
        </w:trPr>
        <w:tc>
          <w:tcPr>
            <w:tcW w:w="156" w:type="pct"/>
            <w:vAlign w:val="center"/>
          </w:tcPr>
          <w:p w14:paraId="6E0D1C37" w14:textId="77777777" w:rsidR="001F3E06" w:rsidRPr="008022B5" w:rsidRDefault="001F3E06" w:rsidP="00113F3D">
            <w:pPr>
              <w:spacing w:before="120" w:after="120" w:line="360" w:lineRule="auto"/>
              <w:jc w:val="center"/>
              <w:rPr>
                <w:rFonts w:cstheme="minorHAnsi"/>
                <w:b/>
                <w:bCs/>
                <w:sz w:val="18"/>
                <w:szCs w:val="18"/>
              </w:rPr>
            </w:pPr>
            <w:r w:rsidRPr="008022B5">
              <w:rPr>
                <w:rFonts w:cstheme="minorHAnsi"/>
                <w:b/>
                <w:bCs/>
                <w:sz w:val="18"/>
                <w:szCs w:val="18"/>
              </w:rPr>
              <w:t>Lp.</w:t>
            </w:r>
          </w:p>
        </w:tc>
        <w:tc>
          <w:tcPr>
            <w:tcW w:w="710" w:type="pct"/>
          </w:tcPr>
          <w:p w14:paraId="6E26B424" w14:textId="17EDDB69" w:rsidR="001F3E06" w:rsidRPr="008022B5" w:rsidRDefault="001F3E06" w:rsidP="004B4E2D">
            <w:pPr>
              <w:spacing w:before="120" w:after="120" w:line="360" w:lineRule="auto"/>
              <w:jc w:val="center"/>
              <w:rPr>
                <w:rFonts w:cstheme="minorHAnsi"/>
                <w:b/>
                <w:bCs/>
                <w:sz w:val="18"/>
                <w:szCs w:val="18"/>
              </w:rPr>
            </w:pPr>
            <w:r w:rsidRPr="008022B5">
              <w:rPr>
                <w:rFonts w:cstheme="minorHAnsi"/>
                <w:b/>
                <w:bCs/>
                <w:sz w:val="18"/>
                <w:szCs w:val="18"/>
              </w:rPr>
              <w:t>Nazwa instytucji</w:t>
            </w:r>
          </w:p>
        </w:tc>
        <w:tc>
          <w:tcPr>
            <w:tcW w:w="262" w:type="pct"/>
            <w:vAlign w:val="center"/>
          </w:tcPr>
          <w:p w14:paraId="0800549B" w14:textId="5D0D9C01" w:rsidR="001F3E06" w:rsidRPr="008022B5" w:rsidRDefault="001F3E06" w:rsidP="004B4E2D">
            <w:pPr>
              <w:spacing w:before="120" w:after="120" w:line="360" w:lineRule="auto"/>
              <w:jc w:val="center"/>
              <w:rPr>
                <w:rFonts w:cstheme="minorHAnsi"/>
                <w:b/>
                <w:bCs/>
                <w:sz w:val="18"/>
                <w:szCs w:val="18"/>
              </w:rPr>
            </w:pPr>
            <w:r w:rsidRPr="008022B5">
              <w:rPr>
                <w:rFonts w:cstheme="minorHAnsi"/>
                <w:b/>
                <w:bCs/>
                <w:sz w:val="18"/>
                <w:szCs w:val="18"/>
              </w:rPr>
              <w:t>Numer strony</w:t>
            </w:r>
          </w:p>
        </w:tc>
        <w:tc>
          <w:tcPr>
            <w:tcW w:w="822" w:type="pct"/>
            <w:vAlign w:val="center"/>
          </w:tcPr>
          <w:p w14:paraId="0FBA8412" w14:textId="77777777" w:rsidR="001F3E06" w:rsidRPr="008022B5" w:rsidRDefault="001F3E06" w:rsidP="004B4E2D">
            <w:pPr>
              <w:spacing w:before="120" w:after="120"/>
              <w:jc w:val="center"/>
              <w:rPr>
                <w:rFonts w:cstheme="minorHAnsi"/>
                <w:b/>
                <w:bCs/>
                <w:sz w:val="18"/>
                <w:szCs w:val="18"/>
              </w:rPr>
            </w:pPr>
            <w:r w:rsidRPr="008022B5">
              <w:rPr>
                <w:rFonts w:cstheme="minorHAnsi"/>
                <w:b/>
                <w:sz w:val="18"/>
                <w:szCs w:val="18"/>
              </w:rPr>
              <w:t>Część dokumentu, do którego odnosi się uwaga/postulat/propozycja</w:t>
            </w:r>
          </w:p>
        </w:tc>
        <w:tc>
          <w:tcPr>
            <w:tcW w:w="834" w:type="pct"/>
            <w:vAlign w:val="center"/>
          </w:tcPr>
          <w:p w14:paraId="01695E24" w14:textId="77777777" w:rsidR="001F3E06" w:rsidRPr="008022B5" w:rsidRDefault="001F3E06" w:rsidP="004B4E2D">
            <w:pPr>
              <w:spacing w:before="120" w:after="120" w:line="360" w:lineRule="auto"/>
              <w:jc w:val="center"/>
              <w:rPr>
                <w:rFonts w:cstheme="minorHAnsi"/>
                <w:b/>
                <w:bCs/>
                <w:sz w:val="18"/>
                <w:szCs w:val="18"/>
              </w:rPr>
            </w:pPr>
            <w:r w:rsidRPr="008022B5">
              <w:rPr>
                <w:rFonts w:cstheme="minorHAnsi"/>
                <w:b/>
                <w:sz w:val="18"/>
                <w:szCs w:val="18"/>
              </w:rPr>
              <w:t>Treść uwagi/postulatu/propozycji</w:t>
            </w:r>
          </w:p>
        </w:tc>
        <w:tc>
          <w:tcPr>
            <w:tcW w:w="1266" w:type="pct"/>
            <w:vAlign w:val="center"/>
          </w:tcPr>
          <w:p w14:paraId="424D3603" w14:textId="77777777" w:rsidR="001F3E06" w:rsidRPr="008022B5" w:rsidRDefault="001F3E06" w:rsidP="004B4E2D">
            <w:pPr>
              <w:spacing w:before="120" w:after="120" w:line="360" w:lineRule="auto"/>
              <w:jc w:val="center"/>
              <w:rPr>
                <w:rFonts w:cstheme="minorHAnsi"/>
                <w:b/>
                <w:bCs/>
                <w:sz w:val="18"/>
                <w:szCs w:val="18"/>
              </w:rPr>
            </w:pPr>
            <w:r w:rsidRPr="008022B5">
              <w:rPr>
                <w:rFonts w:cstheme="minorHAnsi"/>
                <w:b/>
                <w:bCs/>
                <w:sz w:val="18"/>
                <w:szCs w:val="18"/>
              </w:rPr>
              <w:t>Uzasadnienie</w:t>
            </w:r>
          </w:p>
        </w:tc>
        <w:tc>
          <w:tcPr>
            <w:tcW w:w="950" w:type="pct"/>
          </w:tcPr>
          <w:p w14:paraId="1BE687CB" w14:textId="3D2BAB92" w:rsidR="001F3E06" w:rsidRPr="008022B5" w:rsidRDefault="001F3E06" w:rsidP="004B4E2D">
            <w:pPr>
              <w:spacing w:before="120" w:after="120" w:line="360" w:lineRule="auto"/>
              <w:jc w:val="center"/>
              <w:rPr>
                <w:rFonts w:cstheme="minorHAnsi"/>
                <w:b/>
                <w:bCs/>
                <w:sz w:val="18"/>
                <w:szCs w:val="18"/>
              </w:rPr>
            </w:pPr>
            <w:r w:rsidRPr="008022B5">
              <w:rPr>
                <w:rFonts w:cstheme="minorHAnsi"/>
                <w:b/>
                <w:bCs/>
                <w:sz w:val="18"/>
                <w:szCs w:val="18"/>
              </w:rPr>
              <w:t>Odpowiedź ROPS</w:t>
            </w:r>
          </w:p>
        </w:tc>
      </w:tr>
      <w:tr w:rsidR="006D5BA0" w:rsidRPr="008022B5" w14:paraId="7F5EBA17" w14:textId="75F42EB7" w:rsidTr="00937707">
        <w:trPr>
          <w:trHeight w:hRule="exact" w:val="2538"/>
        </w:trPr>
        <w:tc>
          <w:tcPr>
            <w:tcW w:w="156" w:type="pct"/>
            <w:vAlign w:val="center"/>
          </w:tcPr>
          <w:p w14:paraId="4240644B" w14:textId="77777777" w:rsidR="001F3E06" w:rsidRPr="008022B5" w:rsidRDefault="001F3E06" w:rsidP="00113F3D">
            <w:pPr>
              <w:spacing w:before="120" w:after="120"/>
              <w:jc w:val="center"/>
              <w:rPr>
                <w:rFonts w:cstheme="minorHAnsi"/>
                <w:sz w:val="18"/>
                <w:szCs w:val="18"/>
              </w:rPr>
            </w:pPr>
            <w:r w:rsidRPr="008022B5">
              <w:rPr>
                <w:rFonts w:cstheme="minorHAnsi"/>
                <w:sz w:val="18"/>
                <w:szCs w:val="18"/>
              </w:rPr>
              <w:t>1.</w:t>
            </w:r>
          </w:p>
        </w:tc>
        <w:tc>
          <w:tcPr>
            <w:tcW w:w="710" w:type="pct"/>
          </w:tcPr>
          <w:p w14:paraId="0747FE1E" w14:textId="54C5FE2D" w:rsidR="001F3E06" w:rsidRPr="008022B5" w:rsidRDefault="006D5BA0" w:rsidP="007B3118">
            <w:pPr>
              <w:spacing w:before="120" w:after="120"/>
              <w:rPr>
                <w:rFonts w:cstheme="minorHAnsi"/>
                <w:sz w:val="18"/>
                <w:szCs w:val="18"/>
              </w:rPr>
            </w:pPr>
            <w:r w:rsidRPr="008022B5">
              <w:rPr>
                <w:rFonts w:cstheme="minorHAnsi"/>
                <w:bCs/>
                <w:sz w:val="18"/>
                <w:szCs w:val="18"/>
              </w:rPr>
              <w:t>SIEĆ ZACHODNIOPOMORSKA OŚRODKÓW WSPARCIA EKONOMII SPOŁECZNEJ/ KOSZALIŃSKA AGENCJA ROZWOJU REGIONALNEGO S.A.</w:t>
            </w:r>
          </w:p>
        </w:tc>
        <w:tc>
          <w:tcPr>
            <w:tcW w:w="262" w:type="pct"/>
            <w:vAlign w:val="center"/>
          </w:tcPr>
          <w:p w14:paraId="3B547979" w14:textId="5DD9CADA" w:rsidR="001F3E06" w:rsidRPr="008022B5" w:rsidRDefault="001F3E06" w:rsidP="007B3118">
            <w:pPr>
              <w:spacing w:before="120" w:after="120"/>
              <w:rPr>
                <w:rFonts w:cstheme="minorHAnsi"/>
                <w:sz w:val="18"/>
                <w:szCs w:val="18"/>
              </w:rPr>
            </w:pPr>
            <w:r w:rsidRPr="008022B5">
              <w:rPr>
                <w:rFonts w:cstheme="minorHAnsi"/>
                <w:sz w:val="18"/>
                <w:szCs w:val="18"/>
              </w:rPr>
              <w:t>11</w:t>
            </w:r>
          </w:p>
        </w:tc>
        <w:tc>
          <w:tcPr>
            <w:tcW w:w="822" w:type="pct"/>
            <w:vAlign w:val="center"/>
          </w:tcPr>
          <w:p w14:paraId="32C4E3D6" w14:textId="7DCBE582" w:rsidR="001F3E06" w:rsidRPr="008022B5" w:rsidRDefault="001F3E06" w:rsidP="007B3118">
            <w:pPr>
              <w:spacing w:before="120" w:after="120"/>
              <w:rPr>
                <w:rFonts w:cstheme="minorHAnsi"/>
                <w:sz w:val="18"/>
                <w:szCs w:val="18"/>
              </w:rPr>
            </w:pPr>
            <w:r w:rsidRPr="008022B5">
              <w:rPr>
                <w:rFonts w:cstheme="minorHAnsi"/>
                <w:sz w:val="18"/>
                <w:szCs w:val="18"/>
              </w:rPr>
              <w:t>1.2</w:t>
            </w:r>
          </w:p>
        </w:tc>
        <w:tc>
          <w:tcPr>
            <w:tcW w:w="834" w:type="pct"/>
            <w:vAlign w:val="center"/>
          </w:tcPr>
          <w:p w14:paraId="46654A28" w14:textId="21006158" w:rsidR="001F3E06" w:rsidRPr="008022B5" w:rsidRDefault="001F3E06" w:rsidP="00B828CC">
            <w:pPr>
              <w:spacing w:before="120" w:after="120"/>
              <w:rPr>
                <w:rFonts w:cstheme="minorHAnsi"/>
                <w:sz w:val="18"/>
                <w:szCs w:val="18"/>
              </w:rPr>
            </w:pPr>
            <w:r w:rsidRPr="008022B5">
              <w:rPr>
                <w:rFonts w:cstheme="minorHAnsi"/>
                <w:sz w:val="18"/>
                <w:szCs w:val="18"/>
              </w:rPr>
              <w:t xml:space="preserve">Pracując nad ZPRES, w pierwszej kolejności skoncentrowano się na określeniu wyzwań dla sektora rozumianych jako kluczowe problemy do rozwiązania i potrzeby do zaspokojenia, aby sektor mógł się rozwijać </w:t>
            </w:r>
            <w:r w:rsidRPr="008022B5">
              <w:rPr>
                <w:rFonts w:cstheme="minorHAnsi"/>
                <w:strike/>
                <w:sz w:val="18"/>
                <w:szCs w:val="18"/>
              </w:rPr>
              <w:t>w pożądanym kierunku</w:t>
            </w:r>
            <w:r w:rsidRPr="008022B5">
              <w:rPr>
                <w:rFonts w:cstheme="minorHAnsi"/>
                <w:sz w:val="18"/>
                <w:szCs w:val="18"/>
              </w:rPr>
              <w:t xml:space="preserve">. </w:t>
            </w:r>
          </w:p>
          <w:p w14:paraId="36DAA9F6" w14:textId="77777777" w:rsidR="001F3E06" w:rsidRPr="008022B5" w:rsidRDefault="001F3E06" w:rsidP="00B828CC">
            <w:pPr>
              <w:spacing w:before="120" w:after="120"/>
              <w:rPr>
                <w:rFonts w:cstheme="minorHAnsi"/>
                <w:sz w:val="18"/>
                <w:szCs w:val="18"/>
              </w:rPr>
            </w:pPr>
          </w:p>
          <w:p w14:paraId="7DB71C81" w14:textId="77777777" w:rsidR="001F3E06" w:rsidRPr="008022B5" w:rsidRDefault="001F3E06" w:rsidP="00B828CC">
            <w:pPr>
              <w:spacing w:before="120" w:after="120"/>
              <w:rPr>
                <w:rFonts w:cstheme="minorHAnsi"/>
                <w:sz w:val="18"/>
                <w:szCs w:val="18"/>
              </w:rPr>
            </w:pPr>
          </w:p>
          <w:p w14:paraId="74CD6E68" w14:textId="77777777" w:rsidR="001F3E06" w:rsidRPr="008022B5" w:rsidRDefault="001F3E06" w:rsidP="00B828CC">
            <w:pPr>
              <w:spacing w:before="120" w:after="120"/>
              <w:rPr>
                <w:rFonts w:cstheme="minorHAnsi"/>
                <w:sz w:val="18"/>
                <w:szCs w:val="18"/>
              </w:rPr>
            </w:pPr>
          </w:p>
          <w:p w14:paraId="08117B34" w14:textId="77777777" w:rsidR="001F3E06" w:rsidRPr="008022B5" w:rsidRDefault="001F3E06" w:rsidP="00B828CC">
            <w:pPr>
              <w:spacing w:before="120" w:after="120"/>
              <w:rPr>
                <w:rFonts w:cstheme="minorHAnsi"/>
                <w:sz w:val="18"/>
                <w:szCs w:val="18"/>
              </w:rPr>
            </w:pPr>
          </w:p>
        </w:tc>
        <w:tc>
          <w:tcPr>
            <w:tcW w:w="1266" w:type="pct"/>
            <w:vAlign w:val="center"/>
          </w:tcPr>
          <w:p w14:paraId="21B03144" w14:textId="16545ABB" w:rsidR="001F3E06" w:rsidRPr="008022B5" w:rsidRDefault="001F3E06" w:rsidP="004C5215">
            <w:pPr>
              <w:spacing w:before="120" w:after="120"/>
              <w:rPr>
                <w:rFonts w:cstheme="minorHAnsi"/>
                <w:sz w:val="18"/>
                <w:szCs w:val="18"/>
              </w:rPr>
            </w:pPr>
            <w:r w:rsidRPr="008022B5">
              <w:rPr>
                <w:rFonts w:cstheme="minorHAnsi"/>
                <w:sz w:val="18"/>
                <w:szCs w:val="18"/>
              </w:rPr>
              <w:t>Kluczowym wydaje się ogólnie rozwój sektora ekonomii społecznej a kierunki rozwoju są może i nakreślone strategicznie na poziomie krajowym niemniej sektor ekonomii społecznej największe odzwierciedlenie ma w kontekście potencjału lokalnego.</w:t>
            </w:r>
          </w:p>
        </w:tc>
        <w:tc>
          <w:tcPr>
            <w:tcW w:w="950" w:type="pct"/>
          </w:tcPr>
          <w:p w14:paraId="33B1169F" w14:textId="13B88FAD" w:rsidR="001F3E06" w:rsidRPr="008022B5" w:rsidRDefault="00331908" w:rsidP="004C5215">
            <w:pPr>
              <w:spacing w:before="120" w:after="120"/>
              <w:rPr>
                <w:rFonts w:cstheme="minorHAnsi"/>
                <w:sz w:val="18"/>
                <w:szCs w:val="18"/>
              </w:rPr>
            </w:pPr>
            <w:r w:rsidRPr="008022B5">
              <w:rPr>
                <w:rFonts w:cstheme="minorHAnsi"/>
                <w:sz w:val="18"/>
                <w:szCs w:val="18"/>
              </w:rPr>
              <w:t>Uwaga uwzględniona</w:t>
            </w:r>
            <w:r w:rsidR="00222550" w:rsidRPr="008022B5">
              <w:rPr>
                <w:rFonts w:cstheme="minorHAnsi"/>
                <w:sz w:val="18"/>
                <w:szCs w:val="18"/>
              </w:rPr>
              <w:t>. Zapisy  ZPRES zostały skorygowane.</w:t>
            </w:r>
          </w:p>
        </w:tc>
      </w:tr>
      <w:tr w:rsidR="006D5BA0" w:rsidRPr="008022B5" w14:paraId="01802FB2" w14:textId="2BBD9A38" w:rsidTr="00937707">
        <w:trPr>
          <w:trHeight w:hRule="exact" w:val="3680"/>
        </w:trPr>
        <w:tc>
          <w:tcPr>
            <w:tcW w:w="156" w:type="pct"/>
            <w:vAlign w:val="center"/>
          </w:tcPr>
          <w:p w14:paraId="701613FE" w14:textId="77777777" w:rsidR="001F3E06" w:rsidRPr="008022B5" w:rsidRDefault="001F3E06" w:rsidP="00113F3D">
            <w:pPr>
              <w:spacing w:before="120" w:after="120"/>
              <w:jc w:val="center"/>
              <w:rPr>
                <w:rFonts w:cstheme="minorHAnsi"/>
                <w:sz w:val="18"/>
                <w:szCs w:val="18"/>
              </w:rPr>
            </w:pPr>
            <w:r w:rsidRPr="008022B5">
              <w:rPr>
                <w:rFonts w:cstheme="minorHAnsi"/>
                <w:sz w:val="18"/>
                <w:szCs w:val="18"/>
              </w:rPr>
              <w:lastRenderedPageBreak/>
              <w:t>2.</w:t>
            </w:r>
          </w:p>
        </w:tc>
        <w:tc>
          <w:tcPr>
            <w:tcW w:w="710" w:type="pct"/>
          </w:tcPr>
          <w:p w14:paraId="5C48FE43" w14:textId="1623FF2E" w:rsidR="001F3E06" w:rsidRPr="008022B5" w:rsidRDefault="006D5BA0" w:rsidP="007B3118">
            <w:pPr>
              <w:spacing w:before="120" w:after="120"/>
              <w:rPr>
                <w:rFonts w:cstheme="minorHAnsi"/>
                <w:sz w:val="18"/>
                <w:szCs w:val="18"/>
              </w:rPr>
            </w:pPr>
            <w:r w:rsidRPr="008022B5">
              <w:rPr>
                <w:rFonts w:cstheme="minorHAnsi"/>
                <w:bCs/>
                <w:sz w:val="18"/>
                <w:szCs w:val="18"/>
              </w:rPr>
              <w:t>SIEĆ ZACHODNIOPOMORSKA OŚRODKÓW WSPARCIA EKONOMII SPOŁECZNEJ/ KOSZALIŃSKA AGENCJA ROZWOJU REGIONALNEGO S.A.</w:t>
            </w:r>
          </w:p>
        </w:tc>
        <w:tc>
          <w:tcPr>
            <w:tcW w:w="262" w:type="pct"/>
            <w:vAlign w:val="center"/>
          </w:tcPr>
          <w:p w14:paraId="1A09D90F" w14:textId="6FEC6E1B" w:rsidR="001F3E06" w:rsidRPr="008022B5" w:rsidRDefault="001F3E06" w:rsidP="007B3118">
            <w:pPr>
              <w:spacing w:before="120" w:after="120"/>
              <w:rPr>
                <w:rFonts w:cstheme="minorHAnsi"/>
                <w:sz w:val="18"/>
                <w:szCs w:val="18"/>
              </w:rPr>
            </w:pPr>
            <w:r w:rsidRPr="008022B5">
              <w:rPr>
                <w:rFonts w:cstheme="minorHAnsi"/>
                <w:sz w:val="18"/>
                <w:szCs w:val="18"/>
              </w:rPr>
              <w:t>16-17</w:t>
            </w:r>
          </w:p>
        </w:tc>
        <w:tc>
          <w:tcPr>
            <w:tcW w:w="822" w:type="pct"/>
            <w:vAlign w:val="center"/>
          </w:tcPr>
          <w:p w14:paraId="06D8C994" w14:textId="4B5DFEAF" w:rsidR="001F3E06" w:rsidRPr="008022B5" w:rsidRDefault="001F3E06" w:rsidP="007B3118">
            <w:pPr>
              <w:spacing w:before="120" w:after="120"/>
              <w:rPr>
                <w:rFonts w:cstheme="minorHAnsi"/>
                <w:sz w:val="18"/>
                <w:szCs w:val="18"/>
              </w:rPr>
            </w:pPr>
            <w:r w:rsidRPr="008022B5">
              <w:rPr>
                <w:rFonts w:cstheme="minorHAnsi"/>
                <w:sz w:val="18"/>
                <w:szCs w:val="18"/>
              </w:rPr>
              <w:t>2.5</w:t>
            </w:r>
          </w:p>
        </w:tc>
        <w:tc>
          <w:tcPr>
            <w:tcW w:w="834" w:type="pct"/>
            <w:vAlign w:val="center"/>
          </w:tcPr>
          <w:p w14:paraId="45B9DDED" w14:textId="5F7AED65" w:rsidR="001F3E06" w:rsidRPr="007E6F38" w:rsidRDefault="001F3E06" w:rsidP="0038736F">
            <w:pPr>
              <w:spacing w:before="120" w:after="120"/>
              <w:rPr>
                <w:rFonts w:cstheme="minorHAnsi"/>
                <w:sz w:val="20"/>
                <w:szCs w:val="20"/>
              </w:rPr>
            </w:pPr>
            <w:r w:rsidRPr="007E6F38">
              <w:rPr>
                <w:rFonts w:cstheme="minorHAnsi"/>
                <w:sz w:val="20"/>
                <w:szCs w:val="20"/>
              </w:rPr>
              <w:t>Ujednolicenie okres</w:t>
            </w:r>
            <w:bookmarkStart w:id="0" w:name="_GoBack"/>
            <w:bookmarkEnd w:id="0"/>
            <w:r w:rsidRPr="007E6F38">
              <w:rPr>
                <w:rFonts w:cstheme="minorHAnsi"/>
                <w:sz w:val="20"/>
                <w:szCs w:val="20"/>
              </w:rPr>
              <w:t xml:space="preserve">u za jaki podawane są dane. </w:t>
            </w:r>
          </w:p>
        </w:tc>
        <w:tc>
          <w:tcPr>
            <w:tcW w:w="1266" w:type="pct"/>
            <w:vAlign w:val="center"/>
          </w:tcPr>
          <w:p w14:paraId="0683988E" w14:textId="6E50AB8F" w:rsidR="001F3E06" w:rsidRPr="007E6F38" w:rsidRDefault="001F3E06" w:rsidP="0038736F">
            <w:pPr>
              <w:spacing w:before="120" w:after="120"/>
              <w:rPr>
                <w:rFonts w:cstheme="minorHAnsi"/>
                <w:sz w:val="20"/>
                <w:szCs w:val="20"/>
              </w:rPr>
            </w:pPr>
            <w:r w:rsidRPr="007E6F38">
              <w:rPr>
                <w:rFonts w:cstheme="minorHAnsi"/>
                <w:sz w:val="20"/>
                <w:szCs w:val="20"/>
              </w:rPr>
              <w:t>Zrozumiałe jest, że nie wszystkie informacje szczególnie w odniesieniu do regionów są dostępne za taki sam okres niemniej wydaje się całkowity obraz danej dziedziny będzie widoczny wtedy kiedy przytoczone dane będą dotyczyły podobnego okresu. Jeśli nie może to być rok 2022 to może powinien to być dla całości obszaru gospodarki być rok 2021.</w:t>
            </w:r>
          </w:p>
        </w:tc>
        <w:tc>
          <w:tcPr>
            <w:tcW w:w="950" w:type="pct"/>
          </w:tcPr>
          <w:p w14:paraId="23D2229F" w14:textId="3D92DA98" w:rsidR="001F3E06" w:rsidRPr="008022B5" w:rsidRDefault="007E6F38" w:rsidP="0038736F">
            <w:pPr>
              <w:spacing w:before="120" w:after="120"/>
              <w:rPr>
                <w:rFonts w:cstheme="minorHAnsi"/>
                <w:sz w:val="18"/>
                <w:szCs w:val="18"/>
              </w:rPr>
            </w:pPr>
            <w:r>
              <w:rPr>
                <w:rFonts w:cstheme="minorHAnsi"/>
                <w:sz w:val="20"/>
                <w:szCs w:val="20"/>
              </w:rPr>
              <w:t xml:space="preserve">Uwzględniono uwagę. Zapisy ZPRES zostały skorygowane. </w:t>
            </w:r>
          </w:p>
        </w:tc>
      </w:tr>
      <w:tr w:rsidR="00937707" w:rsidRPr="006D5BA0" w14:paraId="1FFEBA9E" w14:textId="77777777" w:rsidTr="00937707">
        <w:trPr>
          <w:trHeight w:hRule="exact" w:val="3286"/>
        </w:trPr>
        <w:tc>
          <w:tcPr>
            <w:tcW w:w="156" w:type="pct"/>
          </w:tcPr>
          <w:p w14:paraId="4C9BC21C" w14:textId="77777777" w:rsidR="00937707" w:rsidRPr="006D5BA0" w:rsidRDefault="00937707" w:rsidP="00EA1FBA">
            <w:pPr>
              <w:spacing w:before="120" w:after="120"/>
              <w:jc w:val="center"/>
              <w:rPr>
                <w:rFonts w:cstheme="minorHAnsi"/>
                <w:sz w:val="20"/>
                <w:szCs w:val="20"/>
              </w:rPr>
            </w:pPr>
            <w:r w:rsidRPr="006D5BA0">
              <w:rPr>
                <w:rFonts w:cstheme="minorHAnsi"/>
                <w:sz w:val="20"/>
                <w:szCs w:val="20"/>
              </w:rPr>
              <w:t>3.</w:t>
            </w:r>
          </w:p>
        </w:tc>
        <w:tc>
          <w:tcPr>
            <w:tcW w:w="710" w:type="pct"/>
          </w:tcPr>
          <w:p w14:paraId="0E727C59" w14:textId="77777777" w:rsidR="00937707" w:rsidRPr="006D5BA0" w:rsidRDefault="00937707" w:rsidP="00EA1FBA">
            <w:pPr>
              <w:spacing w:before="120" w:after="120"/>
              <w:rPr>
                <w:rFonts w:cstheme="minorHAnsi"/>
                <w:sz w:val="20"/>
                <w:szCs w:val="20"/>
              </w:rPr>
            </w:pPr>
            <w:r w:rsidRPr="006D5BA0">
              <w:rPr>
                <w:rFonts w:cstheme="minorHAnsi"/>
                <w:bCs/>
                <w:sz w:val="20"/>
                <w:szCs w:val="20"/>
              </w:rPr>
              <w:t>SIEĆ ZACHODNIOPOMORSKA OŚRODKÓW WSPARCIA EKONOMII SPOŁECZNEJ/ KOSZALIŃSKA AGENCJA ROZWOJU REGIONALNEGO S.A.</w:t>
            </w:r>
          </w:p>
        </w:tc>
        <w:tc>
          <w:tcPr>
            <w:tcW w:w="262" w:type="pct"/>
          </w:tcPr>
          <w:p w14:paraId="59192372" w14:textId="77777777" w:rsidR="00937707" w:rsidRPr="006D5BA0" w:rsidRDefault="00937707" w:rsidP="00EA1FBA">
            <w:pPr>
              <w:spacing w:before="120" w:after="120"/>
              <w:rPr>
                <w:rFonts w:cstheme="minorHAnsi"/>
                <w:sz w:val="20"/>
                <w:szCs w:val="20"/>
              </w:rPr>
            </w:pPr>
            <w:r w:rsidRPr="006D5BA0">
              <w:rPr>
                <w:rFonts w:cstheme="minorHAnsi"/>
                <w:sz w:val="20"/>
                <w:szCs w:val="20"/>
              </w:rPr>
              <w:t>17-18</w:t>
            </w:r>
          </w:p>
        </w:tc>
        <w:tc>
          <w:tcPr>
            <w:tcW w:w="822" w:type="pct"/>
          </w:tcPr>
          <w:p w14:paraId="3471A056" w14:textId="77777777" w:rsidR="00937707" w:rsidRPr="006D5BA0" w:rsidRDefault="00937707" w:rsidP="00EA1FBA">
            <w:pPr>
              <w:spacing w:before="120" w:after="120"/>
              <w:rPr>
                <w:rFonts w:cstheme="minorHAnsi"/>
                <w:sz w:val="20"/>
                <w:szCs w:val="20"/>
              </w:rPr>
            </w:pPr>
            <w:r w:rsidRPr="006D5BA0">
              <w:rPr>
                <w:rFonts w:cstheme="minorHAnsi"/>
                <w:sz w:val="20"/>
                <w:szCs w:val="20"/>
              </w:rPr>
              <w:t>3, tabela 2</w:t>
            </w:r>
          </w:p>
        </w:tc>
        <w:tc>
          <w:tcPr>
            <w:tcW w:w="834" w:type="pct"/>
          </w:tcPr>
          <w:p w14:paraId="0620C781" w14:textId="77777777" w:rsidR="00937707" w:rsidRPr="006D5BA0" w:rsidRDefault="00937707" w:rsidP="00EA1FBA">
            <w:pPr>
              <w:spacing w:before="120" w:after="120"/>
              <w:rPr>
                <w:rFonts w:cstheme="minorHAnsi"/>
                <w:sz w:val="20"/>
                <w:szCs w:val="20"/>
              </w:rPr>
            </w:pPr>
            <w:r w:rsidRPr="006D5BA0">
              <w:rPr>
                <w:rFonts w:cstheme="minorHAnsi"/>
                <w:sz w:val="20"/>
                <w:szCs w:val="20"/>
              </w:rPr>
              <w:t>Usunięcie z tabeli kolumny PS.</w:t>
            </w:r>
          </w:p>
        </w:tc>
        <w:tc>
          <w:tcPr>
            <w:tcW w:w="1266" w:type="pct"/>
          </w:tcPr>
          <w:p w14:paraId="3292658C" w14:textId="77777777" w:rsidR="00937707" w:rsidRPr="006D5BA0" w:rsidRDefault="00937707" w:rsidP="00EA1FBA">
            <w:pPr>
              <w:spacing w:before="120" w:after="120"/>
              <w:rPr>
                <w:rFonts w:cstheme="minorHAnsi"/>
                <w:sz w:val="20"/>
                <w:szCs w:val="20"/>
              </w:rPr>
            </w:pPr>
            <w:r w:rsidRPr="006D5BA0">
              <w:rPr>
                <w:rFonts w:cstheme="minorHAnsi"/>
                <w:sz w:val="20"/>
                <w:szCs w:val="20"/>
              </w:rPr>
              <w:t xml:space="preserve">Należałoby uzupełnić informację iż status przedsiębiorstwa społecznego nie jest typem podmiotu ekonomii społecznej (te określone są w ustawie o ekonomii społecznej) a odrębnym statusem nadawanym tym podmiotom ekonomii społecznej, które spełniają określone przesłanki. Szczególnie, że dane w tym obszarze są podane w części 3.2 </w:t>
            </w:r>
          </w:p>
        </w:tc>
        <w:tc>
          <w:tcPr>
            <w:tcW w:w="950" w:type="pct"/>
          </w:tcPr>
          <w:p w14:paraId="354E82DA" w14:textId="77777777" w:rsidR="00937707" w:rsidRPr="006D5BA0" w:rsidRDefault="00937707" w:rsidP="00EA1FBA">
            <w:pPr>
              <w:spacing w:before="120" w:after="120"/>
              <w:rPr>
                <w:rFonts w:cstheme="minorHAnsi"/>
                <w:sz w:val="20"/>
                <w:szCs w:val="20"/>
              </w:rPr>
            </w:pPr>
            <w:r>
              <w:rPr>
                <w:rFonts w:cstheme="minorHAnsi"/>
                <w:sz w:val="20"/>
                <w:szCs w:val="20"/>
              </w:rPr>
              <w:t xml:space="preserve">Uwzględniono uwagę. Zapisy ZPRES zostały skorygowane. </w:t>
            </w:r>
          </w:p>
        </w:tc>
      </w:tr>
    </w:tbl>
    <w:p w14:paraId="000AF87F" w14:textId="74C9F0B9" w:rsidR="00654489" w:rsidRDefault="00654489"/>
    <w:tbl>
      <w:tblPr>
        <w:tblStyle w:val="Tabela-Siatka"/>
        <w:tblW w:w="5000" w:type="pct"/>
        <w:tblLook w:val="04A0" w:firstRow="1" w:lastRow="0" w:firstColumn="1" w:lastColumn="0" w:noHBand="0" w:noVBand="1"/>
      </w:tblPr>
      <w:tblGrid>
        <w:gridCol w:w="470"/>
        <w:gridCol w:w="2184"/>
        <w:gridCol w:w="480"/>
        <w:gridCol w:w="1738"/>
        <w:gridCol w:w="2886"/>
        <w:gridCol w:w="3437"/>
        <w:gridCol w:w="2799"/>
      </w:tblGrid>
      <w:tr w:rsidR="006D5BA0" w:rsidRPr="006D5BA0" w14:paraId="200BC340" w14:textId="33775F2E" w:rsidTr="00C11514">
        <w:trPr>
          <w:trHeight w:hRule="exact" w:val="2394"/>
        </w:trPr>
        <w:tc>
          <w:tcPr>
            <w:tcW w:w="168" w:type="pct"/>
            <w:vAlign w:val="center"/>
          </w:tcPr>
          <w:p w14:paraId="31C2D660" w14:textId="77777777" w:rsidR="001F3E06" w:rsidRPr="006D5BA0" w:rsidRDefault="001F3E06" w:rsidP="00113F3D">
            <w:pPr>
              <w:spacing w:before="120" w:after="120"/>
              <w:jc w:val="center"/>
              <w:rPr>
                <w:rFonts w:cstheme="minorHAnsi"/>
                <w:sz w:val="20"/>
                <w:szCs w:val="20"/>
              </w:rPr>
            </w:pPr>
            <w:r w:rsidRPr="006D5BA0">
              <w:rPr>
                <w:rFonts w:cstheme="minorHAnsi"/>
                <w:sz w:val="20"/>
                <w:szCs w:val="20"/>
              </w:rPr>
              <w:lastRenderedPageBreak/>
              <w:t>4.</w:t>
            </w:r>
          </w:p>
        </w:tc>
        <w:tc>
          <w:tcPr>
            <w:tcW w:w="780" w:type="pct"/>
          </w:tcPr>
          <w:p w14:paraId="164AE7D2" w14:textId="624183DA" w:rsidR="001F3E06" w:rsidRPr="006D5BA0" w:rsidRDefault="006D5BA0" w:rsidP="007B3118">
            <w:pPr>
              <w:spacing w:before="120" w:after="120"/>
              <w:rPr>
                <w:rFonts w:cstheme="minorHAnsi"/>
                <w:sz w:val="20"/>
                <w:szCs w:val="20"/>
              </w:rPr>
            </w:pPr>
            <w:r w:rsidRPr="006D5BA0">
              <w:rPr>
                <w:rFonts w:cstheme="minorHAnsi"/>
                <w:bCs/>
                <w:sz w:val="20"/>
                <w:szCs w:val="20"/>
              </w:rPr>
              <w:t>SIEĆ ZACHODNIOPOMORSKA OŚRODKÓW WSPARCIA EKONOMII SPOŁECZNEJ/ KOSZALIŃSKA AGENCJA ROZWOJU REGIONALNEGO S.A.</w:t>
            </w:r>
          </w:p>
        </w:tc>
        <w:tc>
          <w:tcPr>
            <w:tcW w:w="172" w:type="pct"/>
            <w:vAlign w:val="center"/>
          </w:tcPr>
          <w:p w14:paraId="1AA6F2A0" w14:textId="7F9BC7BF" w:rsidR="001F3E06" w:rsidRPr="006D5BA0" w:rsidRDefault="001F3E06" w:rsidP="007B3118">
            <w:pPr>
              <w:spacing w:before="120" w:after="120"/>
              <w:rPr>
                <w:rFonts w:cstheme="minorHAnsi"/>
                <w:sz w:val="20"/>
                <w:szCs w:val="20"/>
              </w:rPr>
            </w:pPr>
            <w:r w:rsidRPr="006D5BA0">
              <w:rPr>
                <w:rFonts w:cstheme="minorHAnsi"/>
                <w:sz w:val="20"/>
                <w:szCs w:val="20"/>
              </w:rPr>
              <w:t>24</w:t>
            </w:r>
          </w:p>
        </w:tc>
        <w:tc>
          <w:tcPr>
            <w:tcW w:w="621" w:type="pct"/>
            <w:vAlign w:val="center"/>
          </w:tcPr>
          <w:p w14:paraId="11B69E1F" w14:textId="29020E87" w:rsidR="001F3E06" w:rsidRPr="006D5BA0" w:rsidRDefault="001F3E06" w:rsidP="007B3118">
            <w:pPr>
              <w:spacing w:before="120" w:after="120"/>
              <w:rPr>
                <w:rFonts w:cstheme="minorHAnsi"/>
                <w:sz w:val="20"/>
                <w:szCs w:val="20"/>
              </w:rPr>
            </w:pPr>
            <w:r w:rsidRPr="006D5BA0">
              <w:rPr>
                <w:rFonts w:cstheme="minorHAnsi"/>
                <w:sz w:val="20"/>
                <w:szCs w:val="20"/>
              </w:rPr>
              <w:t>3.6</w:t>
            </w:r>
          </w:p>
        </w:tc>
        <w:tc>
          <w:tcPr>
            <w:tcW w:w="1031" w:type="pct"/>
            <w:vAlign w:val="center"/>
          </w:tcPr>
          <w:p w14:paraId="12AEECE5" w14:textId="77777777" w:rsidR="001F3E06" w:rsidRPr="006D5BA0" w:rsidRDefault="001F3E06" w:rsidP="007B3118">
            <w:pPr>
              <w:spacing w:before="120" w:after="120"/>
              <w:rPr>
                <w:rFonts w:cstheme="minorHAnsi"/>
                <w:sz w:val="20"/>
                <w:szCs w:val="20"/>
              </w:rPr>
            </w:pPr>
            <w:r w:rsidRPr="006D5BA0">
              <w:rPr>
                <w:rFonts w:cstheme="minorHAnsi"/>
                <w:sz w:val="20"/>
                <w:szCs w:val="20"/>
              </w:rPr>
              <w:t>„…w tym wsparcie finansowe na założenie przedsiębiorstwa społecznego.”</w:t>
            </w:r>
          </w:p>
          <w:p w14:paraId="7D4FD834" w14:textId="77777777" w:rsidR="001F3E06" w:rsidRPr="006D5BA0" w:rsidRDefault="001F3E06" w:rsidP="007B3118">
            <w:pPr>
              <w:spacing w:before="120" w:after="120"/>
              <w:rPr>
                <w:rFonts w:cstheme="minorHAnsi"/>
                <w:sz w:val="20"/>
                <w:szCs w:val="20"/>
              </w:rPr>
            </w:pPr>
            <w:r w:rsidRPr="006D5BA0">
              <w:rPr>
                <w:rFonts w:cstheme="minorHAnsi"/>
                <w:sz w:val="20"/>
                <w:szCs w:val="20"/>
              </w:rPr>
              <w:t>Zamienić na:</w:t>
            </w:r>
          </w:p>
          <w:p w14:paraId="25DCD55E" w14:textId="75958FB2" w:rsidR="001F3E06" w:rsidRPr="006D5BA0" w:rsidRDefault="001F3E06" w:rsidP="007B3118">
            <w:pPr>
              <w:spacing w:before="120" w:after="120"/>
              <w:rPr>
                <w:rFonts w:cstheme="minorHAnsi"/>
                <w:sz w:val="20"/>
                <w:szCs w:val="20"/>
              </w:rPr>
            </w:pPr>
            <w:r w:rsidRPr="006D5BA0">
              <w:rPr>
                <w:rFonts w:cstheme="minorHAnsi"/>
                <w:sz w:val="20"/>
                <w:szCs w:val="20"/>
              </w:rPr>
              <w:t>„…w tym wsparcie finansowe na zatrudnienie/ utworzenie miejsc pracy w przedsiębiorstwach społecznych.”</w:t>
            </w:r>
          </w:p>
        </w:tc>
        <w:tc>
          <w:tcPr>
            <w:tcW w:w="1228" w:type="pct"/>
            <w:vAlign w:val="center"/>
          </w:tcPr>
          <w:p w14:paraId="23F24347" w14:textId="12879B96" w:rsidR="001F3E06" w:rsidRPr="006D5BA0" w:rsidRDefault="001F3E06" w:rsidP="007B3118">
            <w:pPr>
              <w:spacing w:before="120" w:after="120"/>
              <w:rPr>
                <w:rFonts w:cstheme="minorHAnsi"/>
                <w:sz w:val="20"/>
                <w:szCs w:val="20"/>
              </w:rPr>
            </w:pPr>
            <w:r w:rsidRPr="006D5BA0">
              <w:rPr>
                <w:rFonts w:cstheme="minorHAnsi"/>
                <w:sz w:val="20"/>
                <w:szCs w:val="20"/>
              </w:rPr>
              <w:t xml:space="preserve">W ramach systemu wsparcia ekonomii społecznej zarówno obecnie jak i dotychczas funkcjonujące narzędzie dotyczy tworzenia miejsc pracy w tych podmiotach a nie tworzenia podmiotów. </w:t>
            </w:r>
          </w:p>
        </w:tc>
        <w:tc>
          <w:tcPr>
            <w:tcW w:w="1000" w:type="pct"/>
          </w:tcPr>
          <w:p w14:paraId="058B4094" w14:textId="1D1C62EA" w:rsidR="001F3E06" w:rsidRPr="006D5BA0" w:rsidRDefault="00B735B1" w:rsidP="007B3118">
            <w:pPr>
              <w:spacing w:before="120" w:after="120"/>
              <w:rPr>
                <w:rFonts w:cstheme="minorHAnsi"/>
                <w:sz w:val="20"/>
                <w:szCs w:val="20"/>
              </w:rPr>
            </w:pPr>
            <w:r>
              <w:rPr>
                <w:rFonts w:cstheme="minorHAnsi"/>
                <w:sz w:val="20"/>
                <w:szCs w:val="20"/>
              </w:rPr>
              <w:t>Uwzględniono uwagę. Zapisy ZPRES zostały skorygowane.</w:t>
            </w:r>
          </w:p>
        </w:tc>
      </w:tr>
      <w:tr w:rsidR="006D5BA0" w:rsidRPr="006D5BA0" w14:paraId="7266986F" w14:textId="4A393193" w:rsidTr="00C11514">
        <w:trPr>
          <w:trHeight w:hRule="exact" w:val="3390"/>
        </w:trPr>
        <w:tc>
          <w:tcPr>
            <w:tcW w:w="168" w:type="pct"/>
            <w:vAlign w:val="center"/>
          </w:tcPr>
          <w:p w14:paraId="7E4E3A86" w14:textId="77777777" w:rsidR="001F3E06" w:rsidRPr="006D5BA0" w:rsidRDefault="001F3E06" w:rsidP="00113F3D">
            <w:pPr>
              <w:spacing w:before="120" w:after="120"/>
              <w:jc w:val="center"/>
              <w:rPr>
                <w:rFonts w:cstheme="minorHAnsi"/>
                <w:sz w:val="20"/>
                <w:szCs w:val="20"/>
              </w:rPr>
            </w:pPr>
            <w:r w:rsidRPr="006D5BA0">
              <w:rPr>
                <w:rFonts w:cstheme="minorHAnsi"/>
                <w:sz w:val="20"/>
                <w:szCs w:val="20"/>
              </w:rPr>
              <w:t>5.</w:t>
            </w:r>
          </w:p>
        </w:tc>
        <w:tc>
          <w:tcPr>
            <w:tcW w:w="780" w:type="pct"/>
          </w:tcPr>
          <w:p w14:paraId="2F59AA38" w14:textId="22F6138F" w:rsidR="001F3E06" w:rsidRPr="006D5BA0" w:rsidRDefault="006D5BA0" w:rsidP="007B3118">
            <w:pPr>
              <w:spacing w:before="120" w:after="120"/>
              <w:rPr>
                <w:rFonts w:cstheme="minorHAnsi"/>
                <w:sz w:val="20"/>
                <w:szCs w:val="20"/>
              </w:rPr>
            </w:pPr>
            <w:r w:rsidRPr="006D5BA0">
              <w:rPr>
                <w:rFonts w:cstheme="minorHAnsi"/>
                <w:bCs/>
                <w:sz w:val="20"/>
                <w:szCs w:val="20"/>
              </w:rPr>
              <w:t>SIEĆ ZACHODNIOPOMORSKA OŚRODKÓW WSPARCIA EKONOMII SPOŁECZNEJ/ KOSZALIŃSKA AGENCJA ROZWOJU REGIONALNEGO S.A.</w:t>
            </w:r>
          </w:p>
        </w:tc>
        <w:tc>
          <w:tcPr>
            <w:tcW w:w="172" w:type="pct"/>
            <w:vAlign w:val="center"/>
          </w:tcPr>
          <w:p w14:paraId="1A282370" w14:textId="52AC1976" w:rsidR="001F3E06" w:rsidRPr="006D5BA0" w:rsidRDefault="001F3E06" w:rsidP="007B3118">
            <w:pPr>
              <w:spacing w:before="120" w:after="120"/>
              <w:rPr>
                <w:rFonts w:cstheme="minorHAnsi"/>
                <w:sz w:val="20"/>
                <w:szCs w:val="20"/>
              </w:rPr>
            </w:pPr>
            <w:r w:rsidRPr="006D5BA0">
              <w:rPr>
                <w:rFonts w:cstheme="minorHAnsi"/>
                <w:sz w:val="20"/>
                <w:szCs w:val="20"/>
              </w:rPr>
              <w:t>24</w:t>
            </w:r>
          </w:p>
        </w:tc>
        <w:tc>
          <w:tcPr>
            <w:tcW w:w="621" w:type="pct"/>
            <w:vAlign w:val="center"/>
          </w:tcPr>
          <w:p w14:paraId="10E443CD" w14:textId="02271534" w:rsidR="001F3E06" w:rsidRPr="006D5BA0" w:rsidRDefault="001F3E06" w:rsidP="007B3118">
            <w:pPr>
              <w:spacing w:before="120" w:after="120"/>
              <w:rPr>
                <w:rFonts w:cstheme="minorHAnsi"/>
                <w:sz w:val="20"/>
                <w:szCs w:val="20"/>
              </w:rPr>
            </w:pPr>
            <w:r w:rsidRPr="006D5BA0">
              <w:rPr>
                <w:rFonts w:cstheme="minorHAnsi"/>
                <w:sz w:val="20"/>
                <w:szCs w:val="20"/>
              </w:rPr>
              <w:t>3.6</w:t>
            </w:r>
          </w:p>
        </w:tc>
        <w:tc>
          <w:tcPr>
            <w:tcW w:w="1031" w:type="pct"/>
            <w:vAlign w:val="center"/>
          </w:tcPr>
          <w:p w14:paraId="18D5AAE0" w14:textId="77777777" w:rsidR="001F3E06" w:rsidRPr="006D5BA0" w:rsidRDefault="001F3E06" w:rsidP="007B3118">
            <w:pPr>
              <w:spacing w:before="120" w:after="120"/>
              <w:rPr>
                <w:rFonts w:cstheme="minorHAnsi"/>
                <w:sz w:val="20"/>
                <w:szCs w:val="20"/>
              </w:rPr>
            </w:pPr>
            <w:r w:rsidRPr="006D5BA0">
              <w:rPr>
                <w:rFonts w:cstheme="minorHAnsi"/>
                <w:sz w:val="20"/>
                <w:szCs w:val="20"/>
              </w:rPr>
              <w:t>Proponujemy poniższy zapis porządkujący strukturę SZOWES:</w:t>
            </w:r>
          </w:p>
          <w:p w14:paraId="52F7002D" w14:textId="457C70C6" w:rsidR="001F3E06" w:rsidRPr="006D5BA0" w:rsidRDefault="001F3E06" w:rsidP="007B3118">
            <w:pPr>
              <w:spacing w:before="120" w:after="120"/>
              <w:rPr>
                <w:rFonts w:cstheme="minorHAnsi"/>
                <w:sz w:val="20"/>
                <w:szCs w:val="20"/>
              </w:rPr>
            </w:pPr>
            <w:r w:rsidRPr="006D5BA0">
              <w:rPr>
                <w:rFonts w:cstheme="minorHAnsi"/>
                <w:sz w:val="20"/>
                <w:szCs w:val="20"/>
              </w:rPr>
              <w:t>„</w:t>
            </w:r>
            <w:bookmarkStart w:id="1" w:name="_Hlk162353673"/>
            <w:r w:rsidRPr="006D5BA0">
              <w:rPr>
                <w:rFonts w:cstheme="minorHAnsi"/>
                <w:sz w:val="20"/>
                <w:szCs w:val="20"/>
              </w:rPr>
              <w:t>Konsorcjum to stworzyło Sieć Zachodniopomorskich Ośrodków Wsparcia Ekonomii Społecznej [SZOWES], której Liderem jest Koszalińska Agencja Rozwoju Regionalnego S.A. [KARR], obejmującą swoim zasięgiem cztery subregiony, w których poszczególni Partnerzy pełnią rolę Partnerów wiodących, tj</w:t>
            </w:r>
            <w:bookmarkEnd w:id="1"/>
            <w:r w:rsidRPr="006D5BA0">
              <w:rPr>
                <w:rFonts w:cstheme="minorHAnsi"/>
                <w:sz w:val="20"/>
                <w:szCs w:val="20"/>
              </w:rPr>
              <w:t xml:space="preserve">.:…” </w:t>
            </w:r>
          </w:p>
          <w:p w14:paraId="2009C739" w14:textId="6A12A6EE" w:rsidR="001F3E06" w:rsidRPr="006D5BA0" w:rsidRDefault="001F3E06" w:rsidP="007B3118">
            <w:pPr>
              <w:spacing w:before="120" w:after="120"/>
              <w:rPr>
                <w:rFonts w:cstheme="minorHAnsi"/>
                <w:sz w:val="20"/>
                <w:szCs w:val="20"/>
              </w:rPr>
            </w:pPr>
          </w:p>
        </w:tc>
        <w:tc>
          <w:tcPr>
            <w:tcW w:w="1228" w:type="pct"/>
            <w:vAlign w:val="center"/>
          </w:tcPr>
          <w:p w14:paraId="322C8E94" w14:textId="182C1B24" w:rsidR="001F3E06" w:rsidRPr="006D5BA0" w:rsidRDefault="001F3E06" w:rsidP="007B3118">
            <w:pPr>
              <w:spacing w:before="120" w:after="120"/>
              <w:rPr>
                <w:rFonts w:cstheme="minorHAnsi"/>
                <w:sz w:val="20"/>
                <w:szCs w:val="20"/>
              </w:rPr>
            </w:pPr>
            <w:r w:rsidRPr="006D5BA0">
              <w:rPr>
                <w:rFonts w:cstheme="minorHAnsi"/>
                <w:sz w:val="20"/>
                <w:szCs w:val="20"/>
              </w:rPr>
              <w:t>Uporządkowanie zapisu w kontekście stanu faktycznego.</w:t>
            </w:r>
          </w:p>
        </w:tc>
        <w:tc>
          <w:tcPr>
            <w:tcW w:w="1000" w:type="pct"/>
          </w:tcPr>
          <w:p w14:paraId="0F2FBD01" w14:textId="568200E1" w:rsidR="001F3E06" w:rsidRPr="006D5BA0" w:rsidRDefault="00C33450" w:rsidP="007B3118">
            <w:pPr>
              <w:spacing w:before="120" w:after="120"/>
              <w:rPr>
                <w:rFonts w:cstheme="minorHAnsi"/>
                <w:sz w:val="20"/>
                <w:szCs w:val="20"/>
              </w:rPr>
            </w:pPr>
            <w:r>
              <w:rPr>
                <w:rFonts w:cstheme="minorHAnsi"/>
                <w:sz w:val="20"/>
                <w:szCs w:val="20"/>
              </w:rPr>
              <w:t>Uwzględniono uwagę. Zapisy ZPRES zostały skorygowane.</w:t>
            </w:r>
          </w:p>
        </w:tc>
      </w:tr>
      <w:tr w:rsidR="006D5BA0" w:rsidRPr="006D5BA0" w14:paraId="7776693E" w14:textId="357298B8" w:rsidTr="00C11514">
        <w:trPr>
          <w:trHeight w:hRule="exact" w:val="1941"/>
        </w:trPr>
        <w:tc>
          <w:tcPr>
            <w:tcW w:w="168" w:type="pct"/>
            <w:vAlign w:val="center"/>
          </w:tcPr>
          <w:p w14:paraId="64F2BDE7" w14:textId="77777777" w:rsidR="001F3E06" w:rsidRPr="006D5BA0" w:rsidRDefault="001F3E06" w:rsidP="00113F3D">
            <w:pPr>
              <w:spacing w:before="120" w:after="120"/>
              <w:jc w:val="center"/>
              <w:rPr>
                <w:rFonts w:cstheme="minorHAnsi"/>
                <w:sz w:val="20"/>
                <w:szCs w:val="20"/>
              </w:rPr>
            </w:pPr>
            <w:r w:rsidRPr="006D5BA0">
              <w:rPr>
                <w:rFonts w:cstheme="minorHAnsi"/>
                <w:sz w:val="20"/>
                <w:szCs w:val="20"/>
              </w:rPr>
              <w:t>6.</w:t>
            </w:r>
          </w:p>
        </w:tc>
        <w:tc>
          <w:tcPr>
            <w:tcW w:w="780" w:type="pct"/>
          </w:tcPr>
          <w:p w14:paraId="4F9A14BA" w14:textId="20F6AB24" w:rsidR="001F3E06" w:rsidRPr="008022B5" w:rsidRDefault="00197532" w:rsidP="007B3118">
            <w:pPr>
              <w:spacing w:before="120" w:after="120"/>
              <w:rPr>
                <w:rFonts w:cstheme="minorHAnsi"/>
                <w:sz w:val="18"/>
                <w:szCs w:val="18"/>
              </w:rPr>
            </w:pPr>
            <w:r w:rsidRPr="008022B5">
              <w:rPr>
                <w:rFonts w:cstheme="minorHAnsi"/>
                <w:bCs/>
                <w:sz w:val="18"/>
                <w:szCs w:val="18"/>
              </w:rPr>
              <w:t>SIEĆ ZACHODNIOPOMORSKA OŚRODKÓW WSPARCIA EKONOMII SPOŁECZNEJ/ KOSZALIŃSKA AGENCJA ROZWOJU REGIONALNEGO S.A.</w:t>
            </w:r>
          </w:p>
        </w:tc>
        <w:tc>
          <w:tcPr>
            <w:tcW w:w="172" w:type="pct"/>
            <w:vAlign w:val="center"/>
          </w:tcPr>
          <w:p w14:paraId="4F6C3031" w14:textId="1DE404D5" w:rsidR="001F3E06" w:rsidRPr="006D5BA0" w:rsidRDefault="001F3E06" w:rsidP="007B3118">
            <w:pPr>
              <w:spacing w:before="120" w:after="120"/>
              <w:rPr>
                <w:rFonts w:cstheme="minorHAnsi"/>
                <w:sz w:val="20"/>
                <w:szCs w:val="20"/>
              </w:rPr>
            </w:pPr>
            <w:r w:rsidRPr="006D5BA0">
              <w:rPr>
                <w:rFonts w:cstheme="minorHAnsi"/>
                <w:sz w:val="20"/>
                <w:szCs w:val="20"/>
              </w:rPr>
              <w:t>26</w:t>
            </w:r>
          </w:p>
        </w:tc>
        <w:tc>
          <w:tcPr>
            <w:tcW w:w="621" w:type="pct"/>
            <w:vAlign w:val="center"/>
          </w:tcPr>
          <w:p w14:paraId="0481A983" w14:textId="3F5FED60" w:rsidR="001F3E06" w:rsidRPr="006D5BA0" w:rsidRDefault="001F3E06" w:rsidP="007B3118">
            <w:pPr>
              <w:spacing w:before="120" w:after="120"/>
              <w:rPr>
                <w:rFonts w:cstheme="minorHAnsi"/>
                <w:sz w:val="20"/>
                <w:szCs w:val="20"/>
              </w:rPr>
            </w:pPr>
            <w:r w:rsidRPr="006D5BA0">
              <w:rPr>
                <w:rFonts w:cstheme="minorHAnsi"/>
                <w:sz w:val="20"/>
                <w:szCs w:val="20"/>
              </w:rPr>
              <w:t>3.1</w:t>
            </w:r>
          </w:p>
        </w:tc>
        <w:tc>
          <w:tcPr>
            <w:tcW w:w="1031" w:type="pct"/>
            <w:vAlign w:val="center"/>
          </w:tcPr>
          <w:p w14:paraId="7D50B4AB" w14:textId="09A27EB5" w:rsidR="001F3E06" w:rsidRPr="006D5BA0" w:rsidRDefault="001F3E06" w:rsidP="007B3118">
            <w:pPr>
              <w:spacing w:before="120" w:after="120"/>
              <w:rPr>
                <w:rFonts w:cstheme="minorHAnsi"/>
                <w:sz w:val="20"/>
                <w:szCs w:val="20"/>
              </w:rPr>
            </w:pPr>
            <w:r w:rsidRPr="006D5BA0">
              <w:rPr>
                <w:rFonts w:cstheme="minorHAnsi"/>
                <w:sz w:val="20"/>
                <w:szCs w:val="20"/>
              </w:rPr>
              <w:t>Rekomendacja nr 2 – uzupełnienie informacji o odbiorcę/ wykonawcę rekomendacji oraz do kogo ma być skierowana akcja promocyjna.</w:t>
            </w:r>
          </w:p>
        </w:tc>
        <w:tc>
          <w:tcPr>
            <w:tcW w:w="1228" w:type="pct"/>
            <w:vAlign w:val="center"/>
          </w:tcPr>
          <w:p w14:paraId="1C2FF929" w14:textId="18BA91E9" w:rsidR="001F3E06" w:rsidRPr="006D5BA0" w:rsidRDefault="001F3E06" w:rsidP="007B3118">
            <w:pPr>
              <w:spacing w:before="120" w:after="120"/>
              <w:rPr>
                <w:rFonts w:cstheme="minorHAnsi"/>
                <w:sz w:val="20"/>
                <w:szCs w:val="20"/>
              </w:rPr>
            </w:pPr>
            <w:r w:rsidRPr="006D5BA0">
              <w:rPr>
                <w:rFonts w:cstheme="minorHAnsi"/>
                <w:sz w:val="20"/>
                <w:szCs w:val="20"/>
              </w:rPr>
              <w:t>Istotą rekomendacji jest wskazanie kogo ona dotyczy. W przeciwnym razie będzie to martwy zapis, który nie prowadzi do żadnej zmiany.</w:t>
            </w:r>
          </w:p>
        </w:tc>
        <w:tc>
          <w:tcPr>
            <w:tcW w:w="1000" w:type="pct"/>
          </w:tcPr>
          <w:p w14:paraId="08599E05" w14:textId="21B3F1AA" w:rsidR="001F3E06" w:rsidRPr="006D5BA0" w:rsidRDefault="008022B5" w:rsidP="007B3118">
            <w:pPr>
              <w:spacing w:before="120" w:after="120"/>
              <w:rPr>
                <w:rFonts w:cstheme="minorHAnsi"/>
                <w:sz w:val="20"/>
                <w:szCs w:val="20"/>
              </w:rPr>
            </w:pPr>
            <w:r>
              <w:rPr>
                <w:rFonts w:cstheme="minorHAnsi"/>
                <w:sz w:val="20"/>
                <w:szCs w:val="20"/>
              </w:rPr>
              <w:t xml:space="preserve">Uwzględniono uwagę. Uzupełniono zapisy ZPRES. </w:t>
            </w:r>
          </w:p>
        </w:tc>
      </w:tr>
      <w:tr w:rsidR="006D5BA0" w:rsidRPr="006D5BA0" w14:paraId="4301AEB9" w14:textId="710FCAC1" w:rsidTr="00C11514">
        <w:trPr>
          <w:trHeight w:hRule="exact" w:val="3592"/>
        </w:trPr>
        <w:tc>
          <w:tcPr>
            <w:tcW w:w="168" w:type="pct"/>
            <w:vAlign w:val="center"/>
          </w:tcPr>
          <w:p w14:paraId="14B05714" w14:textId="77777777" w:rsidR="001F3E06" w:rsidRPr="006D5BA0" w:rsidRDefault="001F3E06" w:rsidP="00113F3D">
            <w:pPr>
              <w:spacing w:before="120" w:after="120"/>
              <w:jc w:val="center"/>
              <w:rPr>
                <w:rFonts w:cstheme="minorHAnsi"/>
                <w:sz w:val="20"/>
                <w:szCs w:val="20"/>
              </w:rPr>
            </w:pPr>
            <w:r w:rsidRPr="006D5BA0">
              <w:rPr>
                <w:rFonts w:cstheme="minorHAnsi"/>
                <w:sz w:val="20"/>
                <w:szCs w:val="20"/>
              </w:rPr>
              <w:lastRenderedPageBreak/>
              <w:t>7.</w:t>
            </w:r>
          </w:p>
        </w:tc>
        <w:tc>
          <w:tcPr>
            <w:tcW w:w="780" w:type="pct"/>
          </w:tcPr>
          <w:p w14:paraId="32FE6117" w14:textId="17A1A729" w:rsidR="001F3E06" w:rsidRPr="006D5BA0" w:rsidRDefault="00C33450" w:rsidP="007B3118">
            <w:pPr>
              <w:spacing w:before="120" w:after="120"/>
              <w:rPr>
                <w:rFonts w:cstheme="minorHAnsi"/>
                <w:sz w:val="20"/>
                <w:szCs w:val="20"/>
              </w:rPr>
            </w:pPr>
            <w:r w:rsidRPr="006D5BA0">
              <w:rPr>
                <w:rFonts w:cstheme="minorHAnsi"/>
                <w:bCs/>
                <w:sz w:val="20"/>
                <w:szCs w:val="20"/>
              </w:rPr>
              <w:t>SIEĆ ZACHODNIOPOMORSKA OŚRODKÓW WSPARCIA EKONOMII SPOŁECZNEJ/ KOSZALIŃSKA AGENCJA ROZWOJU REGIONALNEGO S.A.</w:t>
            </w:r>
          </w:p>
        </w:tc>
        <w:tc>
          <w:tcPr>
            <w:tcW w:w="172" w:type="pct"/>
            <w:vAlign w:val="center"/>
          </w:tcPr>
          <w:p w14:paraId="4C094EF1" w14:textId="651A09FF" w:rsidR="001F3E06" w:rsidRPr="006D5BA0" w:rsidRDefault="001F3E06" w:rsidP="007B3118">
            <w:pPr>
              <w:spacing w:before="120" w:after="120"/>
              <w:rPr>
                <w:rFonts w:cstheme="minorHAnsi"/>
                <w:sz w:val="20"/>
                <w:szCs w:val="20"/>
              </w:rPr>
            </w:pPr>
            <w:r w:rsidRPr="006D5BA0">
              <w:rPr>
                <w:rFonts w:cstheme="minorHAnsi"/>
                <w:sz w:val="20"/>
                <w:szCs w:val="20"/>
              </w:rPr>
              <w:t>26-27</w:t>
            </w:r>
          </w:p>
        </w:tc>
        <w:tc>
          <w:tcPr>
            <w:tcW w:w="621" w:type="pct"/>
            <w:vAlign w:val="center"/>
          </w:tcPr>
          <w:p w14:paraId="1C2641A1" w14:textId="067D47A4" w:rsidR="001F3E06" w:rsidRPr="006D5BA0" w:rsidRDefault="001F3E06" w:rsidP="007B3118">
            <w:pPr>
              <w:spacing w:before="120" w:after="120"/>
              <w:rPr>
                <w:rFonts w:cstheme="minorHAnsi"/>
                <w:sz w:val="20"/>
                <w:szCs w:val="20"/>
              </w:rPr>
            </w:pPr>
            <w:r w:rsidRPr="006D5BA0">
              <w:rPr>
                <w:rFonts w:cstheme="minorHAnsi"/>
                <w:sz w:val="20"/>
                <w:szCs w:val="20"/>
              </w:rPr>
              <w:t>3.1</w:t>
            </w:r>
          </w:p>
        </w:tc>
        <w:tc>
          <w:tcPr>
            <w:tcW w:w="1031" w:type="pct"/>
            <w:vAlign w:val="center"/>
          </w:tcPr>
          <w:p w14:paraId="02B07B4F" w14:textId="18680C30" w:rsidR="001F3E06" w:rsidRPr="006D5BA0" w:rsidRDefault="001F3E06" w:rsidP="007B3118">
            <w:pPr>
              <w:spacing w:before="120" w:after="120"/>
              <w:rPr>
                <w:rFonts w:cstheme="minorHAnsi"/>
                <w:sz w:val="20"/>
                <w:szCs w:val="20"/>
              </w:rPr>
            </w:pPr>
            <w:r w:rsidRPr="006D5BA0">
              <w:rPr>
                <w:rFonts w:cstheme="minorHAnsi"/>
                <w:sz w:val="20"/>
                <w:szCs w:val="20"/>
              </w:rPr>
              <w:t>Rekomendacja nr 4 – uzupełnienie zapisu o prowadzenie działań również wśród JST/CUS, które mogłyby takich usług potrzebować.</w:t>
            </w:r>
          </w:p>
        </w:tc>
        <w:tc>
          <w:tcPr>
            <w:tcW w:w="1228" w:type="pct"/>
            <w:vAlign w:val="center"/>
          </w:tcPr>
          <w:p w14:paraId="4777338E" w14:textId="6440CEC3" w:rsidR="001F3E06" w:rsidRPr="006D5BA0" w:rsidRDefault="001F3E06" w:rsidP="007B3118">
            <w:pPr>
              <w:spacing w:before="120" w:after="120"/>
              <w:rPr>
                <w:rFonts w:cstheme="minorHAnsi"/>
                <w:sz w:val="20"/>
                <w:szCs w:val="20"/>
              </w:rPr>
            </w:pPr>
            <w:r w:rsidRPr="006D5BA0">
              <w:rPr>
                <w:rFonts w:cstheme="minorHAnsi"/>
                <w:sz w:val="20"/>
                <w:szCs w:val="20"/>
              </w:rPr>
              <w:t>W rekomendacji skupiono się na PES/PS świadczących m.in. innowacyjne usługi społeczne i jest to głównie strona popytowa. Nie odniesiono się natomiast do strony podażowej czyli np. JST/CUS, która jest najbardziej oczywistym źródłem finansowania tego typu usług. Podobnie jak w przypadku rekomendacji nr 1 niezwykle ważna jest bieżąca kooperacja JST/CUS z PES/PS już na etapie projektowania lokalnych usług społecznych.</w:t>
            </w:r>
          </w:p>
        </w:tc>
        <w:tc>
          <w:tcPr>
            <w:tcW w:w="1000" w:type="pct"/>
          </w:tcPr>
          <w:p w14:paraId="05E23D03" w14:textId="544E419B" w:rsidR="001F3E06" w:rsidRPr="006D5BA0" w:rsidRDefault="008022B5" w:rsidP="007B3118">
            <w:pPr>
              <w:spacing w:before="120" w:after="120"/>
              <w:rPr>
                <w:rFonts w:cstheme="minorHAnsi"/>
                <w:sz w:val="20"/>
                <w:szCs w:val="20"/>
              </w:rPr>
            </w:pPr>
            <w:r>
              <w:rPr>
                <w:rFonts w:cstheme="minorHAnsi"/>
                <w:sz w:val="20"/>
                <w:szCs w:val="20"/>
              </w:rPr>
              <w:t>Uwzględniono uwagę. Uzupełniono zapisy ZPRES.</w:t>
            </w:r>
          </w:p>
        </w:tc>
      </w:tr>
      <w:tr w:rsidR="006D5BA0" w:rsidRPr="006D5BA0" w14:paraId="21E75425" w14:textId="534B48F9" w:rsidTr="0080750E">
        <w:trPr>
          <w:trHeight w:hRule="exact" w:val="3195"/>
        </w:trPr>
        <w:tc>
          <w:tcPr>
            <w:tcW w:w="168" w:type="pct"/>
            <w:vAlign w:val="center"/>
          </w:tcPr>
          <w:p w14:paraId="3298BB69" w14:textId="77777777" w:rsidR="001F3E06" w:rsidRPr="006D5BA0" w:rsidRDefault="001F3E06" w:rsidP="00B34D36">
            <w:pPr>
              <w:spacing w:before="120" w:after="120"/>
              <w:jc w:val="center"/>
              <w:rPr>
                <w:rFonts w:cstheme="minorHAnsi"/>
                <w:sz w:val="20"/>
                <w:szCs w:val="20"/>
              </w:rPr>
            </w:pPr>
            <w:r w:rsidRPr="006D5BA0">
              <w:rPr>
                <w:rFonts w:cstheme="minorHAnsi"/>
                <w:sz w:val="20"/>
                <w:szCs w:val="20"/>
              </w:rPr>
              <w:t>8.</w:t>
            </w:r>
          </w:p>
        </w:tc>
        <w:tc>
          <w:tcPr>
            <w:tcW w:w="780" w:type="pct"/>
          </w:tcPr>
          <w:p w14:paraId="1148D8B8" w14:textId="2F968A31" w:rsidR="001F3E06" w:rsidRPr="006D5BA0" w:rsidRDefault="00C33450" w:rsidP="00B34D36">
            <w:pPr>
              <w:spacing w:before="120" w:after="120"/>
              <w:rPr>
                <w:rFonts w:cstheme="minorHAnsi"/>
                <w:sz w:val="20"/>
                <w:szCs w:val="20"/>
              </w:rPr>
            </w:pPr>
            <w:r w:rsidRPr="006D5BA0">
              <w:rPr>
                <w:rFonts w:cstheme="minorHAnsi"/>
                <w:bCs/>
                <w:sz w:val="20"/>
                <w:szCs w:val="20"/>
              </w:rPr>
              <w:t>SIEĆ ZACHODNIOPOMORSKA OŚRODKÓW WSPARCIA EKONOMII SPOŁECZNEJ/ KOSZALIŃSKA AGENCJA ROZWOJU REGIONALNEGO S.A.</w:t>
            </w:r>
          </w:p>
        </w:tc>
        <w:tc>
          <w:tcPr>
            <w:tcW w:w="172" w:type="pct"/>
            <w:vAlign w:val="center"/>
          </w:tcPr>
          <w:p w14:paraId="285A7A92" w14:textId="63DF86F2" w:rsidR="001F3E06" w:rsidRPr="006D5BA0" w:rsidRDefault="001F3E06" w:rsidP="00B34D36">
            <w:pPr>
              <w:spacing w:before="120" w:after="120"/>
              <w:rPr>
                <w:rFonts w:cstheme="minorHAnsi"/>
                <w:sz w:val="20"/>
                <w:szCs w:val="20"/>
              </w:rPr>
            </w:pPr>
            <w:r w:rsidRPr="006D5BA0">
              <w:rPr>
                <w:rFonts w:cstheme="minorHAnsi"/>
                <w:sz w:val="20"/>
                <w:szCs w:val="20"/>
              </w:rPr>
              <w:t>29</w:t>
            </w:r>
          </w:p>
        </w:tc>
        <w:tc>
          <w:tcPr>
            <w:tcW w:w="621" w:type="pct"/>
            <w:vAlign w:val="center"/>
          </w:tcPr>
          <w:p w14:paraId="321CFB32" w14:textId="77A0C06A" w:rsidR="001F3E06" w:rsidRPr="006D5BA0" w:rsidRDefault="001F3E06" w:rsidP="00B34D36">
            <w:pPr>
              <w:spacing w:before="120" w:after="120"/>
              <w:rPr>
                <w:rFonts w:cstheme="minorHAnsi"/>
                <w:sz w:val="20"/>
                <w:szCs w:val="20"/>
              </w:rPr>
            </w:pPr>
            <w:r w:rsidRPr="006D5BA0">
              <w:rPr>
                <w:rFonts w:cstheme="minorHAnsi"/>
                <w:sz w:val="20"/>
                <w:szCs w:val="20"/>
              </w:rPr>
              <w:t>3.1</w:t>
            </w:r>
          </w:p>
        </w:tc>
        <w:tc>
          <w:tcPr>
            <w:tcW w:w="1031" w:type="pct"/>
            <w:vAlign w:val="center"/>
          </w:tcPr>
          <w:p w14:paraId="1CDD83EF" w14:textId="2EEFE221" w:rsidR="001F3E06" w:rsidRPr="006D5BA0" w:rsidRDefault="001F3E06" w:rsidP="00B34D36">
            <w:pPr>
              <w:spacing w:before="120" w:after="120"/>
              <w:rPr>
                <w:rFonts w:cstheme="minorHAnsi"/>
                <w:sz w:val="20"/>
                <w:szCs w:val="20"/>
              </w:rPr>
            </w:pPr>
            <w:r w:rsidRPr="006D5BA0">
              <w:rPr>
                <w:rFonts w:cstheme="minorHAnsi"/>
                <w:sz w:val="20"/>
                <w:szCs w:val="20"/>
              </w:rPr>
              <w:t>Rekomendacja nr 6 i nr 7 – uzupełnienie informacji o odbiorcę/ wykonawcę rekomendacji.</w:t>
            </w:r>
          </w:p>
        </w:tc>
        <w:tc>
          <w:tcPr>
            <w:tcW w:w="1228" w:type="pct"/>
            <w:vAlign w:val="center"/>
          </w:tcPr>
          <w:p w14:paraId="1C8D34AA" w14:textId="77777777" w:rsidR="001F3E06" w:rsidRDefault="001F3E06" w:rsidP="00B34D36">
            <w:pPr>
              <w:spacing w:before="120" w:after="120"/>
              <w:rPr>
                <w:rFonts w:cstheme="minorHAnsi"/>
                <w:sz w:val="20"/>
                <w:szCs w:val="20"/>
              </w:rPr>
            </w:pPr>
            <w:r w:rsidRPr="006D5BA0">
              <w:rPr>
                <w:rFonts w:cstheme="minorHAnsi"/>
                <w:sz w:val="20"/>
                <w:szCs w:val="20"/>
              </w:rPr>
              <w:t>Istotą rekomendacji jest wskazanie kogo ona dotyczy. W przeciwnym razie będzie to martwy zapis, który nie prowadzi do żadnej zmiany.</w:t>
            </w:r>
          </w:p>
          <w:p w14:paraId="1B45610E" w14:textId="77777777" w:rsidR="0080750E" w:rsidRDefault="0080750E" w:rsidP="00B34D36">
            <w:pPr>
              <w:spacing w:before="120" w:after="120"/>
              <w:rPr>
                <w:rFonts w:cstheme="minorHAnsi"/>
                <w:sz w:val="20"/>
                <w:szCs w:val="20"/>
              </w:rPr>
            </w:pPr>
          </w:p>
          <w:p w14:paraId="24229C80" w14:textId="77777777" w:rsidR="0080750E" w:rsidRDefault="0080750E" w:rsidP="00B34D36">
            <w:pPr>
              <w:spacing w:before="120" w:after="120"/>
              <w:rPr>
                <w:rFonts w:cstheme="minorHAnsi"/>
                <w:sz w:val="20"/>
                <w:szCs w:val="20"/>
              </w:rPr>
            </w:pPr>
          </w:p>
          <w:p w14:paraId="07060220" w14:textId="77777777" w:rsidR="0080750E" w:rsidRDefault="0080750E" w:rsidP="00B34D36">
            <w:pPr>
              <w:spacing w:before="120" w:after="120"/>
              <w:rPr>
                <w:rFonts w:cstheme="minorHAnsi"/>
                <w:sz w:val="20"/>
                <w:szCs w:val="20"/>
              </w:rPr>
            </w:pPr>
          </w:p>
          <w:p w14:paraId="791B2856" w14:textId="5EDAB2B0" w:rsidR="0080750E" w:rsidRPr="006D5BA0" w:rsidRDefault="0080750E" w:rsidP="00B34D36">
            <w:pPr>
              <w:spacing w:before="120" w:after="120"/>
              <w:rPr>
                <w:rFonts w:cstheme="minorHAnsi"/>
                <w:sz w:val="20"/>
                <w:szCs w:val="20"/>
              </w:rPr>
            </w:pPr>
          </w:p>
        </w:tc>
        <w:tc>
          <w:tcPr>
            <w:tcW w:w="1000" w:type="pct"/>
          </w:tcPr>
          <w:p w14:paraId="0A3B4ABB" w14:textId="5937B5F1" w:rsidR="001F3E06" w:rsidRPr="006D5BA0" w:rsidRDefault="008022B5" w:rsidP="00B34D36">
            <w:pPr>
              <w:spacing w:before="120" w:after="120"/>
              <w:rPr>
                <w:rFonts w:cstheme="minorHAnsi"/>
                <w:sz w:val="20"/>
                <w:szCs w:val="20"/>
              </w:rPr>
            </w:pPr>
            <w:r>
              <w:rPr>
                <w:rFonts w:cstheme="minorHAnsi"/>
                <w:sz w:val="20"/>
                <w:szCs w:val="20"/>
              </w:rPr>
              <w:t>Uwzględniono uwagę. Uzupełniono zapisy ZPRES.</w:t>
            </w:r>
          </w:p>
        </w:tc>
      </w:tr>
      <w:tr w:rsidR="006D5BA0" w:rsidRPr="006D5BA0" w14:paraId="26BDB658" w14:textId="1FAEAC58" w:rsidTr="00E70C13">
        <w:trPr>
          <w:trHeight w:hRule="exact" w:val="5937"/>
        </w:trPr>
        <w:tc>
          <w:tcPr>
            <w:tcW w:w="168" w:type="pct"/>
            <w:vAlign w:val="center"/>
          </w:tcPr>
          <w:p w14:paraId="4293CE4E" w14:textId="77777777" w:rsidR="001F3E06" w:rsidRPr="006D5BA0" w:rsidRDefault="001F3E06" w:rsidP="00B34D36">
            <w:pPr>
              <w:spacing w:before="120" w:after="120"/>
              <w:jc w:val="center"/>
              <w:rPr>
                <w:rFonts w:cstheme="minorHAnsi"/>
                <w:sz w:val="20"/>
                <w:szCs w:val="20"/>
              </w:rPr>
            </w:pPr>
            <w:r w:rsidRPr="006D5BA0">
              <w:rPr>
                <w:rFonts w:cstheme="minorHAnsi"/>
                <w:sz w:val="20"/>
                <w:szCs w:val="20"/>
              </w:rPr>
              <w:lastRenderedPageBreak/>
              <w:t>9.</w:t>
            </w:r>
          </w:p>
        </w:tc>
        <w:tc>
          <w:tcPr>
            <w:tcW w:w="780" w:type="pct"/>
          </w:tcPr>
          <w:p w14:paraId="7C7CD4D6" w14:textId="77777777" w:rsidR="001F3E06" w:rsidRDefault="00C33450" w:rsidP="00B34D36">
            <w:pPr>
              <w:spacing w:before="120" w:after="120"/>
              <w:rPr>
                <w:rFonts w:cstheme="minorHAnsi"/>
                <w:bCs/>
                <w:sz w:val="20"/>
                <w:szCs w:val="20"/>
              </w:rPr>
            </w:pPr>
            <w:r w:rsidRPr="006D5BA0">
              <w:rPr>
                <w:rFonts w:cstheme="minorHAnsi"/>
                <w:bCs/>
                <w:sz w:val="20"/>
                <w:szCs w:val="20"/>
              </w:rPr>
              <w:t>SIEĆ ZACHODNIOPOMORSKA OŚRODKÓW WSPARCIA EKONOMII SPOŁECZNEJ/ KOSZALIŃSKA AGENCJA ROZWOJU REGIONALNEGO S.A.</w:t>
            </w:r>
          </w:p>
          <w:p w14:paraId="3B9D0DAE" w14:textId="77777777" w:rsidR="0080750E" w:rsidRDefault="0080750E" w:rsidP="00B34D36">
            <w:pPr>
              <w:spacing w:before="120" w:after="120"/>
              <w:rPr>
                <w:rFonts w:cstheme="minorHAnsi"/>
                <w:sz w:val="20"/>
                <w:szCs w:val="20"/>
              </w:rPr>
            </w:pPr>
          </w:p>
          <w:p w14:paraId="34F55F20" w14:textId="77777777" w:rsidR="0080750E" w:rsidRDefault="0080750E" w:rsidP="00B34D36">
            <w:pPr>
              <w:spacing w:before="120" w:after="120"/>
              <w:rPr>
                <w:rFonts w:cstheme="minorHAnsi"/>
                <w:sz w:val="20"/>
                <w:szCs w:val="20"/>
              </w:rPr>
            </w:pPr>
          </w:p>
          <w:p w14:paraId="2BB65011" w14:textId="77777777" w:rsidR="0080750E" w:rsidRDefault="0080750E" w:rsidP="00B34D36">
            <w:pPr>
              <w:spacing w:before="120" w:after="120"/>
              <w:rPr>
                <w:rFonts w:cstheme="minorHAnsi"/>
                <w:sz w:val="20"/>
                <w:szCs w:val="20"/>
              </w:rPr>
            </w:pPr>
          </w:p>
          <w:p w14:paraId="75FE937E" w14:textId="444F27CA" w:rsidR="0080750E" w:rsidRPr="006D5BA0" w:rsidRDefault="0080750E" w:rsidP="00B34D36">
            <w:pPr>
              <w:spacing w:before="120" w:after="120"/>
              <w:rPr>
                <w:rFonts w:cstheme="minorHAnsi"/>
                <w:sz w:val="20"/>
                <w:szCs w:val="20"/>
              </w:rPr>
            </w:pPr>
          </w:p>
        </w:tc>
        <w:tc>
          <w:tcPr>
            <w:tcW w:w="172" w:type="pct"/>
            <w:vAlign w:val="center"/>
          </w:tcPr>
          <w:p w14:paraId="3B5E6F63" w14:textId="32AEC66A" w:rsidR="001F3E06" w:rsidRPr="006D5BA0" w:rsidRDefault="001F3E06" w:rsidP="00B34D36">
            <w:pPr>
              <w:spacing w:before="120" w:after="120"/>
              <w:rPr>
                <w:rFonts w:cstheme="minorHAnsi"/>
                <w:sz w:val="20"/>
                <w:szCs w:val="20"/>
              </w:rPr>
            </w:pPr>
            <w:r w:rsidRPr="006D5BA0">
              <w:rPr>
                <w:rFonts w:cstheme="minorHAnsi"/>
                <w:sz w:val="20"/>
                <w:szCs w:val="20"/>
              </w:rPr>
              <w:t>40</w:t>
            </w:r>
          </w:p>
        </w:tc>
        <w:tc>
          <w:tcPr>
            <w:tcW w:w="621" w:type="pct"/>
            <w:vAlign w:val="center"/>
          </w:tcPr>
          <w:p w14:paraId="30E3F5C5" w14:textId="25841A2E" w:rsidR="001F3E06" w:rsidRPr="006D5BA0" w:rsidRDefault="001F3E06" w:rsidP="00B34D36">
            <w:pPr>
              <w:spacing w:before="120" w:after="120"/>
              <w:rPr>
                <w:rFonts w:cstheme="minorHAnsi"/>
                <w:sz w:val="20"/>
                <w:szCs w:val="20"/>
              </w:rPr>
            </w:pPr>
            <w:r w:rsidRPr="006D5BA0">
              <w:rPr>
                <w:rFonts w:cstheme="minorHAnsi"/>
                <w:sz w:val="20"/>
                <w:szCs w:val="20"/>
              </w:rPr>
              <w:t>7</w:t>
            </w:r>
          </w:p>
        </w:tc>
        <w:tc>
          <w:tcPr>
            <w:tcW w:w="1031" w:type="pct"/>
            <w:vAlign w:val="center"/>
          </w:tcPr>
          <w:p w14:paraId="34584103" w14:textId="1394BEA8" w:rsidR="001F3E06" w:rsidRPr="006D5BA0" w:rsidRDefault="001F3E06" w:rsidP="00B34D36">
            <w:pPr>
              <w:spacing w:before="120" w:after="120"/>
              <w:rPr>
                <w:rFonts w:cstheme="minorHAnsi"/>
                <w:sz w:val="20"/>
                <w:szCs w:val="20"/>
              </w:rPr>
            </w:pPr>
            <w:r w:rsidRPr="006D5BA0">
              <w:rPr>
                <w:rFonts w:cstheme="minorHAnsi"/>
                <w:sz w:val="20"/>
                <w:szCs w:val="20"/>
              </w:rPr>
              <w:t>Uwaga dotycząca zapisu: „Monitoring ZPRES będzie polegać na systematycznej obserwacji zmian ilościowych wskaźników określonych w dokumencie”</w:t>
            </w:r>
          </w:p>
        </w:tc>
        <w:tc>
          <w:tcPr>
            <w:tcW w:w="1228" w:type="pct"/>
            <w:vAlign w:val="center"/>
          </w:tcPr>
          <w:p w14:paraId="38C2DDA4" w14:textId="4565B85E" w:rsidR="001F3E06" w:rsidRPr="00E70C13" w:rsidRDefault="001F3E06" w:rsidP="00B34D36">
            <w:pPr>
              <w:spacing w:before="120" w:after="120"/>
              <w:rPr>
                <w:rFonts w:cstheme="minorHAnsi"/>
                <w:sz w:val="20"/>
                <w:szCs w:val="20"/>
              </w:rPr>
            </w:pPr>
            <w:r w:rsidRPr="00E70C13">
              <w:rPr>
                <w:rFonts w:cstheme="minorHAnsi"/>
                <w:sz w:val="20"/>
                <w:szCs w:val="20"/>
              </w:rPr>
              <w:t>Czy monitoring nie powinien odnosić się również do badania weryfikacji innych założeń ZPRES, np. postępu finansowego czy działań podejmowanych lub braku podejmowanych działań w stosunku do założonych rekomendacji?</w:t>
            </w:r>
          </w:p>
        </w:tc>
        <w:tc>
          <w:tcPr>
            <w:tcW w:w="1000" w:type="pct"/>
          </w:tcPr>
          <w:p w14:paraId="55F4C5F1" w14:textId="3958DCE7" w:rsidR="00E70C13" w:rsidRDefault="00E70C13" w:rsidP="00B34D36">
            <w:pPr>
              <w:spacing w:before="120" w:after="120"/>
              <w:rPr>
                <w:sz w:val="20"/>
                <w:szCs w:val="20"/>
              </w:rPr>
            </w:pPr>
            <w:r>
              <w:rPr>
                <w:sz w:val="20"/>
                <w:szCs w:val="20"/>
              </w:rPr>
              <w:t>Uwzględniono uwagę</w:t>
            </w:r>
            <w:r w:rsidR="004D1DC7">
              <w:rPr>
                <w:sz w:val="20"/>
                <w:szCs w:val="20"/>
              </w:rPr>
              <w:t>.</w:t>
            </w:r>
            <w:r>
              <w:rPr>
                <w:sz w:val="20"/>
                <w:szCs w:val="20"/>
              </w:rPr>
              <w:t xml:space="preserve"> Proponowana wersja zapisu: </w:t>
            </w:r>
          </w:p>
          <w:p w14:paraId="3DE94716" w14:textId="77777777" w:rsidR="001F3E06" w:rsidRDefault="00E70C13" w:rsidP="00B34D36">
            <w:pPr>
              <w:spacing w:before="120" w:after="120"/>
              <w:rPr>
                <w:sz w:val="20"/>
                <w:szCs w:val="20"/>
              </w:rPr>
            </w:pPr>
            <w:r>
              <w:rPr>
                <w:sz w:val="20"/>
                <w:szCs w:val="20"/>
              </w:rPr>
              <w:t>„</w:t>
            </w:r>
            <w:r w:rsidR="0021529A" w:rsidRPr="00E70C13">
              <w:rPr>
                <w:sz w:val="20"/>
                <w:szCs w:val="20"/>
              </w:rPr>
              <w:t xml:space="preserve">Monitoring </w:t>
            </w:r>
            <w:r>
              <w:rPr>
                <w:sz w:val="20"/>
                <w:szCs w:val="20"/>
              </w:rPr>
              <w:t>ZPRES</w:t>
            </w:r>
            <w:r w:rsidR="0021529A" w:rsidRPr="00E70C13">
              <w:rPr>
                <w:sz w:val="20"/>
                <w:szCs w:val="20"/>
              </w:rPr>
              <w:t xml:space="preserve"> będzie prowadzony przez cały okres wdrażania poszczególnych zadań. Jego celem będzie zapewnienie zgodności realizacji Programu z wcześniej zatwierdzonymi założeniami i wytyczonymi celami. Pośrednio, monitoring wykorzystywany będzie również do bieżącego wykrywania potencjalnych nieprawidłowości i ich korygowania, jak</w:t>
            </w:r>
            <w:r w:rsidR="0080750E" w:rsidRPr="00E70C13">
              <w:rPr>
                <w:sz w:val="20"/>
                <w:szCs w:val="20"/>
              </w:rPr>
              <w:t xml:space="preserve"> </w:t>
            </w:r>
            <w:r w:rsidR="0021529A" w:rsidRPr="00E70C13">
              <w:rPr>
                <w:sz w:val="20"/>
                <w:szCs w:val="20"/>
              </w:rPr>
              <w:t>i zmian wynikających z aktualnych potrzeb środowiska</w:t>
            </w:r>
            <w:r w:rsidR="000D4864">
              <w:rPr>
                <w:sz w:val="20"/>
                <w:szCs w:val="20"/>
              </w:rPr>
              <w:t xml:space="preserve"> ekonomii społecznej</w:t>
            </w:r>
            <w:r w:rsidR="0021529A" w:rsidRPr="00E70C13">
              <w:rPr>
                <w:sz w:val="20"/>
                <w:szCs w:val="20"/>
              </w:rPr>
              <w:t>.</w:t>
            </w:r>
            <w:r w:rsidR="000D4864">
              <w:rPr>
                <w:sz w:val="20"/>
                <w:szCs w:val="20"/>
              </w:rPr>
              <w:t>”</w:t>
            </w:r>
          </w:p>
          <w:p w14:paraId="0B167F98" w14:textId="07EA2DBC" w:rsidR="004D1DC7" w:rsidRPr="00E70C13" w:rsidRDefault="004D1DC7" w:rsidP="00B34D36">
            <w:pPr>
              <w:spacing w:before="120" w:after="120"/>
              <w:rPr>
                <w:sz w:val="20"/>
                <w:szCs w:val="20"/>
              </w:rPr>
            </w:pPr>
          </w:p>
        </w:tc>
      </w:tr>
      <w:tr w:rsidR="006D5BA0" w:rsidRPr="006D5BA0" w14:paraId="2713088B" w14:textId="7929929A" w:rsidTr="00C11514">
        <w:trPr>
          <w:trHeight w:hRule="exact" w:val="1827"/>
        </w:trPr>
        <w:tc>
          <w:tcPr>
            <w:tcW w:w="168" w:type="pct"/>
            <w:vAlign w:val="center"/>
          </w:tcPr>
          <w:p w14:paraId="570918AC" w14:textId="77777777" w:rsidR="001F3E06" w:rsidRPr="006D5BA0" w:rsidRDefault="001F3E06" w:rsidP="00B34D36">
            <w:pPr>
              <w:spacing w:before="120" w:after="120"/>
              <w:jc w:val="center"/>
              <w:rPr>
                <w:rFonts w:cstheme="minorHAnsi"/>
                <w:sz w:val="20"/>
                <w:szCs w:val="20"/>
              </w:rPr>
            </w:pPr>
            <w:r w:rsidRPr="006D5BA0">
              <w:rPr>
                <w:rFonts w:cstheme="minorHAnsi"/>
                <w:sz w:val="20"/>
                <w:szCs w:val="20"/>
              </w:rPr>
              <w:t>10.</w:t>
            </w:r>
          </w:p>
        </w:tc>
        <w:tc>
          <w:tcPr>
            <w:tcW w:w="780" w:type="pct"/>
          </w:tcPr>
          <w:p w14:paraId="720ED92C" w14:textId="63E77983" w:rsidR="001F3E06" w:rsidRPr="006D5BA0" w:rsidRDefault="00C33450" w:rsidP="00B34D36">
            <w:pPr>
              <w:spacing w:before="120" w:after="120"/>
              <w:rPr>
                <w:rFonts w:cstheme="minorHAnsi"/>
                <w:sz w:val="20"/>
                <w:szCs w:val="20"/>
              </w:rPr>
            </w:pPr>
            <w:r w:rsidRPr="006D5BA0">
              <w:rPr>
                <w:rFonts w:cstheme="minorHAnsi"/>
                <w:bCs/>
                <w:sz w:val="20"/>
                <w:szCs w:val="20"/>
              </w:rPr>
              <w:t>SIEĆ ZACHODNIOPOMORSKA OŚRODKÓW WSPARCIA EKONOMII SPOŁECZNEJ/ KOSZALIŃSKA AGENCJA ROZWOJU REGIONALNEGO S.A.</w:t>
            </w:r>
          </w:p>
        </w:tc>
        <w:tc>
          <w:tcPr>
            <w:tcW w:w="172" w:type="pct"/>
            <w:vAlign w:val="center"/>
          </w:tcPr>
          <w:p w14:paraId="13045BFF" w14:textId="426D3173" w:rsidR="001F3E06" w:rsidRPr="006D5BA0" w:rsidRDefault="001F3E06" w:rsidP="00B34D36">
            <w:pPr>
              <w:spacing w:before="120" w:after="120"/>
              <w:rPr>
                <w:rFonts w:cstheme="minorHAnsi"/>
                <w:sz w:val="20"/>
                <w:szCs w:val="20"/>
              </w:rPr>
            </w:pPr>
            <w:r w:rsidRPr="006D5BA0">
              <w:rPr>
                <w:rFonts w:cstheme="minorHAnsi"/>
                <w:sz w:val="20"/>
                <w:szCs w:val="20"/>
              </w:rPr>
              <w:t>-</w:t>
            </w:r>
          </w:p>
        </w:tc>
        <w:tc>
          <w:tcPr>
            <w:tcW w:w="621" w:type="pct"/>
            <w:vAlign w:val="center"/>
          </w:tcPr>
          <w:p w14:paraId="294A137D" w14:textId="222B2743" w:rsidR="001F3E06" w:rsidRPr="006D5BA0" w:rsidRDefault="001F3E06" w:rsidP="00B34D36">
            <w:pPr>
              <w:spacing w:before="120" w:after="120"/>
              <w:rPr>
                <w:rFonts w:cstheme="minorHAnsi"/>
                <w:sz w:val="20"/>
                <w:szCs w:val="20"/>
              </w:rPr>
            </w:pPr>
            <w:r w:rsidRPr="006D5BA0">
              <w:rPr>
                <w:rFonts w:cstheme="minorHAnsi"/>
                <w:sz w:val="20"/>
                <w:szCs w:val="20"/>
              </w:rPr>
              <w:t>Uwaga ogólna</w:t>
            </w:r>
          </w:p>
        </w:tc>
        <w:tc>
          <w:tcPr>
            <w:tcW w:w="1031" w:type="pct"/>
            <w:vAlign w:val="center"/>
          </w:tcPr>
          <w:p w14:paraId="19DA71B0" w14:textId="6C8DF8D9" w:rsidR="001F3E06" w:rsidRPr="006D5BA0" w:rsidRDefault="001F3E06" w:rsidP="00B34D36">
            <w:pPr>
              <w:spacing w:before="120" w:after="120"/>
              <w:rPr>
                <w:rFonts w:cstheme="minorHAnsi"/>
                <w:sz w:val="20"/>
                <w:szCs w:val="20"/>
              </w:rPr>
            </w:pPr>
            <w:r w:rsidRPr="006D5BA0">
              <w:rPr>
                <w:rFonts w:cstheme="minorHAnsi"/>
                <w:sz w:val="20"/>
                <w:szCs w:val="20"/>
              </w:rPr>
              <w:t>Uporządkowanie numeracji poszczególnych części, np. są dwa punktu 3.1.</w:t>
            </w:r>
          </w:p>
        </w:tc>
        <w:tc>
          <w:tcPr>
            <w:tcW w:w="1228" w:type="pct"/>
            <w:vAlign w:val="center"/>
          </w:tcPr>
          <w:p w14:paraId="6C482728" w14:textId="1D908FED" w:rsidR="001F3E06" w:rsidRPr="006D5BA0" w:rsidRDefault="001F3E06" w:rsidP="00B34D36">
            <w:pPr>
              <w:spacing w:before="120" w:after="120"/>
              <w:rPr>
                <w:rFonts w:cstheme="minorHAnsi"/>
                <w:sz w:val="20"/>
                <w:szCs w:val="20"/>
              </w:rPr>
            </w:pPr>
            <w:r w:rsidRPr="006D5BA0">
              <w:rPr>
                <w:rFonts w:cstheme="minorHAnsi"/>
                <w:sz w:val="20"/>
                <w:szCs w:val="20"/>
              </w:rPr>
              <w:t>Uporządkowanie struktury ZPRES.</w:t>
            </w:r>
          </w:p>
        </w:tc>
        <w:tc>
          <w:tcPr>
            <w:tcW w:w="1000" w:type="pct"/>
          </w:tcPr>
          <w:p w14:paraId="4AEA1A7A" w14:textId="2DCA1389" w:rsidR="001F3E06" w:rsidRPr="006D5BA0" w:rsidRDefault="00D413A8" w:rsidP="00B34D36">
            <w:pPr>
              <w:spacing w:before="120" w:after="120"/>
              <w:rPr>
                <w:rFonts w:cstheme="minorHAnsi"/>
                <w:sz w:val="20"/>
                <w:szCs w:val="20"/>
              </w:rPr>
            </w:pPr>
            <w:r>
              <w:rPr>
                <w:rFonts w:cstheme="minorHAnsi"/>
                <w:sz w:val="20"/>
                <w:szCs w:val="20"/>
              </w:rPr>
              <w:t>Uwzględniono uwagę. Zapisy ZPRES zostały skorygowane.</w:t>
            </w:r>
          </w:p>
        </w:tc>
      </w:tr>
    </w:tbl>
    <w:p w14:paraId="79EF54B7" w14:textId="2AE5646B" w:rsidR="00DF6C07" w:rsidRPr="00226FCA" w:rsidRDefault="00DF6C07" w:rsidP="001D7FB4">
      <w:pPr>
        <w:rPr>
          <w:rFonts w:cstheme="minorHAnsi"/>
          <w:sz w:val="20"/>
          <w:szCs w:val="18"/>
        </w:rPr>
      </w:pPr>
    </w:p>
    <w:p w14:paraId="691B1C80" w14:textId="0008B3C2" w:rsidR="00164553" w:rsidRPr="00226FCA" w:rsidRDefault="00164553" w:rsidP="008E7D89">
      <w:pPr>
        <w:spacing w:after="60"/>
        <w:rPr>
          <w:rFonts w:cstheme="minorHAnsi"/>
          <w:spacing w:val="-4"/>
          <w:sz w:val="19"/>
          <w:szCs w:val="19"/>
        </w:rPr>
      </w:pPr>
    </w:p>
    <w:sectPr w:rsidR="00164553" w:rsidRPr="00226FCA" w:rsidSect="00DA1D18">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90663" w14:textId="77777777" w:rsidR="00DA1D18" w:rsidRDefault="00DA1D18" w:rsidP="00C9199B">
      <w:pPr>
        <w:spacing w:after="0" w:line="240" w:lineRule="auto"/>
      </w:pPr>
      <w:r>
        <w:separator/>
      </w:r>
    </w:p>
  </w:endnote>
  <w:endnote w:type="continuationSeparator" w:id="0">
    <w:p w14:paraId="7B9900A6" w14:textId="77777777" w:rsidR="00DA1D18" w:rsidRDefault="00DA1D18" w:rsidP="00C91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EC Square Sans Pro">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3205538"/>
      <w:docPartObj>
        <w:docPartGallery w:val="Page Numbers (Bottom of Page)"/>
        <w:docPartUnique/>
      </w:docPartObj>
    </w:sdtPr>
    <w:sdtEndPr/>
    <w:sdtContent>
      <w:p w14:paraId="352AA590" w14:textId="77777777" w:rsidR="00C25B39" w:rsidRDefault="003B4BF0">
        <w:pPr>
          <w:pStyle w:val="Stopka"/>
          <w:jc w:val="center"/>
        </w:pPr>
        <w:r>
          <w:fldChar w:fldCharType="begin"/>
        </w:r>
        <w:r w:rsidR="00A616A2">
          <w:instrText xml:space="preserve"> PAGE   \* MERGEFORMAT </w:instrText>
        </w:r>
        <w:r>
          <w:fldChar w:fldCharType="separate"/>
        </w:r>
        <w:r w:rsidR="00672603">
          <w:rPr>
            <w:noProof/>
          </w:rPr>
          <w:t>3</w:t>
        </w:r>
        <w:r>
          <w:rPr>
            <w:noProof/>
          </w:rPr>
          <w:fldChar w:fldCharType="end"/>
        </w:r>
      </w:p>
    </w:sdtContent>
  </w:sdt>
  <w:p w14:paraId="401E4993" w14:textId="77777777" w:rsidR="00C25B39" w:rsidRDefault="00C25B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FE867" w14:textId="77777777" w:rsidR="00DA1D18" w:rsidRDefault="00DA1D18" w:rsidP="00C9199B">
      <w:pPr>
        <w:spacing w:after="0" w:line="240" w:lineRule="auto"/>
      </w:pPr>
      <w:r>
        <w:separator/>
      </w:r>
    </w:p>
  </w:footnote>
  <w:footnote w:type="continuationSeparator" w:id="0">
    <w:p w14:paraId="256DCB5F" w14:textId="77777777" w:rsidR="00DA1D18" w:rsidRDefault="00DA1D18" w:rsidP="00C91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598E" w14:textId="70470027" w:rsidR="00C25B39" w:rsidRPr="00F4740C" w:rsidRDefault="00D64711" w:rsidP="00F4740C">
    <w:pPr>
      <w:pStyle w:val="Nagwek"/>
      <w:jc w:val="right"/>
      <w:rPr>
        <w:sz w:val="18"/>
        <w:szCs w:val="18"/>
      </w:rPr>
    </w:pPr>
    <w:r w:rsidRPr="00F4740C">
      <w:rPr>
        <w:noProof/>
        <w:sz w:val="18"/>
        <w:szCs w:val="18"/>
      </w:rPr>
      <w:drawing>
        <wp:anchor distT="0" distB="0" distL="114300" distR="114300" simplePos="0" relativeHeight="251659264" behindDoc="1" locked="0" layoutInCell="1" allowOverlap="1" wp14:anchorId="5C6654F7" wp14:editId="4F58BDAC">
          <wp:simplePos x="0" y="0"/>
          <wp:positionH relativeFrom="column">
            <wp:posOffset>-676910</wp:posOffset>
          </wp:positionH>
          <wp:positionV relativeFrom="paragraph">
            <wp:posOffset>-373380</wp:posOffset>
          </wp:positionV>
          <wp:extent cx="1420495" cy="1104900"/>
          <wp:effectExtent l="0" t="0" r="8255" b="0"/>
          <wp:wrapTight wrapText="bothSides">
            <wp:wrapPolygon edited="0">
              <wp:start x="0" y="0"/>
              <wp:lineTo x="0" y="21228"/>
              <wp:lineTo x="21436" y="21228"/>
              <wp:lineTo x="21436" y="0"/>
              <wp:lineTo x="0" y="0"/>
            </wp:wrapPolygon>
          </wp:wrapTight>
          <wp:docPr id="1" name="Obraz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er - CIG02072019_ver2.png"/>
                  <pic:cNvPicPr/>
                </pic:nvPicPr>
                <pic:blipFill>
                  <a:blip r:embed="rId1">
                    <a:extLst>
                      <a:ext uri="{28A0092B-C50C-407E-A947-70E740481C1C}">
                        <a14:useLocalDpi xmlns:a14="http://schemas.microsoft.com/office/drawing/2010/main" val="0"/>
                      </a:ext>
                    </a:extLst>
                  </a:blip>
                  <a:stretch>
                    <a:fillRect/>
                  </a:stretch>
                </pic:blipFill>
                <pic:spPr>
                  <a:xfrm>
                    <a:off x="0" y="0"/>
                    <a:ext cx="1420495" cy="1104900"/>
                  </a:xfrm>
                  <a:prstGeom prst="rect">
                    <a:avLst/>
                  </a:prstGeom>
                </pic:spPr>
              </pic:pic>
            </a:graphicData>
          </a:graphic>
          <wp14:sizeRelH relativeFrom="margin">
            <wp14:pctWidth>0</wp14:pctWidth>
          </wp14:sizeRelH>
        </wp:anchor>
      </w:drawing>
    </w:r>
    <w:r w:rsidR="00F4740C" w:rsidRPr="00F4740C">
      <w:rPr>
        <w:sz w:val="18"/>
        <w:szCs w:val="18"/>
      </w:rPr>
      <w:t>Załącznik nr 1 do sprawozdania z konsultacji społecznych ZPRES do roku 2030</w:t>
    </w:r>
  </w:p>
  <w:p w14:paraId="6EDDC76F" w14:textId="77777777" w:rsidR="00F4740C" w:rsidRDefault="00F4740C" w:rsidP="00F4740C">
    <w:pPr>
      <w:pStyle w:val="Nagwek"/>
      <w:jc w:val="right"/>
    </w:pPr>
  </w:p>
  <w:p w14:paraId="149B6CC3" w14:textId="1D34AAE5" w:rsidR="00C25B39" w:rsidRPr="001F3E06" w:rsidRDefault="001F3E06" w:rsidP="001F3E06">
    <w:pPr>
      <w:pStyle w:val="Nagwek"/>
      <w:jc w:val="center"/>
      <w:rPr>
        <w:b/>
        <w:sz w:val="28"/>
        <w:szCs w:val="28"/>
      </w:rPr>
    </w:pPr>
    <w:r w:rsidRPr="001F3E06">
      <w:rPr>
        <w:b/>
        <w:sz w:val="28"/>
        <w:szCs w:val="28"/>
      </w:rPr>
      <w:t>Zachodniopomorski Program Rozwoju Ekonomii Społecznej do roku 2030 – zestawienie uwag i odpowiedzi do projektu dokumentu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C0E"/>
    <w:multiLevelType w:val="hybridMultilevel"/>
    <w:tmpl w:val="E12CE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0A5026"/>
    <w:multiLevelType w:val="multilevel"/>
    <w:tmpl w:val="16809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E572E1"/>
    <w:multiLevelType w:val="hybridMultilevel"/>
    <w:tmpl w:val="ED6CEC7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4F7A1A"/>
    <w:multiLevelType w:val="hybridMultilevel"/>
    <w:tmpl w:val="0C684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2B698F"/>
    <w:multiLevelType w:val="hybridMultilevel"/>
    <w:tmpl w:val="9EE89C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9975EC4"/>
    <w:multiLevelType w:val="hybridMultilevel"/>
    <w:tmpl w:val="D5FCA87A"/>
    <w:lvl w:ilvl="0" w:tplc="C32E5BC0">
      <w:start w:val="1"/>
      <w:numFmt w:val="bullet"/>
      <w:lvlText w:val=""/>
      <w:lvlJc w:val="left"/>
      <w:pPr>
        <w:ind w:left="61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141119"/>
    <w:multiLevelType w:val="hybridMultilevel"/>
    <w:tmpl w:val="8280045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F07E14"/>
    <w:multiLevelType w:val="hybridMultilevel"/>
    <w:tmpl w:val="13B444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2A07F69"/>
    <w:multiLevelType w:val="hybridMultilevel"/>
    <w:tmpl w:val="DF68136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7C3C7A"/>
    <w:multiLevelType w:val="hybridMultilevel"/>
    <w:tmpl w:val="BAA6251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5B70EC6"/>
    <w:multiLevelType w:val="hybridMultilevel"/>
    <w:tmpl w:val="D0DC46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4F03B7"/>
    <w:multiLevelType w:val="hybridMultilevel"/>
    <w:tmpl w:val="446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28134F"/>
    <w:multiLevelType w:val="hybridMultilevel"/>
    <w:tmpl w:val="D1F08CEC"/>
    <w:lvl w:ilvl="0" w:tplc="70501352">
      <w:start w:val="1"/>
      <w:numFmt w:val="bullet"/>
      <w:lvlText w:val="‒"/>
      <w:lvlJc w:val="left"/>
      <w:pPr>
        <w:ind w:left="703"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48F1B3A"/>
    <w:multiLevelType w:val="hybridMultilevel"/>
    <w:tmpl w:val="1A68854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52D4857"/>
    <w:multiLevelType w:val="multilevel"/>
    <w:tmpl w:val="F88A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EB3BDB"/>
    <w:multiLevelType w:val="hybridMultilevel"/>
    <w:tmpl w:val="124EAF7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2D232D"/>
    <w:multiLevelType w:val="hybridMultilevel"/>
    <w:tmpl w:val="3782C206"/>
    <w:lvl w:ilvl="0" w:tplc="4810F1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26696A"/>
    <w:multiLevelType w:val="hybridMultilevel"/>
    <w:tmpl w:val="C6BC98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2A7892"/>
    <w:multiLevelType w:val="hybridMultilevel"/>
    <w:tmpl w:val="55A62420"/>
    <w:lvl w:ilvl="0" w:tplc="31E44B3E">
      <w:start w:val="1"/>
      <w:numFmt w:val="bullet"/>
      <w:lvlText w:val=""/>
      <w:lvlJc w:val="left"/>
      <w:pPr>
        <w:ind w:left="720" w:hanging="360"/>
      </w:pPr>
      <w:rPr>
        <w:rFonts w:ascii="Wingdings" w:hAnsi="Wingdings"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920F31"/>
    <w:multiLevelType w:val="hybridMultilevel"/>
    <w:tmpl w:val="F26CAE5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F681D7F"/>
    <w:multiLevelType w:val="hybridMultilevel"/>
    <w:tmpl w:val="813AF8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0087F9F"/>
    <w:multiLevelType w:val="hybridMultilevel"/>
    <w:tmpl w:val="76BA49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64435E"/>
    <w:multiLevelType w:val="hybridMultilevel"/>
    <w:tmpl w:val="489021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6ED1AC5"/>
    <w:multiLevelType w:val="hybridMultilevel"/>
    <w:tmpl w:val="70BC3F8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83B0D24"/>
    <w:multiLevelType w:val="hybridMultilevel"/>
    <w:tmpl w:val="9830F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A7F71B5"/>
    <w:multiLevelType w:val="hybridMultilevel"/>
    <w:tmpl w:val="18781C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C0C6F67"/>
    <w:multiLevelType w:val="hybridMultilevel"/>
    <w:tmpl w:val="1B0AB244"/>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7" w15:restartNumberingAfterBreak="0">
    <w:nsid w:val="60086829"/>
    <w:multiLevelType w:val="hybridMultilevel"/>
    <w:tmpl w:val="60AC26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3341020"/>
    <w:multiLevelType w:val="hybridMultilevel"/>
    <w:tmpl w:val="913C479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45C7A83"/>
    <w:multiLevelType w:val="hybridMultilevel"/>
    <w:tmpl w:val="AAD8C02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7253504"/>
    <w:multiLevelType w:val="hybridMultilevel"/>
    <w:tmpl w:val="2F624EE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57D7DFF"/>
    <w:multiLevelType w:val="hybridMultilevel"/>
    <w:tmpl w:val="D61206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75F47A0"/>
    <w:multiLevelType w:val="hybridMultilevel"/>
    <w:tmpl w:val="36DE2D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83B3DB2"/>
    <w:multiLevelType w:val="hybridMultilevel"/>
    <w:tmpl w:val="16506A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8B1681F"/>
    <w:multiLevelType w:val="hybridMultilevel"/>
    <w:tmpl w:val="6540D4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8E7131D"/>
    <w:multiLevelType w:val="hybridMultilevel"/>
    <w:tmpl w:val="0220FD2E"/>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1"/>
  </w:num>
  <w:num w:numId="2">
    <w:abstractNumId w:val="5"/>
  </w:num>
  <w:num w:numId="3">
    <w:abstractNumId w:val="35"/>
  </w:num>
  <w:num w:numId="4">
    <w:abstractNumId w:val="7"/>
  </w:num>
  <w:num w:numId="5">
    <w:abstractNumId w:val="15"/>
  </w:num>
  <w:num w:numId="6">
    <w:abstractNumId w:val="16"/>
  </w:num>
  <w:num w:numId="7">
    <w:abstractNumId w:val="17"/>
  </w:num>
  <w:num w:numId="8">
    <w:abstractNumId w:val="21"/>
  </w:num>
  <w:num w:numId="9">
    <w:abstractNumId w:val="32"/>
  </w:num>
  <w:num w:numId="1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3"/>
  </w:num>
  <w:num w:numId="13">
    <w:abstractNumId w:val="13"/>
  </w:num>
  <w:num w:numId="14">
    <w:abstractNumId w:val="14"/>
  </w:num>
  <w:num w:numId="15">
    <w:abstractNumId w:val="8"/>
  </w:num>
  <w:num w:numId="16">
    <w:abstractNumId w:val="0"/>
  </w:num>
  <w:num w:numId="17">
    <w:abstractNumId w:val="2"/>
  </w:num>
  <w:num w:numId="18">
    <w:abstractNumId w:val="9"/>
  </w:num>
  <w:num w:numId="19">
    <w:abstractNumId w:val="10"/>
  </w:num>
  <w:num w:numId="20">
    <w:abstractNumId w:val="31"/>
  </w:num>
  <w:num w:numId="21">
    <w:abstractNumId w:val="18"/>
  </w:num>
  <w:num w:numId="22">
    <w:abstractNumId w:val="20"/>
  </w:num>
  <w:num w:numId="23">
    <w:abstractNumId w:val="6"/>
  </w:num>
  <w:num w:numId="24">
    <w:abstractNumId w:val="27"/>
  </w:num>
  <w:num w:numId="25">
    <w:abstractNumId w:val="25"/>
  </w:num>
  <w:num w:numId="26">
    <w:abstractNumId w:val="24"/>
  </w:num>
  <w:num w:numId="27">
    <w:abstractNumId w:val="28"/>
  </w:num>
  <w:num w:numId="28">
    <w:abstractNumId w:val="22"/>
  </w:num>
  <w:num w:numId="29">
    <w:abstractNumId w:val="4"/>
  </w:num>
  <w:num w:numId="30">
    <w:abstractNumId w:val="19"/>
  </w:num>
  <w:num w:numId="31">
    <w:abstractNumId w:val="29"/>
  </w:num>
  <w:num w:numId="32">
    <w:abstractNumId w:val="30"/>
  </w:num>
  <w:num w:numId="33">
    <w:abstractNumId w:val="26"/>
  </w:num>
  <w:num w:numId="34">
    <w:abstractNumId w:val="33"/>
  </w:num>
  <w:num w:numId="35">
    <w:abstractNumId w:val="34"/>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9B"/>
    <w:rsid w:val="00005BA4"/>
    <w:rsid w:val="00006524"/>
    <w:rsid w:val="00010974"/>
    <w:rsid w:val="00010E77"/>
    <w:rsid w:val="00021129"/>
    <w:rsid w:val="0002254E"/>
    <w:rsid w:val="00034B8D"/>
    <w:rsid w:val="00041F1A"/>
    <w:rsid w:val="00044628"/>
    <w:rsid w:val="00050397"/>
    <w:rsid w:val="00051294"/>
    <w:rsid w:val="00051D25"/>
    <w:rsid w:val="00053341"/>
    <w:rsid w:val="00053CCC"/>
    <w:rsid w:val="000547C6"/>
    <w:rsid w:val="0006696A"/>
    <w:rsid w:val="00071586"/>
    <w:rsid w:val="00072853"/>
    <w:rsid w:val="00077F6A"/>
    <w:rsid w:val="0008795F"/>
    <w:rsid w:val="00090171"/>
    <w:rsid w:val="00092BF7"/>
    <w:rsid w:val="00092C0C"/>
    <w:rsid w:val="0009613B"/>
    <w:rsid w:val="000967B2"/>
    <w:rsid w:val="00096CA2"/>
    <w:rsid w:val="000A6AFE"/>
    <w:rsid w:val="000B2085"/>
    <w:rsid w:val="000B3178"/>
    <w:rsid w:val="000B615F"/>
    <w:rsid w:val="000C06FA"/>
    <w:rsid w:val="000D1499"/>
    <w:rsid w:val="000D4864"/>
    <w:rsid w:val="000D7A9E"/>
    <w:rsid w:val="000E0F7E"/>
    <w:rsid w:val="000E12BF"/>
    <w:rsid w:val="000E1ED2"/>
    <w:rsid w:val="000E342F"/>
    <w:rsid w:val="000E3DAD"/>
    <w:rsid w:val="000F4928"/>
    <w:rsid w:val="000F621D"/>
    <w:rsid w:val="000F6EDA"/>
    <w:rsid w:val="00113F3D"/>
    <w:rsid w:val="0011535C"/>
    <w:rsid w:val="001207C4"/>
    <w:rsid w:val="00123F9C"/>
    <w:rsid w:val="00135F7A"/>
    <w:rsid w:val="0013739E"/>
    <w:rsid w:val="001415E3"/>
    <w:rsid w:val="00153DC4"/>
    <w:rsid w:val="0016222E"/>
    <w:rsid w:val="00162E1A"/>
    <w:rsid w:val="00164553"/>
    <w:rsid w:val="0017049D"/>
    <w:rsid w:val="00170A07"/>
    <w:rsid w:val="0017425F"/>
    <w:rsid w:val="00174B2E"/>
    <w:rsid w:val="0017637E"/>
    <w:rsid w:val="001768DD"/>
    <w:rsid w:val="00181A75"/>
    <w:rsid w:val="00187A8F"/>
    <w:rsid w:val="00197532"/>
    <w:rsid w:val="001A08E7"/>
    <w:rsid w:val="001B35DD"/>
    <w:rsid w:val="001C7259"/>
    <w:rsid w:val="001D08B3"/>
    <w:rsid w:val="001D4648"/>
    <w:rsid w:val="001D5EEA"/>
    <w:rsid w:val="001D7093"/>
    <w:rsid w:val="001D7ED1"/>
    <w:rsid w:val="001D7FB4"/>
    <w:rsid w:val="001F3E06"/>
    <w:rsid w:val="001F3E21"/>
    <w:rsid w:val="002050D8"/>
    <w:rsid w:val="00211CD7"/>
    <w:rsid w:val="00212245"/>
    <w:rsid w:val="0021529A"/>
    <w:rsid w:val="00221657"/>
    <w:rsid w:val="002216BE"/>
    <w:rsid w:val="0022248D"/>
    <w:rsid w:val="00222550"/>
    <w:rsid w:val="00226FCA"/>
    <w:rsid w:val="00235672"/>
    <w:rsid w:val="002358EE"/>
    <w:rsid w:val="00254D7E"/>
    <w:rsid w:val="00256534"/>
    <w:rsid w:val="00264310"/>
    <w:rsid w:val="00275B66"/>
    <w:rsid w:val="002763CF"/>
    <w:rsid w:val="00277D80"/>
    <w:rsid w:val="00290CC6"/>
    <w:rsid w:val="00294A96"/>
    <w:rsid w:val="002A6DFE"/>
    <w:rsid w:val="002A73D2"/>
    <w:rsid w:val="002B6B24"/>
    <w:rsid w:val="002C328B"/>
    <w:rsid w:val="002D2F73"/>
    <w:rsid w:val="002E1D51"/>
    <w:rsid w:val="002E6223"/>
    <w:rsid w:val="002F4380"/>
    <w:rsid w:val="00304532"/>
    <w:rsid w:val="00330821"/>
    <w:rsid w:val="003317F4"/>
    <w:rsid w:val="00331908"/>
    <w:rsid w:val="003466B4"/>
    <w:rsid w:val="0036647B"/>
    <w:rsid w:val="00373F8D"/>
    <w:rsid w:val="003750A7"/>
    <w:rsid w:val="003762EA"/>
    <w:rsid w:val="0038736F"/>
    <w:rsid w:val="003A32C9"/>
    <w:rsid w:val="003A55A9"/>
    <w:rsid w:val="003B29EC"/>
    <w:rsid w:val="003B4BF0"/>
    <w:rsid w:val="003C0CE3"/>
    <w:rsid w:val="003D1235"/>
    <w:rsid w:val="003D70C3"/>
    <w:rsid w:val="003E09BA"/>
    <w:rsid w:val="003F7818"/>
    <w:rsid w:val="003F7A21"/>
    <w:rsid w:val="00402474"/>
    <w:rsid w:val="00404354"/>
    <w:rsid w:val="00406431"/>
    <w:rsid w:val="00410F66"/>
    <w:rsid w:val="00421DDB"/>
    <w:rsid w:val="00431469"/>
    <w:rsid w:val="00435A74"/>
    <w:rsid w:val="00444CB6"/>
    <w:rsid w:val="00461487"/>
    <w:rsid w:val="004659D2"/>
    <w:rsid w:val="0046777C"/>
    <w:rsid w:val="00482A17"/>
    <w:rsid w:val="00484DDE"/>
    <w:rsid w:val="00487DE8"/>
    <w:rsid w:val="00490813"/>
    <w:rsid w:val="00490DB1"/>
    <w:rsid w:val="004954E1"/>
    <w:rsid w:val="004A1B90"/>
    <w:rsid w:val="004A31ED"/>
    <w:rsid w:val="004B4E2D"/>
    <w:rsid w:val="004B6914"/>
    <w:rsid w:val="004C5215"/>
    <w:rsid w:val="004D1DC7"/>
    <w:rsid w:val="004E71AB"/>
    <w:rsid w:val="004E74AA"/>
    <w:rsid w:val="004F0A59"/>
    <w:rsid w:val="004F641F"/>
    <w:rsid w:val="00505A21"/>
    <w:rsid w:val="00526FE9"/>
    <w:rsid w:val="0053531F"/>
    <w:rsid w:val="00535EF3"/>
    <w:rsid w:val="00536D33"/>
    <w:rsid w:val="00537378"/>
    <w:rsid w:val="00545323"/>
    <w:rsid w:val="0056012F"/>
    <w:rsid w:val="0056760A"/>
    <w:rsid w:val="0057004D"/>
    <w:rsid w:val="0057238D"/>
    <w:rsid w:val="00573BA4"/>
    <w:rsid w:val="005741E6"/>
    <w:rsid w:val="005759EE"/>
    <w:rsid w:val="0058301B"/>
    <w:rsid w:val="0058370A"/>
    <w:rsid w:val="005865E3"/>
    <w:rsid w:val="00586A85"/>
    <w:rsid w:val="005904BD"/>
    <w:rsid w:val="00593256"/>
    <w:rsid w:val="00594A54"/>
    <w:rsid w:val="00596904"/>
    <w:rsid w:val="005A638B"/>
    <w:rsid w:val="005A6884"/>
    <w:rsid w:val="005B3132"/>
    <w:rsid w:val="005B4361"/>
    <w:rsid w:val="005C04D0"/>
    <w:rsid w:val="005E0258"/>
    <w:rsid w:val="005E1DD4"/>
    <w:rsid w:val="005E7B31"/>
    <w:rsid w:val="00606373"/>
    <w:rsid w:val="00613533"/>
    <w:rsid w:val="00616B5C"/>
    <w:rsid w:val="00624CD2"/>
    <w:rsid w:val="006417AD"/>
    <w:rsid w:val="00643F7A"/>
    <w:rsid w:val="00646A8A"/>
    <w:rsid w:val="006529DC"/>
    <w:rsid w:val="00654489"/>
    <w:rsid w:val="00657104"/>
    <w:rsid w:val="006635FE"/>
    <w:rsid w:val="00665AE9"/>
    <w:rsid w:val="00665CC6"/>
    <w:rsid w:val="00666378"/>
    <w:rsid w:val="00672603"/>
    <w:rsid w:val="006753FA"/>
    <w:rsid w:val="00675463"/>
    <w:rsid w:val="00677C83"/>
    <w:rsid w:val="00694203"/>
    <w:rsid w:val="006944ED"/>
    <w:rsid w:val="006A0283"/>
    <w:rsid w:val="006A3A96"/>
    <w:rsid w:val="006A6506"/>
    <w:rsid w:val="006A698B"/>
    <w:rsid w:val="006B6CFF"/>
    <w:rsid w:val="006C253C"/>
    <w:rsid w:val="006D54EF"/>
    <w:rsid w:val="006D5BA0"/>
    <w:rsid w:val="006D5D07"/>
    <w:rsid w:val="006F7C9B"/>
    <w:rsid w:val="00701D4B"/>
    <w:rsid w:val="00702BE3"/>
    <w:rsid w:val="007038CD"/>
    <w:rsid w:val="00707CB9"/>
    <w:rsid w:val="00712B14"/>
    <w:rsid w:val="007140F6"/>
    <w:rsid w:val="007165F6"/>
    <w:rsid w:val="007352E8"/>
    <w:rsid w:val="0073661F"/>
    <w:rsid w:val="0074510A"/>
    <w:rsid w:val="0074721F"/>
    <w:rsid w:val="007540BB"/>
    <w:rsid w:val="0076061A"/>
    <w:rsid w:val="007914D1"/>
    <w:rsid w:val="00793561"/>
    <w:rsid w:val="00794ACD"/>
    <w:rsid w:val="007A39F2"/>
    <w:rsid w:val="007B3118"/>
    <w:rsid w:val="007C4AE1"/>
    <w:rsid w:val="007C6ECF"/>
    <w:rsid w:val="007D1A18"/>
    <w:rsid w:val="007D52D1"/>
    <w:rsid w:val="007D64E3"/>
    <w:rsid w:val="007E27F0"/>
    <w:rsid w:val="007E364E"/>
    <w:rsid w:val="007E6F38"/>
    <w:rsid w:val="007F1FE7"/>
    <w:rsid w:val="007F4905"/>
    <w:rsid w:val="00800D43"/>
    <w:rsid w:val="008022B5"/>
    <w:rsid w:val="00805BEB"/>
    <w:rsid w:val="00806855"/>
    <w:rsid w:val="0080750E"/>
    <w:rsid w:val="008117B8"/>
    <w:rsid w:val="00820FEF"/>
    <w:rsid w:val="008306F6"/>
    <w:rsid w:val="00836DE8"/>
    <w:rsid w:val="00837BDF"/>
    <w:rsid w:val="00846A39"/>
    <w:rsid w:val="008510AE"/>
    <w:rsid w:val="00851946"/>
    <w:rsid w:val="00856C50"/>
    <w:rsid w:val="00860617"/>
    <w:rsid w:val="0086631F"/>
    <w:rsid w:val="00866F24"/>
    <w:rsid w:val="00867289"/>
    <w:rsid w:val="00871AD4"/>
    <w:rsid w:val="00877F08"/>
    <w:rsid w:val="00881BE9"/>
    <w:rsid w:val="0089066E"/>
    <w:rsid w:val="008A0C28"/>
    <w:rsid w:val="008B66B2"/>
    <w:rsid w:val="008C27B7"/>
    <w:rsid w:val="008C60A6"/>
    <w:rsid w:val="008E7D89"/>
    <w:rsid w:val="008F7D06"/>
    <w:rsid w:val="00906F98"/>
    <w:rsid w:val="00917401"/>
    <w:rsid w:val="009178C3"/>
    <w:rsid w:val="009251E0"/>
    <w:rsid w:val="00926192"/>
    <w:rsid w:val="00936CCF"/>
    <w:rsid w:val="00937707"/>
    <w:rsid w:val="00937E5F"/>
    <w:rsid w:val="00954F82"/>
    <w:rsid w:val="0096310E"/>
    <w:rsid w:val="0097446C"/>
    <w:rsid w:val="00981659"/>
    <w:rsid w:val="009835AD"/>
    <w:rsid w:val="009862A8"/>
    <w:rsid w:val="0099266D"/>
    <w:rsid w:val="009A085B"/>
    <w:rsid w:val="009A1186"/>
    <w:rsid w:val="009A4AE6"/>
    <w:rsid w:val="009A527C"/>
    <w:rsid w:val="009A778F"/>
    <w:rsid w:val="009B2171"/>
    <w:rsid w:val="009B79B6"/>
    <w:rsid w:val="009B7CD4"/>
    <w:rsid w:val="009C005C"/>
    <w:rsid w:val="009C3F93"/>
    <w:rsid w:val="009C69D2"/>
    <w:rsid w:val="009C77AF"/>
    <w:rsid w:val="009E5725"/>
    <w:rsid w:val="009E6E8E"/>
    <w:rsid w:val="009F1438"/>
    <w:rsid w:val="00A00EBF"/>
    <w:rsid w:val="00A07872"/>
    <w:rsid w:val="00A20431"/>
    <w:rsid w:val="00A26BAD"/>
    <w:rsid w:val="00A34EC8"/>
    <w:rsid w:val="00A43EFF"/>
    <w:rsid w:val="00A50EBC"/>
    <w:rsid w:val="00A55186"/>
    <w:rsid w:val="00A551EC"/>
    <w:rsid w:val="00A56E6F"/>
    <w:rsid w:val="00A616A2"/>
    <w:rsid w:val="00A724F7"/>
    <w:rsid w:val="00A7418C"/>
    <w:rsid w:val="00A80289"/>
    <w:rsid w:val="00A979AD"/>
    <w:rsid w:val="00AA328B"/>
    <w:rsid w:val="00AA395D"/>
    <w:rsid w:val="00AB0B1F"/>
    <w:rsid w:val="00AB5F0E"/>
    <w:rsid w:val="00AB71A0"/>
    <w:rsid w:val="00AC1222"/>
    <w:rsid w:val="00AC28E6"/>
    <w:rsid w:val="00AC76C7"/>
    <w:rsid w:val="00AD0822"/>
    <w:rsid w:val="00AD4299"/>
    <w:rsid w:val="00AD601C"/>
    <w:rsid w:val="00AD6509"/>
    <w:rsid w:val="00AF0B1E"/>
    <w:rsid w:val="00AF5305"/>
    <w:rsid w:val="00AF713E"/>
    <w:rsid w:val="00B10094"/>
    <w:rsid w:val="00B147D3"/>
    <w:rsid w:val="00B34D36"/>
    <w:rsid w:val="00B411B0"/>
    <w:rsid w:val="00B43905"/>
    <w:rsid w:val="00B63406"/>
    <w:rsid w:val="00B6512A"/>
    <w:rsid w:val="00B65E4D"/>
    <w:rsid w:val="00B72B19"/>
    <w:rsid w:val="00B735B1"/>
    <w:rsid w:val="00B77ACA"/>
    <w:rsid w:val="00B77C8E"/>
    <w:rsid w:val="00B8254A"/>
    <w:rsid w:val="00B828CC"/>
    <w:rsid w:val="00B92384"/>
    <w:rsid w:val="00BB6B46"/>
    <w:rsid w:val="00BB7B71"/>
    <w:rsid w:val="00BC5DA9"/>
    <w:rsid w:val="00BD099D"/>
    <w:rsid w:val="00BE31FB"/>
    <w:rsid w:val="00BE3A8F"/>
    <w:rsid w:val="00BE647D"/>
    <w:rsid w:val="00BF3F41"/>
    <w:rsid w:val="00BF7F75"/>
    <w:rsid w:val="00C04F93"/>
    <w:rsid w:val="00C077D3"/>
    <w:rsid w:val="00C10E12"/>
    <w:rsid w:val="00C11514"/>
    <w:rsid w:val="00C116C7"/>
    <w:rsid w:val="00C24216"/>
    <w:rsid w:val="00C25B39"/>
    <w:rsid w:val="00C332A6"/>
    <w:rsid w:val="00C33450"/>
    <w:rsid w:val="00C33F50"/>
    <w:rsid w:val="00C378F3"/>
    <w:rsid w:val="00C52C43"/>
    <w:rsid w:val="00C615FC"/>
    <w:rsid w:val="00C70A29"/>
    <w:rsid w:val="00C72CBD"/>
    <w:rsid w:val="00C9199B"/>
    <w:rsid w:val="00CA13F0"/>
    <w:rsid w:val="00CB0215"/>
    <w:rsid w:val="00CB1D60"/>
    <w:rsid w:val="00CB289A"/>
    <w:rsid w:val="00CB2F78"/>
    <w:rsid w:val="00CD6D0E"/>
    <w:rsid w:val="00CE68BA"/>
    <w:rsid w:val="00CF266B"/>
    <w:rsid w:val="00D21322"/>
    <w:rsid w:val="00D413A8"/>
    <w:rsid w:val="00D414AA"/>
    <w:rsid w:val="00D42E48"/>
    <w:rsid w:val="00D511AB"/>
    <w:rsid w:val="00D53A03"/>
    <w:rsid w:val="00D62A36"/>
    <w:rsid w:val="00D64711"/>
    <w:rsid w:val="00D94450"/>
    <w:rsid w:val="00DA1761"/>
    <w:rsid w:val="00DA1D18"/>
    <w:rsid w:val="00DB1EDB"/>
    <w:rsid w:val="00DB6C51"/>
    <w:rsid w:val="00DB7A3B"/>
    <w:rsid w:val="00DC309F"/>
    <w:rsid w:val="00DC3D32"/>
    <w:rsid w:val="00DC5285"/>
    <w:rsid w:val="00DD1813"/>
    <w:rsid w:val="00DD35E4"/>
    <w:rsid w:val="00DE0223"/>
    <w:rsid w:val="00DE7749"/>
    <w:rsid w:val="00DF0980"/>
    <w:rsid w:val="00DF6C07"/>
    <w:rsid w:val="00E05A42"/>
    <w:rsid w:val="00E22ACD"/>
    <w:rsid w:val="00E2385C"/>
    <w:rsid w:val="00E309A2"/>
    <w:rsid w:val="00E31918"/>
    <w:rsid w:val="00E356CA"/>
    <w:rsid w:val="00E3695C"/>
    <w:rsid w:val="00E37B4B"/>
    <w:rsid w:val="00E5013E"/>
    <w:rsid w:val="00E60F39"/>
    <w:rsid w:val="00E655D5"/>
    <w:rsid w:val="00E70C13"/>
    <w:rsid w:val="00E7526F"/>
    <w:rsid w:val="00E851E6"/>
    <w:rsid w:val="00E9417F"/>
    <w:rsid w:val="00E9587A"/>
    <w:rsid w:val="00EA0DD5"/>
    <w:rsid w:val="00EA214E"/>
    <w:rsid w:val="00EA51BC"/>
    <w:rsid w:val="00EE440E"/>
    <w:rsid w:val="00EF1FF1"/>
    <w:rsid w:val="00EF3D48"/>
    <w:rsid w:val="00EF4624"/>
    <w:rsid w:val="00EF4B55"/>
    <w:rsid w:val="00EF4F41"/>
    <w:rsid w:val="00F04C6D"/>
    <w:rsid w:val="00F054B8"/>
    <w:rsid w:val="00F05C5F"/>
    <w:rsid w:val="00F05C92"/>
    <w:rsid w:val="00F12DD6"/>
    <w:rsid w:val="00F13B8C"/>
    <w:rsid w:val="00F145CA"/>
    <w:rsid w:val="00F2019E"/>
    <w:rsid w:val="00F2198A"/>
    <w:rsid w:val="00F27C47"/>
    <w:rsid w:val="00F32064"/>
    <w:rsid w:val="00F32FB1"/>
    <w:rsid w:val="00F33B9C"/>
    <w:rsid w:val="00F35931"/>
    <w:rsid w:val="00F43C9B"/>
    <w:rsid w:val="00F4740C"/>
    <w:rsid w:val="00F5139B"/>
    <w:rsid w:val="00F614F9"/>
    <w:rsid w:val="00F65896"/>
    <w:rsid w:val="00F81546"/>
    <w:rsid w:val="00F8323B"/>
    <w:rsid w:val="00F8336C"/>
    <w:rsid w:val="00F85C34"/>
    <w:rsid w:val="00F90CF9"/>
    <w:rsid w:val="00FA0242"/>
    <w:rsid w:val="00FA7B6F"/>
    <w:rsid w:val="00FB796C"/>
    <w:rsid w:val="00FC1EB9"/>
    <w:rsid w:val="00FC4388"/>
    <w:rsid w:val="00FC5A88"/>
    <w:rsid w:val="00FE333B"/>
    <w:rsid w:val="00FF147A"/>
    <w:rsid w:val="00FF49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4D693"/>
  <w15:docId w15:val="{72494815-E17A-487A-A34F-53C42DA0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9"/>
    <w:qFormat/>
    <w:rsid w:val="000B61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next w:val="Normalny"/>
    <w:link w:val="Nagwek2Znak"/>
    <w:uiPriority w:val="9"/>
    <w:semiHidden/>
    <w:unhideWhenUsed/>
    <w:qFormat/>
    <w:rsid w:val="00573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
    <w:qFormat/>
    <w:rsid w:val="00BE3A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gwek4">
    <w:name w:val="heading 4"/>
    <w:basedOn w:val="Normalny"/>
    <w:next w:val="Normalny"/>
    <w:link w:val="Nagwek4Znak"/>
    <w:uiPriority w:val="9"/>
    <w:semiHidden/>
    <w:unhideWhenUsed/>
    <w:qFormat/>
    <w:rsid w:val="00537378"/>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rsid w:val="003317F4"/>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7F490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19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199B"/>
  </w:style>
  <w:style w:type="paragraph" w:styleId="Stopka">
    <w:name w:val="footer"/>
    <w:basedOn w:val="Normalny"/>
    <w:link w:val="StopkaZnak"/>
    <w:uiPriority w:val="99"/>
    <w:unhideWhenUsed/>
    <w:rsid w:val="00C919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199B"/>
  </w:style>
  <w:style w:type="paragraph" w:styleId="Tekstdymka">
    <w:name w:val="Balloon Text"/>
    <w:basedOn w:val="Normalny"/>
    <w:link w:val="TekstdymkaZnak"/>
    <w:uiPriority w:val="99"/>
    <w:semiHidden/>
    <w:unhideWhenUsed/>
    <w:rsid w:val="00C9199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9199B"/>
    <w:rPr>
      <w:rFonts w:ascii="Tahoma" w:hAnsi="Tahoma" w:cs="Tahoma"/>
      <w:sz w:val="16"/>
      <w:szCs w:val="16"/>
    </w:rPr>
  </w:style>
  <w:style w:type="paragraph" w:styleId="Akapitzlist">
    <w:name w:val="List Paragraph"/>
    <w:basedOn w:val="Normalny"/>
    <w:link w:val="AkapitzlistZnak"/>
    <w:uiPriority w:val="34"/>
    <w:qFormat/>
    <w:rsid w:val="00F8323B"/>
    <w:pPr>
      <w:ind w:left="720"/>
      <w:contextualSpacing/>
    </w:pPr>
  </w:style>
  <w:style w:type="table" w:styleId="Tabela-Siatka">
    <w:name w:val="Table Grid"/>
    <w:basedOn w:val="Standardowy"/>
    <w:uiPriority w:val="59"/>
    <w:rsid w:val="00F83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F8323B"/>
    <w:pPr>
      <w:spacing w:after="0" w:line="240" w:lineRule="auto"/>
    </w:pPr>
    <w:rPr>
      <w:rFonts w:ascii="Consolas" w:hAnsi="Consolas" w:cs="Times New Roman"/>
      <w:sz w:val="21"/>
      <w:szCs w:val="21"/>
    </w:rPr>
  </w:style>
  <w:style w:type="character" w:customStyle="1" w:styleId="ZwykytekstZnak">
    <w:name w:val="Zwykły tekst Znak"/>
    <w:basedOn w:val="Domylnaczcionkaakapitu"/>
    <w:link w:val="Zwykytekst"/>
    <w:uiPriority w:val="99"/>
    <w:rsid w:val="00F8323B"/>
    <w:rPr>
      <w:rFonts w:ascii="Consolas" w:hAnsi="Consolas" w:cs="Times New Roman"/>
      <w:sz w:val="21"/>
      <w:szCs w:val="21"/>
      <w:lang w:eastAsia="pl-PL"/>
    </w:rPr>
  </w:style>
  <w:style w:type="character" w:styleId="Hipercze">
    <w:name w:val="Hyperlink"/>
    <w:basedOn w:val="Domylnaczcionkaakapitu"/>
    <w:uiPriority w:val="99"/>
    <w:unhideWhenUsed/>
    <w:rsid w:val="00010974"/>
    <w:rPr>
      <w:color w:val="0000FF" w:themeColor="hyperlink"/>
      <w:u w:val="single"/>
    </w:rPr>
  </w:style>
  <w:style w:type="character" w:styleId="UyteHipercze">
    <w:name w:val="FollowedHyperlink"/>
    <w:basedOn w:val="Domylnaczcionkaakapitu"/>
    <w:uiPriority w:val="99"/>
    <w:semiHidden/>
    <w:unhideWhenUsed/>
    <w:rsid w:val="000B615F"/>
    <w:rPr>
      <w:color w:val="800080" w:themeColor="followedHyperlink"/>
      <w:u w:val="single"/>
    </w:rPr>
  </w:style>
  <w:style w:type="character" w:customStyle="1" w:styleId="Nagwek1Znak">
    <w:name w:val="Nagłówek 1 Znak"/>
    <w:basedOn w:val="Domylnaczcionkaakapitu"/>
    <w:link w:val="Nagwek1"/>
    <w:uiPriority w:val="9"/>
    <w:rsid w:val="000B615F"/>
    <w:rPr>
      <w:rFonts w:ascii="Times New Roman" w:eastAsia="Times New Roman" w:hAnsi="Times New Roman" w:cs="Times New Roman"/>
      <w:b/>
      <w:bCs/>
      <w:kern w:val="36"/>
      <w:sz w:val="48"/>
      <w:szCs w:val="48"/>
      <w:lang w:eastAsia="pl-PL"/>
    </w:rPr>
  </w:style>
  <w:style w:type="character" w:customStyle="1" w:styleId="contentheadline--interview-wrapper">
    <w:name w:val="content__headline--interview-wrapper"/>
    <w:basedOn w:val="Domylnaczcionkaakapitu"/>
    <w:rsid w:val="000B615F"/>
  </w:style>
  <w:style w:type="paragraph" w:styleId="NormalnyWeb">
    <w:name w:val="Normal (Web)"/>
    <w:basedOn w:val="Normalny"/>
    <w:uiPriority w:val="99"/>
    <w:rsid w:val="00DD1813"/>
    <w:pPr>
      <w:spacing w:before="40" w:after="0" w:line="240" w:lineRule="auto"/>
    </w:pPr>
    <w:rPr>
      <w:rFonts w:ascii="Times New Roman" w:eastAsia="Times New Roman" w:hAnsi="Times New Roman" w:cs="Times New Roman"/>
      <w:sz w:val="24"/>
      <w:szCs w:val="24"/>
    </w:rPr>
  </w:style>
  <w:style w:type="character" w:styleId="Odwoaniedokomentarza">
    <w:name w:val="annotation reference"/>
    <w:basedOn w:val="Domylnaczcionkaakapitu"/>
    <w:uiPriority w:val="99"/>
    <w:semiHidden/>
    <w:unhideWhenUsed/>
    <w:rsid w:val="002E6223"/>
    <w:rPr>
      <w:sz w:val="16"/>
      <w:szCs w:val="16"/>
    </w:rPr>
  </w:style>
  <w:style w:type="paragraph" w:styleId="Tekstkomentarza">
    <w:name w:val="annotation text"/>
    <w:basedOn w:val="Normalny"/>
    <w:link w:val="TekstkomentarzaZnak"/>
    <w:unhideWhenUsed/>
    <w:rsid w:val="002E6223"/>
    <w:pPr>
      <w:spacing w:line="240" w:lineRule="auto"/>
    </w:pPr>
    <w:rPr>
      <w:sz w:val="20"/>
      <w:szCs w:val="20"/>
    </w:rPr>
  </w:style>
  <w:style w:type="character" w:customStyle="1" w:styleId="TekstkomentarzaZnak">
    <w:name w:val="Tekst komentarza Znak"/>
    <w:basedOn w:val="Domylnaczcionkaakapitu"/>
    <w:link w:val="Tekstkomentarza"/>
    <w:rsid w:val="002E6223"/>
    <w:rPr>
      <w:sz w:val="20"/>
      <w:szCs w:val="20"/>
    </w:rPr>
  </w:style>
  <w:style w:type="paragraph" w:styleId="Tematkomentarza">
    <w:name w:val="annotation subject"/>
    <w:basedOn w:val="Tekstkomentarza"/>
    <w:next w:val="Tekstkomentarza"/>
    <w:link w:val="TematkomentarzaZnak"/>
    <w:uiPriority w:val="99"/>
    <w:semiHidden/>
    <w:unhideWhenUsed/>
    <w:rsid w:val="002E6223"/>
    <w:rPr>
      <w:b/>
      <w:bCs/>
    </w:rPr>
  </w:style>
  <w:style w:type="character" w:customStyle="1" w:styleId="TematkomentarzaZnak">
    <w:name w:val="Temat komentarza Znak"/>
    <w:basedOn w:val="TekstkomentarzaZnak"/>
    <w:link w:val="Tematkomentarza"/>
    <w:uiPriority w:val="99"/>
    <w:semiHidden/>
    <w:rsid w:val="002E6223"/>
    <w:rPr>
      <w:b/>
      <w:bCs/>
      <w:sz w:val="20"/>
      <w:szCs w:val="20"/>
    </w:rPr>
  </w:style>
  <w:style w:type="character" w:styleId="Pogrubienie">
    <w:name w:val="Strong"/>
    <w:basedOn w:val="Domylnaczcionkaakapitu"/>
    <w:uiPriority w:val="22"/>
    <w:qFormat/>
    <w:rsid w:val="00BE3A8F"/>
    <w:rPr>
      <w:b/>
      <w:bCs/>
    </w:rPr>
  </w:style>
  <w:style w:type="character" w:customStyle="1" w:styleId="Nagwek3Znak">
    <w:name w:val="Nagłówek 3 Znak"/>
    <w:basedOn w:val="Domylnaczcionkaakapitu"/>
    <w:link w:val="Nagwek3"/>
    <w:uiPriority w:val="9"/>
    <w:rsid w:val="00BE3A8F"/>
    <w:rPr>
      <w:rFonts w:ascii="Times New Roman" w:eastAsia="Times New Roman" w:hAnsi="Times New Roman" w:cs="Times New Roman"/>
      <w:b/>
      <w:bCs/>
      <w:sz w:val="27"/>
      <w:szCs w:val="27"/>
      <w:lang w:eastAsia="pl-PL"/>
    </w:rPr>
  </w:style>
  <w:style w:type="character" w:customStyle="1" w:styleId="s3uucc">
    <w:name w:val="s3uucc"/>
    <w:basedOn w:val="Domylnaczcionkaakapitu"/>
    <w:rsid w:val="00BE3A8F"/>
  </w:style>
  <w:style w:type="character" w:customStyle="1" w:styleId="Nagwek2Znak">
    <w:name w:val="Nagłówek 2 Znak"/>
    <w:basedOn w:val="Domylnaczcionkaakapitu"/>
    <w:link w:val="Nagwek2"/>
    <w:uiPriority w:val="9"/>
    <w:semiHidden/>
    <w:rsid w:val="00573BA4"/>
    <w:rPr>
      <w:rFonts w:asciiTheme="majorHAnsi" w:eastAsiaTheme="majorEastAsia" w:hAnsiTheme="majorHAnsi" w:cstheme="majorBidi"/>
      <w:b/>
      <w:bCs/>
      <w:color w:val="4F81BD" w:themeColor="accent1"/>
      <w:sz w:val="26"/>
      <w:szCs w:val="26"/>
    </w:rPr>
  </w:style>
  <w:style w:type="paragraph" w:customStyle="1" w:styleId="Default">
    <w:name w:val="Default"/>
    <w:rsid w:val="00EA214E"/>
    <w:pPr>
      <w:autoSpaceDE w:val="0"/>
      <w:autoSpaceDN w:val="0"/>
      <w:adjustRightInd w:val="0"/>
      <w:spacing w:after="0" w:line="240" w:lineRule="auto"/>
    </w:pPr>
    <w:rPr>
      <w:rFonts w:ascii="EC Square Sans Pro" w:hAnsi="EC Square Sans Pro" w:cs="EC Square Sans Pro"/>
      <w:color w:val="000000"/>
      <w:sz w:val="24"/>
      <w:szCs w:val="24"/>
    </w:rPr>
  </w:style>
  <w:style w:type="character" w:customStyle="1" w:styleId="A4">
    <w:name w:val="A4"/>
    <w:uiPriority w:val="99"/>
    <w:rsid w:val="00EA214E"/>
    <w:rPr>
      <w:rFonts w:cs="EC Square Sans Pro"/>
      <w:b/>
      <w:bCs/>
      <w:color w:val="000000"/>
      <w:sz w:val="30"/>
      <w:szCs w:val="30"/>
    </w:rPr>
  </w:style>
  <w:style w:type="character" w:customStyle="1" w:styleId="A2">
    <w:name w:val="A2"/>
    <w:uiPriority w:val="99"/>
    <w:rsid w:val="00EA214E"/>
    <w:rPr>
      <w:rFonts w:cs="EC Square Sans Pro"/>
      <w:color w:val="000000"/>
      <w:sz w:val="22"/>
      <w:szCs w:val="22"/>
    </w:rPr>
  </w:style>
  <w:style w:type="character" w:customStyle="1" w:styleId="A6">
    <w:name w:val="A6"/>
    <w:uiPriority w:val="99"/>
    <w:rsid w:val="00EA214E"/>
    <w:rPr>
      <w:rFonts w:cs="EC Square Sans Pro"/>
      <w:b/>
      <w:bCs/>
      <w:color w:val="000000"/>
      <w:sz w:val="54"/>
      <w:szCs w:val="54"/>
    </w:rPr>
  </w:style>
  <w:style w:type="character" w:customStyle="1" w:styleId="Nagwek5Znak">
    <w:name w:val="Nagłówek 5 Znak"/>
    <w:basedOn w:val="Domylnaczcionkaakapitu"/>
    <w:link w:val="Nagwek5"/>
    <w:uiPriority w:val="9"/>
    <w:rsid w:val="003317F4"/>
    <w:rPr>
      <w:rFonts w:asciiTheme="majorHAnsi" w:eastAsiaTheme="majorEastAsia" w:hAnsiTheme="majorHAnsi" w:cstheme="majorBidi"/>
      <w:color w:val="243F60" w:themeColor="accent1" w:themeShade="7F"/>
    </w:rPr>
  </w:style>
  <w:style w:type="character" w:customStyle="1" w:styleId="js-text-content">
    <w:name w:val="js-text-content"/>
    <w:basedOn w:val="Domylnaczcionkaakapitu"/>
    <w:rsid w:val="00537378"/>
  </w:style>
  <w:style w:type="character" w:customStyle="1" w:styleId="Nagwek4Znak">
    <w:name w:val="Nagłówek 4 Znak"/>
    <w:basedOn w:val="Domylnaczcionkaakapitu"/>
    <w:link w:val="Nagwek4"/>
    <w:uiPriority w:val="9"/>
    <w:semiHidden/>
    <w:rsid w:val="00537378"/>
    <w:rPr>
      <w:rFonts w:asciiTheme="majorHAnsi" w:eastAsiaTheme="majorEastAsia" w:hAnsiTheme="majorHAnsi" w:cstheme="majorBidi"/>
      <w:b/>
      <w:bCs/>
      <w:i/>
      <w:iCs/>
      <w:color w:val="4F81BD" w:themeColor="accent1"/>
    </w:rPr>
  </w:style>
  <w:style w:type="paragraph" w:customStyle="1" w:styleId="bodytext">
    <w:name w:val="bodytext"/>
    <w:basedOn w:val="Normalny"/>
    <w:rsid w:val="00E369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2">
    <w:name w:val="Pa12"/>
    <w:basedOn w:val="Default"/>
    <w:next w:val="Default"/>
    <w:uiPriority w:val="99"/>
    <w:rsid w:val="00851946"/>
    <w:pPr>
      <w:spacing w:line="301" w:lineRule="atLeast"/>
    </w:pPr>
    <w:rPr>
      <w:rFonts w:cstheme="minorBidi"/>
      <w:color w:val="auto"/>
    </w:rPr>
  </w:style>
  <w:style w:type="paragraph" w:customStyle="1" w:styleId="Pa16">
    <w:name w:val="Pa16"/>
    <w:basedOn w:val="Default"/>
    <w:next w:val="Default"/>
    <w:uiPriority w:val="99"/>
    <w:rsid w:val="00851946"/>
    <w:pPr>
      <w:spacing w:line="241" w:lineRule="atLeast"/>
    </w:pPr>
    <w:rPr>
      <w:rFonts w:cstheme="minorBidi"/>
      <w:color w:val="auto"/>
    </w:rPr>
  </w:style>
  <w:style w:type="character" w:customStyle="1" w:styleId="txt">
    <w:name w:val="txt"/>
    <w:basedOn w:val="Domylnaczcionkaakapitu"/>
    <w:rsid w:val="009A1186"/>
  </w:style>
  <w:style w:type="character" w:customStyle="1" w:styleId="Nagwek6Znak">
    <w:name w:val="Nagłówek 6 Znak"/>
    <w:basedOn w:val="Domylnaczcionkaakapitu"/>
    <w:link w:val="Nagwek6"/>
    <w:uiPriority w:val="9"/>
    <w:semiHidden/>
    <w:rsid w:val="007F4905"/>
    <w:rPr>
      <w:rFonts w:asciiTheme="majorHAnsi" w:eastAsiaTheme="majorEastAsia" w:hAnsiTheme="majorHAnsi" w:cstheme="majorBidi"/>
      <w:i/>
      <w:iCs/>
      <w:color w:val="243F60" w:themeColor="accent1" w:themeShade="7F"/>
    </w:rPr>
  </w:style>
  <w:style w:type="character" w:customStyle="1" w:styleId="fcg">
    <w:name w:val="fcg"/>
    <w:basedOn w:val="Domylnaczcionkaakapitu"/>
    <w:rsid w:val="007F4905"/>
  </w:style>
  <w:style w:type="character" w:customStyle="1" w:styleId="fwb">
    <w:name w:val="fwb"/>
    <w:basedOn w:val="Domylnaczcionkaakapitu"/>
    <w:rsid w:val="007F4905"/>
  </w:style>
  <w:style w:type="character" w:customStyle="1" w:styleId="fsm">
    <w:name w:val="fsm"/>
    <w:basedOn w:val="Domylnaczcionkaakapitu"/>
    <w:rsid w:val="007F4905"/>
  </w:style>
  <w:style w:type="character" w:customStyle="1" w:styleId="timestampcontent">
    <w:name w:val="timestampcontent"/>
    <w:basedOn w:val="Domylnaczcionkaakapitu"/>
    <w:rsid w:val="007F4905"/>
  </w:style>
  <w:style w:type="character" w:customStyle="1" w:styleId="6spk">
    <w:name w:val="_6spk"/>
    <w:basedOn w:val="Domylnaczcionkaakapitu"/>
    <w:rsid w:val="007F4905"/>
  </w:style>
  <w:style w:type="character" w:customStyle="1" w:styleId="textexposedhide">
    <w:name w:val="text_exposed_hide"/>
    <w:basedOn w:val="Domylnaczcionkaakapitu"/>
    <w:rsid w:val="007F4905"/>
  </w:style>
  <w:style w:type="character" w:customStyle="1" w:styleId="textexposedlink">
    <w:name w:val="text_exposed_link"/>
    <w:basedOn w:val="Domylnaczcionkaakapitu"/>
    <w:rsid w:val="007F4905"/>
  </w:style>
  <w:style w:type="character" w:customStyle="1" w:styleId="seemorelinkinner">
    <w:name w:val="see_more_link_inner"/>
    <w:basedOn w:val="Domylnaczcionkaakapitu"/>
    <w:rsid w:val="007F4905"/>
  </w:style>
  <w:style w:type="paragraph" w:customStyle="1" w:styleId="paragraph">
    <w:name w:val="paragraph"/>
    <w:basedOn w:val="Normalny"/>
    <w:uiPriority w:val="99"/>
    <w:rsid w:val="00820FEF"/>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omylnaczcionkaakapitu"/>
    <w:rsid w:val="00820FEF"/>
  </w:style>
  <w:style w:type="character" w:customStyle="1" w:styleId="eop">
    <w:name w:val="eop"/>
    <w:basedOn w:val="Domylnaczcionkaakapitu"/>
    <w:rsid w:val="00820FEF"/>
  </w:style>
  <w:style w:type="character" w:styleId="Uwydatnienie">
    <w:name w:val="Emphasis"/>
    <w:basedOn w:val="Domylnaczcionkaakapitu"/>
    <w:uiPriority w:val="20"/>
    <w:qFormat/>
    <w:rsid w:val="00AB71A0"/>
    <w:rPr>
      <w:i/>
      <w:iCs/>
    </w:rPr>
  </w:style>
  <w:style w:type="character" w:customStyle="1" w:styleId="st">
    <w:name w:val="st"/>
    <w:basedOn w:val="Domylnaczcionkaakapitu"/>
    <w:rsid w:val="00AB71A0"/>
  </w:style>
  <w:style w:type="paragraph" w:styleId="Tekstprzypisudolnego">
    <w:name w:val="footnote text"/>
    <w:basedOn w:val="Normalny"/>
    <w:link w:val="TekstprzypisudolnegoZnak"/>
    <w:unhideWhenUsed/>
    <w:rsid w:val="000A6AFE"/>
    <w:pPr>
      <w:spacing w:after="0" w:line="240" w:lineRule="auto"/>
    </w:pPr>
    <w:rPr>
      <w:sz w:val="20"/>
      <w:szCs w:val="20"/>
    </w:rPr>
  </w:style>
  <w:style w:type="character" w:customStyle="1" w:styleId="TekstprzypisudolnegoZnak">
    <w:name w:val="Tekst przypisu dolnego Znak"/>
    <w:basedOn w:val="Domylnaczcionkaakapitu"/>
    <w:link w:val="Tekstprzypisudolnego"/>
    <w:rsid w:val="000A6AFE"/>
    <w:rPr>
      <w:sz w:val="20"/>
      <w:szCs w:val="20"/>
    </w:rPr>
  </w:style>
  <w:style w:type="character" w:styleId="Odwoanieprzypisudolnego">
    <w:name w:val="footnote reference"/>
    <w:basedOn w:val="Domylnaczcionkaakapitu"/>
    <w:unhideWhenUsed/>
    <w:rsid w:val="000A6AFE"/>
    <w:rPr>
      <w:vertAlign w:val="superscript"/>
    </w:rPr>
  </w:style>
  <w:style w:type="paragraph" w:styleId="Tekstprzypisukocowego">
    <w:name w:val="endnote text"/>
    <w:basedOn w:val="Normalny"/>
    <w:link w:val="TekstprzypisukocowegoZnak"/>
    <w:uiPriority w:val="99"/>
    <w:semiHidden/>
    <w:unhideWhenUsed/>
    <w:rsid w:val="0058370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8370A"/>
    <w:rPr>
      <w:sz w:val="20"/>
      <w:szCs w:val="20"/>
    </w:rPr>
  </w:style>
  <w:style w:type="character" w:styleId="Odwoanieprzypisukocowego">
    <w:name w:val="endnote reference"/>
    <w:basedOn w:val="Domylnaczcionkaakapitu"/>
    <w:uiPriority w:val="99"/>
    <w:semiHidden/>
    <w:unhideWhenUsed/>
    <w:rsid w:val="0058370A"/>
    <w:rPr>
      <w:vertAlign w:val="superscript"/>
    </w:rPr>
  </w:style>
  <w:style w:type="paragraph" w:styleId="Poprawka">
    <w:name w:val="Revision"/>
    <w:hidden/>
    <w:uiPriority w:val="99"/>
    <w:semiHidden/>
    <w:rsid w:val="005904BD"/>
    <w:pPr>
      <w:spacing w:after="0" w:line="240" w:lineRule="auto"/>
    </w:pPr>
  </w:style>
  <w:style w:type="character" w:customStyle="1" w:styleId="AkapitzlistZnak">
    <w:name w:val="Akapit z listą Znak"/>
    <w:link w:val="Akapitzlist"/>
    <w:uiPriority w:val="34"/>
    <w:qFormat/>
    <w:rsid w:val="00164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64367">
      <w:bodyDiv w:val="1"/>
      <w:marLeft w:val="0"/>
      <w:marRight w:val="0"/>
      <w:marTop w:val="0"/>
      <w:marBottom w:val="0"/>
      <w:divBdr>
        <w:top w:val="none" w:sz="0" w:space="0" w:color="auto"/>
        <w:left w:val="none" w:sz="0" w:space="0" w:color="auto"/>
        <w:bottom w:val="none" w:sz="0" w:space="0" w:color="auto"/>
        <w:right w:val="none" w:sz="0" w:space="0" w:color="auto"/>
      </w:divBdr>
    </w:div>
    <w:div w:id="176427620">
      <w:bodyDiv w:val="1"/>
      <w:marLeft w:val="0"/>
      <w:marRight w:val="0"/>
      <w:marTop w:val="0"/>
      <w:marBottom w:val="0"/>
      <w:divBdr>
        <w:top w:val="none" w:sz="0" w:space="0" w:color="auto"/>
        <w:left w:val="none" w:sz="0" w:space="0" w:color="auto"/>
        <w:bottom w:val="none" w:sz="0" w:space="0" w:color="auto"/>
        <w:right w:val="none" w:sz="0" w:space="0" w:color="auto"/>
      </w:divBdr>
      <w:divsChild>
        <w:div w:id="582883631">
          <w:marLeft w:val="0"/>
          <w:marRight w:val="0"/>
          <w:marTop w:val="0"/>
          <w:marBottom w:val="0"/>
          <w:divBdr>
            <w:top w:val="none" w:sz="0" w:space="0" w:color="auto"/>
            <w:left w:val="none" w:sz="0" w:space="0" w:color="auto"/>
            <w:bottom w:val="none" w:sz="0" w:space="0" w:color="auto"/>
            <w:right w:val="none" w:sz="0" w:space="0" w:color="auto"/>
          </w:divBdr>
          <w:divsChild>
            <w:div w:id="135537110">
              <w:marLeft w:val="0"/>
              <w:marRight w:val="0"/>
              <w:marTop w:val="0"/>
              <w:marBottom w:val="0"/>
              <w:divBdr>
                <w:top w:val="none" w:sz="0" w:space="0" w:color="auto"/>
                <w:left w:val="none" w:sz="0" w:space="0" w:color="auto"/>
                <w:bottom w:val="none" w:sz="0" w:space="0" w:color="auto"/>
                <w:right w:val="none" w:sz="0" w:space="0" w:color="auto"/>
              </w:divBdr>
              <w:divsChild>
                <w:div w:id="1139153752">
                  <w:marLeft w:val="0"/>
                  <w:marRight w:val="0"/>
                  <w:marTop w:val="0"/>
                  <w:marBottom w:val="0"/>
                  <w:divBdr>
                    <w:top w:val="none" w:sz="0" w:space="0" w:color="auto"/>
                    <w:left w:val="none" w:sz="0" w:space="0" w:color="auto"/>
                    <w:bottom w:val="none" w:sz="0" w:space="0" w:color="auto"/>
                    <w:right w:val="none" w:sz="0" w:space="0" w:color="auto"/>
                  </w:divBdr>
                  <w:divsChild>
                    <w:div w:id="1507355871">
                      <w:marLeft w:val="0"/>
                      <w:marRight w:val="0"/>
                      <w:marTop w:val="0"/>
                      <w:marBottom w:val="0"/>
                      <w:divBdr>
                        <w:top w:val="none" w:sz="0" w:space="0" w:color="auto"/>
                        <w:left w:val="none" w:sz="0" w:space="0" w:color="auto"/>
                        <w:bottom w:val="none" w:sz="0" w:space="0" w:color="auto"/>
                        <w:right w:val="none" w:sz="0" w:space="0" w:color="auto"/>
                      </w:divBdr>
                      <w:divsChild>
                        <w:div w:id="102464773">
                          <w:marLeft w:val="0"/>
                          <w:marRight w:val="0"/>
                          <w:marTop w:val="0"/>
                          <w:marBottom w:val="0"/>
                          <w:divBdr>
                            <w:top w:val="none" w:sz="0" w:space="0" w:color="auto"/>
                            <w:left w:val="none" w:sz="0" w:space="0" w:color="auto"/>
                            <w:bottom w:val="none" w:sz="0" w:space="0" w:color="auto"/>
                            <w:right w:val="none" w:sz="0" w:space="0" w:color="auto"/>
                          </w:divBdr>
                          <w:divsChild>
                            <w:div w:id="654843322">
                              <w:marLeft w:val="0"/>
                              <w:marRight w:val="0"/>
                              <w:marTop w:val="0"/>
                              <w:marBottom w:val="0"/>
                              <w:divBdr>
                                <w:top w:val="none" w:sz="0" w:space="0" w:color="auto"/>
                                <w:left w:val="none" w:sz="0" w:space="0" w:color="auto"/>
                                <w:bottom w:val="none" w:sz="0" w:space="0" w:color="auto"/>
                                <w:right w:val="none" w:sz="0" w:space="0" w:color="auto"/>
                              </w:divBdr>
                              <w:divsChild>
                                <w:div w:id="960889520">
                                  <w:marLeft w:val="0"/>
                                  <w:marRight w:val="0"/>
                                  <w:marTop w:val="0"/>
                                  <w:marBottom w:val="0"/>
                                  <w:divBdr>
                                    <w:top w:val="none" w:sz="0" w:space="0" w:color="auto"/>
                                    <w:left w:val="none" w:sz="0" w:space="0" w:color="auto"/>
                                    <w:bottom w:val="none" w:sz="0" w:space="0" w:color="auto"/>
                                    <w:right w:val="none" w:sz="0" w:space="0" w:color="auto"/>
                                  </w:divBdr>
                                  <w:divsChild>
                                    <w:div w:id="14262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558443">
          <w:marLeft w:val="0"/>
          <w:marRight w:val="0"/>
          <w:marTop w:val="0"/>
          <w:marBottom w:val="0"/>
          <w:divBdr>
            <w:top w:val="none" w:sz="0" w:space="0" w:color="auto"/>
            <w:left w:val="none" w:sz="0" w:space="0" w:color="auto"/>
            <w:bottom w:val="none" w:sz="0" w:space="0" w:color="auto"/>
            <w:right w:val="none" w:sz="0" w:space="0" w:color="auto"/>
          </w:divBdr>
        </w:div>
        <w:div w:id="1120953198">
          <w:marLeft w:val="0"/>
          <w:marRight w:val="0"/>
          <w:marTop w:val="0"/>
          <w:marBottom w:val="0"/>
          <w:divBdr>
            <w:top w:val="none" w:sz="0" w:space="0" w:color="auto"/>
            <w:left w:val="none" w:sz="0" w:space="0" w:color="auto"/>
            <w:bottom w:val="none" w:sz="0" w:space="0" w:color="auto"/>
            <w:right w:val="none" w:sz="0" w:space="0" w:color="auto"/>
          </w:divBdr>
          <w:divsChild>
            <w:div w:id="1417094025">
              <w:marLeft w:val="0"/>
              <w:marRight w:val="0"/>
              <w:marTop w:val="0"/>
              <w:marBottom w:val="0"/>
              <w:divBdr>
                <w:top w:val="none" w:sz="0" w:space="0" w:color="auto"/>
                <w:left w:val="none" w:sz="0" w:space="0" w:color="auto"/>
                <w:bottom w:val="none" w:sz="0" w:space="0" w:color="auto"/>
                <w:right w:val="none" w:sz="0" w:space="0" w:color="auto"/>
              </w:divBdr>
              <w:divsChild>
                <w:div w:id="1990674019">
                  <w:marLeft w:val="0"/>
                  <w:marRight w:val="0"/>
                  <w:marTop w:val="0"/>
                  <w:marBottom w:val="0"/>
                  <w:divBdr>
                    <w:top w:val="none" w:sz="0" w:space="0" w:color="auto"/>
                    <w:left w:val="none" w:sz="0" w:space="0" w:color="auto"/>
                    <w:bottom w:val="none" w:sz="0" w:space="0" w:color="auto"/>
                    <w:right w:val="none" w:sz="0" w:space="0" w:color="auto"/>
                  </w:divBdr>
                  <w:divsChild>
                    <w:div w:id="116533447">
                      <w:marLeft w:val="0"/>
                      <w:marRight w:val="0"/>
                      <w:marTop w:val="0"/>
                      <w:marBottom w:val="0"/>
                      <w:divBdr>
                        <w:top w:val="none" w:sz="0" w:space="0" w:color="auto"/>
                        <w:left w:val="none" w:sz="0" w:space="0" w:color="auto"/>
                        <w:bottom w:val="none" w:sz="0" w:space="0" w:color="auto"/>
                        <w:right w:val="none" w:sz="0" w:space="0" w:color="auto"/>
                      </w:divBdr>
                      <w:divsChild>
                        <w:div w:id="1379817023">
                          <w:marLeft w:val="0"/>
                          <w:marRight w:val="0"/>
                          <w:marTop w:val="0"/>
                          <w:marBottom w:val="0"/>
                          <w:divBdr>
                            <w:top w:val="none" w:sz="0" w:space="0" w:color="auto"/>
                            <w:left w:val="none" w:sz="0" w:space="0" w:color="auto"/>
                            <w:bottom w:val="none" w:sz="0" w:space="0" w:color="auto"/>
                            <w:right w:val="none" w:sz="0" w:space="0" w:color="auto"/>
                          </w:divBdr>
                          <w:divsChild>
                            <w:div w:id="1194615066">
                              <w:marLeft w:val="0"/>
                              <w:marRight w:val="0"/>
                              <w:marTop w:val="0"/>
                              <w:marBottom w:val="0"/>
                              <w:divBdr>
                                <w:top w:val="none" w:sz="0" w:space="0" w:color="auto"/>
                                <w:left w:val="none" w:sz="0" w:space="0" w:color="auto"/>
                                <w:bottom w:val="none" w:sz="0" w:space="0" w:color="auto"/>
                                <w:right w:val="none" w:sz="0" w:space="0" w:color="auto"/>
                              </w:divBdr>
                              <w:divsChild>
                                <w:div w:id="1888685772">
                                  <w:marLeft w:val="0"/>
                                  <w:marRight w:val="0"/>
                                  <w:marTop w:val="0"/>
                                  <w:marBottom w:val="0"/>
                                  <w:divBdr>
                                    <w:top w:val="none" w:sz="0" w:space="0" w:color="auto"/>
                                    <w:left w:val="none" w:sz="0" w:space="0" w:color="auto"/>
                                    <w:bottom w:val="none" w:sz="0" w:space="0" w:color="auto"/>
                                    <w:right w:val="none" w:sz="0" w:space="0" w:color="auto"/>
                                  </w:divBdr>
                                  <w:divsChild>
                                    <w:div w:id="1643583212">
                                      <w:marLeft w:val="0"/>
                                      <w:marRight w:val="0"/>
                                      <w:marTop w:val="0"/>
                                      <w:marBottom w:val="0"/>
                                      <w:divBdr>
                                        <w:top w:val="none" w:sz="0" w:space="0" w:color="auto"/>
                                        <w:left w:val="none" w:sz="0" w:space="0" w:color="auto"/>
                                        <w:bottom w:val="none" w:sz="0" w:space="0" w:color="auto"/>
                                        <w:right w:val="none" w:sz="0" w:space="0" w:color="auto"/>
                                      </w:divBdr>
                                      <w:divsChild>
                                        <w:div w:id="13851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077903">
                          <w:marLeft w:val="0"/>
                          <w:marRight w:val="0"/>
                          <w:marTop w:val="0"/>
                          <w:marBottom w:val="0"/>
                          <w:divBdr>
                            <w:top w:val="none" w:sz="0" w:space="0" w:color="auto"/>
                            <w:left w:val="none" w:sz="0" w:space="0" w:color="auto"/>
                            <w:bottom w:val="none" w:sz="0" w:space="0" w:color="auto"/>
                            <w:right w:val="none" w:sz="0" w:space="0" w:color="auto"/>
                          </w:divBdr>
                          <w:divsChild>
                            <w:div w:id="1440760968">
                              <w:marLeft w:val="0"/>
                              <w:marRight w:val="0"/>
                              <w:marTop w:val="0"/>
                              <w:marBottom w:val="0"/>
                              <w:divBdr>
                                <w:top w:val="none" w:sz="0" w:space="0" w:color="auto"/>
                                <w:left w:val="none" w:sz="0" w:space="0" w:color="auto"/>
                                <w:bottom w:val="none" w:sz="0" w:space="0" w:color="auto"/>
                                <w:right w:val="none" w:sz="0" w:space="0" w:color="auto"/>
                              </w:divBdr>
                              <w:divsChild>
                                <w:div w:id="1473256329">
                                  <w:marLeft w:val="0"/>
                                  <w:marRight w:val="0"/>
                                  <w:marTop w:val="0"/>
                                  <w:marBottom w:val="0"/>
                                  <w:divBdr>
                                    <w:top w:val="none" w:sz="0" w:space="0" w:color="auto"/>
                                    <w:left w:val="none" w:sz="0" w:space="0" w:color="auto"/>
                                    <w:bottom w:val="none" w:sz="0" w:space="0" w:color="auto"/>
                                    <w:right w:val="none" w:sz="0" w:space="0" w:color="auto"/>
                                  </w:divBdr>
                                </w:div>
                              </w:divsChild>
                            </w:div>
                            <w:div w:id="1116146104">
                              <w:marLeft w:val="0"/>
                              <w:marRight w:val="0"/>
                              <w:marTop w:val="0"/>
                              <w:marBottom w:val="0"/>
                              <w:divBdr>
                                <w:top w:val="none" w:sz="0" w:space="0" w:color="auto"/>
                                <w:left w:val="none" w:sz="0" w:space="0" w:color="auto"/>
                                <w:bottom w:val="none" w:sz="0" w:space="0" w:color="auto"/>
                                <w:right w:val="none" w:sz="0" w:space="0" w:color="auto"/>
                              </w:divBdr>
                              <w:divsChild>
                                <w:div w:id="59035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315517">
      <w:bodyDiv w:val="1"/>
      <w:marLeft w:val="0"/>
      <w:marRight w:val="0"/>
      <w:marTop w:val="0"/>
      <w:marBottom w:val="0"/>
      <w:divBdr>
        <w:top w:val="none" w:sz="0" w:space="0" w:color="auto"/>
        <w:left w:val="none" w:sz="0" w:space="0" w:color="auto"/>
        <w:bottom w:val="none" w:sz="0" w:space="0" w:color="auto"/>
        <w:right w:val="none" w:sz="0" w:space="0" w:color="auto"/>
      </w:divBdr>
    </w:div>
    <w:div w:id="239683055">
      <w:bodyDiv w:val="1"/>
      <w:marLeft w:val="0"/>
      <w:marRight w:val="0"/>
      <w:marTop w:val="0"/>
      <w:marBottom w:val="0"/>
      <w:divBdr>
        <w:top w:val="none" w:sz="0" w:space="0" w:color="auto"/>
        <w:left w:val="none" w:sz="0" w:space="0" w:color="auto"/>
        <w:bottom w:val="none" w:sz="0" w:space="0" w:color="auto"/>
        <w:right w:val="none" w:sz="0" w:space="0" w:color="auto"/>
      </w:divBdr>
      <w:divsChild>
        <w:div w:id="1635402764">
          <w:marLeft w:val="0"/>
          <w:marRight w:val="0"/>
          <w:marTop w:val="0"/>
          <w:marBottom w:val="0"/>
          <w:divBdr>
            <w:top w:val="none" w:sz="0" w:space="0" w:color="auto"/>
            <w:left w:val="none" w:sz="0" w:space="0" w:color="auto"/>
            <w:bottom w:val="none" w:sz="0" w:space="0" w:color="auto"/>
            <w:right w:val="none" w:sz="0" w:space="0" w:color="auto"/>
          </w:divBdr>
        </w:div>
        <w:div w:id="736321373">
          <w:marLeft w:val="0"/>
          <w:marRight w:val="0"/>
          <w:marTop w:val="0"/>
          <w:marBottom w:val="0"/>
          <w:divBdr>
            <w:top w:val="none" w:sz="0" w:space="0" w:color="auto"/>
            <w:left w:val="none" w:sz="0" w:space="0" w:color="auto"/>
            <w:bottom w:val="none" w:sz="0" w:space="0" w:color="auto"/>
            <w:right w:val="none" w:sz="0" w:space="0" w:color="auto"/>
          </w:divBdr>
        </w:div>
      </w:divsChild>
    </w:div>
    <w:div w:id="257296327">
      <w:bodyDiv w:val="1"/>
      <w:marLeft w:val="0"/>
      <w:marRight w:val="0"/>
      <w:marTop w:val="0"/>
      <w:marBottom w:val="0"/>
      <w:divBdr>
        <w:top w:val="none" w:sz="0" w:space="0" w:color="auto"/>
        <w:left w:val="none" w:sz="0" w:space="0" w:color="auto"/>
        <w:bottom w:val="none" w:sz="0" w:space="0" w:color="auto"/>
        <w:right w:val="none" w:sz="0" w:space="0" w:color="auto"/>
      </w:divBdr>
      <w:divsChild>
        <w:div w:id="341131138">
          <w:marLeft w:val="0"/>
          <w:marRight w:val="0"/>
          <w:marTop w:val="0"/>
          <w:marBottom w:val="0"/>
          <w:divBdr>
            <w:top w:val="none" w:sz="0" w:space="0" w:color="auto"/>
            <w:left w:val="none" w:sz="0" w:space="0" w:color="auto"/>
            <w:bottom w:val="none" w:sz="0" w:space="0" w:color="auto"/>
            <w:right w:val="none" w:sz="0" w:space="0" w:color="auto"/>
          </w:divBdr>
        </w:div>
        <w:div w:id="1990669338">
          <w:marLeft w:val="0"/>
          <w:marRight w:val="0"/>
          <w:marTop w:val="0"/>
          <w:marBottom w:val="0"/>
          <w:divBdr>
            <w:top w:val="none" w:sz="0" w:space="0" w:color="auto"/>
            <w:left w:val="none" w:sz="0" w:space="0" w:color="auto"/>
            <w:bottom w:val="none" w:sz="0" w:space="0" w:color="auto"/>
            <w:right w:val="none" w:sz="0" w:space="0" w:color="auto"/>
          </w:divBdr>
        </w:div>
        <w:div w:id="1525094632">
          <w:marLeft w:val="0"/>
          <w:marRight w:val="0"/>
          <w:marTop w:val="0"/>
          <w:marBottom w:val="0"/>
          <w:divBdr>
            <w:top w:val="none" w:sz="0" w:space="0" w:color="auto"/>
            <w:left w:val="none" w:sz="0" w:space="0" w:color="auto"/>
            <w:bottom w:val="none" w:sz="0" w:space="0" w:color="auto"/>
            <w:right w:val="none" w:sz="0" w:space="0" w:color="auto"/>
          </w:divBdr>
        </w:div>
        <w:div w:id="288829087">
          <w:marLeft w:val="0"/>
          <w:marRight w:val="0"/>
          <w:marTop w:val="0"/>
          <w:marBottom w:val="0"/>
          <w:divBdr>
            <w:top w:val="none" w:sz="0" w:space="0" w:color="auto"/>
            <w:left w:val="none" w:sz="0" w:space="0" w:color="auto"/>
            <w:bottom w:val="none" w:sz="0" w:space="0" w:color="auto"/>
            <w:right w:val="none" w:sz="0" w:space="0" w:color="auto"/>
          </w:divBdr>
        </w:div>
        <w:div w:id="421535738">
          <w:marLeft w:val="0"/>
          <w:marRight w:val="0"/>
          <w:marTop w:val="0"/>
          <w:marBottom w:val="0"/>
          <w:divBdr>
            <w:top w:val="none" w:sz="0" w:space="0" w:color="auto"/>
            <w:left w:val="none" w:sz="0" w:space="0" w:color="auto"/>
            <w:bottom w:val="none" w:sz="0" w:space="0" w:color="auto"/>
            <w:right w:val="none" w:sz="0" w:space="0" w:color="auto"/>
          </w:divBdr>
        </w:div>
        <w:div w:id="1364406452">
          <w:marLeft w:val="0"/>
          <w:marRight w:val="0"/>
          <w:marTop w:val="0"/>
          <w:marBottom w:val="0"/>
          <w:divBdr>
            <w:top w:val="none" w:sz="0" w:space="0" w:color="auto"/>
            <w:left w:val="none" w:sz="0" w:space="0" w:color="auto"/>
            <w:bottom w:val="none" w:sz="0" w:space="0" w:color="auto"/>
            <w:right w:val="none" w:sz="0" w:space="0" w:color="auto"/>
          </w:divBdr>
        </w:div>
        <w:div w:id="2076928215">
          <w:marLeft w:val="0"/>
          <w:marRight w:val="0"/>
          <w:marTop w:val="0"/>
          <w:marBottom w:val="0"/>
          <w:divBdr>
            <w:top w:val="none" w:sz="0" w:space="0" w:color="auto"/>
            <w:left w:val="none" w:sz="0" w:space="0" w:color="auto"/>
            <w:bottom w:val="none" w:sz="0" w:space="0" w:color="auto"/>
            <w:right w:val="none" w:sz="0" w:space="0" w:color="auto"/>
          </w:divBdr>
        </w:div>
        <w:div w:id="404113186">
          <w:marLeft w:val="0"/>
          <w:marRight w:val="0"/>
          <w:marTop w:val="0"/>
          <w:marBottom w:val="0"/>
          <w:divBdr>
            <w:top w:val="none" w:sz="0" w:space="0" w:color="auto"/>
            <w:left w:val="none" w:sz="0" w:space="0" w:color="auto"/>
            <w:bottom w:val="none" w:sz="0" w:space="0" w:color="auto"/>
            <w:right w:val="none" w:sz="0" w:space="0" w:color="auto"/>
          </w:divBdr>
        </w:div>
      </w:divsChild>
    </w:div>
    <w:div w:id="301929665">
      <w:bodyDiv w:val="1"/>
      <w:marLeft w:val="0"/>
      <w:marRight w:val="0"/>
      <w:marTop w:val="0"/>
      <w:marBottom w:val="0"/>
      <w:divBdr>
        <w:top w:val="none" w:sz="0" w:space="0" w:color="auto"/>
        <w:left w:val="none" w:sz="0" w:space="0" w:color="auto"/>
        <w:bottom w:val="none" w:sz="0" w:space="0" w:color="auto"/>
        <w:right w:val="none" w:sz="0" w:space="0" w:color="auto"/>
      </w:divBdr>
    </w:div>
    <w:div w:id="456488114">
      <w:bodyDiv w:val="1"/>
      <w:marLeft w:val="0"/>
      <w:marRight w:val="0"/>
      <w:marTop w:val="0"/>
      <w:marBottom w:val="0"/>
      <w:divBdr>
        <w:top w:val="none" w:sz="0" w:space="0" w:color="auto"/>
        <w:left w:val="none" w:sz="0" w:space="0" w:color="auto"/>
        <w:bottom w:val="none" w:sz="0" w:space="0" w:color="auto"/>
        <w:right w:val="none" w:sz="0" w:space="0" w:color="auto"/>
      </w:divBdr>
    </w:div>
    <w:div w:id="558397436">
      <w:bodyDiv w:val="1"/>
      <w:marLeft w:val="0"/>
      <w:marRight w:val="0"/>
      <w:marTop w:val="0"/>
      <w:marBottom w:val="0"/>
      <w:divBdr>
        <w:top w:val="none" w:sz="0" w:space="0" w:color="auto"/>
        <w:left w:val="none" w:sz="0" w:space="0" w:color="auto"/>
        <w:bottom w:val="none" w:sz="0" w:space="0" w:color="auto"/>
        <w:right w:val="none" w:sz="0" w:space="0" w:color="auto"/>
      </w:divBdr>
    </w:div>
    <w:div w:id="702368572">
      <w:bodyDiv w:val="1"/>
      <w:marLeft w:val="0"/>
      <w:marRight w:val="0"/>
      <w:marTop w:val="0"/>
      <w:marBottom w:val="0"/>
      <w:divBdr>
        <w:top w:val="none" w:sz="0" w:space="0" w:color="auto"/>
        <w:left w:val="none" w:sz="0" w:space="0" w:color="auto"/>
        <w:bottom w:val="none" w:sz="0" w:space="0" w:color="auto"/>
        <w:right w:val="none" w:sz="0" w:space="0" w:color="auto"/>
      </w:divBdr>
    </w:div>
    <w:div w:id="712969669">
      <w:bodyDiv w:val="1"/>
      <w:marLeft w:val="0"/>
      <w:marRight w:val="0"/>
      <w:marTop w:val="0"/>
      <w:marBottom w:val="0"/>
      <w:divBdr>
        <w:top w:val="none" w:sz="0" w:space="0" w:color="auto"/>
        <w:left w:val="none" w:sz="0" w:space="0" w:color="auto"/>
        <w:bottom w:val="none" w:sz="0" w:space="0" w:color="auto"/>
        <w:right w:val="none" w:sz="0" w:space="0" w:color="auto"/>
      </w:divBdr>
    </w:div>
    <w:div w:id="735519552">
      <w:bodyDiv w:val="1"/>
      <w:marLeft w:val="0"/>
      <w:marRight w:val="0"/>
      <w:marTop w:val="0"/>
      <w:marBottom w:val="0"/>
      <w:divBdr>
        <w:top w:val="none" w:sz="0" w:space="0" w:color="auto"/>
        <w:left w:val="none" w:sz="0" w:space="0" w:color="auto"/>
        <w:bottom w:val="none" w:sz="0" w:space="0" w:color="auto"/>
        <w:right w:val="none" w:sz="0" w:space="0" w:color="auto"/>
      </w:divBdr>
    </w:div>
    <w:div w:id="771124002">
      <w:bodyDiv w:val="1"/>
      <w:marLeft w:val="0"/>
      <w:marRight w:val="0"/>
      <w:marTop w:val="0"/>
      <w:marBottom w:val="0"/>
      <w:divBdr>
        <w:top w:val="none" w:sz="0" w:space="0" w:color="auto"/>
        <w:left w:val="none" w:sz="0" w:space="0" w:color="auto"/>
        <w:bottom w:val="none" w:sz="0" w:space="0" w:color="auto"/>
        <w:right w:val="none" w:sz="0" w:space="0" w:color="auto"/>
      </w:divBdr>
    </w:div>
    <w:div w:id="890655275">
      <w:bodyDiv w:val="1"/>
      <w:marLeft w:val="0"/>
      <w:marRight w:val="0"/>
      <w:marTop w:val="0"/>
      <w:marBottom w:val="0"/>
      <w:divBdr>
        <w:top w:val="none" w:sz="0" w:space="0" w:color="auto"/>
        <w:left w:val="none" w:sz="0" w:space="0" w:color="auto"/>
        <w:bottom w:val="none" w:sz="0" w:space="0" w:color="auto"/>
        <w:right w:val="none" w:sz="0" w:space="0" w:color="auto"/>
      </w:divBdr>
    </w:div>
    <w:div w:id="893195271">
      <w:bodyDiv w:val="1"/>
      <w:marLeft w:val="0"/>
      <w:marRight w:val="0"/>
      <w:marTop w:val="0"/>
      <w:marBottom w:val="0"/>
      <w:divBdr>
        <w:top w:val="none" w:sz="0" w:space="0" w:color="auto"/>
        <w:left w:val="none" w:sz="0" w:space="0" w:color="auto"/>
        <w:bottom w:val="none" w:sz="0" w:space="0" w:color="auto"/>
        <w:right w:val="none" w:sz="0" w:space="0" w:color="auto"/>
      </w:divBdr>
    </w:div>
    <w:div w:id="984696462">
      <w:bodyDiv w:val="1"/>
      <w:marLeft w:val="0"/>
      <w:marRight w:val="0"/>
      <w:marTop w:val="0"/>
      <w:marBottom w:val="0"/>
      <w:divBdr>
        <w:top w:val="none" w:sz="0" w:space="0" w:color="auto"/>
        <w:left w:val="none" w:sz="0" w:space="0" w:color="auto"/>
        <w:bottom w:val="none" w:sz="0" w:space="0" w:color="auto"/>
        <w:right w:val="none" w:sz="0" w:space="0" w:color="auto"/>
      </w:divBdr>
      <w:divsChild>
        <w:div w:id="1363169110">
          <w:marLeft w:val="0"/>
          <w:marRight w:val="0"/>
          <w:marTop w:val="0"/>
          <w:marBottom w:val="0"/>
          <w:divBdr>
            <w:top w:val="none" w:sz="0" w:space="0" w:color="auto"/>
            <w:left w:val="none" w:sz="0" w:space="0" w:color="auto"/>
            <w:bottom w:val="none" w:sz="0" w:space="0" w:color="auto"/>
            <w:right w:val="none" w:sz="0" w:space="0" w:color="auto"/>
          </w:divBdr>
          <w:divsChild>
            <w:div w:id="90453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68164">
      <w:bodyDiv w:val="1"/>
      <w:marLeft w:val="0"/>
      <w:marRight w:val="0"/>
      <w:marTop w:val="0"/>
      <w:marBottom w:val="0"/>
      <w:divBdr>
        <w:top w:val="none" w:sz="0" w:space="0" w:color="auto"/>
        <w:left w:val="none" w:sz="0" w:space="0" w:color="auto"/>
        <w:bottom w:val="none" w:sz="0" w:space="0" w:color="auto"/>
        <w:right w:val="none" w:sz="0" w:space="0" w:color="auto"/>
      </w:divBdr>
      <w:divsChild>
        <w:div w:id="2098553104">
          <w:marLeft w:val="0"/>
          <w:marRight w:val="0"/>
          <w:marTop w:val="0"/>
          <w:marBottom w:val="0"/>
          <w:divBdr>
            <w:top w:val="none" w:sz="0" w:space="0" w:color="auto"/>
            <w:left w:val="none" w:sz="0" w:space="0" w:color="auto"/>
            <w:bottom w:val="none" w:sz="0" w:space="0" w:color="auto"/>
            <w:right w:val="none" w:sz="0" w:space="0" w:color="auto"/>
          </w:divBdr>
        </w:div>
        <w:div w:id="1004669764">
          <w:marLeft w:val="0"/>
          <w:marRight w:val="0"/>
          <w:marTop w:val="0"/>
          <w:marBottom w:val="0"/>
          <w:divBdr>
            <w:top w:val="none" w:sz="0" w:space="0" w:color="auto"/>
            <w:left w:val="none" w:sz="0" w:space="0" w:color="auto"/>
            <w:bottom w:val="none" w:sz="0" w:space="0" w:color="auto"/>
            <w:right w:val="none" w:sz="0" w:space="0" w:color="auto"/>
          </w:divBdr>
        </w:div>
      </w:divsChild>
    </w:div>
    <w:div w:id="1017657666">
      <w:bodyDiv w:val="1"/>
      <w:marLeft w:val="0"/>
      <w:marRight w:val="0"/>
      <w:marTop w:val="0"/>
      <w:marBottom w:val="0"/>
      <w:divBdr>
        <w:top w:val="none" w:sz="0" w:space="0" w:color="auto"/>
        <w:left w:val="none" w:sz="0" w:space="0" w:color="auto"/>
        <w:bottom w:val="none" w:sz="0" w:space="0" w:color="auto"/>
        <w:right w:val="none" w:sz="0" w:space="0" w:color="auto"/>
      </w:divBdr>
    </w:div>
    <w:div w:id="1100685289">
      <w:bodyDiv w:val="1"/>
      <w:marLeft w:val="0"/>
      <w:marRight w:val="0"/>
      <w:marTop w:val="0"/>
      <w:marBottom w:val="0"/>
      <w:divBdr>
        <w:top w:val="none" w:sz="0" w:space="0" w:color="auto"/>
        <w:left w:val="none" w:sz="0" w:space="0" w:color="auto"/>
        <w:bottom w:val="none" w:sz="0" w:space="0" w:color="auto"/>
        <w:right w:val="none" w:sz="0" w:space="0" w:color="auto"/>
      </w:divBdr>
      <w:divsChild>
        <w:div w:id="479155029">
          <w:marLeft w:val="0"/>
          <w:marRight w:val="0"/>
          <w:marTop w:val="0"/>
          <w:marBottom w:val="0"/>
          <w:divBdr>
            <w:top w:val="none" w:sz="0" w:space="0" w:color="auto"/>
            <w:left w:val="none" w:sz="0" w:space="0" w:color="auto"/>
            <w:bottom w:val="none" w:sz="0" w:space="0" w:color="auto"/>
            <w:right w:val="none" w:sz="0" w:space="0" w:color="auto"/>
          </w:divBdr>
        </w:div>
        <w:div w:id="344988442">
          <w:marLeft w:val="0"/>
          <w:marRight w:val="0"/>
          <w:marTop w:val="0"/>
          <w:marBottom w:val="0"/>
          <w:divBdr>
            <w:top w:val="none" w:sz="0" w:space="0" w:color="auto"/>
            <w:left w:val="none" w:sz="0" w:space="0" w:color="auto"/>
            <w:bottom w:val="none" w:sz="0" w:space="0" w:color="auto"/>
            <w:right w:val="none" w:sz="0" w:space="0" w:color="auto"/>
          </w:divBdr>
        </w:div>
      </w:divsChild>
    </w:div>
    <w:div w:id="1266766413">
      <w:bodyDiv w:val="1"/>
      <w:marLeft w:val="0"/>
      <w:marRight w:val="0"/>
      <w:marTop w:val="0"/>
      <w:marBottom w:val="0"/>
      <w:divBdr>
        <w:top w:val="none" w:sz="0" w:space="0" w:color="auto"/>
        <w:left w:val="none" w:sz="0" w:space="0" w:color="auto"/>
        <w:bottom w:val="none" w:sz="0" w:space="0" w:color="auto"/>
        <w:right w:val="none" w:sz="0" w:space="0" w:color="auto"/>
      </w:divBdr>
    </w:div>
    <w:div w:id="1292787445">
      <w:bodyDiv w:val="1"/>
      <w:marLeft w:val="0"/>
      <w:marRight w:val="0"/>
      <w:marTop w:val="0"/>
      <w:marBottom w:val="0"/>
      <w:divBdr>
        <w:top w:val="none" w:sz="0" w:space="0" w:color="auto"/>
        <w:left w:val="none" w:sz="0" w:space="0" w:color="auto"/>
        <w:bottom w:val="none" w:sz="0" w:space="0" w:color="auto"/>
        <w:right w:val="none" w:sz="0" w:space="0" w:color="auto"/>
      </w:divBdr>
    </w:div>
    <w:div w:id="1326593201">
      <w:bodyDiv w:val="1"/>
      <w:marLeft w:val="0"/>
      <w:marRight w:val="0"/>
      <w:marTop w:val="0"/>
      <w:marBottom w:val="0"/>
      <w:divBdr>
        <w:top w:val="none" w:sz="0" w:space="0" w:color="auto"/>
        <w:left w:val="none" w:sz="0" w:space="0" w:color="auto"/>
        <w:bottom w:val="none" w:sz="0" w:space="0" w:color="auto"/>
        <w:right w:val="none" w:sz="0" w:space="0" w:color="auto"/>
      </w:divBdr>
    </w:div>
    <w:div w:id="1410008006">
      <w:bodyDiv w:val="1"/>
      <w:marLeft w:val="0"/>
      <w:marRight w:val="0"/>
      <w:marTop w:val="0"/>
      <w:marBottom w:val="0"/>
      <w:divBdr>
        <w:top w:val="none" w:sz="0" w:space="0" w:color="auto"/>
        <w:left w:val="none" w:sz="0" w:space="0" w:color="auto"/>
        <w:bottom w:val="none" w:sz="0" w:space="0" w:color="auto"/>
        <w:right w:val="none" w:sz="0" w:space="0" w:color="auto"/>
      </w:divBdr>
    </w:div>
    <w:div w:id="1461148071">
      <w:bodyDiv w:val="1"/>
      <w:marLeft w:val="0"/>
      <w:marRight w:val="0"/>
      <w:marTop w:val="0"/>
      <w:marBottom w:val="0"/>
      <w:divBdr>
        <w:top w:val="none" w:sz="0" w:space="0" w:color="auto"/>
        <w:left w:val="none" w:sz="0" w:space="0" w:color="auto"/>
        <w:bottom w:val="none" w:sz="0" w:space="0" w:color="auto"/>
        <w:right w:val="none" w:sz="0" w:space="0" w:color="auto"/>
      </w:divBdr>
    </w:div>
    <w:div w:id="1795098167">
      <w:bodyDiv w:val="1"/>
      <w:marLeft w:val="0"/>
      <w:marRight w:val="0"/>
      <w:marTop w:val="0"/>
      <w:marBottom w:val="0"/>
      <w:divBdr>
        <w:top w:val="none" w:sz="0" w:space="0" w:color="auto"/>
        <w:left w:val="none" w:sz="0" w:space="0" w:color="auto"/>
        <w:bottom w:val="none" w:sz="0" w:space="0" w:color="auto"/>
        <w:right w:val="none" w:sz="0" w:space="0" w:color="auto"/>
      </w:divBdr>
      <w:divsChild>
        <w:div w:id="1629972707">
          <w:marLeft w:val="0"/>
          <w:marRight w:val="0"/>
          <w:marTop w:val="0"/>
          <w:marBottom w:val="0"/>
          <w:divBdr>
            <w:top w:val="none" w:sz="0" w:space="0" w:color="auto"/>
            <w:left w:val="none" w:sz="0" w:space="0" w:color="auto"/>
            <w:bottom w:val="none" w:sz="0" w:space="0" w:color="auto"/>
            <w:right w:val="none" w:sz="0" w:space="0" w:color="auto"/>
          </w:divBdr>
          <w:divsChild>
            <w:div w:id="113803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33285">
      <w:bodyDiv w:val="1"/>
      <w:marLeft w:val="0"/>
      <w:marRight w:val="0"/>
      <w:marTop w:val="0"/>
      <w:marBottom w:val="0"/>
      <w:divBdr>
        <w:top w:val="none" w:sz="0" w:space="0" w:color="auto"/>
        <w:left w:val="none" w:sz="0" w:space="0" w:color="auto"/>
        <w:bottom w:val="none" w:sz="0" w:space="0" w:color="auto"/>
        <w:right w:val="none" w:sz="0" w:space="0" w:color="auto"/>
      </w:divBdr>
    </w:div>
    <w:div w:id="1837382896">
      <w:bodyDiv w:val="1"/>
      <w:marLeft w:val="0"/>
      <w:marRight w:val="0"/>
      <w:marTop w:val="0"/>
      <w:marBottom w:val="0"/>
      <w:divBdr>
        <w:top w:val="none" w:sz="0" w:space="0" w:color="auto"/>
        <w:left w:val="none" w:sz="0" w:space="0" w:color="auto"/>
        <w:bottom w:val="none" w:sz="0" w:space="0" w:color="auto"/>
        <w:right w:val="none" w:sz="0" w:space="0" w:color="auto"/>
      </w:divBdr>
    </w:div>
    <w:div w:id="1903324138">
      <w:bodyDiv w:val="1"/>
      <w:marLeft w:val="0"/>
      <w:marRight w:val="0"/>
      <w:marTop w:val="0"/>
      <w:marBottom w:val="0"/>
      <w:divBdr>
        <w:top w:val="none" w:sz="0" w:space="0" w:color="auto"/>
        <w:left w:val="none" w:sz="0" w:space="0" w:color="auto"/>
        <w:bottom w:val="none" w:sz="0" w:space="0" w:color="auto"/>
        <w:right w:val="none" w:sz="0" w:space="0" w:color="auto"/>
      </w:divBdr>
      <w:divsChild>
        <w:div w:id="1249970046">
          <w:marLeft w:val="0"/>
          <w:marRight w:val="0"/>
          <w:marTop w:val="0"/>
          <w:marBottom w:val="0"/>
          <w:divBdr>
            <w:top w:val="none" w:sz="0" w:space="0" w:color="auto"/>
            <w:left w:val="none" w:sz="0" w:space="0" w:color="auto"/>
            <w:bottom w:val="none" w:sz="0" w:space="0" w:color="auto"/>
            <w:right w:val="none" w:sz="0" w:space="0" w:color="auto"/>
          </w:divBdr>
        </w:div>
        <w:div w:id="1849246365">
          <w:marLeft w:val="0"/>
          <w:marRight w:val="0"/>
          <w:marTop w:val="0"/>
          <w:marBottom w:val="0"/>
          <w:divBdr>
            <w:top w:val="none" w:sz="0" w:space="0" w:color="auto"/>
            <w:left w:val="none" w:sz="0" w:space="0" w:color="auto"/>
            <w:bottom w:val="none" w:sz="0" w:space="0" w:color="auto"/>
            <w:right w:val="none" w:sz="0" w:space="0" w:color="auto"/>
          </w:divBdr>
        </w:div>
        <w:div w:id="254362866">
          <w:marLeft w:val="0"/>
          <w:marRight w:val="0"/>
          <w:marTop w:val="0"/>
          <w:marBottom w:val="0"/>
          <w:divBdr>
            <w:top w:val="none" w:sz="0" w:space="0" w:color="auto"/>
            <w:left w:val="none" w:sz="0" w:space="0" w:color="auto"/>
            <w:bottom w:val="none" w:sz="0" w:space="0" w:color="auto"/>
            <w:right w:val="none" w:sz="0" w:space="0" w:color="auto"/>
          </w:divBdr>
        </w:div>
        <w:div w:id="557279152">
          <w:marLeft w:val="0"/>
          <w:marRight w:val="0"/>
          <w:marTop w:val="0"/>
          <w:marBottom w:val="0"/>
          <w:divBdr>
            <w:top w:val="none" w:sz="0" w:space="0" w:color="auto"/>
            <w:left w:val="none" w:sz="0" w:space="0" w:color="auto"/>
            <w:bottom w:val="none" w:sz="0" w:space="0" w:color="auto"/>
            <w:right w:val="none" w:sz="0" w:space="0" w:color="auto"/>
          </w:divBdr>
        </w:div>
        <w:div w:id="1960448845">
          <w:marLeft w:val="0"/>
          <w:marRight w:val="0"/>
          <w:marTop w:val="0"/>
          <w:marBottom w:val="0"/>
          <w:divBdr>
            <w:top w:val="none" w:sz="0" w:space="0" w:color="auto"/>
            <w:left w:val="none" w:sz="0" w:space="0" w:color="auto"/>
            <w:bottom w:val="none" w:sz="0" w:space="0" w:color="auto"/>
            <w:right w:val="none" w:sz="0" w:space="0" w:color="auto"/>
          </w:divBdr>
        </w:div>
        <w:div w:id="268393380">
          <w:marLeft w:val="0"/>
          <w:marRight w:val="0"/>
          <w:marTop w:val="0"/>
          <w:marBottom w:val="0"/>
          <w:divBdr>
            <w:top w:val="none" w:sz="0" w:space="0" w:color="auto"/>
            <w:left w:val="none" w:sz="0" w:space="0" w:color="auto"/>
            <w:bottom w:val="none" w:sz="0" w:space="0" w:color="auto"/>
            <w:right w:val="none" w:sz="0" w:space="0" w:color="auto"/>
          </w:divBdr>
        </w:div>
        <w:div w:id="868495502">
          <w:marLeft w:val="0"/>
          <w:marRight w:val="0"/>
          <w:marTop w:val="0"/>
          <w:marBottom w:val="0"/>
          <w:divBdr>
            <w:top w:val="none" w:sz="0" w:space="0" w:color="auto"/>
            <w:left w:val="none" w:sz="0" w:space="0" w:color="auto"/>
            <w:bottom w:val="none" w:sz="0" w:space="0" w:color="auto"/>
            <w:right w:val="none" w:sz="0" w:space="0" w:color="auto"/>
          </w:divBdr>
        </w:div>
        <w:div w:id="1304651021">
          <w:marLeft w:val="0"/>
          <w:marRight w:val="0"/>
          <w:marTop w:val="0"/>
          <w:marBottom w:val="0"/>
          <w:divBdr>
            <w:top w:val="none" w:sz="0" w:space="0" w:color="auto"/>
            <w:left w:val="none" w:sz="0" w:space="0" w:color="auto"/>
            <w:bottom w:val="none" w:sz="0" w:space="0" w:color="auto"/>
            <w:right w:val="none" w:sz="0" w:space="0" w:color="auto"/>
          </w:divBdr>
        </w:div>
        <w:div w:id="1418670711">
          <w:marLeft w:val="0"/>
          <w:marRight w:val="0"/>
          <w:marTop w:val="0"/>
          <w:marBottom w:val="0"/>
          <w:divBdr>
            <w:top w:val="none" w:sz="0" w:space="0" w:color="auto"/>
            <w:left w:val="none" w:sz="0" w:space="0" w:color="auto"/>
            <w:bottom w:val="none" w:sz="0" w:space="0" w:color="auto"/>
            <w:right w:val="none" w:sz="0" w:space="0" w:color="auto"/>
          </w:divBdr>
        </w:div>
        <w:div w:id="313141934">
          <w:marLeft w:val="0"/>
          <w:marRight w:val="0"/>
          <w:marTop w:val="0"/>
          <w:marBottom w:val="0"/>
          <w:divBdr>
            <w:top w:val="none" w:sz="0" w:space="0" w:color="auto"/>
            <w:left w:val="none" w:sz="0" w:space="0" w:color="auto"/>
            <w:bottom w:val="none" w:sz="0" w:space="0" w:color="auto"/>
            <w:right w:val="none" w:sz="0" w:space="0" w:color="auto"/>
          </w:divBdr>
        </w:div>
        <w:div w:id="2056922705">
          <w:marLeft w:val="0"/>
          <w:marRight w:val="0"/>
          <w:marTop w:val="0"/>
          <w:marBottom w:val="0"/>
          <w:divBdr>
            <w:top w:val="none" w:sz="0" w:space="0" w:color="auto"/>
            <w:left w:val="none" w:sz="0" w:space="0" w:color="auto"/>
            <w:bottom w:val="none" w:sz="0" w:space="0" w:color="auto"/>
            <w:right w:val="none" w:sz="0" w:space="0" w:color="auto"/>
          </w:divBdr>
        </w:div>
        <w:div w:id="2018382542">
          <w:marLeft w:val="0"/>
          <w:marRight w:val="0"/>
          <w:marTop w:val="0"/>
          <w:marBottom w:val="0"/>
          <w:divBdr>
            <w:top w:val="none" w:sz="0" w:space="0" w:color="auto"/>
            <w:left w:val="none" w:sz="0" w:space="0" w:color="auto"/>
            <w:bottom w:val="none" w:sz="0" w:space="0" w:color="auto"/>
            <w:right w:val="none" w:sz="0" w:space="0" w:color="auto"/>
          </w:divBdr>
        </w:div>
      </w:divsChild>
    </w:div>
    <w:div w:id="1982421574">
      <w:bodyDiv w:val="1"/>
      <w:marLeft w:val="0"/>
      <w:marRight w:val="0"/>
      <w:marTop w:val="0"/>
      <w:marBottom w:val="0"/>
      <w:divBdr>
        <w:top w:val="none" w:sz="0" w:space="0" w:color="auto"/>
        <w:left w:val="none" w:sz="0" w:space="0" w:color="auto"/>
        <w:bottom w:val="none" w:sz="0" w:space="0" w:color="auto"/>
        <w:right w:val="none" w:sz="0" w:space="0" w:color="auto"/>
      </w:divBdr>
    </w:div>
    <w:div w:id="2007316368">
      <w:bodyDiv w:val="1"/>
      <w:marLeft w:val="0"/>
      <w:marRight w:val="0"/>
      <w:marTop w:val="0"/>
      <w:marBottom w:val="0"/>
      <w:divBdr>
        <w:top w:val="none" w:sz="0" w:space="0" w:color="auto"/>
        <w:left w:val="none" w:sz="0" w:space="0" w:color="auto"/>
        <w:bottom w:val="none" w:sz="0" w:space="0" w:color="auto"/>
        <w:right w:val="none" w:sz="0" w:space="0" w:color="auto"/>
      </w:divBdr>
    </w:div>
    <w:div w:id="201406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19EFF3-4BBC-4278-BD83-0373049CD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2446</TotalTime>
  <Pages>5</Pages>
  <Words>840</Words>
  <Characters>5046</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Kubica</dc:creator>
  <cp:lastModifiedBy>Joanna Kubica</cp:lastModifiedBy>
  <cp:revision>19</cp:revision>
  <cp:lastPrinted>2022-03-29T07:13:00Z</cp:lastPrinted>
  <dcterms:created xsi:type="dcterms:W3CDTF">2024-03-25T09:05:00Z</dcterms:created>
  <dcterms:modified xsi:type="dcterms:W3CDTF">2024-04-11T10:49:00Z</dcterms:modified>
</cp:coreProperties>
</file>