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94A28" w14:textId="77777777" w:rsidR="00682980" w:rsidRPr="00F00F2E" w:rsidRDefault="00BD6E87" w:rsidP="000B2530">
      <w:pPr>
        <w:jc w:val="both"/>
      </w:pPr>
      <w:r w:rsidRPr="00F00F2E">
        <w:t xml:space="preserve">Szczecin, dnia </w:t>
      </w:r>
      <w:r w:rsidRPr="00F00F2E">
        <w:rPr>
          <w:highlight w:val="yellow"/>
        </w:rPr>
        <w:t>XX.XX</w:t>
      </w:r>
      <w:r w:rsidRPr="00F00F2E">
        <w:t>.2025</w:t>
      </w:r>
    </w:p>
    <w:p w14:paraId="346EA3BE" w14:textId="77777777" w:rsidR="00682980" w:rsidRPr="00F00F2E" w:rsidRDefault="00BD6E87" w:rsidP="000B2530">
      <w:pPr>
        <w:jc w:val="both"/>
      </w:pPr>
      <w:r w:rsidRPr="00F00F2E">
        <w:t>Załącznik nr 1 – Opis przedmiotu zamówienia.</w:t>
      </w:r>
    </w:p>
    <w:p w14:paraId="138C873E" w14:textId="77777777" w:rsidR="00682980" w:rsidRPr="00F00F2E" w:rsidRDefault="00682980" w:rsidP="000B2530">
      <w:pPr>
        <w:jc w:val="both"/>
      </w:pPr>
    </w:p>
    <w:p w14:paraId="112D197D" w14:textId="77777777" w:rsidR="00682980" w:rsidRPr="00F00F2E" w:rsidRDefault="00682980" w:rsidP="000B2530">
      <w:pPr>
        <w:jc w:val="both"/>
      </w:pPr>
    </w:p>
    <w:p w14:paraId="0A377A39" w14:textId="77777777" w:rsidR="00682980" w:rsidRPr="00F00F2E" w:rsidRDefault="00682980" w:rsidP="000B2530">
      <w:pPr>
        <w:jc w:val="both"/>
        <w:rPr>
          <w:sz w:val="26"/>
          <w:szCs w:val="26"/>
        </w:rPr>
      </w:pPr>
    </w:p>
    <w:p w14:paraId="0D589DD3" w14:textId="77777777" w:rsidR="00682980" w:rsidRPr="00F00F2E" w:rsidRDefault="00682980" w:rsidP="000B2530">
      <w:pPr>
        <w:jc w:val="both"/>
        <w:rPr>
          <w:sz w:val="26"/>
          <w:szCs w:val="26"/>
        </w:rPr>
      </w:pPr>
    </w:p>
    <w:p w14:paraId="1BAB5536" w14:textId="77777777" w:rsidR="00682980" w:rsidRPr="00F00F2E" w:rsidRDefault="00682980" w:rsidP="000B2530">
      <w:pPr>
        <w:jc w:val="both"/>
        <w:rPr>
          <w:sz w:val="26"/>
          <w:szCs w:val="26"/>
        </w:rPr>
      </w:pPr>
    </w:p>
    <w:p w14:paraId="16F0BCE1" w14:textId="77777777" w:rsidR="00682980" w:rsidRPr="00F00F2E" w:rsidRDefault="00682980" w:rsidP="000B2530">
      <w:pPr>
        <w:jc w:val="both"/>
        <w:rPr>
          <w:sz w:val="26"/>
          <w:szCs w:val="26"/>
        </w:rPr>
      </w:pPr>
    </w:p>
    <w:p w14:paraId="2C8AC96C" w14:textId="77777777" w:rsidR="00682980" w:rsidRPr="00F00F2E" w:rsidRDefault="00682980" w:rsidP="000B2530">
      <w:pPr>
        <w:jc w:val="both"/>
        <w:rPr>
          <w:sz w:val="26"/>
          <w:szCs w:val="26"/>
        </w:rPr>
      </w:pPr>
    </w:p>
    <w:p w14:paraId="635E0B39" w14:textId="77777777" w:rsidR="00682980" w:rsidRPr="00F00F2E" w:rsidRDefault="00682980" w:rsidP="000B2530">
      <w:pPr>
        <w:jc w:val="both"/>
        <w:rPr>
          <w:sz w:val="26"/>
          <w:szCs w:val="26"/>
        </w:rPr>
      </w:pPr>
    </w:p>
    <w:p w14:paraId="29E1857E" w14:textId="77777777" w:rsidR="00682980" w:rsidRPr="00F00F2E" w:rsidRDefault="00682980" w:rsidP="000B2530">
      <w:pPr>
        <w:jc w:val="both"/>
        <w:rPr>
          <w:sz w:val="26"/>
          <w:szCs w:val="26"/>
        </w:rPr>
      </w:pPr>
    </w:p>
    <w:p w14:paraId="4BCAE8F2" w14:textId="77777777" w:rsidR="00682980" w:rsidRPr="00F00F2E" w:rsidRDefault="00682980" w:rsidP="000B2530">
      <w:pPr>
        <w:jc w:val="both"/>
        <w:rPr>
          <w:sz w:val="26"/>
          <w:szCs w:val="26"/>
        </w:rPr>
      </w:pPr>
    </w:p>
    <w:p w14:paraId="42577244" w14:textId="77777777" w:rsidR="00682980" w:rsidRPr="00F00F2E" w:rsidRDefault="00682980" w:rsidP="000B2530">
      <w:pPr>
        <w:jc w:val="center"/>
        <w:rPr>
          <w:sz w:val="28"/>
          <w:szCs w:val="28"/>
        </w:rPr>
      </w:pPr>
    </w:p>
    <w:p w14:paraId="2FC77930" w14:textId="77777777" w:rsidR="00682980" w:rsidRPr="00F00F2E" w:rsidRDefault="00BD6E87" w:rsidP="000B2530">
      <w:pPr>
        <w:jc w:val="center"/>
        <w:rPr>
          <w:sz w:val="34"/>
          <w:szCs w:val="34"/>
        </w:rPr>
      </w:pPr>
      <w:r w:rsidRPr="00F00F2E">
        <w:rPr>
          <w:sz w:val="34"/>
          <w:szCs w:val="34"/>
        </w:rPr>
        <w:t>Opis Przedmiotu Zamówienia</w:t>
      </w:r>
    </w:p>
    <w:p w14:paraId="12810227" w14:textId="77777777" w:rsidR="00682980" w:rsidRPr="00F00F2E" w:rsidRDefault="00BD6E87" w:rsidP="000B2530">
      <w:pPr>
        <w:jc w:val="center"/>
        <w:rPr>
          <w:sz w:val="24"/>
          <w:szCs w:val="24"/>
        </w:rPr>
      </w:pPr>
      <w:r w:rsidRPr="00F00F2E">
        <w:rPr>
          <w:sz w:val="24"/>
          <w:szCs w:val="24"/>
        </w:rPr>
        <w:t>w szacowaniu wartości do udzielenie zamówienia publicznego na:</w:t>
      </w:r>
    </w:p>
    <w:p w14:paraId="7A3C523A" w14:textId="77777777" w:rsidR="00682980" w:rsidRPr="00F00F2E" w:rsidRDefault="00BD6E87" w:rsidP="000B2530">
      <w:pPr>
        <w:jc w:val="center"/>
        <w:rPr>
          <w:sz w:val="34"/>
          <w:szCs w:val="34"/>
        </w:rPr>
      </w:pPr>
      <w:r w:rsidRPr="00F00F2E">
        <w:rPr>
          <w:sz w:val="34"/>
          <w:szCs w:val="34"/>
        </w:rPr>
        <w:t>Rozbudowę Regionalnej Infrastruktury Informacji Przestrzennej Województwa Zachodniopomorskiego</w:t>
      </w:r>
    </w:p>
    <w:p w14:paraId="772B86E2" w14:textId="77777777" w:rsidR="00682980" w:rsidRPr="00F00F2E" w:rsidRDefault="00BD6E87" w:rsidP="000B2530">
      <w:pPr>
        <w:jc w:val="both"/>
        <w:rPr>
          <w:sz w:val="32"/>
          <w:szCs w:val="32"/>
        </w:rPr>
      </w:pPr>
      <w:r w:rsidRPr="00F00F2E">
        <w:br w:type="page"/>
      </w:r>
    </w:p>
    <w:p w14:paraId="5BE28A34" w14:textId="77777777" w:rsidR="00682980" w:rsidRPr="00F00F2E" w:rsidRDefault="00682980" w:rsidP="000B2530">
      <w:pPr>
        <w:jc w:val="both"/>
      </w:pPr>
    </w:p>
    <w:sdt>
      <w:sdtPr>
        <w:rPr>
          <w:rFonts w:ascii="Arial" w:eastAsia="Arial" w:hAnsi="Arial" w:cs="Arial"/>
          <w:color w:val="auto"/>
          <w:sz w:val="22"/>
          <w:szCs w:val="22"/>
          <w:lang w:val="pl" w:eastAsia="ja-JP"/>
        </w:rPr>
        <w:id w:val="-12539778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6695F78" w14:textId="3A835000" w:rsidR="00636F0B" w:rsidRPr="00F00F2E" w:rsidRDefault="00636F0B" w:rsidP="000B2530">
          <w:pPr>
            <w:pStyle w:val="Nagwekspisutreci"/>
            <w:spacing w:before="0" w:line="276" w:lineRule="auto"/>
            <w:rPr>
              <w:rFonts w:ascii="Arial" w:hAnsi="Arial" w:cs="Arial"/>
            </w:rPr>
          </w:pPr>
          <w:r w:rsidRPr="00F00F2E">
            <w:rPr>
              <w:rFonts w:ascii="Arial" w:hAnsi="Arial" w:cs="Arial"/>
            </w:rPr>
            <w:t>Spis treści</w:t>
          </w:r>
        </w:p>
        <w:p w14:paraId="3FF4FA30" w14:textId="2135873D" w:rsidR="00AC2396" w:rsidRDefault="00636F0B">
          <w:pPr>
            <w:pStyle w:val="Spistreci2"/>
            <w:tabs>
              <w:tab w:val="left" w:pos="72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 w:eastAsia="pl-PL"/>
              <w14:ligatures w14:val="standardContextual"/>
            </w:rPr>
          </w:pPr>
          <w:r w:rsidRPr="00F00F2E">
            <w:fldChar w:fldCharType="begin"/>
          </w:r>
          <w:r w:rsidRPr="00F00F2E">
            <w:instrText xml:space="preserve"> TOC \o "1-3" \h \z \u </w:instrText>
          </w:r>
          <w:r w:rsidRPr="00F00F2E">
            <w:fldChar w:fldCharType="separate"/>
          </w:r>
          <w:hyperlink w:anchor="_Toc214277930" w:history="1">
            <w:r w:rsidR="00AC2396" w:rsidRPr="00333695">
              <w:rPr>
                <w:rStyle w:val="Hipercze"/>
                <w:noProof/>
              </w:rPr>
              <w:t>1.</w:t>
            </w:r>
            <w:r w:rsidR="00AC2396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="00AC2396" w:rsidRPr="00333695">
              <w:rPr>
                <w:rStyle w:val="Hipercze"/>
                <w:noProof/>
              </w:rPr>
              <w:t>Definicje i skróty</w:t>
            </w:r>
            <w:r w:rsidR="00AC2396">
              <w:rPr>
                <w:noProof/>
                <w:webHidden/>
              </w:rPr>
              <w:tab/>
            </w:r>
            <w:r w:rsidR="00AC2396">
              <w:rPr>
                <w:noProof/>
                <w:webHidden/>
              </w:rPr>
              <w:fldChar w:fldCharType="begin"/>
            </w:r>
            <w:r w:rsidR="00AC2396">
              <w:rPr>
                <w:noProof/>
                <w:webHidden/>
              </w:rPr>
              <w:instrText xml:space="preserve"> PAGEREF _Toc214277930 \h </w:instrText>
            </w:r>
            <w:r w:rsidR="00AC2396">
              <w:rPr>
                <w:noProof/>
                <w:webHidden/>
              </w:rPr>
            </w:r>
            <w:r w:rsidR="00AC2396">
              <w:rPr>
                <w:noProof/>
                <w:webHidden/>
              </w:rPr>
              <w:fldChar w:fldCharType="separate"/>
            </w:r>
            <w:r w:rsidR="00AC2396">
              <w:rPr>
                <w:noProof/>
                <w:webHidden/>
              </w:rPr>
              <w:t>3</w:t>
            </w:r>
            <w:r w:rsidR="00AC2396">
              <w:rPr>
                <w:noProof/>
                <w:webHidden/>
              </w:rPr>
              <w:fldChar w:fldCharType="end"/>
            </w:r>
          </w:hyperlink>
        </w:p>
        <w:p w14:paraId="342EE6CB" w14:textId="05D7BD88" w:rsidR="00AC2396" w:rsidRDefault="00AC2396">
          <w:pPr>
            <w:pStyle w:val="Spistreci2"/>
            <w:tabs>
              <w:tab w:val="left" w:pos="72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14277931" w:history="1">
            <w:r w:rsidRPr="00333695">
              <w:rPr>
                <w:rStyle w:val="Hipercze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333695">
              <w:rPr>
                <w:rStyle w:val="Hipercze"/>
                <w:noProof/>
              </w:rPr>
              <w:t>Obowiązujące przepisy prawa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_Toc214277931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58CE0B" w14:textId="3D42CDDB" w:rsidR="00AC2396" w:rsidRDefault="00AC2396">
          <w:pPr>
            <w:pStyle w:val="Spistreci2"/>
            <w:tabs>
              <w:tab w:val="left" w:pos="72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14277932" w:history="1">
            <w:r w:rsidRPr="00333695">
              <w:rPr>
                <w:rStyle w:val="Hipercze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333695">
              <w:rPr>
                <w:rStyle w:val="Hipercze"/>
                <w:noProof/>
              </w:rPr>
              <w:t>Wprowadzenie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_Toc214277932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E53CBD" w14:textId="1CFE6FF7" w:rsidR="00AC2396" w:rsidRDefault="00AC2396">
          <w:pPr>
            <w:pStyle w:val="Spistreci2"/>
            <w:tabs>
              <w:tab w:val="left" w:pos="72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14277933" w:history="1">
            <w:r w:rsidRPr="00333695">
              <w:rPr>
                <w:rStyle w:val="Hipercze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333695">
              <w:rPr>
                <w:rStyle w:val="Hipercze"/>
                <w:noProof/>
              </w:rPr>
              <w:t>Stan obecny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_Toc214277933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7CFBD" w14:textId="4D731D7B" w:rsidR="00AC2396" w:rsidRDefault="00AC2396">
          <w:pPr>
            <w:pStyle w:val="Spistreci3"/>
            <w:tabs>
              <w:tab w:val="left" w:pos="120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14277934" w:history="1">
            <w:r w:rsidRPr="00333695">
              <w:rPr>
                <w:rStyle w:val="Hipercze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333695">
              <w:rPr>
                <w:rStyle w:val="Hipercze"/>
                <w:noProof/>
              </w:rPr>
              <w:t>Struktura organizacyjna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_Toc214277934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95E86" w14:textId="0A43647C" w:rsidR="00AC2396" w:rsidRDefault="00AC2396">
          <w:pPr>
            <w:pStyle w:val="Spistreci3"/>
            <w:tabs>
              <w:tab w:val="left" w:pos="120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14277935" w:history="1">
            <w:r w:rsidRPr="00333695">
              <w:rPr>
                <w:rStyle w:val="Hipercze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333695">
              <w:rPr>
                <w:rStyle w:val="Hipercze"/>
                <w:noProof/>
              </w:rPr>
              <w:t>Architektura i oprogramowanie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_Toc214277935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C24DA" w14:textId="03D20A8A" w:rsidR="00AC2396" w:rsidRDefault="00AC2396">
          <w:pPr>
            <w:pStyle w:val="Spistreci3"/>
            <w:tabs>
              <w:tab w:val="left" w:pos="120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14277936" w:history="1">
            <w:r w:rsidRPr="00333695">
              <w:rPr>
                <w:rStyle w:val="Hipercze"/>
                <w:noProof/>
              </w:rPr>
              <w:t>4.3.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333695">
              <w:rPr>
                <w:rStyle w:val="Hipercze"/>
                <w:noProof/>
              </w:rPr>
              <w:t>Moduły dziedzinowe i funkcjonalności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_Toc214277936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5EA7CB" w14:textId="7266644C" w:rsidR="00AC2396" w:rsidRDefault="00AC2396">
          <w:pPr>
            <w:pStyle w:val="Spistreci3"/>
            <w:tabs>
              <w:tab w:val="left" w:pos="120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14277937" w:history="1">
            <w:r w:rsidRPr="00333695">
              <w:rPr>
                <w:rStyle w:val="Hipercze"/>
                <w:noProof/>
              </w:rPr>
              <w:t>4.4.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333695">
              <w:rPr>
                <w:rStyle w:val="Hipercze"/>
                <w:noProof/>
              </w:rPr>
              <w:t>E-usługi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_Toc214277937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580677" w14:textId="16CA658F" w:rsidR="00AC2396" w:rsidRDefault="00AC2396">
          <w:pPr>
            <w:pStyle w:val="Spistreci2"/>
            <w:tabs>
              <w:tab w:val="left" w:pos="72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14277938" w:history="1">
            <w:r w:rsidRPr="00333695">
              <w:rPr>
                <w:rStyle w:val="Hipercze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333695">
              <w:rPr>
                <w:rStyle w:val="Hipercze"/>
                <w:noProof/>
              </w:rPr>
              <w:t>Rozbudowa systemu RIIP WZ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_Toc214277938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CD679" w14:textId="34310DC7" w:rsidR="00AC2396" w:rsidRDefault="00AC2396">
          <w:pPr>
            <w:pStyle w:val="Spistreci3"/>
            <w:tabs>
              <w:tab w:val="left" w:pos="120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14277939" w:history="1">
            <w:r w:rsidRPr="00333695">
              <w:rPr>
                <w:rStyle w:val="Hipercze"/>
                <w:noProof/>
              </w:rPr>
              <w:t>5.1.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333695">
              <w:rPr>
                <w:rStyle w:val="Hipercze"/>
                <w:noProof/>
              </w:rPr>
              <w:t>Biuro Obsługi Interesanta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_Toc214277939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BCD898" w14:textId="33BAD513" w:rsidR="00AC2396" w:rsidRDefault="00AC2396">
          <w:pPr>
            <w:pStyle w:val="Spistreci3"/>
            <w:tabs>
              <w:tab w:val="left" w:pos="120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14277940" w:history="1">
            <w:r w:rsidRPr="00333695">
              <w:rPr>
                <w:rStyle w:val="Hipercze"/>
                <w:noProof/>
              </w:rPr>
              <w:t>5.2.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333695">
              <w:rPr>
                <w:rStyle w:val="Hipercze"/>
                <w:noProof/>
              </w:rPr>
              <w:t>Geoportal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_Toc214277940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CE03A1" w14:textId="3C802E98" w:rsidR="00AC2396" w:rsidRDefault="00AC2396">
          <w:pPr>
            <w:pStyle w:val="Spistreci3"/>
            <w:tabs>
              <w:tab w:val="left" w:pos="120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14277941" w:history="1">
            <w:r w:rsidRPr="00333695">
              <w:rPr>
                <w:rStyle w:val="Hipercze"/>
                <w:noProof/>
              </w:rPr>
              <w:t>5.3.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333695">
              <w:rPr>
                <w:rStyle w:val="Hipercze"/>
                <w:noProof/>
              </w:rPr>
              <w:t>Warstwa serwerów usług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_Toc214277941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6E0B1C" w14:textId="321C932E" w:rsidR="00AC2396" w:rsidRDefault="00AC2396">
          <w:pPr>
            <w:pStyle w:val="Spistreci3"/>
            <w:tabs>
              <w:tab w:val="left" w:pos="120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14277942" w:history="1">
            <w:r w:rsidRPr="00333695">
              <w:rPr>
                <w:rStyle w:val="Hipercze"/>
                <w:noProof/>
              </w:rPr>
              <w:t>5.4.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333695">
              <w:rPr>
                <w:rStyle w:val="Hipercze"/>
                <w:noProof/>
              </w:rPr>
              <w:t>Integracje systemu i migracje danych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_Toc214277942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ACFFED" w14:textId="7A3109A8" w:rsidR="00AC2396" w:rsidRDefault="00AC2396">
          <w:pPr>
            <w:pStyle w:val="Spistreci2"/>
            <w:tabs>
              <w:tab w:val="left" w:pos="72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14277943" w:history="1">
            <w:r w:rsidRPr="00333695">
              <w:rPr>
                <w:rStyle w:val="Hipercze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333695">
              <w:rPr>
                <w:rStyle w:val="Hipercze"/>
                <w:noProof/>
              </w:rPr>
              <w:t>Gwarancja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_Toc214277943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E2D6E7" w14:textId="7A12A438" w:rsidR="00AC2396" w:rsidRDefault="00AC2396">
          <w:pPr>
            <w:pStyle w:val="Spistreci2"/>
            <w:tabs>
              <w:tab w:val="left" w:pos="72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14277944" w:history="1">
            <w:r w:rsidRPr="00333695">
              <w:rPr>
                <w:rStyle w:val="Hipercze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333695">
              <w:rPr>
                <w:rStyle w:val="Hipercze"/>
                <w:noProof/>
              </w:rPr>
              <w:t>Asysta techniczna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_Toc214277944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B316A" w14:textId="14455DC1" w:rsidR="00AC2396" w:rsidRDefault="00AC2396">
          <w:pPr>
            <w:pStyle w:val="Spistreci2"/>
            <w:tabs>
              <w:tab w:val="left" w:pos="72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14277945" w:history="1">
            <w:r w:rsidRPr="00333695">
              <w:rPr>
                <w:rStyle w:val="Hipercze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333695">
              <w:rPr>
                <w:rStyle w:val="Hipercze"/>
                <w:noProof/>
              </w:rPr>
              <w:t>Szkolenia/Instruktaże stanowiskowe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_Toc214277945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836CA6" w14:textId="299C5ECC" w:rsidR="00AC2396" w:rsidRDefault="00AC2396">
          <w:pPr>
            <w:pStyle w:val="Spistreci2"/>
            <w:tabs>
              <w:tab w:val="left" w:pos="720"/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214277946" w:history="1">
            <w:r w:rsidRPr="00333695">
              <w:rPr>
                <w:rStyle w:val="Hipercze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333695">
              <w:rPr>
                <w:rStyle w:val="Hipercze"/>
                <w:noProof/>
              </w:rPr>
              <w:t>Załączniki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_Toc214277946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806492" w14:textId="36EBFE89" w:rsidR="00636F0B" w:rsidRPr="00F00F2E" w:rsidRDefault="00636F0B" w:rsidP="000B2530">
          <w:r w:rsidRPr="00F00F2E">
            <w:rPr>
              <w:b/>
              <w:bCs/>
            </w:rPr>
            <w:fldChar w:fldCharType="end"/>
          </w:r>
        </w:p>
      </w:sdtContent>
    </w:sdt>
    <w:p w14:paraId="58E57DCB" w14:textId="7864DC1F" w:rsidR="00F00F2E" w:rsidRDefault="00F00F2E" w:rsidP="000B2530">
      <w:r>
        <w:br w:type="page"/>
      </w:r>
    </w:p>
    <w:p w14:paraId="7717ADD5" w14:textId="77777777" w:rsidR="00682980" w:rsidRPr="00F00F2E" w:rsidRDefault="00BD6E87" w:rsidP="000B2530">
      <w:pPr>
        <w:pStyle w:val="Nagwek2"/>
        <w:numPr>
          <w:ilvl w:val="0"/>
          <w:numId w:val="26"/>
        </w:numPr>
        <w:spacing w:before="0" w:after="0"/>
        <w:jc w:val="both"/>
      </w:pPr>
      <w:bookmarkStart w:id="0" w:name="_Toc214277930"/>
      <w:r w:rsidRPr="00F00F2E">
        <w:lastRenderedPageBreak/>
        <w:t>Definicje i skróty</w:t>
      </w:r>
      <w:bookmarkEnd w:id="0"/>
    </w:p>
    <w:tbl>
      <w:tblPr>
        <w:tblStyle w:val="a"/>
        <w:tblW w:w="900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15"/>
        <w:gridCol w:w="5685"/>
      </w:tblGrid>
      <w:tr w:rsidR="00A94EB7" w:rsidRPr="00F00F2E" w14:paraId="4D5FC778" w14:textId="77777777" w:rsidTr="0DB18EE3">
        <w:tc>
          <w:tcPr>
            <w:tcW w:w="331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B3BBE" w14:textId="77777777" w:rsidR="00682980" w:rsidRPr="00F00F2E" w:rsidRDefault="00BD6E87" w:rsidP="000B25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 w:rsidRPr="00F00F2E">
              <w:rPr>
                <w:b/>
              </w:rPr>
              <w:t>Definicja/skrót</w:t>
            </w:r>
          </w:p>
        </w:tc>
        <w:tc>
          <w:tcPr>
            <w:tcW w:w="568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FB280" w14:textId="77777777" w:rsidR="00682980" w:rsidRPr="00F00F2E" w:rsidRDefault="00BD6E87" w:rsidP="000B25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 w:rsidRPr="00F00F2E">
              <w:rPr>
                <w:b/>
              </w:rPr>
              <w:t>Opis</w:t>
            </w:r>
          </w:p>
        </w:tc>
      </w:tr>
      <w:tr w:rsidR="00682980" w:rsidRPr="00F00F2E" w14:paraId="3E6B725F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420E1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ATOM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E5338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Usługa służąca do pobierania predefiniowanych zestawów (lub elementów zestawów) danych, bez potrzeby definiowania parametrów zbiorów przez użytkownika.</w:t>
            </w:r>
          </w:p>
        </w:tc>
      </w:tr>
      <w:tr w:rsidR="00682980" w:rsidRPr="00F00F2E" w14:paraId="41CD7B19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F770F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ARiMR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75E67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Agencja Restrukturyzacji i Modernizacji Rolnictwa.</w:t>
            </w:r>
          </w:p>
        </w:tc>
      </w:tr>
      <w:tr w:rsidR="00682980" w:rsidRPr="00F00F2E" w14:paraId="729B77ED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83438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BDOT10k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7FC6C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Baza danych obiektów topograficznych o szczegółowości zapewniającej tworzenie standardowych opracowań kartograficznych w skalach 1:10 000.</w:t>
            </w:r>
          </w:p>
        </w:tc>
      </w:tr>
      <w:tr w:rsidR="00682980" w:rsidRPr="00F00F2E" w14:paraId="100DF916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4B4E0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BDOT500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BD4C2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Baza Danych Obiektów Topograficznych o szczegółowości zapewniającej tworzenie standardowych opracowań kartograficznych w skalach 1:500, o której mowa w art. 4 ust. 1a pkt 12 Ustawy PGiK.</w:t>
            </w:r>
          </w:p>
        </w:tc>
      </w:tr>
      <w:tr w:rsidR="00682980" w:rsidRPr="00F00F2E" w14:paraId="6AD5DCE8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975F8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BOI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F6EAF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Biuro Obsługi Interesanta.</w:t>
            </w:r>
          </w:p>
        </w:tc>
      </w:tr>
      <w:tr w:rsidR="00682980" w:rsidRPr="00F00F2E" w14:paraId="6E910DEF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89D00" w14:textId="77777777" w:rsidR="00682980" w:rsidRPr="00F00F2E" w:rsidRDefault="00BD6E87" w:rsidP="000B2530">
            <w:pPr>
              <w:jc w:val="both"/>
              <w:rPr>
                <w:b/>
              </w:rPr>
            </w:pPr>
            <w:r w:rsidRPr="00F00F2E">
              <w:rPr>
                <w:b/>
              </w:rPr>
              <w:t>CI/CD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BCA69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Ciągła integracja i ciągłe dostarczanie.</w:t>
            </w:r>
          </w:p>
        </w:tc>
      </w:tr>
      <w:tr w:rsidR="00682980" w:rsidRPr="00F00F2E" w14:paraId="3BCD9ECE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08A53" w14:textId="77777777" w:rsidR="00682980" w:rsidRPr="00F00F2E" w:rsidRDefault="00BD6E87" w:rsidP="000B2530">
            <w:pPr>
              <w:jc w:val="both"/>
              <w:rPr>
                <w:b/>
              </w:rPr>
            </w:pPr>
            <w:r w:rsidRPr="00F00F2E">
              <w:rPr>
                <w:b/>
              </w:rPr>
              <w:t>CSW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77FC6" w14:textId="77777777" w:rsidR="00682980" w:rsidRPr="00F00F2E" w:rsidRDefault="00BD6E87" w:rsidP="000B2530">
            <w:pPr>
              <w:widowControl w:val="0"/>
              <w:jc w:val="both"/>
            </w:pPr>
            <w:proofErr w:type="spellStart"/>
            <w:r w:rsidRPr="00F00F2E">
              <w:t>Catalogue</w:t>
            </w:r>
            <w:proofErr w:type="spellEnd"/>
            <w:r w:rsidRPr="00F00F2E">
              <w:t xml:space="preserve"> Service for Web - usługa polegająca na udostępnianiu metadanych załadowanych do systemu gromadzenia danych zgodnie ze specyfikacją OGC CSW.</w:t>
            </w:r>
          </w:p>
        </w:tc>
      </w:tr>
      <w:tr w:rsidR="00682980" w:rsidRPr="00F00F2E" w14:paraId="4CC4C47B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21070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DOO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D7D18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Dokument Obliczania Opłaty.</w:t>
            </w:r>
          </w:p>
        </w:tc>
      </w:tr>
      <w:tr w:rsidR="00682980" w:rsidRPr="00F00F2E" w14:paraId="5499BEF1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27674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EGiB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71CD3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Ewidencja Gruntów i Budynków.</w:t>
            </w:r>
          </w:p>
        </w:tc>
      </w:tr>
      <w:tr w:rsidR="00682980" w:rsidRPr="00F00F2E" w14:paraId="0DC479A4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EF9CC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proofErr w:type="spellStart"/>
            <w:r w:rsidRPr="00F00F2E">
              <w:rPr>
                <w:b/>
              </w:rPr>
              <w:t>ePłatności</w:t>
            </w:r>
            <w:proofErr w:type="spellEnd"/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1BD34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 xml:space="preserve">Usługa umożliwiająca dokonywanie płatności za zobowiązania wobec urzędów on-line. </w:t>
            </w:r>
          </w:p>
        </w:tc>
      </w:tr>
      <w:tr w:rsidR="00682980" w:rsidRPr="00F00F2E" w14:paraId="47D3D8F7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B44E5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ETL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EE780" w14:textId="77777777" w:rsidR="00682980" w:rsidRPr="00F00F2E" w:rsidRDefault="00BD6E87" w:rsidP="000B2530">
            <w:pPr>
              <w:widowControl w:val="0"/>
              <w:jc w:val="both"/>
            </w:pPr>
            <w:proofErr w:type="spellStart"/>
            <w:r w:rsidRPr="00F00F2E">
              <w:t>Extract</w:t>
            </w:r>
            <w:proofErr w:type="spellEnd"/>
            <w:r w:rsidRPr="00F00F2E">
              <w:t xml:space="preserve">, </w:t>
            </w:r>
            <w:proofErr w:type="spellStart"/>
            <w:r w:rsidRPr="00F00F2E">
              <w:t>Transform</w:t>
            </w:r>
            <w:proofErr w:type="spellEnd"/>
            <w:r w:rsidRPr="00F00F2E">
              <w:t xml:space="preserve">, </w:t>
            </w:r>
            <w:proofErr w:type="spellStart"/>
            <w:r w:rsidRPr="00F00F2E">
              <w:t>Load</w:t>
            </w:r>
            <w:proofErr w:type="spellEnd"/>
            <w:r w:rsidRPr="00F00F2E">
              <w:t xml:space="preserve"> - narzędzia wspomagające proces pozyskiwania danych dla baz danych, szczególnie dla hurtowni i magazynów danych.</w:t>
            </w:r>
          </w:p>
        </w:tc>
      </w:tr>
      <w:tr w:rsidR="00682980" w:rsidRPr="00F00F2E" w14:paraId="6F33ACEC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74FCD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GESUT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D3DAB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Geodezyjna Ewidencja Sieci Uzbrojenia Terenu, o której mowa w art. 4 ust.1a pkt 3 Ustawy PGiK.</w:t>
            </w:r>
          </w:p>
        </w:tc>
      </w:tr>
      <w:tr w:rsidR="00682980" w:rsidRPr="00F00F2E" w14:paraId="68EA253E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DD7D7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JRWA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E218D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 xml:space="preserve">Jednolity Rzeczowy Wykaz Akt - wewnętrzny </w:t>
            </w:r>
            <w:proofErr w:type="spellStart"/>
            <w:r w:rsidRPr="00F00F2E">
              <w:t>nomatyw</w:t>
            </w:r>
            <w:proofErr w:type="spellEnd"/>
            <w:r w:rsidRPr="00F00F2E">
              <w:t xml:space="preserve"> na podstawie którego dokonuje się podziału całej dokumentacji, wynikający z regulaminu organizacyjnego.</w:t>
            </w:r>
          </w:p>
        </w:tc>
      </w:tr>
      <w:tr w:rsidR="00CA4015" w:rsidRPr="00F00F2E" w14:paraId="09596DF1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153B7" w14:textId="5CEA470A" w:rsidR="00CA4015" w:rsidRPr="00F00F2E" w:rsidRDefault="00CA4015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JST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55E8E" w14:textId="2051DD19" w:rsidR="00CA4015" w:rsidRPr="00F00F2E" w:rsidRDefault="00CA4015" w:rsidP="000B2530">
            <w:pPr>
              <w:widowControl w:val="0"/>
              <w:jc w:val="both"/>
            </w:pPr>
            <w:r w:rsidRPr="00F00F2E">
              <w:t>Jednostki Samorządu Terytorialnego.</w:t>
            </w:r>
          </w:p>
        </w:tc>
      </w:tr>
      <w:tr w:rsidR="00682980" w:rsidRPr="00F00F2E" w14:paraId="0309521E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3A1A6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KIR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D4D40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 xml:space="preserve">Krajowa Izba Rozliczeniowa - instytucja infrastruktury </w:t>
            </w:r>
            <w:r w:rsidRPr="00F00F2E">
              <w:lastRenderedPageBreak/>
              <w:t xml:space="preserve">finansowej realizująca elektroniczne rozliczenia międzybankowe w Polsce, m.in. poprzez systemy </w:t>
            </w:r>
            <w:proofErr w:type="spellStart"/>
            <w:r w:rsidRPr="00F00F2E">
              <w:t>Elixir</w:t>
            </w:r>
            <w:proofErr w:type="spellEnd"/>
            <w:r w:rsidRPr="00F00F2E">
              <w:t xml:space="preserve">, Express </w:t>
            </w:r>
            <w:proofErr w:type="spellStart"/>
            <w:r w:rsidRPr="00F00F2E">
              <w:t>Elixir</w:t>
            </w:r>
            <w:proofErr w:type="spellEnd"/>
            <w:r w:rsidRPr="00F00F2E">
              <w:t xml:space="preserve"> i </w:t>
            </w:r>
            <w:proofErr w:type="spellStart"/>
            <w:r w:rsidRPr="00F00F2E">
              <w:t>Paybynet</w:t>
            </w:r>
            <w:proofErr w:type="spellEnd"/>
            <w:r w:rsidRPr="00F00F2E">
              <w:t>.</w:t>
            </w:r>
          </w:p>
        </w:tc>
      </w:tr>
      <w:tr w:rsidR="00682980" w:rsidRPr="00F00F2E" w14:paraId="25CF1C2B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FEF6A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LDAP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076EC" w14:textId="77777777" w:rsidR="00682980" w:rsidRPr="00F00F2E" w:rsidRDefault="00BD6E87" w:rsidP="000B2530">
            <w:pPr>
              <w:widowControl w:val="0"/>
              <w:jc w:val="both"/>
            </w:pPr>
            <w:proofErr w:type="spellStart"/>
            <w:r w:rsidRPr="00F00F2E">
              <w:t>Lightweight</w:t>
            </w:r>
            <w:proofErr w:type="spellEnd"/>
            <w:r w:rsidRPr="00F00F2E">
              <w:t xml:space="preserve"> Directory Access Protocol - protokół sieciowy do dostępu i zarządzania usługami katalogowymi.</w:t>
            </w:r>
          </w:p>
        </w:tc>
      </w:tr>
      <w:tr w:rsidR="00682980" w:rsidRPr="00F00F2E" w14:paraId="18BE7B35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86EC5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MPZP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E4A8A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Miejscowe Plany Zagospodarowania Przestrzennego.</w:t>
            </w:r>
          </w:p>
        </w:tc>
      </w:tr>
      <w:tr w:rsidR="00682980" w:rsidRPr="00F00F2E" w14:paraId="0F7AE41A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96962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OGC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CB93B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 xml:space="preserve">Open Geospatial Consortium - międzynarodowa organizacja non-profit, która tworzy i promuje globalne standardy dla treści geoprzestrzennych i technologii opartych na lokalizacji, takich jak GIS i </w:t>
            </w:r>
            <w:proofErr w:type="spellStart"/>
            <w:r w:rsidRPr="00F00F2E">
              <w:t>IoT</w:t>
            </w:r>
            <w:proofErr w:type="spellEnd"/>
            <w:r w:rsidRPr="00F00F2E">
              <w:t>.</w:t>
            </w:r>
          </w:p>
        </w:tc>
      </w:tr>
      <w:tr w:rsidR="00682980" w:rsidRPr="00F00F2E" w14:paraId="5B875516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D80D9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proofErr w:type="spellStart"/>
            <w:r w:rsidRPr="00F00F2E">
              <w:rPr>
                <w:b/>
              </w:rPr>
              <w:t>Paybynet</w:t>
            </w:r>
            <w:proofErr w:type="spellEnd"/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50901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System płatności internetowych obsługiwany przez Krajową Izbę Rozliczeniową, umożliwiający szybkie i bezpieczne przekazywanie opłat z rachunku bankowego bezpośrednio na konto odbiorcy, w tym jednostki administracji publicznej.</w:t>
            </w:r>
          </w:p>
        </w:tc>
      </w:tr>
      <w:tr w:rsidR="00682980" w:rsidRPr="00F00F2E" w14:paraId="02F0A0AE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81225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PRG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CF787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Państwowy Rejestr Granic - urzędowa, referencyjna baza danych stanowiąca podstawę dla innych systemów informacji przestrzennej, wykorzystujących dane dotyczące podziałów terytorialnych kraju oraz ewidencji miejscowości, ulic i adresów.</w:t>
            </w:r>
          </w:p>
        </w:tc>
      </w:tr>
      <w:tr w:rsidR="00682980" w:rsidRPr="00F00F2E" w14:paraId="58C29246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0F43F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PRNG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70835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Państwowy Rejestr Nazw Geograficznych - urzędowa, referencyjna baza danych stanowiąca podstawę dla innych systemów informacji przestrzennej wykorzystujących dane dotyczące nazewnictwa geograficznego.</w:t>
            </w:r>
          </w:p>
        </w:tc>
      </w:tr>
      <w:tr w:rsidR="00682980" w:rsidRPr="00F00F2E" w14:paraId="461C4242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26A09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Projekt RIIP WZ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AB69C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Projekt pn. „Budowa Regionalnej Infrastruktury Informacji Przestrzennej Województwa Zachodniopomorskiego”.</w:t>
            </w:r>
          </w:p>
        </w:tc>
      </w:tr>
      <w:tr w:rsidR="00682980" w:rsidRPr="00F00F2E" w14:paraId="1E5141F1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6B1AC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Projekt RIIP WZ 2.0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AE933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Projekt pn. „Rozbudowa Regionalnej Infrastruktury Informacji Przestrzennej Województwa Zachodniopomorskiego”.</w:t>
            </w:r>
          </w:p>
        </w:tc>
      </w:tr>
      <w:tr w:rsidR="00682980" w:rsidRPr="00F00F2E" w14:paraId="0FC4990F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B6A22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Przelewy24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35AF2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System płatności internetowych umożliwiający szybkie i bezpieczne realizowanie transakcji online z wykorzystaniem przelewów bankowych, kart płatniczych oraz innych metod płatności elektronicznych.</w:t>
            </w:r>
          </w:p>
        </w:tc>
      </w:tr>
      <w:tr w:rsidR="00682980" w:rsidRPr="00F00F2E" w14:paraId="47CA5E5A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08F32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PZGiK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23439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Państwowy Zasób Geodezyjny i Kartograficzny.</w:t>
            </w:r>
          </w:p>
        </w:tc>
      </w:tr>
      <w:tr w:rsidR="00682980" w:rsidRPr="00F00F2E" w14:paraId="60F13156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26EE6" w14:textId="5B614F5C" w:rsidR="00682980" w:rsidRPr="00F00F2E" w:rsidRDefault="00BD6E87" w:rsidP="000B2530">
            <w:pPr>
              <w:jc w:val="both"/>
              <w:rPr>
                <w:b/>
              </w:rPr>
            </w:pPr>
            <w:r w:rsidRPr="00F00F2E">
              <w:rPr>
                <w:b/>
              </w:rPr>
              <w:t>RCN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53CFB" w14:textId="3F2E55A9" w:rsidR="00682980" w:rsidRPr="00F00F2E" w:rsidRDefault="00BD6E87" w:rsidP="000B2530">
            <w:pPr>
              <w:widowControl w:val="0"/>
              <w:jc w:val="both"/>
            </w:pPr>
            <w:r w:rsidRPr="00F00F2E">
              <w:t>Rejestr Cen</w:t>
            </w:r>
            <w:r w:rsidR="0077729F" w:rsidRPr="00F00F2E">
              <w:t xml:space="preserve"> </w:t>
            </w:r>
            <w:r w:rsidRPr="00F00F2E">
              <w:t>Nieruchomości.</w:t>
            </w:r>
          </w:p>
        </w:tc>
      </w:tr>
      <w:tr w:rsidR="00682980" w:rsidRPr="00F00F2E" w14:paraId="32D84ADE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EAD60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lastRenderedPageBreak/>
              <w:t>System RIIP WZ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DFC64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System rozbudowywany w ramach projektu „Rozbudowa Regionalnej Infrastruktury Informacji Przestrzennej Województwa Zachodniopomorskiego”.</w:t>
            </w:r>
          </w:p>
        </w:tc>
      </w:tr>
      <w:tr w:rsidR="00682980" w:rsidRPr="00F00F2E" w14:paraId="4CD44F61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CE584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Szyna Usług (ESB)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DBBA4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Komponent integracyjny systemu informatycznego umożliwiający wymianę danych i komunikację pomiędzy różnymi modułami oraz systemami zewnętrznymi w sposób ustandaryzowany, bezpieczny i niezależny od technologii poszczególnych systemów.</w:t>
            </w:r>
          </w:p>
        </w:tc>
      </w:tr>
      <w:tr w:rsidR="00682980" w:rsidRPr="00F00F2E" w14:paraId="30D91E69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61D0D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RBGP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522EA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Regionalne Biuro Gospodarki Przestrzennej.</w:t>
            </w:r>
          </w:p>
        </w:tc>
      </w:tr>
      <w:tr w:rsidR="00682980" w:rsidRPr="00F00F2E" w14:paraId="572363D1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06CDA" w14:textId="77777777" w:rsidR="00682980" w:rsidRPr="00F00F2E" w:rsidRDefault="00BD6E87" w:rsidP="000B2530">
            <w:pPr>
              <w:widowControl w:val="0"/>
              <w:jc w:val="both"/>
              <w:rPr>
                <w:b/>
                <w:bCs/>
              </w:rPr>
            </w:pPr>
            <w:r w:rsidRPr="00F00F2E">
              <w:rPr>
                <w:b/>
                <w:bCs/>
              </w:rPr>
              <w:t>UMWZ / Zamawiający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C9E58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Urząd Marszałkowski Województwa Zachodniopomorskiego.</w:t>
            </w:r>
          </w:p>
        </w:tc>
      </w:tr>
      <w:tr w:rsidR="00682980" w:rsidRPr="00F00F2E" w14:paraId="05230234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93E91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WCAG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1FAE4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 xml:space="preserve">Web Content Accessibility </w:t>
            </w:r>
            <w:proofErr w:type="spellStart"/>
            <w:r w:rsidRPr="00F00F2E">
              <w:t>Guidelines</w:t>
            </w:r>
            <w:proofErr w:type="spellEnd"/>
            <w:r w:rsidRPr="00F00F2E">
              <w:t xml:space="preserve"> – standard, zbiór dokumentów zawierających wytyczne i zalecenia w zakresie tworzenia dostępnych serwisów internetowych, stosowany zgodnie z Ustawą z dnia 4 kwietnia 2019 r. o dostępności cyfrowej stron internetowych i aplikacji mobilnych podmiotów publicznych. (Dz. U. z 2019 r. poz. 848).</w:t>
            </w:r>
          </w:p>
        </w:tc>
      </w:tr>
      <w:tr w:rsidR="00682980" w:rsidRPr="00F00F2E" w14:paraId="16B40AC0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844A8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WFS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EAA9C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Web Feature Service - usługa służąca do pobierania danych w postaci wektorowej.</w:t>
            </w:r>
          </w:p>
        </w:tc>
      </w:tr>
      <w:tr w:rsidR="00682980" w:rsidRPr="00F00F2E" w14:paraId="1B9408B0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D26B1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WMS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21DF4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Web Map Service - standard udostępniania danych geograficznych w postaci rastrowej.</w:t>
            </w:r>
          </w:p>
        </w:tc>
      </w:tr>
      <w:tr w:rsidR="00682980" w:rsidRPr="00F00F2E" w14:paraId="0E06BE64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E02C2" w14:textId="77777777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r w:rsidRPr="00F00F2E">
              <w:rPr>
                <w:b/>
              </w:rPr>
              <w:t>WMTS</w:t>
            </w:r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C9682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Web Map Tile Service - standard udostępniania danych przestrzennych w postaci rastrowych, predefiniowanych fragmentów mapy tzw. kafli.</w:t>
            </w:r>
          </w:p>
        </w:tc>
      </w:tr>
      <w:tr w:rsidR="00682980" w:rsidRPr="00F00F2E" w14:paraId="25F12AF8" w14:textId="77777777" w:rsidTr="00A94EB7">
        <w:tc>
          <w:tcPr>
            <w:tcW w:w="33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2A88B" w14:textId="6A9E6B4F" w:rsidR="00682980" w:rsidRPr="00F00F2E" w:rsidRDefault="00BD6E87" w:rsidP="000B2530">
            <w:pPr>
              <w:widowControl w:val="0"/>
              <w:jc w:val="both"/>
              <w:rPr>
                <w:b/>
              </w:rPr>
            </w:pPr>
            <w:proofErr w:type="spellStart"/>
            <w:r w:rsidRPr="00F00F2E">
              <w:rPr>
                <w:b/>
              </w:rPr>
              <w:t>WODG</w:t>
            </w:r>
            <w:r w:rsidR="00F00F2E" w:rsidRPr="00F00F2E">
              <w:rPr>
                <w:b/>
              </w:rPr>
              <w:t>i</w:t>
            </w:r>
            <w:r w:rsidRPr="00F00F2E">
              <w:rPr>
                <w:b/>
              </w:rPr>
              <w:t>K</w:t>
            </w:r>
            <w:proofErr w:type="spellEnd"/>
          </w:p>
        </w:tc>
        <w:tc>
          <w:tcPr>
            <w:tcW w:w="5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8A866" w14:textId="77777777" w:rsidR="00682980" w:rsidRPr="00F00F2E" w:rsidRDefault="00BD6E87" w:rsidP="000B2530">
            <w:pPr>
              <w:widowControl w:val="0"/>
              <w:jc w:val="both"/>
            </w:pPr>
            <w:r w:rsidRPr="00F00F2E">
              <w:t>Wojewódzki Ośrodek Dokumentacji Geodezyjnej i Kartograficznej.</w:t>
            </w:r>
          </w:p>
        </w:tc>
      </w:tr>
    </w:tbl>
    <w:p w14:paraId="300A44BC" w14:textId="77777777" w:rsidR="00682980" w:rsidRPr="00F00F2E" w:rsidRDefault="00682980" w:rsidP="000B2530">
      <w:pPr>
        <w:jc w:val="both"/>
      </w:pPr>
    </w:p>
    <w:p w14:paraId="14FBB591" w14:textId="77777777" w:rsidR="00682980" w:rsidRPr="00F00F2E" w:rsidRDefault="00BD6E87" w:rsidP="000B2530">
      <w:pPr>
        <w:pStyle w:val="Nagwek2"/>
        <w:numPr>
          <w:ilvl w:val="0"/>
          <w:numId w:val="26"/>
        </w:numPr>
        <w:spacing w:before="0" w:after="0"/>
        <w:jc w:val="both"/>
      </w:pPr>
      <w:bookmarkStart w:id="1" w:name="_Toc214277931"/>
      <w:r w:rsidRPr="00F00F2E">
        <w:t>Obowiązujące przepisy prawa</w:t>
      </w:r>
      <w:bookmarkEnd w:id="1"/>
    </w:p>
    <w:p w14:paraId="703B4E05" w14:textId="77777777" w:rsidR="00682980" w:rsidRPr="00F00F2E" w:rsidRDefault="00BD6E87" w:rsidP="000B2530">
      <w:pPr>
        <w:jc w:val="both"/>
      </w:pPr>
      <w:r w:rsidRPr="00F00F2E">
        <w:t xml:space="preserve">Przedmiot zamówienia zostanie zrealizowany zgodnie z obowiązującymi przepisami prawa, które obejmują w szczególności: </w:t>
      </w:r>
    </w:p>
    <w:p w14:paraId="2E2D19EB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ustawa z dnia 17 maja 1989 r. Prawo geodezyjne i kartograficzne (</w:t>
      </w:r>
      <w:proofErr w:type="spellStart"/>
      <w:r w:rsidRPr="00F00F2E">
        <w:t>t.j</w:t>
      </w:r>
      <w:proofErr w:type="spellEnd"/>
      <w:r w:rsidRPr="00F00F2E">
        <w:t xml:space="preserve">. Dz.U. 2024 r., poz. 1151 z późn. zm.), </w:t>
      </w:r>
    </w:p>
    <w:p w14:paraId="134808D7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ustawa z dnia 4 marca 2010 r. o infrastrukturze informacji przestrzennej (</w:t>
      </w:r>
      <w:proofErr w:type="spellStart"/>
      <w:r w:rsidRPr="00F00F2E">
        <w:t>t.j</w:t>
      </w:r>
      <w:proofErr w:type="spellEnd"/>
      <w:r w:rsidRPr="00F00F2E">
        <w:t xml:space="preserve">. Dz.U. 2025 poz. 242), </w:t>
      </w:r>
    </w:p>
    <w:p w14:paraId="4D87E9FC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ustawa z dnia 17 lutego 2005 r. o informatyzacji działalności podmiotów realizujących zadania publiczne (</w:t>
      </w:r>
      <w:proofErr w:type="spellStart"/>
      <w:r w:rsidRPr="00F00F2E">
        <w:t>t.j</w:t>
      </w:r>
      <w:proofErr w:type="spellEnd"/>
      <w:r w:rsidRPr="00F00F2E">
        <w:t>. Dz.U. 2024 poz. 1557),</w:t>
      </w:r>
    </w:p>
    <w:p w14:paraId="72284621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 xml:space="preserve">rozporządzenie Parlamentu Europejskiego i Rady (UE) 2016/679 z dnia 27 kwietnia 2016 r. w sprawie ochrony osób fizycznych w związku z przetwarzaniem danych </w:t>
      </w:r>
      <w:r w:rsidRPr="00F00F2E">
        <w:lastRenderedPageBreak/>
        <w:t>osobowych i w sprawie swobodnego przepływu takich danych oraz uchylenia dyrektywy 95/46/WE (ogólne rozporządzenie o ochronie danych) (Dz.U.UE.L.2016.119.1),</w:t>
      </w:r>
    </w:p>
    <w:p w14:paraId="0E175B2C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ustawa z dnia 18 lipca 2002 r. o świadczeniu usług drogą elektroniczną (</w:t>
      </w:r>
      <w:proofErr w:type="spellStart"/>
      <w:r w:rsidRPr="00F00F2E">
        <w:t>t.j</w:t>
      </w:r>
      <w:proofErr w:type="spellEnd"/>
      <w:r w:rsidRPr="00F00F2E">
        <w:t xml:space="preserve">. Dz.U. 2024 poz. 1513), </w:t>
      </w:r>
    </w:p>
    <w:p w14:paraId="31117224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ustawa z dnia 5 września 2016 r. o usługach zaufania oraz identyfikacji elektronicznej (</w:t>
      </w:r>
      <w:proofErr w:type="spellStart"/>
      <w:r w:rsidRPr="00F00F2E">
        <w:t>t.j</w:t>
      </w:r>
      <w:proofErr w:type="spellEnd"/>
      <w:r w:rsidRPr="00F00F2E">
        <w:t xml:space="preserve">. Dz.U. 2024 poz. 1725), </w:t>
      </w:r>
    </w:p>
    <w:p w14:paraId="055489AD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 xml:space="preserve">ustawa z dnia 14 czerwca 1960 r. Kodeks postępowania administracyjnego (Dz.U. 2024 poz. 572), </w:t>
      </w:r>
    </w:p>
    <w:p w14:paraId="173266FA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 xml:space="preserve">ustawa z dnia 29 września 1994 r. o rachunkowości (Dz.U. 2023 poz. 120), </w:t>
      </w:r>
    </w:p>
    <w:p w14:paraId="03A52FFC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 xml:space="preserve">rozporządzenie Ministra Rozwoju, Pracy i Technologii z dnia 27 lipca 2021 w sprawie ewidencji gruntów i budynków (Dz.U. 2024 poz. 219), </w:t>
      </w:r>
    </w:p>
    <w:p w14:paraId="732E7BA2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 xml:space="preserve">rozporządzenie Ministra Rozwoju, Pracy i Technologii z dnia 23 lipca 2021 r. w sprawie geodezyjnej ewidencji sieci uzbrojenia terenu (Dz.U. 2021 poz. 1374), </w:t>
      </w:r>
    </w:p>
    <w:p w14:paraId="5949F2AE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 xml:space="preserve">rozporządzenie Ministra Rozwoju, Pracy i Technologii z dnia 23 lipca 2021 r w sprawie bazy danych obiektów topograficznych oraz mapy zasadniczej (Dz.U. 2021 poz. 1385), </w:t>
      </w:r>
    </w:p>
    <w:p w14:paraId="04EFEEBB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 xml:space="preserve">rozporządzenie Ministra Rozwoju, Pracy i Technologii z dnia 6 lipca 2021 r w sprawie osnów geodezyjnych, grawimetrycznych i magnetycznych (Dz.U. 2021 poz. 1341), </w:t>
      </w:r>
    </w:p>
    <w:p w14:paraId="03A63688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rozporządzenie Rady Ministrów z dnia 14 października 2022 r. w sprawie zintegrowanego systemu informacji o nieruchomościach (Dz.U. 2022 poz. 2469).</w:t>
      </w:r>
    </w:p>
    <w:p w14:paraId="1A86B488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 xml:space="preserve">rozporządzenie Ministra Rozwoju, Pracy i Technologii z dnia 2 kwietnia 2021 r. w sprawie organizacji i trybu prowadzenia państwowego zasobu geodezyjnego i kartograficznego (Dz.U. 2021 poz. 820), </w:t>
      </w:r>
    </w:p>
    <w:p w14:paraId="3CC896EE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rozporządzenie Ministra Rozwoju z dnia 28 lipca 2020 r. w sprawie wzorów wniosków o udostępnienie materiałów państwowego zasobu geodezyjnego i kartograficznego, licencji i Dokumentu Obliczenia Opłaty, a także sposobu wydawania licencji (Dz.U. 2020 poz. 1322),</w:t>
      </w:r>
    </w:p>
    <w:p w14:paraId="7652F3E9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rozporządzenie Ministra Rozwoju z dnia 27 lipca 2020 r. w sprawie wzorów zgłoszenia prac geodezyjnych, zawiadomienia o przekazaniu wyników zgłoszonych prac oraz protokołu weryfikacji wyników zgłoszonych prac geodezyjnych (Dz.U. 2020 poz. 1316),</w:t>
      </w:r>
    </w:p>
    <w:p w14:paraId="67642E79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rozporządzenie Ministra Cyfryzacji z dnia 5 października 2016 r. w sprawie zakresu i warunków korzystania z elektronicznej platformy usług administracji publicznej (Dz.U. 2023 poz. 2514),</w:t>
      </w:r>
    </w:p>
    <w:p w14:paraId="0957C97A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rozporządzenie Ministra Cyfryzacji z dnia 5 października 2016 r. w sprawie zakresu i warunków korzystania z elektronicznej platformy usług administracji publicznej (Dz.U. 2023 poz. 2514),</w:t>
      </w:r>
    </w:p>
    <w:p w14:paraId="07D907EB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 xml:space="preserve">rozporządzenie Ministra Cyfryzacji z dnia 14 września 2011 r. w sprawie sporządzania i doręczania dokumentów elektronicznych oraz udostępniania formularzy, wzorów i kopii dokumentów elektronicznych (Dz.U. 2018 poz. 180), </w:t>
      </w:r>
    </w:p>
    <w:p w14:paraId="2C11777F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rozporządzenie Ministra Rozwoju Regionalnego i Budownictwa z dnia 2 lipca 2001 r. w sprawie klasyfikowania, kwalifikowania i porządkowania materiałów wyłączanych z państwowego zasobu geodezyjnego i kartograficznego (Dz.U. 2001 nr 74 poz. 796),</w:t>
      </w:r>
    </w:p>
    <w:p w14:paraId="352214A9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rozporządzenie Ministra Rozwoju, Pracy i Technologii z dnia 27 lipca 2021 r. w sprawie bazy danych obiektów topograficznych oraz bazy danych obiektów ogólnogeograficznych a także standardowych opracowań kartograficznych (Dz.U. 2021 poz. 1412),</w:t>
      </w:r>
    </w:p>
    <w:p w14:paraId="777F62D8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lastRenderedPageBreak/>
        <w:t xml:space="preserve">rozporządzenie Ministra Rozwoju i Technologii z dnia 16 grudnia 2022 r. w sprawie baz danych dotyczących zobrazowań lotniczych i satelitarnych oraz ortofotomapy i numerycznego modelu terenu (Dz.U. 2023 poz. 89), </w:t>
      </w:r>
    </w:p>
    <w:p w14:paraId="6CFFF54C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rozporządzenie Rady Ministrów z dnia 16 lipca 2021 r. w sprawie państwowego rejestru granic i powierzchni jednostek podziałów terytorialnych kraju (Dz.U. 2021 poz. 1373),</w:t>
      </w:r>
    </w:p>
    <w:p w14:paraId="32725620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rozporządzenie Ministra Administracji i Cyfryzacji z dnia 29 stycznia 2021 r. w sprawie państwowego rejestru nazw geograficznych (Dz.U. 2021 poz. 273),</w:t>
      </w:r>
    </w:p>
    <w:p w14:paraId="675EEAA8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rozporządzenie Rady Ministrów z dnia 15 października 2012 r. w sprawie państwowego systemu odniesień przestrzennych (Dz.U. 2024 poz. 342),</w:t>
      </w:r>
    </w:p>
    <w:p w14:paraId="3F5D117D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rozporządzenie Ministra Rozwoju z dnia 18 sierpnia 2020 r. w sprawie standardów technicznych wykonywania geodezyjnych pomiarów sytuacyjnych i wysokościowych oraz opracowywania i przekazywania wyników tych pomiarów do państwowego zasobu geodezyjnego i kartograficznego (Dz.U. 2022 poz. 1670),</w:t>
      </w:r>
    </w:p>
    <w:p w14:paraId="7074B5CF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rozporządzenie Rady Ministrów z dnia 21 maja 2024 r. w sprawie Krajowych Ram Interoperacyjności, minimalnych wymagań dla rejestrów publicznych i wymiany informacji w postaci elektronicznej oraz minimalnych wymagań dla systemów teleinformatycznych (Dz.U. 2024 poz. 773), (z wyłączeniem zakresu regulowanego ustawą z dnia 4 kwietnia 2019 r. o dostępności cyfrowej stron internetowych i aplikacji mobilnych podmiotów publicznych),</w:t>
      </w:r>
    </w:p>
    <w:p w14:paraId="486FB864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 xml:space="preserve">rozporządzenie Rady Ministrów z dnia 27 września 2005 r. w sprawie sposobu, zakresu i trybu udostępniania danych zgromadzonych w rejestrze publicznym (Dz.U. 2018 poz. 29), </w:t>
      </w:r>
    </w:p>
    <w:p w14:paraId="0101A747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 xml:space="preserve">rozporządzenie Ministra Spraw Wewnętrznych i Administracji z dnia 30 października 2006 r. w sprawie niezbędnych elementów struktury dokumentów elektronicznych (Dz.U. 2006 nr 206 poz. 1517), </w:t>
      </w:r>
    </w:p>
    <w:p w14:paraId="377B0531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 xml:space="preserve">rozporządzenie Ministra Spraw Wewnętrznych i Administracji z dnia 30 października 2006 r. w sprawie szczegółowego sposobu postępowania z dokumentami elektronicznymi (Dz.U. 2006 nr 206 poz. 1518), </w:t>
      </w:r>
    </w:p>
    <w:p w14:paraId="0582FDB3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 xml:space="preserve">rozporządzenie Prezesa Rady Ministrów z dnia 18 stycznia 2011 r. w sprawie instrukcji kancelaryjnej, jednolitych rzeczowych wykazów akt oraz instrukcji w sprawie organizacji i zakresu działania archiwów zakładowych (Dz.U. 2011 nr 14 poz. 67 z późn. zm.), </w:t>
      </w:r>
    </w:p>
    <w:p w14:paraId="0D4B7341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rozporządzenie Parlamentu Europejskiego i Rady (UE) nr 910/2014 z dnia 23 lipca 2014 r. w sprawie identyfikacji elektronicznej i usług zaufania w odniesieniu do transakcji elektronicznych na rynku wewnętrznym oraz uchylające dyrektywę 1999/93/WE (Dz.U.UE.L.2014.257.73),</w:t>
      </w:r>
    </w:p>
    <w:p w14:paraId="22913312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Akty normatywne UE stosowane bezpośrednio,</w:t>
      </w:r>
    </w:p>
    <w:p w14:paraId="376104B1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zwane dalej RODO (Dz. U.UE.L.2016.119.1),</w:t>
      </w:r>
    </w:p>
    <w:p w14:paraId="1FFDDB43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rozporządzenie Komisji (WE) NR 976/2009 z dnia 19 października 2009 r. w sprawie wykonania dyrektywy 2007/2/WE Parlamentu Europejskiego i Rady w zakresie usług sieciowych, Dz. U. UE.L. 2009.274.9 z późn.zm.,</w:t>
      </w:r>
    </w:p>
    <w:p w14:paraId="68D14E76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lastRenderedPageBreak/>
        <w:t>rozporządzenie Komisji (WE) NR 1205/2008 z dnia 3 grudnia 2008 r. w sprawie wykonania dyrektywy 2007/2/WE Parlamentu Europejskiego i Rady w zakresie metadanych, Dz. U. UE. L. 2008.326.12 z późn. zm.,</w:t>
      </w:r>
    </w:p>
    <w:p w14:paraId="40BBFCC1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rozporządzenie Parlamentu Europejskiego i Rady (UE) nr 910/2014 z dnia 23 lipca 2014 r. w sprawie identyfikacji elektronicznej i usług zaufania w odniesieniu do transakcji elektronicznych na rynku wewnętrznym oraz uchylające dyrektywę 1999/93/WE (</w:t>
      </w:r>
      <w:proofErr w:type="spellStart"/>
      <w:r w:rsidRPr="00F00F2E">
        <w:t>eIDAS</w:t>
      </w:r>
      <w:proofErr w:type="spellEnd"/>
      <w:r w:rsidRPr="00F00F2E">
        <w:t>), Dz. U. UE. L 257/73,</w:t>
      </w:r>
    </w:p>
    <w:p w14:paraId="06DC4392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Decyzja Wykonawcza Komisji (UE) 2018/1523 z dnia 11 października 2018 r. ustanawiająca wzór oświadczenia w sprawie dostępności zgodnie z dyrektywą Parlamentu Europejskiego i Rady (UE) 2016/2102 w sprawie dostępności stron internetowych i mobilnych aplikacji organów sektora publicznego, Dz. U. UE. L 256/103,</w:t>
      </w:r>
    </w:p>
    <w:p w14:paraId="4B18E825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Decyzja Wykonawcza Komisji (UE) 2015/1506 z dnia 8 września 2015 r. ustanawiająca specyfikacje dotyczące formatów zaawansowanych podpisów elektronicznych oraz zaawansowanych pieczęci elektronicznych, które mają być uznane przez podmioty sektora publicznego, zgodnie z art. 27 ust. 5 i art. 37 ust. 5 rozporządzenia Parlamentu Europejskiego i Rady (UE) nr 910/2014 w sprawie identyfikacji elektronicznej i usług zaufania w odniesieniu do transakcji elektronicznych na rynku wewnętrznym, Dz. U. UE. L 235/37,</w:t>
      </w:r>
    </w:p>
    <w:p w14:paraId="158E9E73" w14:textId="77777777" w:rsidR="00682980" w:rsidRPr="00F00F2E" w:rsidRDefault="00BD6E87" w:rsidP="000B2530">
      <w:pPr>
        <w:numPr>
          <w:ilvl w:val="0"/>
          <w:numId w:val="47"/>
        </w:numPr>
        <w:jc w:val="both"/>
      </w:pPr>
      <w:r w:rsidRPr="00F00F2E">
        <w:t>Standardy i wytyczne funkcjonalne oraz techniczne/technologiczne</w:t>
      </w:r>
    </w:p>
    <w:p w14:paraId="1B614E70" w14:textId="77777777" w:rsidR="00682980" w:rsidRPr="00A94EB7" w:rsidRDefault="00BD6E87" w:rsidP="000B2530">
      <w:pPr>
        <w:numPr>
          <w:ilvl w:val="1"/>
          <w:numId w:val="47"/>
        </w:numPr>
        <w:jc w:val="both"/>
        <w:rPr>
          <w:lang w:val="en-US"/>
        </w:rPr>
      </w:pPr>
      <w:r w:rsidRPr="00A94EB7">
        <w:rPr>
          <w:lang w:val="en-US"/>
        </w:rPr>
        <w:t xml:space="preserve">W3C, Web Content Accessibility Guidelines (WCAG) 2.1, </w:t>
      </w:r>
      <w:hyperlink r:id="rId11">
        <w:r w:rsidRPr="00A94EB7">
          <w:rPr>
            <w:u w:val="single"/>
            <w:lang w:val="en-US"/>
          </w:rPr>
          <w:t>https://www.w3.org/TR/WCAG21/</w:t>
        </w:r>
      </w:hyperlink>
    </w:p>
    <w:p w14:paraId="7F0ADC0D" w14:textId="77777777" w:rsidR="00682980" w:rsidRPr="00A94EB7" w:rsidRDefault="00BD6E87" w:rsidP="000B2530">
      <w:pPr>
        <w:numPr>
          <w:ilvl w:val="1"/>
          <w:numId w:val="47"/>
        </w:numPr>
        <w:jc w:val="both"/>
        <w:rPr>
          <w:lang w:val="en-US"/>
        </w:rPr>
      </w:pPr>
      <w:r w:rsidRPr="00A94EB7">
        <w:rPr>
          <w:lang w:val="en-US"/>
        </w:rPr>
        <w:t xml:space="preserve">W3C, OWL 2 Web Ontology Language, </w:t>
      </w:r>
      <w:hyperlink r:id="rId12">
        <w:r w:rsidRPr="00A94EB7">
          <w:rPr>
            <w:u w:val="single"/>
            <w:lang w:val="en-US"/>
          </w:rPr>
          <w:t>https://www.w3.org/TR/owl-overview/</w:t>
        </w:r>
      </w:hyperlink>
    </w:p>
    <w:p w14:paraId="5EA8D5DB" w14:textId="77777777" w:rsidR="00682980" w:rsidRPr="00F00F2E" w:rsidRDefault="00BD6E87" w:rsidP="000B2530">
      <w:pPr>
        <w:jc w:val="both"/>
      </w:pPr>
      <w:r w:rsidRPr="00F00F2E">
        <w:t>W przypadku wejścia w życie w trakcie realizacji projektu nowych lub zmiany istniejących przepisów prawa, przedmiot zamówienia należy realizować zgodnie z tymi przepisami.</w:t>
      </w:r>
    </w:p>
    <w:p w14:paraId="0E212B92" w14:textId="77777777" w:rsidR="00682980" w:rsidRPr="00F00F2E" w:rsidRDefault="00682980" w:rsidP="000B2530">
      <w:pPr>
        <w:jc w:val="both"/>
      </w:pPr>
    </w:p>
    <w:p w14:paraId="299140EE" w14:textId="77777777" w:rsidR="00682980" w:rsidRPr="00F00F2E" w:rsidRDefault="00BD6E87" w:rsidP="000B2530">
      <w:pPr>
        <w:pStyle w:val="Nagwek2"/>
        <w:numPr>
          <w:ilvl w:val="0"/>
          <w:numId w:val="26"/>
        </w:numPr>
        <w:spacing w:before="0" w:after="0"/>
        <w:jc w:val="both"/>
      </w:pPr>
      <w:bookmarkStart w:id="2" w:name="_Toc214277932"/>
      <w:r w:rsidRPr="00F00F2E">
        <w:t>Wprowadzenie</w:t>
      </w:r>
      <w:bookmarkEnd w:id="2"/>
    </w:p>
    <w:p w14:paraId="4474A97A" w14:textId="56B9D551" w:rsidR="00682980" w:rsidRPr="00F00F2E" w:rsidRDefault="00BD6E87" w:rsidP="000B2530">
      <w:pPr>
        <w:jc w:val="both"/>
      </w:pPr>
      <w:r w:rsidRPr="00F00F2E">
        <w:t>Projekt RIIP WZ 2.0 jest kontynuacją projektu “Budowa Regionalnej Infrastruktury Informacji Przestrzennej Województwa Zachodniopomorskiego” realizowanego w latach 2020-</w:t>
      </w:r>
      <w:r w:rsidR="0077729F" w:rsidRPr="00F00F2E">
        <w:t>2023</w:t>
      </w:r>
      <w:r w:rsidRPr="00F00F2E">
        <w:t>. Projekt jest prowadzony przez Województwo Zachodniopomorskie w partnerstwie ze wszystkimi samorządami powiatowymi oraz miastami na prawach powiatu z terenu Województwa Zachodniopomorskiego.</w:t>
      </w:r>
    </w:p>
    <w:p w14:paraId="4A967DF1" w14:textId="62C1A115" w:rsidR="00682980" w:rsidRPr="00F00F2E" w:rsidRDefault="00BD6E87" w:rsidP="000B2530">
      <w:pPr>
        <w:jc w:val="both"/>
      </w:pPr>
      <w:r w:rsidRPr="00F00F2E">
        <w:t xml:space="preserve">Celem głównym Projektu RIIP WZ 2.0 jest zwiększenie dostępności danych udostępnianych cyfrowo dla ogółu społeczeństwa w komunikacji zewnętrznej </w:t>
      </w:r>
      <w:r w:rsidR="0077729F" w:rsidRPr="00F00F2E">
        <w:t>oraz charakteryzującej</w:t>
      </w:r>
      <w:r w:rsidRPr="00F00F2E">
        <w:t xml:space="preserve"> się pełną dostępnością online (</w:t>
      </w:r>
      <w:r w:rsidR="0077729F" w:rsidRPr="00F00F2E">
        <w:t xml:space="preserve">e-usługi </w:t>
      </w:r>
      <w:r w:rsidRPr="00F00F2E">
        <w:t>co najmniej 4</w:t>
      </w:r>
      <w:r w:rsidR="0077729F" w:rsidRPr="00F00F2E">
        <w:t>-go</w:t>
      </w:r>
      <w:r w:rsidRPr="00F00F2E">
        <w:t xml:space="preserve"> poziom</w:t>
      </w:r>
      <w:r w:rsidR="0077729F" w:rsidRPr="00F00F2E">
        <w:t>u</w:t>
      </w:r>
      <w:r w:rsidRPr="00F00F2E">
        <w:t xml:space="preserve"> dojrzałości). Natomiast do celów szczegółowych należą:</w:t>
      </w:r>
    </w:p>
    <w:p w14:paraId="0A6A717A" w14:textId="77777777" w:rsidR="00682980" w:rsidRPr="00F00F2E" w:rsidRDefault="00BD6E87" w:rsidP="000B2530">
      <w:pPr>
        <w:numPr>
          <w:ilvl w:val="0"/>
          <w:numId w:val="59"/>
        </w:numPr>
        <w:jc w:val="both"/>
      </w:pPr>
      <w:r w:rsidRPr="00F00F2E">
        <w:t>Modyfikacja i rozbudowa zaplecza informatycznego, w tym między innymi poprawa stanu cyberbezpieczeństwa. Dla poszczególnych partnerów - poprawa parametrów wydajnościowych elementów infrastruktury informatycznej poprzez zakup i dostawę niezbędnych elementów infrastruktury sprzętowo-programowej;</w:t>
      </w:r>
    </w:p>
    <w:p w14:paraId="30901084" w14:textId="77777777" w:rsidR="00682980" w:rsidRPr="00F00F2E" w:rsidRDefault="00BD6E87" w:rsidP="000B2530">
      <w:pPr>
        <w:numPr>
          <w:ilvl w:val="0"/>
          <w:numId w:val="59"/>
        </w:numPr>
        <w:jc w:val="both"/>
      </w:pPr>
      <w:r w:rsidRPr="00F00F2E">
        <w:t>Zwiększenie poziomu wykorzystania technik informatycznych w komunikacji A2C, A2B, A2A zgodnie z rosnącym zapotrzebowaniem na usługi on-line sektora publicznego oferowanych przez jednostki samorządu terytorialnego na obszarze województwa zachodniopomorskiego;</w:t>
      </w:r>
    </w:p>
    <w:p w14:paraId="21D65E76" w14:textId="77777777" w:rsidR="00682980" w:rsidRPr="00F00F2E" w:rsidRDefault="00BD6E87" w:rsidP="000B2530">
      <w:pPr>
        <w:numPr>
          <w:ilvl w:val="0"/>
          <w:numId w:val="59"/>
        </w:numPr>
        <w:jc w:val="both"/>
      </w:pPr>
      <w:r w:rsidRPr="00F00F2E">
        <w:t xml:space="preserve">Uruchomienie nowych e-usług publicznych oferowanych przez jednostki samorządu terytorialnego na obszarze woj. zachodniopomorskiego oraz optymalizacja procesów </w:t>
      </w:r>
      <w:r w:rsidRPr="00F00F2E">
        <w:lastRenderedPageBreak/>
        <w:t>biznesowych związanych ze świadczeniem usług publicznych, skutkującą zwiększeniem komfortu obsługi klientów oraz wydajności użytkowników.</w:t>
      </w:r>
    </w:p>
    <w:p w14:paraId="37F2ABC9" w14:textId="655873D3" w:rsidR="00682980" w:rsidRPr="00F00F2E" w:rsidRDefault="00BD6E87" w:rsidP="000B2530">
      <w:pPr>
        <w:jc w:val="both"/>
      </w:pPr>
      <w:r w:rsidRPr="00F00F2E">
        <w:t>Przedmiotem niniejszego dokumentu jest opis wymagań na rozbudowę Systemu RIIP WZ</w:t>
      </w:r>
      <w:r w:rsidR="0077729F" w:rsidRPr="00F00F2E">
        <w:t>.</w:t>
      </w:r>
    </w:p>
    <w:p w14:paraId="03AC3841" w14:textId="77777777" w:rsidR="00682980" w:rsidRPr="00F00F2E" w:rsidRDefault="00682980" w:rsidP="000B2530">
      <w:pPr>
        <w:jc w:val="both"/>
      </w:pPr>
    </w:p>
    <w:p w14:paraId="00F6D562" w14:textId="77777777" w:rsidR="00682980" w:rsidRPr="00F00F2E" w:rsidRDefault="00BD6E87" w:rsidP="000B2530">
      <w:pPr>
        <w:pStyle w:val="Nagwek2"/>
        <w:numPr>
          <w:ilvl w:val="0"/>
          <w:numId w:val="26"/>
        </w:numPr>
        <w:spacing w:before="0" w:after="0"/>
        <w:jc w:val="both"/>
      </w:pPr>
      <w:bookmarkStart w:id="3" w:name="_Toc214277933"/>
      <w:r w:rsidRPr="00F00F2E">
        <w:t>Stan obecny</w:t>
      </w:r>
      <w:bookmarkEnd w:id="3"/>
    </w:p>
    <w:p w14:paraId="1864B3D2" w14:textId="79BCE2A8" w:rsidR="00682980" w:rsidRPr="00F00F2E" w:rsidRDefault="2BBF6AB0" w:rsidP="000B2530">
      <w:pPr>
        <w:jc w:val="both"/>
      </w:pPr>
      <w:r w:rsidRPr="00F00F2E">
        <w:t xml:space="preserve">Regionalna Infrastruktura Informacji Przestrzennej Województwa Zachodniopomorskiego (RIIP WZ) stanowi kompleksowy, zintegrowany system teleinformatyczny wspierający procesy gromadzenia, przetwarzania, udostępniania i prezentacji danych przestrzennych oraz realizację e-usług publicznych w obszarze </w:t>
      </w:r>
      <w:r w:rsidR="0077729F" w:rsidRPr="00F00F2E">
        <w:t>zadań realizowanych przez samorządy.</w:t>
      </w:r>
      <w:r w:rsidRPr="00F00F2E">
        <w:t xml:space="preserve"> System funkcjonuje w środowisku produkcyjnym od 2023 r., obejmuje węzeł centralny</w:t>
      </w:r>
      <w:r w:rsidR="0077729F" w:rsidRPr="00F00F2E">
        <w:t xml:space="preserve"> -</w:t>
      </w:r>
      <w:r w:rsidRPr="00F00F2E">
        <w:t xml:space="preserve"> </w:t>
      </w:r>
      <w:r w:rsidR="0077729F" w:rsidRPr="00F00F2E">
        <w:t xml:space="preserve">Województwo </w:t>
      </w:r>
      <w:r w:rsidRPr="00F00F2E">
        <w:t>Zachodniopomorskie, oraz 21 węzłów powiatowych.</w:t>
      </w:r>
    </w:p>
    <w:p w14:paraId="6A534100" w14:textId="5E5035C6" w:rsidR="00682980" w:rsidRDefault="00BD6E87" w:rsidP="000B2530">
      <w:pPr>
        <w:jc w:val="both"/>
      </w:pPr>
      <w:r w:rsidRPr="00F00F2E">
        <w:t>System zaprojektowano w sposób modułowy i skalowalny, umożliwiający jego dalszą rozbudowę o kolejne rejestry, moduły i e-usługi. Architektura systemu oparta jest na zasadzie interoperacyjności, zgodności ze standardami OGC (WMS, WFS, WMTS, ATOM) oraz z wymogami ustawy o infrastrukturze informacji przestrzennej</w:t>
      </w:r>
      <w:r w:rsidR="0077729F" w:rsidRPr="00F00F2E">
        <w:t>.</w:t>
      </w:r>
    </w:p>
    <w:p w14:paraId="2AA7A944" w14:textId="2F9CCB32" w:rsidR="00102DAE" w:rsidRPr="00F00F2E" w:rsidRDefault="00102DAE" w:rsidP="000B2530">
      <w:pPr>
        <w:jc w:val="both"/>
      </w:pPr>
      <w:r>
        <w:t xml:space="preserve">W celu precyzyjnego </w:t>
      </w:r>
      <w:r>
        <w:t xml:space="preserve">zrozumienia architektury </w:t>
      </w:r>
      <w:r>
        <w:t>systemu RIIP WZ w załączniku 4 przedstawion</w:t>
      </w:r>
      <w:r>
        <w:t xml:space="preserve">a </w:t>
      </w:r>
      <w:r>
        <w:t>została dokumentacja analityczna.</w:t>
      </w:r>
    </w:p>
    <w:p w14:paraId="70AC5700" w14:textId="6C1623ED" w:rsidR="00682980" w:rsidRPr="00F00F2E" w:rsidRDefault="0077729F" w:rsidP="000B2530">
      <w:pPr>
        <w:jc w:val="both"/>
      </w:pPr>
      <w:r w:rsidRPr="00F00F2E">
        <w:t xml:space="preserve">Schemat aplikacyjny znajduje się w załączniku Załącznik 2 </w:t>
      </w:r>
      <w:r w:rsidR="00CD1E44" w:rsidRPr="00F00F2E">
        <w:t>–</w:t>
      </w:r>
      <w:r w:rsidRPr="00F00F2E">
        <w:t xml:space="preserve"> </w:t>
      </w:r>
      <w:r w:rsidR="00CD1E44" w:rsidRPr="00F00F2E">
        <w:t>Architektura logiczna</w:t>
      </w:r>
      <w:r w:rsidRPr="00F00F2E">
        <w:t xml:space="preserve"> Stanu obecnego.</w:t>
      </w:r>
    </w:p>
    <w:p w14:paraId="1E9287BA" w14:textId="77777777" w:rsidR="00682980" w:rsidRPr="00F00F2E" w:rsidRDefault="00682980" w:rsidP="000B2530">
      <w:pPr>
        <w:jc w:val="both"/>
      </w:pPr>
    </w:p>
    <w:p w14:paraId="766DA430" w14:textId="77777777" w:rsidR="00682980" w:rsidRPr="00F00F2E" w:rsidRDefault="00BD6E87" w:rsidP="000B2530">
      <w:pPr>
        <w:pStyle w:val="Nagwek3"/>
        <w:numPr>
          <w:ilvl w:val="1"/>
          <w:numId w:val="26"/>
        </w:numPr>
        <w:spacing w:before="0" w:after="0"/>
        <w:jc w:val="both"/>
        <w:rPr>
          <w:color w:val="000000"/>
        </w:rPr>
      </w:pPr>
      <w:bookmarkStart w:id="4" w:name="_Toc214277934"/>
      <w:r w:rsidRPr="00F00F2E">
        <w:rPr>
          <w:color w:val="000000"/>
        </w:rPr>
        <w:t>Struktura organizacyjna</w:t>
      </w:r>
      <w:bookmarkEnd w:id="4"/>
    </w:p>
    <w:p w14:paraId="39166B55" w14:textId="5AF400CB" w:rsidR="00682980" w:rsidRPr="00F00F2E" w:rsidRDefault="2BBF6AB0" w:rsidP="000B2530">
      <w:pPr>
        <w:jc w:val="both"/>
      </w:pPr>
      <w:r w:rsidRPr="00F00F2E">
        <w:t>System jest utrzymywany przez Województwo Zachodniopomorskie (Partner Wiodący)</w:t>
      </w:r>
      <w:r w:rsidR="0077729F" w:rsidRPr="00F00F2E">
        <w:t xml:space="preserve"> oraz przez </w:t>
      </w:r>
      <w:r w:rsidR="00CA4015" w:rsidRPr="00F00F2E">
        <w:t>powiaty (Partnerów Projektu)</w:t>
      </w:r>
      <w:r w:rsidRPr="00F00F2E">
        <w:t xml:space="preserve">, </w:t>
      </w:r>
      <w:r w:rsidR="00CA4015" w:rsidRPr="00F00F2E">
        <w:t xml:space="preserve">które </w:t>
      </w:r>
      <w:r w:rsidRPr="00F00F2E">
        <w:t>odpowiada</w:t>
      </w:r>
      <w:r w:rsidR="00CA4015" w:rsidRPr="00F00F2E">
        <w:t>ją</w:t>
      </w:r>
      <w:r w:rsidRPr="00F00F2E">
        <w:t xml:space="preserve"> za funkcjonowanie i rozwój warstwy centralnej, integrację systemów powiatowych oraz zapewnienie trwałości projektu.</w:t>
      </w:r>
      <w:r w:rsidR="00CA4015" w:rsidRPr="00F00F2E">
        <w:t xml:space="preserve"> Prowadzą one również </w:t>
      </w:r>
      <w:r w:rsidRPr="00F00F2E">
        <w:t xml:space="preserve">lokalne rejestry geodezyjne i ewidencyjne oraz utrzymują systemy </w:t>
      </w:r>
      <w:r w:rsidR="00CA4015" w:rsidRPr="00F00F2E">
        <w:t xml:space="preserve">dedykowane do </w:t>
      </w:r>
      <w:r w:rsidRPr="00F00F2E">
        <w:t>obsługi PZGiK.</w:t>
      </w:r>
    </w:p>
    <w:p w14:paraId="2C206277" w14:textId="7459D567" w:rsidR="00682980" w:rsidRPr="00F00F2E" w:rsidRDefault="2BBF6AB0" w:rsidP="000B2530">
      <w:pPr>
        <w:jc w:val="both"/>
      </w:pPr>
      <w:r w:rsidRPr="00F00F2E">
        <w:t xml:space="preserve">Na poziomie wojewódzkim funkcjonuje </w:t>
      </w:r>
      <w:r w:rsidR="00CA4015" w:rsidRPr="00F00F2E">
        <w:t>Zespół projektowy</w:t>
      </w:r>
      <w:r w:rsidRPr="00F00F2E">
        <w:t xml:space="preserve"> RIIP WZ odpowiedzialny za utrzymanie środowisk, monitorowanie pracy usług, zarządzanie bezpieczeństwem oraz publikację danych i e-usług.</w:t>
      </w:r>
    </w:p>
    <w:p w14:paraId="716E26C0" w14:textId="77777777" w:rsidR="00682980" w:rsidRPr="00F00F2E" w:rsidRDefault="00BD6E87" w:rsidP="000B2530">
      <w:pPr>
        <w:jc w:val="both"/>
      </w:pPr>
      <w:r w:rsidRPr="00F00F2E">
        <w:t>Na poziomie powiatowym funkcje te pełnią geodeci powiatowi lub administratorzy lokalnych systemów do prowadzenia zasobów PZGiK.</w:t>
      </w:r>
    </w:p>
    <w:p w14:paraId="29D18472" w14:textId="77777777" w:rsidR="00682980" w:rsidRPr="00F00F2E" w:rsidRDefault="2BBF6AB0" w:rsidP="000B2530">
      <w:pPr>
        <w:jc w:val="both"/>
      </w:pPr>
      <w:r w:rsidRPr="00F00F2E">
        <w:t>Współpraca odbywa się w modelu federacyjnym: dane powiatowe są utrzymywane lokalnie i udostępniane do centralnego systemu RIIP WZ za pomocą usług sieciowych i szyny usług.</w:t>
      </w:r>
    </w:p>
    <w:p w14:paraId="65D2C415" w14:textId="77777777" w:rsidR="00682980" w:rsidRPr="00F00F2E" w:rsidRDefault="00682980" w:rsidP="000B2530">
      <w:pPr>
        <w:jc w:val="both"/>
      </w:pPr>
    </w:p>
    <w:p w14:paraId="61B93C15" w14:textId="77777777" w:rsidR="00682980" w:rsidRPr="00F00F2E" w:rsidRDefault="00BD6E87" w:rsidP="000B2530">
      <w:pPr>
        <w:pStyle w:val="Nagwek3"/>
        <w:numPr>
          <w:ilvl w:val="1"/>
          <w:numId w:val="26"/>
        </w:numPr>
        <w:spacing w:before="0" w:after="0"/>
        <w:jc w:val="both"/>
        <w:rPr>
          <w:color w:val="000000"/>
        </w:rPr>
      </w:pPr>
      <w:bookmarkStart w:id="5" w:name="_Toc214277935"/>
      <w:r w:rsidRPr="00F00F2E">
        <w:rPr>
          <w:color w:val="000000"/>
        </w:rPr>
        <w:t>Architektura i oprogramowanie</w:t>
      </w:r>
      <w:bookmarkEnd w:id="5"/>
    </w:p>
    <w:p w14:paraId="1A42E565" w14:textId="77777777" w:rsidR="00682980" w:rsidRPr="00F00F2E" w:rsidRDefault="00BD6E87" w:rsidP="000B2530">
      <w:pPr>
        <w:jc w:val="both"/>
      </w:pPr>
      <w:r w:rsidRPr="00F00F2E">
        <w:t xml:space="preserve">System RIIP WZ bazuje na rozwiązaniach technologicznych dostarczonych przez firmę </w:t>
      </w:r>
      <w:proofErr w:type="spellStart"/>
      <w:r w:rsidRPr="00F00F2E">
        <w:t>GISPartner</w:t>
      </w:r>
      <w:proofErr w:type="spellEnd"/>
      <w:r w:rsidRPr="00F00F2E">
        <w:t xml:space="preserve"> Sp. z o.o. i stanowi rozwinięcie środowiska </w:t>
      </w:r>
      <w:proofErr w:type="spellStart"/>
      <w:r w:rsidRPr="00F00F2E">
        <w:t>iMap</w:t>
      </w:r>
      <w:proofErr w:type="spellEnd"/>
      <w:r w:rsidRPr="00F00F2E">
        <w:t xml:space="preserve"> — zestawu komponentów webowych i serwerowych wykorzystywanych do budowy geoportali i e-usług administracji publicznej.</w:t>
      </w:r>
    </w:p>
    <w:p w14:paraId="13671F86" w14:textId="77777777" w:rsidR="00682980" w:rsidRPr="00F00F2E" w:rsidRDefault="00BD6E87" w:rsidP="000B2530">
      <w:pPr>
        <w:jc w:val="both"/>
      </w:pPr>
      <w:r w:rsidRPr="00F00F2E">
        <w:t>Warstwa aplikacyjna systemu RIIP WZ obejmuje:</w:t>
      </w:r>
    </w:p>
    <w:p w14:paraId="76310442" w14:textId="77777777" w:rsidR="00682980" w:rsidRPr="00F00F2E" w:rsidRDefault="00BD6E87" w:rsidP="000B2530">
      <w:pPr>
        <w:numPr>
          <w:ilvl w:val="0"/>
          <w:numId w:val="41"/>
        </w:numPr>
        <w:jc w:val="both"/>
      </w:pPr>
      <w:r w:rsidRPr="00F00F2E">
        <w:t>Portal Informacyjny (CMS) – oparty na platformie CMS zintegrowanej z systemem mapowym. Pełni rolę głównego punktu dostępu (https://sip.wzp.pl), umożliwia publikację treści o projekcie, map, usług oraz komunikatów.</w:t>
      </w:r>
    </w:p>
    <w:p w14:paraId="517D5B1A" w14:textId="77777777" w:rsidR="00682980" w:rsidRPr="00F00F2E" w:rsidRDefault="00BD6E87" w:rsidP="000B2530">
      <w:pPr>
        <w:numPr>
          <w:ilvl w:val="0"/>
          <w:numId w:val="37"/>
        </w:numPr>
        <w:jc w:val="both"/>
      </w:pPr>
      <w:r w:rsidRPr="00F00F2E">
        <w:t>Geoportal zewnętrzny (</w:t>
      </w:r>
      <w:proofErr w:type="spellStart"/>
      <w:r w:rsidRPr="00F00F2E">
        <w:t>iMapClient</w:t>
      </w:r>
      <w:proofErr w:type="spellEnd"/>
      <w:r w:rsidRPr="00F00F2E">
        <w:t>) – aplikacja webowa umożliwiająca wizualizację danych przestrzennych, wyszukiwanie, pomiary, wydruki map i dostęp do warstw tematycznych.</w:t>
      </w:r>
    </w:p>
    <w:p w14:paraId="511CC97D" w14:textId="77777777" w:rsidR="00682980" w:rsidRPr="00F00F2E" w:rsidRDefault="2BBF6AB0" w:rsidP="000B2530">
      <w:pPr>
        <w:numPr>
          <w:ilvl w:val="0"/>
          <w:numId w:val="28"/>
        </w:numPr>
        <w:jc w:val="both"/>
      </w:pPr>
      <w:r w:rsidRPr="00F00F2E">
        <w:lastRenderedPageBreak/>
        <w:t>Geoportal wewnętrzny – aplikacja przeznaczona dla pracowników administracji, umożliwiająca wykonywanie analiz przestrzennych, edycję danych i prowadzenie rejestrów dziedzinowych.</w:t>
      </w:r>
    </w:p>
    <w:p w14:paraId="586AA078" w14:textId="355CBF17" w:rsidR="00682980" w:rsidRPr="00F00F2E" w:rsidRDefault="2BBF6AB0" w:rsidP="000B2530">
      <w:pPr>
        <w:numPr>
          <w:ilvl w:val="0"/>
          <w:numId w:val="2"/>
        </w:numPr>
        <w:jc w:val="both"/>
      </w:pPr>
      <w:r w:rsidRPr="00F00F2E">
        <w:t>Biuro Obsługi Interesanta (BOI) – aplikacja e-usługowa (front-</w:t>
      </w:r>
      <w:proofErr w:type="spellStart"/>
      <w:r w:rsidRPr="00F00F2E">
        <w:t>office</w:t>
      </w:r>
      <w:proofErr w:type="spellEnd"/>
      <w:r w:rsidRPr="00F00F2E">
        <w:t>), umożliwiająca składanie wniosków elektronicznych przez obywateli</w:t>
      </w:r>
      <w:r w:rsidR="00CA4015" w:rsidRPr="00F00F2E">
        <w:t>,</w:t>
      </w:r>
      <w:r w:rsidRPr="00F00F2E">
        <w:t xml:space="preserve"> przedsiębiorców</w:t>
      </w:r>
      <w:r w:rsidR="00CA4015" w:rsidRPr="00F00F2E">
        <w:t xml:space="preserve"> oraz JST</w:t>
      </w:r>
      <w:r w:rsidRPr="00F00F2E">
        <w:t>, zarządzanie kontem użytkownika oraz podgląd statusu spraw.</w:t>
      </w:r>
    </w:p>
    <w:p w14:paraId="0D9AF031" w14:textId="77777777" w:rsidR="00682980" w:rsidRPr="00F00F2E" w:rsidRDefault="00BD6E87" w:rsidP="000B2530">
      <w:pPr>
        <w:numPr>
          <w:ilvl w:val="0"/>
          <w:numId w:val="13"/>
        </w:numPr>
        <w:jc w:val="both"/>
      </w:pPr>
      <w:r w:rsidRPr="00F00F2E">
        <w:t xml:space="preserve">System </w:t>
      </w:r>
      <w:proofErr w:type="spellStart"/>
      <w:r w:rsidRPr="00F00F2E">
        <w:t>WODGiK</w:t>
      </w:r>
      <w:proofErr w:type="spellEnd"/>
      <w:r w:rsidRPr="00F00F2E">
        <w:t xml:space="preserve"> (</w:t>
      </w:r>
      <w:proofErr w:type="spellStart"/>
      <w:r w:rsidRPr="00F00F2E">
        <w:t>iMapBusiness</w:t>
      </w:r>
      <w:proofErr w:type="spellEnd"/>
      <w:r w:rsidRPr="00F00F2E">
        <w:t>) – system do obsługi wojewódzkiej części Państwowego Zasobu Geodezyjnego i Kartograficznego (PZGiK), z funkcjami przyjmowania i udostępniania materiałów zasobu.</w:t>
      </w:r>
    </w:p>
    <w:p w14:paraId="0BFD3E0D" w14:textId="77777777" w:rsidR="00682980" w:rsidRPr="00F00F2E" w:rsidRDefault="00BD6E87" w:rsidP="000B2530">
      <w:pPr>
        <w:numPr>
          <w:ilvl w:val="0"/>
          <w:numId w:val="20"/>
        </w:numPr>
        <w:jc w:val="both"/>
      </w:pPr>
      <w:r w:rsidRPr="00F00F2E">
        <w:t xml:space="preserve">Portal </w:t>
      </w:r>
      <w:proofErr w:type="spellStart"/>
      <w:r w:rsidRPr="00F00F2E">
        <w:t>WODGiK</w:t>
      </w:r>
      <w:proofErr w:type="spellEnd"/>
      <w:r w:rsidRPr="00F00F2E">
        <w:t xml:space="preserve"> – aplikacja webowa umożliwiająca użytkownikom zewnętrznym składanie wniosków o udostępnienie materiałów zasobu oraz pobieranie danych po zalogowaniu.</w:t>
      </w:r>
    </w:p>
    <w:p w14:paraId="0D423FAF" w14:textId="77777777" w:rsidR="00682980" w:rsidRPr="00F00F2E" w:rsidRDefault="00BD6E87" w:rsidP="000B2530">
      <w:pPr>
        <w:numPr>
          <w:ilvl w:val="0"/>
          <w:numId w:val="53"/>
        </w:numPr>
        <w:jc w:val="both"/>
      </w:pPr>
      <w:r w:rsidRPr="00F00F2E">
        <w:t>Administracja Geoportalem (</w:t>
      </w:r>
      <w:proofErr w:type="spellStart"/>
      <w:r w:rsidRPr="00F00F2E">
        <w:t>iMapStudio</w:t>
      </w:r>
      <w:proofErr w:type="spellEnd"/>
      <w:r w:rsidRPr="00F00F2E">
        <w:t xml:space="preserve"> for </w:t>
      </w:r>
      <w:proofErr w:type="spellStart"/>
      <w:r w:rsidRPr="00F00F2E">
        <w:t>Next</w:t>
      </w:r>
      <w:proofErr w:type="spellEnd"/>
      <w:r w:rsidRPr="00F00F2E">
        <w:t>) – narzędzie administracyjne do konfiguracji warstw, usług mapowych i modułów.</w:t>
      </w:r>
    </w:p>
    <w:p w14:paraId="4191D093" w14:textId="77777777" w:rsidR="00682980" w:rsidRPr="00F00F2E" w:rsidRDefault="00BD6E87" w:rsidP="000B2530">
      <w:pPr>
        <w:numPr>
          <w:ilvl w:val="0"/>
          <w:numId w:val="24"/>
        </w:numPr>
        <w:jc w:val="both"/>
      </w:pPr>
      <w:r w:rsidRPr="00F00F2E">
        <w:t>Serwer Usług Mapowych (</w:t>
      </w:r>
      <w:proofErr w:type="spellStart"/>
      <w:r w:rsidRPr="00F00F2E">
        <w:t>GeoServer</w:t>
      </w:r>
      <w:proofErr w:type="spellEnd"/>
      <w:r w:rsidRPr="00F00F2E">
        <w:t>) – odpowiada za publikację danych przestrzennych w standardach OGC (WMS/WFS/WMTS).</w:t>
      </w:r>
    </w:p>
    <w:p w14:paraId="11FB737E" w14:textId="77777777" w:rsidR="00682980" w:rsidRPr="00F00F2E" w:rsidRDefault="00BD6E87" w:rsidP="000B2530">
      <w:pPr>
        <w:numPr>
          <w:ilvl w:val="0"/>
          <w:numId w:val="52"/>
        </w:numPr>
        <w:jc w:val="both"/>
      </w:pPr>
      <w:r w:rsidRPr="00F00F2E">
        <w:t>Serwer usług katalogowych (CSW) – umożliwia rejestrację i zarządzanie metadanymi.</w:t>
      </w:r>
    </w:p>
    <w:p w14:paraId="768A6550" w14:textId="77777777" w:rsidR="00682980" w:rsidRPr="00F00F2E" w:rsidRDefault="00BD6E87" w:rsidP="000B2530">
      <w:pPr>
        <w:numPr>
          <w:ilvl w:val="0"/>
          <w:numId w:val="38"/>
        </w:numPr>
        <w:jc w:val="both"/>
      </w:pPr>
      <w:r w:rsidRPr="00F00F2E">
        <w:t>Serwer pobierania (ATOM) – publikacja paczek danych w formatach otwartych.</w:t>
      </w:r>
    </w:p>
    <w:p w14:paraId="365DA546" w14:textId="77777777" w:rsidR="00682980" w:rsidRPr="00F00F2E" w:rsidRDefault="00BD6E87" w:rsidP="000B2530">
      <w:pPr>
        <w:numPr>
          <w:ilvl w:val="0"/>
          <w:numId w:val="57"/>
        </w:numPr>
        <w:jc w:val="both"/>
      </w:pPr>
      <w:r w:rsidRPr="00F00F2E">
        <w:t>Monitorowanie systemu (</w:t>
      </w:r>
      <w:proofErr w:type="spellStart"/>
      <w:r w:rsidRPr="00F00F2E">
        <w:t>Zabbix</w:t>
      </w:r>
      <w:proofErr w:type="spellEnd"/>
      <w:r w:rsidRPr="00F00F2E">
        <w:t>) – monitoring infrastruktury, usług, baz danych i sieci.</w:t>
      </w:r>
    </w:p>
    <w:p w14:paraId="419A47F8" w14:textId="77777777" w:rsidR="00682980" w:rsidRPr="00F00F2E" w:rsidRDefault="00BD6E87" w:rsidP="000B2530">
      <w:pPr>
        <w:numPr>
          <w:ilvl w:val="0"/>
          <w:numId w:val="31"/>
        </w:numPr>
        <w:jc w:val="both"/>
      </w:pPr>
      <w:r w:rsidRPr="00F00F2E">
        <w:t>System Pomocy – moduł dokumentacyjny i instruktażowy dla użytkowników.</w:t>
      </w:r>
    </w:p>
    <w:p w14:paraId="56C7D141" w14:textId="77777777" w:rsidR="00682980" w:rsidRPr="00F00F2E" w:rsidRDefault="00BD6E87" w:rsidP="000B2530">
      <w:pPr>
        <w:numPr>
          <w:ilvl w:val="0"/>
          <w:numId w:val="3"/>
        </w:numPr>
        <w:jc w:val="both"/>
      </w:pPr>
      <w:proofErr w:type="spellStart"/>
      <w:r w:rsidRPr="00F00F2E">
        <w:t>Pentaho</w:t>
      </w:r>
      <w:proofErr w:type="spellEnd"/>
      <w:r w:rsidRPr="00F00F2E">
        <w:t xml:space="preserve"> Data Integration – środowisko ETL do przetwarzania i synchronizacji danych pomiędzy modułami i bazami.</w:t>
      </w:r>
    </w:p>
    <w:p w14:paraId="4AB3947D" w14:textId="77777777" w:rsidR="00682980" w:rsidRPr="00F00F2E" w:rsidRDefault="00BD6E87" w:rsidP="000B2530">
      <w:pPr>
        <w:numPr>
          <w:ilvl w:val="0"/>
          <w:numId w:val="32"/>
        </w:numPr>
        <w:jc w:val="both"/>
      </w:pPr>
      <w:r w:rsidRPr="00F00F2E">
        <w:t>Broker e-usług i Szyna usług (Service Bus) – centralny komponent integracyjny pośredniczący w wymianie danych między modułami systemu RIIP WZ a systemami zewnętrznymi.</w:t>
      </w:r>
    </w:p>
    <w:p w14:paraId="66544C22" w14:textId="421B93C5" w:rsidR="00682980" w:rsidRPr="00F00F2E" w:rsidRDefault="00BD6E87" w:rsidP="000B2530">
      <w:pPr>
        <w:jc w:val="both"/>
      </w:pPr>
      <w:r w:rsidRPr="00F00F2E">
        <w:t>Oprogramowanie biurowe</w:t>
      </w:r>
      <w:r w:rsidR="00CA4015" w:rsidRPr="00F00F2E">
        <w:t xml:space="preserve">, </w:t>
      </w:r>
      <w:r w:rsidRPr="00F00F2E">
        <w:t xml:space="preserve">GIS </w:t>
      </w:r>
      <w:r w:rsidR="00CA4015" w:rsidRPr="00F00F2E">
        <w:t xml:space="preserve">i desktopowe </w:t>
      </w:r>
      <w:r w:rsidRPr="00F00F2E">
        <w:t>realizowane jest poprzez:</w:t>
      </w:r>
    </w:p>
    <w:p w14:paraId="4AF9B48E" w14:textId="77777777" w:rsidR="00682980" w:rsidRPr="00F00F2E" w:rsidRDefault="00BD6E87" w:rsidP="000B2530">
      <w:pPr>
        <w:numPr>
          <w:ilvl w:val="0"/>
          <w:numId w:val="29"/>
        </w:numPr>
        <w:jc w:val="both"/>
      </w:pPr>
      <w:r w:rsidRPr="00F00F2E">
        <w:t xml:space="preserve">QGIS i </w:t>
      </w:r>
      <w:proofErr w:type="spellStart"/>
      <w:r w:rsidRPr="00F00F2E">
        <w:t>ArcGIS</w:t>
      </w:r>
      <w:proofErr w:type="spellEnd"/>
      <w:r w:rsidRPr="00F00F2E">
        <w:t xml:space="preserve">/Portal for </w:t>
      </w:r>
      <w:proofErr w:type="spellStart"/>
      <w:r w:rsidRPr="00F00F2E">
        <w:t>ArcGIS</w:t>
      </w:r>
      <w:proofErr w:type="spellEnd"/>
      <w:r w:rsidRPr="00F00F2E">
        <w:t xml:space="preserve"> – wykorzystywane pomocniczo do weryfikacji i redakcji danych przestrzennych oraz kontroli jakości warstw mapowych przez </w:t>
      </w:r>
      <w:proofErr w:type="spellStart"/>
      <w:r w:rsidRPr="00F00F2E">
        <w:t>WODGiK</w:t>
      </w:r>
      <w:proofErr w:type="spellEnd"/>
      <w:r w:rsidRPr="00F00F2E">
        <w:t xml:space="preserve"> i powiaty.</w:t>
      </w:r>
    </w:p>
    <w:p w14:paraId="68907D41" w14:textId="7C2E0BE9" w:rsidR="00682980" w:rsidRDefault="2BBF6AB0" w:rsidP="000B2530">
      <w:pPr>
        <w:numPr>
          <w:ilvl w:val="0"/>
          <w:numId w:val="9"/>
        </w:numPr>
        <w:jc w:val="both"/>
      </w:pPr>
      <w:proofErr w:type="spellStart"/>
      <w:r w:rsidRPr="00F00F2E">
        <w:t>iMapServer</w:t>
      </w:r>
      <w:proofErr w:type="spellEnd"/>
      <w:r w:rsidRPr="00F00F2E">
        <w:t xml:space="preserve"> Manager – aplikacja desktopowa dla administratorów usług mapowych.</w:t>
      </w:r>
    </w:p>
    <w:p w14:paraId="276787F1" w14:textId="77777777" w:rsidR="00102DAE" w:rsidRDefault="00102DAE" w:rsidP="00102DAE">
      <w:pPr>
        <w:jc w:val="both"/>
      </w:pPr>
    </w:p>
    <w:p w14:paraId="14EE1D52" w14:textId="5B08E160" w:rsidR="00102DAE" w:rsidRDefault="00102DAE" w:rsidP="00D05564">
      <w:pPr>
        <w:pStyle w:val="Nagwek4"/>
        <w:numPr>
          <w:ilvl w:val="2"/>
          <w:numId w:val="26"/>
        </w:numPr>
        <w:spacing w:after="0"/>
      </w:pPr>
      <w:r>
        <w:t xml:space="preserve">Infrastruktura </w:t>
      </w:r>
    </w:p>
    <w:p w14:paraId="1F7456F2" w14:textId="36C9B0F4" w:rsidR="00102DAE" w:rsidRPr="00102DAE" w:rsidRDefault="00102DAE" w:rsidP="00D05564">
      <w:pPr>
        <w:jc w:val="both"/>
      </w:pPr>
      <w:r>
        <w:t xml:space="preserve">Na użytek realizacji projektu Zamawiający udostępni Wykonawcy infrastrukturę teleinformatyczną zgodnie z wymaganiami określonymi przez </w:t>
      </w:r>
      <w:r w:rsidR="00624F48">
        <w:t>W</w:t>
      </w:r>
      <w:r>
        <w:t>ykonawcę na etapie projektowania rozbudowy systemu.</w:t>
      </w:r>
    </w:p>
    <w:p w14:paraId="1217192D" w14:textId="77777777" w:rsidR="00102DAE" w:rsidRPr="00F00F2E" w:rsidRDefault="00102DAE" w:rsidP="000B2530">
      <w:pPr>
        <w:jc w:val="both"/>
      </w:pPr>
    </w:p>
    <w:p w14:paraId="5B26B25F" w14:textId="77777777" w:rsidR="00682980" w:rsidRPr="00F00F2E" w:rsidRDefault="00BD6E87" w:rsidP="000B2530">
      <w:pPr>
        <w:pStyle w:val="Nagwek3"/>
        <w:numPr>
          <w:ilvl w:val="1"/>
          <w:numId w:val="26"/>
        </w:numPr>
        <w:spacing w:before="0" w:after="0"/>
        <w:jc w:val="both"/>
        <w:rPr>
          <w:color w:val="000000"/>
        </w:rPr>
      </w:pPr>
      <w:bookmarkStart w:id="6" w:name="_Toc214277936"/>
      <w:r w:rsidRPr="00F00F2E">
        <w:rPr>
          <w:color w:val="000000" w:themeColor="text1"/>
        </w:rPr>
        <w:t>Moduły dziedzinowe i funkcjonalności</w:t>
      </w:r>
      <w:bookmarkEnd w:id="6"/>
    </w:p>
    <w:p w14:paraId="7695D8A0" w14:textId="77777777" w:rsidR="00682980" w:rsidRPr="00F00F2E" w:rsidRDefault="00BD6E87" w:rsidP="000B2530">
      <w:pPr>
        <w:jc w:val="both"/>
      </w:pPr>
      <w:r w:rsidRPr="00F00F2E">
        <w:t>System zawiera zestaw modułów tematycznych umożliwiających prowadzenie rejestrów przestrzennych i obsługę procesów administracyjnych:</w:t>
      </w:r>
    </w:p>
    <w:p w14:paraId="6DA46477" w14:textId="77777777" w:rsidR="00682980" w:rsidRPr="00F00F2E" w:rsidRDefault="00BD6E87" w:rsidP="000B2530">
      <w:pPr>
        <w:numPr>
          <w:ilvl w:val="0"/>
          <w:numId w:val="39"/>
        </w:numPr>
        <w:jc w:val="both"/>
      </w:pPr>
      <w:bookmarkStart w:id="7" w:name="_Hlk214012943"/>
      <w:r w:rsidRPr="00F00F2E">
        <w:t>Gospodarka nieruchomościami</w:t>
      </w:r>
    </w:p>
    <w:p w14:paraId="56AF0A43" w14:textId="77777777" w:rsidR="00682980" w:rsidRPr="00F00F2E" w:rsidRDefault="00BD6E87" w:rsidP="000B2530">
      <w:pPr>
        <w:numPr>
          <w:ilvl w:val="0"/>
          <w:numId w:val="42"/>
        </w:numPr>
        <w:jc w:val="both"/>
      </w:pPr>
      <w:r w:rsidRPr="00F00F2E">
        <w:t xml:space="preserve">Ochrona środowiska </w:t>
      </w:r>
    </w:p>
    <w:p w14:paraId="14298EE0" w14:textId="77777777" w:rsidR="00682980" w:rsidRPr="00F00F2E" w:rsidRDefault="00BD6E87" w:rsidP="000B2530">
      <w:pPr>
        <w:numPr>
          <w:ilvl w:val="0"/>
          <w:numId w:val="14"/>
        </w:numPr>
        <w:jc w:val="both"/>
      </w:pPr>
      <w:r w:rsidRPr="00F00F2E">
        <w:t>Parki krajobrazowe</w:t>
      </w:r>
    </w:p>
    <w:p w14:paraId="195AD562" w14:textId="77777777" w:rsidR="00682980" w:rsidRPr="00F00F2E" w:rsidRDefault="00BD6E87" w:rsidP="000B2530">
      <w:pPr>
        <w:numPr>
          <w:ilvl w:val="0"/>
          <w:numId w:val="50"/>
        </w:numPr>
        <w:jc w:val="both"/>
      </w:pPr>
      <w:r w:rsidRPr="00F00F2E">
        <w:t>Planowanie przestrzenne</w:t>
      </w:r>
    </w:p>
    <w:p w14:paraId="4CB8D84F" w14:textId="77777777" w:rsidR="00682980" w:rsidRPr="00F00F2E" w:rsidRDefault="00BD6E87" w:rsidP="000B2530">
      <w:pPr>
        <w:numPr>
          <w:ilvl w:val="0"/>
          <w:numId w:val="15"/>
        </w:numPr>
        <w:jc w:val="both"/>
      </w:pPr>
      <w:r w:rsidRPr="00F00F2E">
        <w:t xml:space="preserve">Rolnictwo i rybactwo </w:t>
      </w:r>
    </w:p>
    <w:p w14:paraId="78D8F30E" w14:textId="77777777" w:rsidR="00682980" w:rsidRPr="00F00F2E" w:rsidRDefault="2BBF6AB0" w:rsidP="000B2530">
      <w:pPr>
        <w:numPr>
          <w:ilvl w:val="0"/>
          <w:numId w:val="4"/>
        </w:numPr>
        <w:jc w:val="both"/>
      </w:pPr>
      <w:r w:rsidRPr="00F00F2E">
        <w:t>Moduł ogólny</w:t>
      </w:r>
    </w:p>
    <w:p w14:paraId="3F003D8F" w14:textId="1D808260" w:rsidR="00257A9C" w:rsidRPr="00F00F2E" w:rsidRDefault="00257A9C" w:rsidP="000B2530">
      <w:pPr>
        <w:numPr>
          <w:ilvl w:val="0"/>
          <w:numId w:val="4"/>
        </w:numPr>
        <w:jc w:val="both"/>
      </w:pPr>
      <w:r w:rsidRPr="00F00F2E">
        <w:t>Portal przedsiębiorcy</w:t>
      </w:r>
    </w:p>
    <w:bookmarkEnd w:id="7"/>
    <w:p w14:paraId="35F146BD" w14:textId="77777777" w:rsidR="00682980" w:rsidRPr="00F00F2E" w:rsidRDefault="00BD6E87" w:rsidP="000B2530">
      <w:pPr>
        <w:jc w:val="both"/>
      </w:pPr>
      <w:r w:rsidRPr="00F00F2E">
        <w:lastRenderedPageBreak/>
        <w:t>Wszystkie moduły działają w ramach wspólnej platformy integracyjnej, korzystają z jednolitego systemu uprawnień i są zasilane danymi z baz referencyjnych BDOT500, GESUT, EGiB i BDOT10k.</w:t>
      </w:r>
    </w:p>
    <w:p w14:paraId="043394CF" w14:textId="77777777" w:rsidR="00682980" w:rsidRPr="00F00F2E" w:rsidRDefault="00682980" w:rsidP="000B2530">
      <w:pPr>
        <w:jc w:val="both"/>
      </w:pPr>
    </w:p>
    <w:p w14:paraId="49E07C00" w14:textId="77777777" w:rsidR="00682980" w:rsidRPr="00F00F2E" w:rsidRDefault="00BD6E87" w:rsidP="000B2530">
      <w:pPr>
        <w:pStyle w:val="Nagwek3"/>
        <w:numPr>
          <w:ilvl w:val="1"/>
          <w:numId w:val="26"/>
        </w:numPr>
        <w:spacing w:before="0" w:after="0"/>
        <w:jc w:val="both"/>
        <w:rPr>
          <w:color w:val="000000"/>
        </w:rPr>
      </w:pPr>
      <w:bookmarkStart w:id="8" w:name="_Toc214277937"/>
      <w:r w:rsidRPr="00F00F2E">
        <w:rPr>
          <w:color w:val="000000" w:themeColor="text1"/>
        </w:rPr>
        <w:t>E-usługi</w:t>
      </w:r>
      <w:bookmarkEnd w:id="8"/>
    </w:p>
    <w:p w14:paraId="4401EBAF" w14:textId="77777777" w:rsidR="00682980" w:rsidRPr="00F00F2E" w:rsidRDefault="00BD6E87" w:rsidP="000B2530">
      <w:pPr>
        <w:jc w:val="both"/>
      </w:pPr>
      <w:r w:rsidRPr="00F00F2E">
        <w:t>W ramach systemu RIIP WZ uruchomiono zestaw e-usług publicznych o stopniu dojrzałości III i IV, zgodnych z wymogami ustawy o infrastrukturze informacji przestrzennej i strategii e-administracji.</w:t>
      </w:r>
    </w:p>
    <w:p w14:paraId="18BB70B1" w14:textId="087A3FE2" w:rsidR="00682980" w:rsidRPr="00F00F2E" w:rsidRDefault="00BD6E87" w:rsidP="000B2530">
      <w:pPr>
        <w:jc w:val="both"/>
      </w:pPr>
      <w:r w:rsidRPr="00F00F2E">
        <w:t>E-usługi dostępne są z poziomu Biura Obsługi Interesanta (BOI)</w:t>
      </w:r>
      <w:r w:rsidR="00B9512C" w:rsidRPr="00F00F2E">
        <w:t>, Portalu informacyjnego</w:t>
      </w:r>
      <w:r w:rsidRPr="00F00F2E">
        <w:t xml:space="preserve"> oraz portali powiatowych PZGiK.</w:t>
      </w:r>
    </w:p>
    <w:p w14:paraId="69DF0127" w14:textId="77777777" w:rsidR="00682980" w:rsidRPr="00F00F2E" w:rsidRDefault="00BD6E87" w:rsidP="000B2530">
      <w:pPr>
        <w:jc w:val="both"/>
      </w:pPr>
      <w:r w:rsidRPr="00F00F2E">
        <w:t>E-usługi wojewódzkie:</w:t>
      </w:r>
    </w:p>
    <w:p w14:paraId="67C4516F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Wydanie zgody na złożenie wniosku o usunięcie drzewa lub krzewu do właściwego organu</w:t>
      </w:r>
    </w:p>
    <w:p w14:paraId="7174FE2E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Opiniowanie wniosków o wydanie opinii do projektu decyzji o ustaleniu lokalizacji linii kolejowej – opinia Zarządu</w:t>
      </w:r>
    </w:p>
    <w:p w14:paraId="30480D9E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Opiniowanie wniosku o wydanie decyzji o pozwoleniu na realizację inwestycji w zakresie budowli przeciwpowodziowych</w:t>
      </w:r>
    </w:p>
    <w:p w14:paraId="573F373F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Uzgadnianie projektów planów zagospodarowania przestrzennego morskich wód wewnętrznych, morza terytorialnego i wyłącznej strefy ekonomicznej</w:t>
      </w:r>
    </w:p>
    <w:p w14:paraId="2F37455A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Opiniowanie gminnych programów rewitalizacji</w:t>
      </w:r>
    </w:p>
    <w:p w14:paraId="766C62E3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Opiniowanie wniosków o ustalenie lokalizacji inwestycji mieszkaniowej – opinia Zarządu</w:t>
      </w:r>
    </w:p>
    <w:p w14:paraId="371A8C76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Opiniowanie wniosków o ustalenie lokalizacji inwestycji mieszkaniowej – opinia Marszałka</w:t>
      </w:r>
    </w:p>
    <w:p w14:paraId="108B5739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Opiniowanie wniosków o wydanie opinii do projektu decyzji o ustaleniu lokalizacji linii kolejowej – opinia Marszałka</w:t>
      </w:r>
    </w:p>
    <w:p w14:paraId="4C9DDCB4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Opiniowanie wniosków o wydanie opinii do projektu decyzji o zezwoleniu na realizację inwestycji w zakresie lotniska użytku publicznego</w:t>
      </w:r>
    </w:p>
    <w:p w14:paraId="5F28CBAB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 xml:space="preserve">Opiniowanie wniosków o wydanie decyzji o ustaleniu lokalizacji inwestycji w zakresie terminalu </w:t>
      </w:r>
      <w:proofErr w:type="spellStart"/>
      <w:r w:rsidRPr="00F00F2E">
        <w:t>regazyfikacyjnego</w:t>
      </w:r>
      <w:proofErr w:type="spellEnd"/>
      <w:r w:rsidRPr="00F00F2E">
        <w:t xml:space="preserve"> skroplonego gazu ziemnego</w:t>
      </w:r>
    </w:p>
    <w:p w14:paraId="3B1A36A3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Wniosek o wpis do Wykazu Programów Rewitalizacji WZP</w:t>
      </w:r>
    </w:p>
    <w:p w14:paraId="77AEEB0C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Zgłoszenie informacji o wyznaczeniu obszaru zdegradowanego i obszaru rewitalizacji</w:t>
      </w:r>
    </w:p>
    <w:p w14:paraId="0C7C116A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Zgłoszenie eksploatacji instalacji, z której emisja nie wymaga pozwolenia</w:t>
      </w:r>
    </w:p>
    <w:p w14:paraId="0EB4D246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Udostępnianie informacji o środowisku</w:t>
      </w:r>
    </w:p>
    <w:p w14:paraId="49F374D6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Wydawanie zaświadczeń w sprawach opłat za korzystanie z środowiska</w:t>
      </w:r>
    </w:p>
    <w:p w14:paraId="1BD6126E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Opłaty za korzystanie ze środowiska</w:t>
      </w:r>
    </w:p>
    <w:p w14:paraId="7E8DD3E2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Opłaty eksploatacyjne za wydobytą kopalinę</w:t>
      </w:r>
    </w:p>
    <w:p w14:paraId="220681B6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Udostępnianie informacji geologicznej, do której prawa przysługują Skarbowi Państwa, zgromadzonej w Wojewódzkim Archiwum Geologicznym</w:t>
      </w:r>
    </w:p>
    <w:p w14:paraId="6EAAD94A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Udzielanie ulgi w spłacie należności pieniężnych mających charakter cywilnoprawny</w:t>
      </w:r>
    </w:p>
    <w:p w14:paraId="2B5ED23D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Wydawanie zgody na dysponowanie nieruchomością na cele budowlane</w:t>
      </w:r>
    </w:p>
    <w:p w14:paraId="6FB4266E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Wpis do księgi wieczystej</w:t>
      </w:r>
    </w:p>
    <w:p w14:paraId="6D33339B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Udostępnianie informacji o nieruchomościach Województwa Zachodniopomorskiego</w:t>
      </w:r>
    </w:p>
    <w:p w14:paraId="604FC601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 xml:space="preserve">Opiniowanie wniosków o wydanie opinii do projektu decyzji o ustaleniu lokalizacji strategicznej inwestycji w zakresie sieci przesyłowej (decyzji </w:t>
      </w:r>
      <w:proofErr w:type="spellStart"/>
      <w:r w:rsidRPr="00F00F2E">
        <w:t>sisp</w:t>
      </w:r>
      <w:proofErr w:type="spellEnd"/>
      <w:r w:rsidRPr="00F00F2E">
        <w:t>)</w:t>
      </w:r>
    </w:p>
    <w:p w14:paraId="6F6C0893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Opiniowanie wniosków o wydanie decyzji o zezwoleniu na realizację inwestycji drogowej</w:t>
      </w:r>
    </w:p>
    <w:p w14:paraId="1E91E50B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lastRenderedPageBreak/>
        <w:t>Opiniowanie projektów uchwały w sprawie ustalenia zasad i warunków sytuowania obiektów małej architektury, tablic reklamowych i urządzeń reklamowych oraz ogrodzeń, ich gabarytów, standardów</w:t>
      </w:r>
    </w:p>
    <w:p w14:paraId="5E0C915D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Uzgadnianie projektów decyzji o warunkach zabudowy i zagospodarowania terenu</w:t>
      </w:r>
    </w:p>
    <w:p w14:paraId="233189BC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Uzgodnienie projektu decyzji o ustaleniu lokalizacji inwestycji celu publicznego</w:t>
      </w:r>
    </w:p>
    <w:p w14:paraId="3E7DA8D2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Uzgodnienie projektu miejscowego planu zagospodarowania przestrzennego gminy (</w:t>
      </w:r>
      <w:proofErr w:type="spellStart"/>
      <w:r w:rsidRPr="00F00F2E">
        <w:t>mpzp</w:t>
      </w:r>
      <w:proofErr w:type="spellEnd"/>
      <w:r w:rsidRPr="00F00F2E">
        <w:t xml:space="preserve">) lub zmiany </w:t>
      </w:r>
      <w:proofErr w:type="spellStart"/>
      <w:r w:rsidRPr="00F00F2E">
        <w:t>mpzp</w:t>
      </w:r>
      <w:proofErr w:type="spellEnd"/>
      <w:r w:rsidRPr="00F00F2E">
        <w:t xml:space="preserve"> w zakresie uwzględnienia wyników audytu krajobrazowego województwa zachodniopomorskiego</w:t>
      </w:r>
    </w:p>
    <w:p w14:paraId="75C24A9D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Uzgodnienie projektu miejscowego planu zagospodarowania przestrzennego gminy (</w:t>
      </w:r>
      <w:proofErr w:type="spellStart"/>
      <w:r w:rsidRPr="00F00F2E">
        <w:t>mpzp</w:t>
      </w:r>
      <w:proofErr w:type="spellEnd"/>
      <w:r w:rsidRPr="00F00F2E">
        <w:t xml:space="preserve">) lub zmiany </w:t>
      </w:r>
      <w:proofErr w:type="spellStart"/>
      <w:r w:rsidRPr="00F00F2E">
        <w:t>mpzp</w:t>
      </w:r>
      <w:proofErr w:type="spellEnd"/>
      <w:r w:rsidRPr="00F00F2E">
        <w:t xml:space="preserve"> w zakresie zadań samorządowych Województwa Zachodniopomorskiego</w:t>
      </w:r>
    </w:p>
    <w:p w14:paraId="39B5706E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Zawiadomienie o przystąpieniu do sporządzenia miejscowego planu zagospodarowania przestrzennego gminy (</w:t>
      </w:r>
      <w:proofErr w:type="spellStart"/>
      <w:r w:rsidRPr="00F00F2E">
        <w:t>mpzp</w:t>
      </w:r>
      <w:proofErr w:type="spellEnd"/>
      <w:r w:rsidRPr="00F00F2E">
        <w:t xml:space="preserve">) lub zmiany </w:t>
      </w:r>
      <w:proofErr w:type="spellStart"/>
      <w:r w:rsidRPr="00F00F2E">
        <w:t>mpzp</w:t>
      </w:r>
      <w:proofErr w:type="spellEnd"/>
    </w:p>
    <w:p w14:paraId="00A70E7F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Uzgodnienie projektu studium uwarunkowań i kierunków zagospodarowania przestrzennego gminy (</w:t>
      </w:r>
      <w:proofErr w:type="spellStart"/>
      <w:r w:rsidRPr="00F00F2E">
        <w:t>suikzp</w:t>
      </w:r>
      <w:proofErr w:type="spellEnd"/>
      <w:r w:rsidRPr="00F00F2E">
        <w:t xml:space="preserve">) lub zmiany </w:t>
      </w:r>
      <w:proofErr w:type="spellStart"/>
      <w:r w:rsidRPr="00F00F2E">
        <w:t>suikzp</w:t>
      </w:r>
      <w:proofErr w:type="spellEnd"/>
    </w:p>
    <w:p w14:paraId="23E3CC25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Zawiadomienie o przystąpieniu do sporządzenia studium uwarunkowań i kierunków zagospodarowania przestrzennego gminy (</w:t>
      </w:r>
      <w:proofErr w:type="spellStart"/>
      <w:r w:rsidRPr="00F00F2E">
        <w:t>suikzp</w:t>
      </w:r>
      <w:proofErr w:type="spellEnd"/>
      <w:r w:rsidRPr="00F00F2E">
        <w:t xml:space="preserve">) lub zmiany </w:t>
      </w:r>
      <w:proofErr w:type="spellStart"/>
      <w:r w:rsidRPr="00F00F2E">
        <w:t>suikzp</w:t>
      </w:r>
      <w:proofErr w:type="spellEnd"/>
    </w:p>
    <w:p w14:paraId="751B6F25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Weryfikacja Licencji – (</w:t>
      </w:r>
      <w:proofErr w:type="spellStart"/>
      <w:r w:rsidRPr="00F00F2E">
        <w:t>WODGiK</w:t>
      </w:r>
      <w:proofErr w:type="spellEnd"/>
      <w:r w:rsidRPr="00F00F2E">
        <w:t>)</w:t>
      </w:r>
    </w:p>
    <w:p w14:paraId="3883E3A1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Udostępnianie danych zgromadzonych w rejestrze publicznym (art. 15 ustawy z dnia 17 lutego 2005 o informatyzacji podmiotów realizujących zadania publiczne)</w:t>
      </w:r>
    </w:p>
    <w:p w14:paraId="36C0590D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Udostępnienie materiałów wojewódzkiego zasobu geodezyjnego i kartograficznego</w:t>
      </w:r>
    </w:p>
    <w:p w14:paraId="0C251F18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Wniosek o zmianę przeznaczenia pozostałych gruntów leśnych na cele nierolnicze i nieleśne</w:t>
      </w:r>
    </w:p>
    <w:p w14:paraId="07268742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Wniosek o zmianę przeznaczenia gruntów leśnych stanowiących własność SP na cele nierolnicze i nieleśne</w:t>
      </w:r>
    </w:p>
    <w:p w14:paraId="6C1F908B" w14:textId="77777777" w:rsidR="00B9512C" w:rsidRPr="00F00F2E" w:rsidRDefault="00B9512C" w:rsidP="000B2530">
      <w:pPr>
        <w:numPr>
          <w:ilvl w:val="0"/>
          <w:numId w:val="51"/>
        </w:numPr>
        <w:jc w:val="both"/>
      </w:pPr>
      <w:r w:rsidRPr="00F00F2E">
        <w:t>Wniosek o zmianę przeznaczenia gruntów rolnych na cele nierolnicze i nieleśne</w:t>
      </w:r>
    </w:p>
    <w:p w14:paraId="12659FC7" w14:textId="48B20D5D" w:rsidR="00893D5D" w:rsidRPr="00F00F2E" w:rsidRDefault="00B9512C" w:rsidP="000B2530">
      <w:pPr>
        <w:numPr>
          <w:ilvl w:val="0"/>
          <w:numId w:val="51"/>
        </w:numPr>
        <w:jc w:val="both"/>
      </w:pPr>
      <w:r w:rsidRPr="00F00F2E">
        <w:t>Weryfikacja położenia działki ewidencyjnej w granicach parku krajobrazowego</w:t>
      </w:r>
    </w:p>
    <w:p w14:paraId="2A36BCDF" w14:textId="77777777" w:rsidR="00682980" w:rsidRPr="00F00F2E" w:rsidRDefault="00BD6E87" w:rsidP="000B2530">
      <w:pPr>
        <w:jc w:val="both"/>
      </w:pPr>
      <w:r w:rsidRPr="00F00F2E">
        <w:t>E-usługi powiatowe:</w:t>
      </w:r>
    </w:p>
    <w:p w14:paraId="10F883BE" w14:textId="6E6B8DBF" w:rsidR="00682980" w:rsidRPr="00F00F2E" w:rsidRDefault="00B9512C" w:rsidP="000B2530">
      <w:pPr>
        <w:jc w:val="both"/>
      </w:pPr>
      <w:r w:rsidRPr="00F00F2E">
        <w:t xml:space="preserve">E-usługi powiatowe realizowane są </w:t>
      </w:r>
      <w:r w:rsidR="00BD6E87" w:rsidRPr="00F00F2E">
        <w:t>w ramach systemów GEO-INFO i EWID 2007, z pełną obsługą procesu elektronicznego (wniosek → płatność → realizacja → udostępnienie danych).</w:t>
      </w:r>
      <w:r w:rsidRPr="00F00F2E">
        <w:t xml:space="preserve"> Dostęp do nich</w:t>
      </w:r>
      <w:r w:rsidR="009C11F0" w:rsidRPr="00F00F2E">
        <w:t xml:space="preserve"> na RIIP WZ</w:t>
      </w:r>
      <w:r w:rsidRPr="00F00F2E">
        <w:t xml:space="preserve"> udostępniany jest poprzez brokera e-usług</w:t>
      </w:r>
      <w:r w:rsidR="009C11F0" w:rsidRPr="00F00F2E">
        <w:t>.</w:t>
      </w:r>
    </w:p>
    <w:p w14:paraId="28E2C380" w14:textId="77777777" w:rsidR="00682980" w:rsidRPr="00F00F2E" w:rsidRDefault="00BD6E87" w:rsidP="000B2530">
      <w:pPr>
        <w:jc w:val="both"/>
      </w:pPr>
      <w:r w:rsidRPr="00F00F2E">
        <w:t>Należą do nich m.in.:</w:t>
      </w:r>
    </w:p>
    <w:p w14:paraId="77B8193D" w14:textId="77777777" w:rsidR="00B9512C" w:rsidRPr="00F00F2E" w:rsidRDefault="00B9512C" w:rsidP="000B2530">
      <w:pPr>
        <w:numPr>
          <w:ilvl w:val="0"/>
          <w:numId w:val="45"/>
        </w:numPr>
        <w:jc w:val="both"/>
      </w:pPr>
      <w:r w:rsidRPr="00F00F2E">
        <w:t>Obsługa zapytań o stan władania</w:t>
      </w:r>
    </w:p>
    <w:p w14:paraId="6CAD2654" w14:textId="77777777" w:rsidR="00B9512C" w:rsidRPr="00F00F2E" w:rsidRDefault="00B9512C" w:rsidP="000B2530">
      <w:pPr>
        <w:numPr>
          <w:ilvl w:val="0"/>
          <w:numId w:val="45"/>
        </w:numPr>
        <w:jc w:val="both"/>
      </w:pPr>
      <w:r w:rsidRPr="00F00F2E">
        <w:t xml:space="preserve">Udostępnienie danych bazy </w:t>
      </w:r>
      <w:proofErr w:type="spellStart"/>
      <w:r w:rsidRPr="00F00F2E">
        <w:t>RCiWN</w:t>
      </w:r>
      <w:proofErr w:type="spellEnd"/>
      <w:r w:rsidRPr="00F00F2E">
        <w:t xml:space="preserve"> (zbiór danych lub wyciąg z rejestru)</w:t>
      </w:r>
    </w:p>
    <w:p w14:paraId="49A45761" w14:textId="77777777" w:rsidR="00B9512C" w:rsidRPr="00F00F2E" w:rsidRDefault="00B9512C" w:rsidP="000B2530">
      <w:pPr>
        <w:numPr>
          <w:ilvl w:val="0"/>
          <w:numId w:val="45"/>
        </w:numPr>
        <w:jc w:val="both"/>
      </w:pPr>
      <w:r w:rsidRPr="00F00F2E">
        <w:t>Koordynacja usytuowania projektowanych sieci uzbrojenia terenu</w:t>
      </w:r>
    </w:p>
    <w:p w14:paraId="40B90F9C" w14:textId="77777777" w:rsidR="00B9512C" w:rsidRPr="00F00F2E" w:rsidRDefault="00B9512C" w:rsidP="000B2530">
      <w:pPr>
        <w:numPr>
          <w:ilvl w:val="0"/>
          <w:numId w:val="45"/>
        </w:numPr>
        <w:jc w:val="both"/>
      </w:pPr>
      <w:r w:rsidRPr="00F00F2E">
        <w:t>Udostępnienie informacji i materiałów z państwowego zasobu geodezyjnego – (PODGIK/MODGIK)</w:t>
      </w:r>
    </w:p>
    <w:p w14:paraId="1698B8AE" w14:textId="77777777" w:rsidR="00B9512C" w:rsidRPr="00F00F2E" w:rsidRDefault="00B9512C" w:rsidP="000B2530">
      <w:pPr>
        <w:numPr>
          <w:ilvl w:val="0"/>
          <w:numId w:val="45"/>
        </w:numPr>
        <w:jc w:val="both"/>
      </w:pPr>
      <w:r w:rsidRPr="00F00F2E">
        <w:t>Wydanie wypisu/wypisu i wyrysu z ewidencji gruntów i budynków</w:t>
      </w:r>
    </w:p>
    <w:p w14:paraId="62AE722A" w14:textId="3ECDADFB" w:rsidR="00682980" w:rsidRPr="00F00F2E" w:rsidRDefault="00B9512C" w:rsidP="000B2530">
      <w:pPr>
        <w:jc w:val="both"/>
      </w:pPr>
      <w:r w:rsidRPr="00F00F2E">
        <w:t>Zgłaszanie prac geodezyjnych/kartograficznych w PODGIK/MODGIK</w:t>
      </w:r>
      <w:r w:rsidR="00BD6E87" w:rsidRPr="00F00F2E">
        <w:t>E-usługi działają w oparciu o jednolity model danych i centralny mechanizm autoryzacji użytkowników (LDAP), umożliwiający logowanie przez profil zaufany.</w:t>
      </w:r>
    </w:p>
    <w:p w14:paraId="595EB17D" w14:textId="77777777" w:rsidR="00682980" w:rsidRPr="00F00F2E" w:rsidRDefault="00682980" w:rsidP="000B2530">
      <w:pPr>
        <w:jc w:val="both"/>
      </w:pPr>
    </w:p>
    <w:p w14:paraId="20CBE865" w14:textId="77777777" w:rsidR="00682980" w:rsidRPr="00F00F2E" w:rsidRDefault="00BD6E87" w:rsidP="000B2530">
      <w:pPr>
        <w:pStyle w:val="Nagwek2"/>
        <w:numPr>
          <w:ilvl w:val="0"/>
          <w:numId w:val="26"/>
        </w:numPr>
        <w:spacing w:before="0" w:after="0"/>
        <w:jc w:val="both"/>
      </w:pPr>
      <w:bookmarkStart w:id="9" w:name="_Toc214277938"/>
      <w:r w:rsidRPr="00F00F2E">
        <w:t>Rozbudowa systemu RIIP WZ</w:t>
      </w:r>
      <w:bookmarkEnd w:id="9"/>
    </w:p>
    <w:p w14:paraId="7C405C28" w14:textId="7D9F33AC" w:rsidR="00682980" w:rsidRPr="00F00F2E" w:rsidRDefault="00BD6E87" w:rsidP="000B2530">
      <w:pPr>
        <w:jc w:val="both"/>
      </w:pPr>
      <w:r w:rsidRPr="00F00F2E">
        <w:t>Rozbudowa systemu RIIP WZ zakłada zaprojektowanie nowych modułów w systemie</w:t>
      </w:r>
      <w:r w:rsidR="009C11F0" w:rsidRPr="00F00F2E">
        <w:t xml:space="preserve"> oraz wzbogacenie istniejących o nowe funkcjonalności</w:t>
      </w:r>
      <w:r w:rsidRPr="00F00F2E">
        <w:t>.</w:t>
      </w:r>
      <w:r w:rsidR="000B2530" w:rsidRPr="00F00F2E">
        <w:t xml:space="preserve"> </w:t>
      </w:r>
    </w:p>
    <w:p w14:paraId="1093EA32" w14:textId="75BA092C" w:rsidR="009C11F0" w:rsidRPr="00F00F2E" w:rsidRDefault="009C11F0" w:rsidP="000B2530">
      <w:pPr>
        <w:jc w:val="both"/>
      </w:pPr>
      <w:r w:rsidRPr="00F00F2E">
        <w:lastRenderedPageBreak/>
        <w:t>Planowan</w:t>
      </w:r>
      <w:r w:rsidR="00F00F2E">
        <w:t>y zakres rozbudowy systemu RIIP WZ ze wskazaniem nowych funkcjonalności i modułów:</w:t>
      </w:r>
    </w:p>
    <w:p w14:paraId="6312FBAB" w14:textId="76671139" w:rsidR="009C11F0" w:rsidRPr="00F00F2E" w:rsidRDefault="009C11F0" w:rsidP="000B2530">
      <w:pPr>
        <w:pStyle w:val="Akapitzlist"/>
        <w:numPr>
          <w:ilvl w:val="0"/>
          <w:numId w:val="62"/>
        </w:numPr>
        <w:jc w:val="both"/>
      </w:pPr>
      <w:bookmarkStart w:id="10" w:name="_Hlk214272812"/>
      <w:r w:rsidRPr="00F00F2E">
        <w:t>BOI</w:t>
      </w:r>
    </w:p>
    <w:p w14:paraId="00BBC396" w14:textId="77777777" w:rsidR="006D58E6" w:rsidRPr="00F00F2E" w:rsidRDefault="006D58E6" w:rsidP="000B2530">
      <w:pPr>
        <w:pStyle w:val="Akapitzlist"/>
        <w:numPr>
          <w:ilvl w:val="1"/>
          <w:numId w:val="62"/>
        </w:numPr>
        <w:jc w:val="both"/>
      </w:pPr>
      <w:r w:rsidRPr="00F00F2E">
        <w:t>Generator formularzy</w:t>
      </w:r>
    </w:p>
    <w:p w14:paraId="3C7FBB03" w14:textId="6BF1779A" w:rsidR="001B7E2F" w:rsidRPr="00F00F2E" w:rsidRDefault="001B7E2F" w:rsidP="000B2530">
      <w:pPr>
        <w:pStyle w:val="Akapitzlist"/>
        <w:numPr>
          <w:ilvl w:val="1"/>
          <w:numId w:val="62"/>
        </w:numPr>
        <w:jc w:val="both"/>
      </w:pPr>
      <w:r w:rsidRPr="00F00F2E">
        <w:t xml:space="preserve">Generator rejestrów </w:t>
      </w:r>
      <w:r w:rsidRPr="00F00F2E">
        <w:rPr>
          <w:b/>
          <w:bCs/>
        </w:rPr>
        <w:t>(nowy)</w:t>
      </w:r>
    </w:p>
    <w:p w14:paraId="3E4B1441" w14:textId="77777777" w:rsidR="006D58E6" w:rsidRPr="00F00F2E" w:rsidRDefault="006D58E6" w:rsidP="000B2530">
      <w:pPr>
        <w:pStyle w:val="Akapitzlist"/>
        <w:numPr>
          <w:ilvl w:val="1"/>
          <w:numId w:val="62"/>
        </w:numPr>
        <w:jc w:val="both"/>
      </w:pPr>
      <w:r w:rsidRPr="00F00F2E">
        <w:t>Generator e-usług</w:t>
      </w:r>
    </w:p>
    <w:p w14:paraId="087FA843" w14:textId="40AC9675" w:rsidR="009C11F0" w:rsidRPr="00F00F2E" w:rsidRDefault="009C11F0" w:rsidP="000B2530">
      <w:pPr>
        <w:pStyle w:val="Akapitzlist"/>
        <w:numPr>
          <w:ilvl w:val="0"/>
          <w:numId w:val="62"/>
        </w:numPr>
        <w:jc w:val="both"/>
      </w:pPr>
      <w:r w:rsidRPr="00F00F2E">
        <w:t>Geoportal</w:t>
      </w:r>
    </w:p>
    <w:p w14:paraId="2BF0983F" w14:textId="60609DDD" w:rsidR="00793B07" w:rsidRPr="00F00F2E" w:rsidRDefault="00793B07" w:rsidP="00A94EB7">
      <w:pPr>
        <w:pStyle w:val="Akapitzlist"/>
        <w:numPr>
          <w:ilvl w:val="1"/>
          <w:numId w:val="62"/>
        </w:numPr>
        <w:jc w:val="both"/>
      </w:pPr>
      <w:proofErr w:type="spellStart"/>
      <w:r w:rsidRPr="00F00F2E">
        <w:t>Geokodowanie</w:t>
      </w:r>
      <w:proofErr w:type="spellEnd"/>
      <w:r w:rsidRPr="00F00F2E">
        <w:t xml:space="preserve"> </w:t>
      </w:r>
      <w:r w:rsidRPr="00A94EB7">
        <w:rPr>
          <w:b/>
          <w:bCs/>
        </w:rPr>
        <w:t>(nowy)</w:t>
      </w:r>
    </w:p>
    <w:p w14:paraId="07D6C5BC" w14:textId="57E324AA" w:rsidR="009C11F0" w:rsidRPr="00F00F2E" w:rsidRDefault="009C11F0" w:rsidP="000B2530">
      <w:pPr>
        <w:pStyle w:val="Akapitzlist"/>
        <w:numPr>
          <w:ilvl w:val="1"/>
          <w:numId w:val="62"/>
        </w:numPr>
        <w:jc w:val="both"/>
      </w:pPr>
      <w:r w:rsidRPr="00F00F2E">
        <w:t>Geoportal wewnętrzny</w:t>
      </w:r>
    </w:p>
    <w:p w14:paraId="39722B68" w14:textId="7542A8B4" w:rsidR="006D58E6" w:rsidRPr="00F00F2E" w:rsidRDefault="006D58E6" w:rsidP="000B2530">
      <w:pPr>
        <w:pStyle w:val="Akapitzlist"/>
        <w:numPr>
          <w:ilvl w:val="2"/>
          <w:numId w:val="62"/>
        </w:numPr>
        <w:jc w:val="both"/>
      </w:pPr>
      <w:r w:rsidRPr="00F00F2E">
        <w:t>Moduły dziedzinowe RIIP WZ</w:t>
      </w:r>
    </w:p>
    <w:p w14:paraId="4A1A94C2" w14:textId="05E9DF4D" w:rsidR="006D58E6" w:rsidRPr="00F00F2E" w:rsidRDefault="006D58E6" w:rsidP="00A94EB7">
      <w:pPr>
        <w:pStyle w:val="Akapitzlist"/>
        <w:numPr>
          <w:ilvl w:val="3"/>
          <w:numId w:val="62"/>
        </w:numPr>
        <w:jc w:val="both"/>
      </w:pPr>
      <w:r w:rsidRPr="00F00F2E">
        <w:t>Geodezja i Kartografia</w:t>
      </w:r>
    </w:p>
    <w:p w14:paraId="17D6A1CE" w14:textId="77777777" w:rsidR="006D58E6" w:rsidRPr="00F00F2E" w:rsidRDefault="006D58E6" w:rsidP="00A94EB7">
      <w:pPr>
        <w:pStyle w:val="Akapitzlist"/>
        <w:numPr>
          <w:ilvl w:val="4"/>
          <w:numId w:val="62"/>
        </w:numPr>
        <w:jc w:val="both"/>
      </w:pPr>
      <w:r w:rsidRPr="00F00F2E">
        <w:t xml:space="preserve">Moduł </w:t>
      </w:r>
      <w:proofErr w:type="spellStart"/>
      <w:r w:rsidRPr="00F00F2E">
        <w:t>WODGiK</w:t>
      </w:r>
      <w:proofErr w:type="spellEnd"/>
    </w:p>
    <w:p w14:paraId="200A2C9C" w14:textId="77777777" w:rsidR="006D58E6" w:rsidRPr="00F00F2E" w:rsidRDefault="006D58E6" w:rsidP="00A94EB7">
      <w:pPr>
        <w:pStyle w:val="Akapitzlist"/>
        <w:numPr>
          <w:ilvl w:val="5"/>
          <w:numId w:val="62"/>
        </w:numPr>
        <w:jc w:val="both"/>
      </w:pPr>
      <w:r w:rsidRPr="00F00F2E">
        <w:t xml:space="preserve">System </w:t>
      </w:r>
      <w:proofErr w:type="spellStart"/>
      <w:r w:rsidRPr="00F00F2E">
        <w:t>WODGiK</w:t>
      </w:r>
      <w:proofErr w:type="spellEnd"/>
    </w:p>
    <w:p w14:paraId="415E2F2B" w14:textId="77777777" w:rsidR="006D58E6" w:rsidRPr="00F00F2E" w:rsidRDefault="006D58E6" w:rsidP="00A94EB7">
      <w:pPr>
        <w:pStyle w:val="Akapitzlist"/>
        <w:numPr>
          <w:ilvl w:val="5"/>
          <w:numId w:val="62"/>
        </w:numPr>
        <w:jc w:val="both"/>
      </w:pPr>
      <w:r w:rsidRPr="00F00F2E">
        <w:t xml:space="preserve">Portal </w:t>
      </w:r>
      <w:proofErr w:type="spellStart"/>
      <w:r w:rsidRPr="00F00F2E">
        <w:t>WODGiK</w:t>
      </w:r>
      <w:proofErr w:type="spellEnd"/>
    </w:p>
    <w:p w14:paraId="10EADF9E" w14:textId="3F5FEDBC" w:rsidR="006D58E6" w:rsidRPr="00F00F2E" w:rsidRDefault="006D58E6" w:rsidP="00A94EB7">
      <w:pPr>
        <w:pStyle w:val="Akapitzlist"/>
        <w:numPr>
          <w:ilvl w:val="3"/>
          <w:numId w:val="62"/>
        </w:numPr>
        <w:jc w:val="both"/>
      </w:pPr>
      <w:r w:rsidRPr="00F00F2E">
        <w:t>Moduł Konsultacji Społecznych</w:t>
      </w:r>
      <w:r w:rsidR="001B7E2F" w:rsidRPr="00F00F2E">
        <w:t xml:space="preserve"> </w:t>
      </w:r>
      <w:r w:rsidR="001B7E2F" w:rsidRPr="00A94EB7">
        <w:rPr>
          <w:b/>
          <w:bCs/>
        </w:rPr>
        <w:t>(nowy)</w:t>
      </w:r>
    </w:p>
    <w:p w14:paraId="48605DC6" w14:textId="7D820BAB" w:rsidR="006D58E6" w:rsidRPr="00F00F2E" w:rsidRDefault="006D58E6" w:rsidP="000B2530">
      <w:pPr>
        <w:pStyle w:val="Akapitzlist"/>
        <w:numPr>
          <w:ilvl w:val="3"/>
          <w:numId w:val="62"/>
        </w:numPr>
        <w:jc w:val="both"/>
      </w:pPr>
      <w:r w:rsidRPr="00F00F2E">
        <w:t>Moduł Edukacyjny</w:t>
      </w:r>
      <w:r w:rsidR="007339B1" w:rsidRPr="00F00F2E">
        <w:t xml:space="preserve"> </w:t>
      </w:r>
      <w:r w:rsidR="007339B1" w:rsidRPr="00A94EB7">
        <w:rPr>
          <w:b/>
          <w:bCs/>
        </w:rPr>
        <w:t>(nowy)</w:t>
      </w:r>
    </w:p>
    <w:p w14:paraId="388A8555" w14:textId="5D774FCC" w:rsidR="00257A9C" w:rsidRPr="00F00F2E" w:rsidRDefault="00257A9C" w:rsidP="000B2530">
      <w:pPr>
        <w:pStyle w:val="Akapitzlist"/>
        <w:numPr>
          <w:ilvl w:val="3"/>
          <w:numId w:val="62"/>
        </w:numPr>
        <w:jc w:val="both"/>
      </w:pPr>
      <w:r w:rsidRPr="00F00F2E">
        <w:t>Moduł Transportowy</w:t>
      </w:r>
      <w:r w:rsidR="007339B1" w:rsidRPr="00F00F2E">
        <w:t xml:space="preserve"> </w:t>
      </w:r>
      <w:r w:rsidR="007339B1" w:rsidRPr="00A94EB7">
        <w:rPr>
          <w:b/>
          <w:bCs/>
        </w:rPr>
        <w:t>(nowy)</w:t>
      </w:r>
    </w:p>
    <w:p w14:paraId="6936C748" w14:textId="1E2CF8B4" w:rsidR="001F47BB" w:rsidRPr="00F00F2E" w:rsidRDefault="001F47BB" w:rsidP="000B2530">
      <w:pPr>
        <w:pStyle w:val="Akapitzlist"/>
        <w:numPr>
          <w:ilvl w:val="3"/>
          <w:numId w:val="62"/>
        </w:numPr>
        <w:jc w:val="both"/>
      </w:pPr>
      <w:r w:rsidRPr="00F00F2E">
        <w:t xml:space="preserve">Moduł Transgraniczny </w:t>
      </w:r>
      <w:r w:rsidRPr="00A94EB7">
        <w:rPr>
          <w:b/>
          <w:bCs/>
        </w:rPr>
        <w:t>(nowy)</w:t>
      </w:r>
    </w:p>
    <w:p w14:paraId="024E4221" w14:textId="713F8714" w:rsidR="00257A9C" w:rsidRPr="00F00F2E" w:rsidRDefault="00257A9C" w:rsidP="000B2530">
      <w:pPr>
        <w:pStyle w:val="Akapitzlist"/>
        <w:numPr>
          <w:ilvl w:val="2"/>
          <w:numId w:val="62"/>
        </w:numPr>
        <w:jc w:val="both"/>
      </w:pPr>
      <w:proofErr w:type="spellStart"/>
      <w:r w:rsidRPr="00F00F2E">
        <w:t>Ekoankieta</w:t>
      </w:r>
      <w:proofErr w:type="spellEnd"/>
      <w:r w:rsidR="007339B1" w:rsidRPr="00F00F2E">
        <w:t xml:space="preserve"> </w:t>
      </w:r>
      <w:r w:rsidR="007339B1" w:rsidRPr="00A94EB7">
        <w:rPr>
          <w:b/>
          <w:bCs/>
        </w:rPr>
        <w:t>(nowy)</w:t>
      </w:r>
    </w:p>
    <w:p w14:paraId="5C14AEBD" w14:textId="476568D5" w:rsidR="001B7E2F" w:rsidRPr="00F00F2E" w:rsidRDefault="001B7E2F" w:rsidP="000B2530">
      <w:pPr>
        <w:pStyle w:val="Akapitzlist"/>
        <w:numPr>
          <w:ilvl w:val="2"/>
          <w:numId w:val="62"/>
        </w:numPr>
        <w:jc w:val="both"/>
      </w:pPr>
      <w:r w:rsidRPr="00F00F2E">
        <w:t>Kompozycje mapowe</w:t>
      </w:r>
    </w:p>
    <w:p w14:paraId="5F7F58A3" w14:textId="779D93B5" w:rsidR="001B7E2F" w:rsidRPr="00F00F2E" w:rsidRDefault="001B7E2F" w:rsidP="000B2530">
      <w:pPr>
        <w:pStyle w:val="Akapitzlist"/>
        <w:numPr>
          <w:ilvl w:val="3"/>
          <w:numId w:val="62"/>
        </w:numPr>
        <w:jc w:val="both"/>
      </w:pPr>
      <w:r w:rsidRPr="00F00F2E">
        <w:t>Bezpieczeństwo</w:t>
      </w:r>
      <w:r w:rsidR="007339B1" w:rsidRPr="00F00F2E">
        <w:t xml:space="preserve"> </w:t>
      </w:r>
      <w:r w:rsidR="007339B1" w:rsidRPr="00A94EB7">
        <w:rPr>
          <w:b/>
          <w:bCs/>
        </w:rPr>
        <w:t>(nowy)</w:t>
      </w:r>
    </w:p>
    <w:p w14:paraId="7FDB2BA6" w14:textId="7220C3C3" w:rsidR="001B7E2F" w:rsidRPr="00F00F2E" w:rsidRDefault="001B7E2F" w:rsidP="00A94EB7">
      <w:pPr>
        <w:pStyle w:val="Akapitzlist"/>
        <w:numPr>
          <w:ilvl w:val="3"/>
          <w:numId w:val="62"/>
        </w:numPr>
        <w:jc w:val="both"/>
      </w:pPr>
      <w:r w:rsidRPr="00F00F2E">
        <w:t>Wsparcie finansowe dla organizacji sportowych w Województwie Zachodniopomorskim</w:t>
      </w:r>
      <w:r w:rsidR="007339B1" w:rsidRPr="00F00F2E">
        <w:t xml:space="preserve"> </w:t>
      </w:r>
      <w:r w:rsidR="007339B1" w:rsidRPr="00A94EB7">
        <w:rPr>
          <w:b/>
          <w:bCs/>
        </w:rPr>
        <w:t>(nowy)</w:t>
      </w:r>
    </w:p>
    <w:p w14:paraId="435F2C52" w14:textId="4DF7E87D" w:rsidR="009C11F0" w:rsidRPr="001C0F55" w:rsidRDefault="009C11F0" w:rsidP="000B2530">
      <w:pPr>
        <w:pStyle w:val="Akapitzlist"/>
        <w:numPr>
          <w:ilvl w:val="1"/>
          <w:numId w:val="62"/>
        </w:numPr>
        <w:jc w:val="both"/>
        <w:rPr>
          <w:lang w:val="en-US"/>
        </w:rPr>
      </w:pPr>
      <w:r w:rsidRPr="001C0F55">
        <w:rPr>
          <w:lang w:val="en-US"/>
        </w:rPr>
        <w:t>Geoportal</w:t>
      </w:r>
      <w:r w:rsidR="001C0F55" w:rsidRPr="001C0F55">
        <w:rPr>
          <w:lang w:val="en-US"/>
        </w:rPr>
        <w:t xml:space="preserve"> (Portal </w:t>
      </w:r>
      <w:proofErr w:type="spellStart"/>
      <w:r w:rsidR="001C0F55" w:rsidRPr="001C0F55">
        <w:rPr>
          <w:lang w:val="en-US"/>
        </w:rPr>
        <w:t>mapowy</w:t>
      </w:r>
      <w:proofErr w:type="spellEnd"/>
      <w:r w:rsidR="001C0F55" w:rsidRPr="001C0F55">
        <w:rPr>
          <w:lang w:val="en-US"/>
        </w:rPr>
        <w:t xml:space="preserve"> RIIP WZ)</w:t>
      </w:r>
    </w:p>
    <w:p w14:paraId="7CEAB82B" w14:textId="08D5CBEC" w:rsidR="006D58E6" w:rsidRPr="00F00F2E" w:rsidRDefault="001B7E2F" w:rsidP="000B2530">
      <w:pPr>
        <w:pStyle w:val="Akapitzlist"/>
        <w:numPr>
          <w:ilvl w:val="2"/>
          <w:numId w:val="62"/>
        </w:numPr>
        <w:jc w:val="both"/>
      </w:pPr>
      <w:r w:rsidRPr="00F00F2E">
        <w:t>Kompozycje mapowe</w:t>
      </w:r>
    </w:p>
    <w:p w14:paraId="22CDF74F" w14:textId="040D2F4A" w:rsidR="001B7E2F" w:rsidRPr="00F00F2E" w:rsidRDefault="001B7E2F" w:rsidP="000B2530">
      <w:pPr>
        <w:pStyle w:val="Akapitzlist"/>
        <w:numPr>
          <w:ilvl w:val="3"/>
          <w:numId w:val="62"/>
        </w:numPr>
        <w:jc w:val="both"/>
      </w:pPr>
      <w:r w:rsidRPr="00F00F2E">
        <w:t>Zdrowie</w:t>
      </w:r>
      <w:r w:rsidR="007339B1" w:rsidRPr="00F00F2E">
        <w:t xml:space="preserve"> </w:t>
      </w:r>
      <w:r w:rsidR="007339B1" w:rsidRPr="00A94EB7">
        <w:rPr>
          <w:b/>
          <w:bCs/>
        </w:rPr>
        <w:t>(nowy)</w:t>
      </w:r>
    </w:p>
    <w:p w14:paraId="20478111" w14:textId="58EE409A" w:rsidR="001B7E2F" w:rsidRPr="00F00F2E" w:rsidRDefault="001B7E2F" w:rsidP="000B2530">
      <w:pPr>
        <w:pStyle w:val="Akapitzlist"/>
        <w:numPr>
          <w:ilvl w:val="3"/>
          <w:numId w:val="62"/>
        </w:numPr>
        <w:jc w:val="both"/>
      </w:pPr>
      <w:r w:rsidRPr="00F00F2E">
        <w:t>Ortofotomapy historyczne</w:t>
      </w:r>
      <w:r w:rsidR="007339B1" w:rsidRPr="00F00F2E">
        <w:t xml:space="preserve"> </w:t>
      </w:r>
      <w:r w:rsidR="007339B1" w:rsidRPr="00A94EB7">
        <w:rPr>
          <w:b/>
          <w:bCs/>
        </w:rPr>
        <w:t>(nowy)</w:t>
      </w:r>
    </w:p>
    <w:p w14:paraId="7554EBB6" w14:textId="3E5ED33D" w:rsidR="001B7E2F" w:rsidRPr="00A94EB7" w:rsidRDefault="001B7E2F" w:rsidP="000B2530">
      <w:pPr>
        <w:pStyle w:val="Akapitzlist"/>
        <w:numPr>
          <w:ilvl w:val="3"/>
          <w:numId w:val="62"/>
        </w:numPr>
        <w:jc w:val="both"/>
        <w:rPr>
          <w:b/>
          <w:bCs/>
        </w:rPr>
      </w:pPr>
      <w:r w:rsidRPr="00F00F2E">
        <w:t>Geologia</w:t>
      </w:r>
      <w:r w:rsidR="007339B1" w:rsidRPr="00F00F2E">
        <w:t xml:space="preserve"> </w:t>
      </w:r>
      <w:r w:rsidR="007339B1" w:rsidRPr="00A94EB7">
        <w:rPr>
          <w:b/>
          <w:bCs/>
        </w:rPr>
        <w:t>(nowy)</w:t>
      </w:r>
    </w:p>
    <w:p w14:paraId="7BD67B98" w14:textId="648780F1" w:rsidR="001B7E2F" w:rsidRPr="00F00F2E" w:rsidRDefault="001B7E2F" w:rsidP="000B2530">
      <w:pPr>
        <w:pStyle w:val="Akapitzlist"/>
        <w:numPr>
          <w:ilvl w:val="3"/>
          <w:numId w:val="62"/>
        </w:numPr>
        <w:jc w:val="both"/>
      </w:pPr>
      <w:r w:rsidRPr="00F00F2E">
        <w:t>Mapa glebowo-rolnicza</w:t>
      </w:r>
      <w:r w:rsidR="007339B1" w:rsidRPr="00F00F2E">
        <w:t xml:space="preserve"> </w:t>
      </w:r>
      <w:r w:rsidR="007339B1" w:rsidRPr="00A94EB7">
        <w:rPr>
          <w:b/>
          <w:bCs/>
        </w:rPr>
        <w:t>(nowy)</w:t>
      </w:r>
    </w:p>
    <w:p w14:paraId="5A74D2E5" w14:textId="2FA367E1" w:rsidR="001B7E2F" w:rsidRPr="00F00F2E" w:rsidRDefault="001B7E2F" w:rsidP="000B2530">
      <w:pPr>
        <w:pStyle w:val="Akapitzlist"/>
        <w:numPr>
          <w:ilvl w:val="3"/>
          <w:numId w:val="62"/>
        </w:numPr>
        <w:jc w:val="both"/>
      </w:pPr>
      <w:r w:rsidRPr="00F00F2E">
        <w:t>Instytucje wspierające gospodarkę i innowacje w Województwie Zachodniopomorskim</w:t>
      </w:r>
      <w:r w:rsidR="007339B1" w:rsidRPr="00F00F2E">
        <w:t xml:space="preserve"> </w:t>
      </w:r>
      <w:r w:rsidR="007339B1" w:rsidRPr="00A94EB7">
        <w:rPr>
          <w:b/>
          <w:bCs/>
        </w:rPr>
        <w:t>(nowy)</w:t>
      </w:r>
    </w:p>
    <w:p w14:paraId="7185A419" w14:textId="46308C2B" w:rsidR="001B7E2F" w:rsidRPr="00F00F2E" w:rsidRDefault="001B7E2F" w:rsidP="000B2530">
      <w:pPr>
        <w:pStyle w:val="Akapitzlist"/>
        <w:numPr>
          <w:ilvl w:val="3"/>
          <w:numId w:val="62"/>
        </w:numPr>
        <w:jc w:val="both"/>
      </w:pPr>
      <w:r w:rsidRPr="00F00F2E">
        <w:t>Dane rowerowe</w:t>
      </w:r>
      <w:r w:rsidR="007339B1" w:rsidRPr="00F00F2E">
        <w:t xml:space="preserve"> </w:t>
      </w:r>
      <w:r w:rsidR="007339B1" w:rsidRPr="00A94EB7">
        <w:rPr>
          <w:b/>
          <w:bCs/>
        </w:rPr>
        <w:t>(nowy)</w:t>
      </w:r>
    </w:p>
    <w:p w14:paraId="44ACC297" w14:textId="4AB193CF" w:rsidR="006D58E6" w:rsidRPr="00D05564" w:rsidRDefault="001B7E2F" w:rsidP="00FA634F">
      <w:pPr>
        <w:pStyle w:val="Akapitzlist"/>
        <w:numPr>
          <w:ilvl w:val="3"/>
          <w:numId w:val="62"/>
        </w:numPr>
        <w:jc w:val="both"/>
      </w:pPr>
      <w:r w:rsidRPr="00F00F2E">
        <w:t>Transport</w:t>
      </w:r>
      <w:r w:rsidR="007339B1" w:rsidRPr="00F00F2E">
        <w:t xml:space="preserve"> </w:t>
      </w:r>
      <w:r w:rsidR="007339B1" w:rsidRPr="00A94EB7">
        <w:rPr>
          <w:b/>
          <w:bCs/>
        </w:rPr>
        <w:t>(nowy)</w:t>
      </w:r>
    </w:p>
    <w:p w14:paraId="6C721A74" w14:textId="6D73E8AD" w:rsidR="00FA634F" w:rsidRPr="00F00F2E" w:rsidRDefault="00FA634F" w:rsidP="00D05564">
      <w:pPr>
        <w:pStyle w:val="Akapitzlist"/>
        <w:numPr>
          <w:ilvl w:val="1"/>
          <w:numId w:val="62"/>
        </w:numPr>
        <w:jc w:val="both"/>
      </w:pPr>
      <w:r w:rsidRPr="00F00F2E">
        <w:t>Narzędzie importu danych</w:t>
      </w:r>
    </w:p>
    <w:p w14:paraId="3F12A2F2" w14:textId="7DBDA747" w:rsidR="00FA634F" w:rsidRDefault="00FA634F" w:rsidP="000B2530">
      <w:pPr>
        <w:pStyle w:val="Akapitzlist"/>
        <w:numPr>
          <w:ilvl w:val="0"/>
          <w:numId w:val="62"/>
        </w:numPr>
        <w:jc w:val="both"/>
      </w:pPr>
      <w:r>
        <w:t>Warstwa serwerów usług</w:t>
      </w:r>
    </w:p>
    <w:p w14:paraId="6E512584" w14:textId="13019736" w:rsidR="006D58E6" w:rsidRPr="00F00F2E" w:rsidRDefault="006D58E6" w:rsidP="00D05564">
      <w:pPr>
        <w:pStyle w:val="Akapitzlist"/>
        <w:numPr>
          <w:ilvl w:val="1"/>
          <w:numId w:val="62"/>
        </w:numPr>
        <w:jc w:val="both"/>
      </w:pPr>
      <w:r w:rsidRPr="00F00F2E">
        <w:t>Moduł BI</w:t>
      </w:r>
      <w:r w:rsidR="007339B1" w:rsidRPr="00F00F2E">
        <w:t xml:space="preserve"> </w:t>
      </w:r>
      <w:r w:rsidR="007339B1" w:rsidRPr="00A94EB7">
        <w:rPr>
          <w:b/>
          <w:bCs/>
        </w:rPr>
        <w:t>(nowy)</w:t>
      </w:r>
    </w:p>
    <w:p w14:paraId="5156ED34" w14:textId="26F8E855" w:rsidR="007339B1" w:rsidRPr="00F00F2E" w:rsidRDefault="001B7E2F" w:rsidP="00A94EB7">
      <w:pPr>
        <w:pStyle w:val="Akapitzlist"/>
        <w:numPr>
          <w:ilvl w:val="1"/>
          <w:numId w:val="62"/>
        </w:numPr>
        <w:jc w:val="both"/>
      </w:pPr>
      <w:r w:rsidRPr="00F00F2E">
        <w:t>Serwery Usług Przestrzennych</w:t>
      </w:r>
    </w:p>
    <w:bookmarkEnd w:id="10"/>
    <w:p w14:paraId="7654C15A" w14:textId="23D0A2DE" w:rsidR="00682980" w:rsidRPr="00F00F2E" w:rsidRDefault="007339B1" w:rsidP="000B2530">
      <w:pPr>
        <w:jc w:val="both"/>
      </w:pPr>
      <w:r w:rsidRPr="00F00F2E">
        <w:t xml:space="preserve">Pełen schemat aplikacyjny znajduje się w Załączniku 3 - </w:t>
      </w:r>
      <w:r w:rsidR="00CD1E44" w:rsidRPr="00F00F2E">
        <w:t>Architektura</w:t>
      </w:r>
      <w:r w:rsidRPr="00F00F2E">
        <w:t xml:space="preserve"> logiczn</w:t>
      </w:r>
      <w:r w:rsidR="00CD1E44" w:rsidRPr="00F00F2E">
        <w:t>a</w:t>
      </w:r>
      <w:r w:rsidRPr="00F00F2E">
        <w:t xml:space="preserve"> Stanu doceloweg</w:t>
      </w:r>
      <w:r w:rsidR="00F00F2E">
        <w:t>o</w:t>
      </w:r>
    </w:p>
    <w:p w14:paraId="2C8A9853" w14:textId="77777777" w:rsidR="00682980" w:rsidRPr="00F00F2E" w:rsidRDefault="00682980" w:rsidP="000B2530">
      <w:pPr>
        <w:jc w:val="both"/>
      </w:pPr>
    </w:p>
    <w:p w14:paraId="5C028117" w14:textId="77777777" w:rsidR="00682980" w:rsidRDefault="00BD6E87" w:rsidP="000B2530">
      <w:pPr>
        <w:pStyle w:val="Nagwek3"/>
        <w:numPr>
          <w:ilvl w:val="1"/>
          <w:numId w:val="26"/>
        </w:numPr>
        <w:spacing w:before="0" w:after="0"/>
        <w:jc w:val="both"/>
        <w:rPr>
          <w:color w:val="000000" w:themeColor="text1"/>
        </w:rPr>
      </w:pPr>
      <w:bookmarkStart w:id="11" w:name="_Toc214277939"/>
      <w:r w:rsidRPr="00F00F2E">
        <w:rPr>
          <w:color w:val="000000" w:themeColor="text1"/>
        </w:rPr>
        <w:t>Biuro Obsługi Interesanta</w:t>
      </w:r>
      <w:bookmarkEnd w:id="11"/>
    </w:p>
    <w:p w14:paraId="1B36B849" w14:textId="6CFA781D" w:rsidR="000B2530" w:rsidRDefault="00893D5D" w:rsidP="00D05564">
      <w:pPr>
        <w:jc w:val="both"/>
      </w:pPr>
      <w:r w:rsidRPr="00893D5D">
        <w:t xml:space="preserve">Biuro Obsługi Interesanta (BOI) pełni funkcję brokera e-usług i jako takie stanowi pierwszy punkt kontaktowy dla zewnętrznych interesariuszy korzystających z e-usług udostępnionych za pośrednictwem Systemu RIIP WZ, tj. załatwiających sprawy administracyjne w poszczególnych jednostkach UMWZ za pośrednictwem sieci Internet. Korzystanie z BOI wymaga od użytkownika uwierzytelnienia poprzez zewnętrzne narzędzia uwierzytelniające </w:t>
      </w:r>
      <w:r w:rsidRPr="00893D5D">
        <w:lastRenderedPageBreak/>
        <w:t xml:space="preserve">(Krajowy Węzeł Identyfikacji Elektronicznej). Zalogowany użytkownik </w:t>
      </w:r>
      <w:r>
        <w:t>ma</w:t>
      </w:r>
      <w:r w:rsidRPr="00893D5D">
        <w:t xml:space="preserve"> dostęp do „profilu interesanta” umożliwiającego zapoczątkowanie sprawy w UMWZ za pośrednictwem zaimplementowanych formularzy oraz wgląd w aktualny status swoich spraw, w tym możliwość podglądu wydanych decyzji oraz weryfikacji statusu płatności. Dane użytkownika pochodzące z zewnętrznych narzędzi uwierzytelniających </w:t>
      </w:r>
      <w:r>
        <w:t xml:space="preserve">są </w:t>
      </w:r>
      <w:r w:rsidRPr="00893D5D">
        <w:t>automatycznie wprowadzane w wypełnianych przez niego formularzach.</w:t>
      </w:r>
    </w:p>
    <w:p w14:paraId="1B17D051" w14:textId="77777777" w:rsidR="000B2530" w:rsidRPr="000B2530" w:rsidRDefault="000B2530" w:rsidP="000B2530"/>
    <w:p w14:paraId="671F407F" w14:textId="77EE4584" w:rsidR="00682980" w:rsidRPr="00F00F2E" w:rsidRDefault="2BBF6AB0" w:rsidP="000B2530">
      <w:pPr>
        <w:pStyle w:val="Nagwek4"/>
        <w:numPr>
          <w:ilvl w:val="2"/>
          <w:numId w:val="26"/>
        </w:numPr>
        <w:spacing w:after="0"/>
        <w:rPr>
          <w:color w:val="000000"/>
        </w:rPr>
      </w:pPr>
      <w:r w:rsidRPr="00F00F2E">
        <w:t>Generator formularzy</w:t>
      </w:r>
    </w:p>
    <w:p w14:paraId="34FA2C9E" w14:textId="563543E4" w:rsidR="00682980" w:rsidRPr="00F00F2E" w:rsidRDefault="00BD6E87" w:rsidP="000B2530">
      <w:pPr>
        <w:jc w:val="both"/>
      </w:pPr>
      <w:r w:rsidRPr="00F00F2E">
        <w:t xml:space="preserve"> </w:t>
      </w:r>
      <w:r w:rsidR="00F84399" w:rsidRPr="00F84399">
        <w:t>Generator Formularzy, będący funkcjonalnością</w:t>
      </w:r>
      <w:r w:rsidR="00F84399">
        <w:t xml:space="preserve"> realizowaną w ramach modułu BOI,</w:t>
      </w:r>
      <w:r w:rsidR="00F84399" w:rsidRPr="00F84399">
        <w:t xml:space="preserve"> wdrożoną w poprzednim projekcie RIIP WZ, w ramach niniejszego zamówienia ma zostać rozbudowany o szereg nowych możliwości konfiguracyjnych, administracyjnych i logicznych, które umożliwią znacznie szersze i bardziej elastyczne tworzenie oraz zarządzanie formularzami powiązanymi z e-usługami.</w:t>
      </w:r>
      <w:r w:rsidRPr="00F00F2E">
        <w:t xml:space="preserve"> Został zaprojektowany w taki sposób, aby użytkownik o odpowiednich uprawnieniach (np. Administrator systemu) mógł, bez konieczności ingerencji programistycznej, dodawać nowe pola do istniejących formularzy i konfigurować ich właściwości. Dodane pola </w:t>
      </w:r>
      <w:r w:rsidR="00F84399">
        <w:t>będą</w:t>
      </w:r>
      <w:r w:rsidRPr="00F00F2E">
        <w:t xml:space="preserve"> widoczne dla użytkownika końcowego, obsługiwane </w:t>
      </w:r>
      <w:r w:rsidR="00F84399">
        <w:t>będą</w:t>
      </w:r>
      <w:r w:rsidRPr="00F00F2E">
        <w:t xml:space="preserve"> w logice formularza (zarówno przy zapisie, generowaniu dokumentów, jak i przekazywaniu danych do systemów zewnętrznych), a jednocześnie mogą być w dowolnym momencie ukryte lub usunięte bez utraty integralności formularza ani danych historycznych. System </w:t>
      </w:r>
      <w:r w:rsidR="00F84399">
        <w:t>będzie obsługiwać</w:t>
      </w:r>
      <w:r w:rsidRPr="00F00F2E">
        <w:t xml:space="preserve"> różne typy pól, w tym pola tekstowe jedno- i wieloliniowe, słownikowe, numeryczne z walidacją, daty z ograniczeniami, a także pola jednokrotnego i wielokrotnego wyboru. Użytkownik o odpowiednich uprawnieniach </w:t>
      </w:r>
      <w:r w:rsidR="00F84399">
        <w:t>będzie mieć</w:t>
      </w:r>
      <w:r w:rsidR="00F84399" w:rsidRPr="00F00F2E">
        <w:t xml:space="preserve"> </w:t>
      </w:r>
      <w:r w:rsidRPr="00F00F2E">
        <w:t>możliwość definiowania etykiet i opisów pól, przypisywania im unikalnych nazw technicznych, określania obowiązkowości i wartości domyślnych, zmiany kolejności ich wyświetlania oraz przypisywania do sekcji formularza, a także ustalania logiki warunkowej, np. wyświetlania pola tylko wtedy, gdy spełniony jest określony warunek w innym polu.</w:t>
      </w:r>
    </w:p>
    <w:p w14:paraId="7C8E7320" w14:textId="3871EC43" w:rsidR="00682980" w:rsidRPr="00F00F2E" w:rsidRDefault="2BBF6AB0" w:rsidP="000B2530">
      <w:pPr>
        <w:jc w:val="both"/>
      </w:pPr>
      <w:r w:rsidRPr="00F00F2E">
        <w:t xml:space="preserve">Dla pól słownikowych możliwe </w:t>
      </w:r>
      <w:r w:rsidR="000D492E">
        <w:t xml:space="preserve">będzie </w:t>
      </w:r>
      <w:r w:rsidRPr="00F00F2E">
        <w:t xml:space="preserve">ręczne definiowanie list wartości lub powiązanie ich z centralnymi słownikami systemowymi (np. lista gmin, JRWA, kody e-usług), przy czym dane ze słowników systemowych </w:t>
      </w:r>
      <w:r w:rsidR="000D492E">
        <w:t>będą</w:t>
      </w:r>
      <w:r w:rsidR="000D492E" w:rsidRPr="00F00F2E">
        <w:t xml:space="preserve"> </w:t>
      </w:r>
      <w:r w:rsidRPr="00F00F2E">
        <w:t>aktualizowane automatycznie</w:t>
      </w:r>
      <w:r w:rsidR="00793B07" w:rsidRPr="00F00F2E">
        <w:t xml:space="preserve"> we wszystkich miejscach, w których są wykorzystywane</w:t>
      </w:r>
      <w:r w:rsidRPr="00F00F2E">
        <w:t xml:space="preserve">. System zapewni obsługę różnych wariantów wyboru, w tym opcji „Inne”, a także testowanie konfiguracji przed publikacją formularza. Każda zmiana </w:t>
      </w:r>
      <w:r w:rsidR="000D492E">
        <w:t xml:space="preserve">będzie </w:t>
      </w:r>
      <w:r w:rsidRPr="00F00F2E">
        <w:t>skutk</w:t>
      </w:r>
      <w:r w:rsidR="000D492E">
        <w:t>ować</w:t>
      </w:r>
      <w:r w:rsidRPr="00F00F2E">
        <w:t xml:space="preserve"> utworzeniem nowej wersji formularza, z zachowaniem danych złożonych w starszych wersjach oraz możliwością powrotu do poprzednich konfiguracji.</w:t>
      </w:r>
    </w:p>
    <w:p w14:paraId="7FE388A2" w14:textId="72FE3B87" w:rsidR="00682980" w:rsidRPr="00F00F2E" w:rsidRDefault="2BBF6AB0" w:rsidP="000B2530">
      <w:pPr>
        <w:jc w:val="both"/>
      </w:pPr>
      <w:r w:rsidRPr="00F00F2E">
        <w:t xml:space="preserve">Generator </w:t>
      </w:r>
      <w:r w:rsidR="00C733B1">
        <w:t>będzie</w:t>
      </w:r>
      <w:r w:rsidR="00C733B1" w:rsidRPr="00F00F2E">
        <w:t xml:space="preserve"> </w:t>
      </w:r>
      <w:r w:rsidRPr="00F00F2E">
        <w:t xml:space="preserve">powiązany z </w:t>
      </w:r>
      <w:r w:rsidR="00C733B1">
        <w:t>funkcjonalnościami</w:t>
      </w:r>
      <w:r w:rsidR="00C733B1" w:rsidRPr="00F00F2E">
        <w:t xml:space="preserve"> </w:t>
      </w:r>
      <w:r w:rsidRPr="00F00F2E">
        <w:t xml:space="preserve">zarządzania podstawami prawnymi, które mogą być dodawane, edytowane, wersjonowane i przypisywane do formularzy z możliwością określania ich kolejności, etykiet użytkowych i wymagalności. Przypisane podstawy prawne </w:t>
      </w:r>
      <w:r w:rsidR="00C733B1">
        <w:t>będą</w:t>
      </w:r>
      <w:r w:rsidR="00C733B1" w:rsidRPr="00F00F2E">
        <w:t xml:space="preserve"> </w:t>
      </w:r>
      <w:r w:rsidRPr="00F00F2E">
        <w:t>automatycznie wykorzystywane we wszystkich miejscach systemu.</w:t>
      </w:r>
    </w:p>
    <w:p w14:paraId="56FDB25A" w14:textId="3FCAE273" w:rsidR="00682980" w:rsidRPr="00F00F2E" w:rsidRDefault="00BD6E87" w:rsidP="000B2530">
      <w:pPr>
        <w:jc w:val="both"/>
      </w:pPr>
      <w:r w:rsidRPr="00F00F2E">
        <w:t xml:space="preserve">Dodatkowo </w:t>
      </w:r>
      <w:r w:rsidR="00C733B1">
        <w:t>funkcjonalność będzie</w:t>
      </w:r>
      <w:r w:rsidR="00C733B1" w:rsidRPr="00F00F2E">
        <w:t xml:space="preserve"> </w:t>
      </w:r>
      <w:r w:rsidRPr="00F00F2E">
        <w:t>umożliwia</w:t>
      </w:r>
      <w:r w:rsidR="00C733B1">
        <w:t>ć</w:t>
      </w:r>
      <w:r w:rsidRPr="00F00F2E">
        <w:t xml:space="preserve"> projektowanie układu formularza w wersji papierowej z funkcją „przeciągnij i upuść”. Wszystkie działania użytkowników </w:t>
      </w:r>
      <w:r w:rsidR="00C733B1">
        <w:t>będą</w:t>
      </w:r>
      <w:r w:rsidR="00C733B1" w:rsidRPr="00F00F2E">
        <w:t xml:space="preserve"> </w:t>
      </w:r>
      <w:r w:rsidRPr="00F00F2E">
        <w:t xml:space="preserve">wersjonowane i logowane, a dostęp do Generatora Formularzy </w:t>
      </w:r>
      <w:r w:rsidR="00C733B1">
        <w:t xml:space="preserve">będzie </w:t>
      </w:r>
      <w:r w:rsidRPr="00F00F2E">
        <w:t>ograniczony do użytkowników z odpowiednimi uprawnieniami.</w:t>
      </w:r>
    </w:p>
    <w:p w14:paraId="5DAFF824" w14:textId="77777777" w:rsidR="00682980" w:rsidRPr="00F00F2E" w:rsidRDefault="00682980" w:rsidP="000B2530">
      <w:pPr>
        <w:jc w:val="both"/>
      </w:pPr>
    </w:p>
    <w:p w14:paraId="42CF67ED" w14:textId="77777777" w:rsidR="00682980" w:rsidRPr="00F00F2E" w:rsidRDefault="2BBF6AB0" w:rsidP="000B2530">
      <w:pPr>
        <w:pStyle w:val="Nagwek4"/>
        <w:numPr>
          <w:ilvl w:val="2"/>
          <w:numId w:val="26"/>
        </w:numPr>
        <w:spacing w:after="0"/>
        <w:rPr>
          <w:color w:val="000000"/>
        </w:rPr>
      </w:pPr>
      <w:r w:rsidRPr="00F00F2E">
        <w:rPr>
          <w:color w:val="000000" w:themeColor="text1"/>
        </w:rPr>
        <w:t xml:space="preserve">Generator </w:t>
      </w:r>
      <w:r w:rsidRPr="00F00F2E">
        <w:t>rejestrów</w:t>
      </w:r>
    </w:p>
    <w:p w14:paraId="347DA438" w14:textId="6AA8CDB8" w:rsidR="00682980" w:rsidRPr="00F00F2E" w:rsidRDefault="00BD6E87" w:rsidP="00495B5B">
      <w:pPr>
        <w:jc w:val="both"/>
      </w:pPr>
      <w:r w:rsidRPr="00F00F2E">
        <w:t xml:space="preserve">Generator Rejestrów </w:t>
      </w:r>
      <w:r w:rsidR="007C7DAB">
        <w:t xml:space="preserve">będzie nowym elementem systemu RIIP WZ. Ma on </w:t>
      </w:r>
      <w:r w:rsidR="007C7DAB" w:rsidRPr="00F00F2E">
        <w:t>umożliwi</w:t>
      </w:r>
      <w:r w:rsidR="007C7DAB">
        <w:t>ć</w:t>
      </w:r>
      <w:r w:rsidR="007C7DAB" w:rsidRPr="00F00F2E">
        <w:t xml:space="preserve"> </w:t>
      </w:r>
      <w:r w:rsidRPr="00F00F2E">
        <w:t xml:space="preserve">użytkownikom z odpowiednimi uprawnieniami, tworzenie nowych rejestrów danych oraz powiązanie ich z formularzami e-usług w celu automatycznego zasilania rejestru przesyłanymi danymi. </w:t>
      </w:r>
    </w:p>
    <w:p w14:paraId="1148DCDB" w14:textId="1178AD8B" w:rsidR="002578EE" w:rsidRPr="00F00F2E" w:rsidRDefault="00495B5B" w:rsidP="000B2530">
      <w:pPr>
        <w:jc w:val="both"/>
      </w:pPr>
      <w:r>
        <w:lastRenderedPageBreak/>
        <w:t xml:space="preserve">Generator Rejestrów ma być </w:t>
      </w:r>
      <w:r w:rsidRPr="00F00F2E">
        <w:t>uniwersaln</w:t>
      </w:r>
      <w:r>
        <w:t>ym</w:t>
      </w:r>
      <w:r w:rsidRPr="00F00F2E">
        <w:t xml:space="preserve"> </w:t>
      </w:r>
      <w:r w:rsidR="002578EE" w:rsidRPr="00F00F2E">
        <w:t>narzędzie</w:t>
      </w:r>
      <w:r>
        <w:t>m</w:t>
      </w:r>
      <w:r w:rsidR="002578EE" w:rsidRPr="00F00F2E">
        <w:t xml:space="preserve"> systemu, </w:t>
      </w:r>
      <w:r w:rsidRPr="00F00F2E">
        <w:t>umożliwiając</w:t>
      </w:r>
      <w:r>
        <w:t>ym</w:t>
      </w:r>
      <w:r w:rsidRPr="00F00F2E">
        <w:t xml:space="preserve"> </w:t>
      </w:r>
      <w:r w:rsidR="002578EE" w:rsidRPr="00F00F2E">
        <w:t xml:space="preserve">elastyczne tworzenie, konfigurowanie i utrzymywanie rejestrów dziedzinowych lub repozytoriów danych bez konieczności angażowania prac programistycznych. Jego głównym zadaniem </w:t>
      </w:r>
      <w:r>
        <w:t>będzie</w:t>
      </w:r>
      <w:r w:rsidRPr="00F00F2E">
        <w:t xml:space="preserve"> </w:t>
      </w:r>
      <w:r w:rsidR="002578EE" w:rsidRPr="00F00F2E">
        <w:t xml:space="preserve">zapewnienie środowiska, w którym uprawniony użytkownik (np. </w:t>
      </w:r>
      <w:r>
        <w:t>Administrator systemu</w:t>
      </w:r>
      <w:r w:rsidR="002578EE" w:rsidRPr="00F00F2E">
        <w:t>) może samodzielnie definiować strukturę danych, zasady ich gromadzenia, prezentacji i przetwarzania.</w:t>
      </w:r>
    </w:p>
    <w:p w14:paraId="334D6E6A" w14:textId="19C370A5" w:rsidR="002578EE" w:rsidRPr="00F00F2E" w:rsidRDefault="002578EE" w:rsidP="000B2530">
      <w:pPr>
        <w:jc w:val="both"/>
      </w:pPr>
      <w:r w:rsidRPr="00F00F2E">
        <w:t xml:space="preserve">Moduł </w:t>
      </w:r>
      <w:r w:rsidR="00495B5B">
        <w:t>ma pozwolić</w:t>
      </w:r>
      <w:r w:rsidR="00495B5B" w:rsidRPr="00F00F2E">
        <w:t xml:space="preserve"> </w:t>
      </w:r>
      <w:r w:rsidRPr="00F00F2E">
        <w:t xml:space="preserve">na tworzenie nowych repozytoriów danych oraz rejestrów, które stają się integralną częścią systemu – posiadają własne pola danych, relacje, słowniki oraz powiązania z innymi elementami </w:t>
      </w:r>
      <w:r w:rsidR="00495B5B">
        <w:t>systemu RIIP WZ</w:t>
      </w:r>
      <w:r w:rsidRPr="00F00F2E">
        <w:t xml:space="preserve">. Dane wprowadzone do rejestrów </w:t>
      </w:r>
      <w:r w:rsidR="00495B5B">
        <w:t xml:space="preserve">powinny mieć możliwość </w:t>
      </w:r>
      <w:r w:rsidR="00495B5B" w:rsidRPr="00F00F2E">
        <w:t>wizualiz</w:t>
      </w:r>
      <w:r w:rsidR="00495B5B">
        <w:t>acji</w:t>
      </w:r>
      <w:r w:rsidR="00495B5B" w:rsidRPr="00F00F2E">
        <w:t xml:space="preserve"> </w:t>
      </w:r>
      <w:r w:rsidRPr="00F00F2E">
        <w:t>w formie tabelarycznej, kart rekordu, jak również prezentowane przestrzennie – na mapie, z wykorzystaniem warstw tematycznych.</w:t>
      </w:r>
    </w:p>
    <w:p w14:paraId="3C919C78" w14:textId="1C92E630" w:rsidR="002578EE" w:rsidRPr="00F00F2E" w:rsidRDefault="00495B5B" w:rsidP="000B2530">
      <w:pPr>
        <w:jc w:val="both"/>
      </w:pPr>
      <w:r>
        <w:t>Generator Rejestrów będzie</w:t>
      </w:r>
      <w:r w:rsidR="002578EE" w:rsidRPr="00F00F2E">
        <w:t xml:space="preserve"> pełni funkcję „silnika” do budowy komponentów, takich jak formularze, procesy czy e-usługi. Dzięki temu możliwe </w:t>
      </w:r>
      <w:r>
        <w:t>będzie</w:t>
      </w:r>
      <w:r w:rsidRPr="00F00F2E">
        <w:t xml:space="preserve"> </w:t>
      </w:r>
      <w:r w:rsidR="002578EE" w:rsidRPr="00F00F2E">
        <w:t>szybkie tworzenie nowych obszarów tematycznych w systemie – na przykład w celu obsługi określonych zadań merytorycznych urzędu – bez konieczności odrębnego wdrażania oprogramowania.</w:t>
      </w:r>
    </w:p>
    <w:p w14:paraId="392C77C5" w14:textId="6E98121F" w:rsidR="002578EE" w:rsidRPr="00F00F2E" w:rsidRDefault="002578EE" w:rsidP="000B2530">
      <w:pPr>
        <w:jc w:val="both"/>
      </w:pPr>
      <w:r w:rsidRPr="00F00F2E">
        <w:t xml:space="preserve">Rozwiązanie to </w:t>
      </w:r>
      <w:r w:rsidR="00495B5B">
        <w:t xml:space="preserve">powinno zostać </w:t>
      </w:r>
      <w:r w:rsidR="00A11410">
        <w:t xml:space="preserve">zaprogramowane, aby było w pełni </w:t>
      </w:r>
      <w:r w:rsidRPr="00F00F2E">
        <w:t>konfigurowaln</w:t>
      </w:r>
      <w:r w:rsidR="00A11410">
        <w:t>e</w:t>
      </w:r>
      <w:r w:rsidRPr="00F00F2E">
        <w:t xml:space="preserve">, co oznacza, że poszczególne elementy (pola, reguły, widoki, formularze) definiowane są w interfejsie użytkownika i przechowywane jako metadane systemowe. W rezultacie, </w:t>
      </w:r>
      <w:r w:rsidR="00A11410">
        <w:t>Generator Rejestrów</w:t>
      </w:r>
      <w:r w:rsidRPr="00F00F2E">
        <w:t xml:space="preserve"> </w:t>
      </w:r>
      <w:r w:rsidR="00A11410">
        <w:t>ma</w:t>
      </w:r>
      <w:r w:rsidRPr="00F00F2E">
        <w:t xml:space="preserve"> stanowi</w:t>
      </w:r>
      <w:r w:rsidR="00A11410">
        <w:t>ć</w:t>
      </w:r>
      <w:r w:rsidRPr="00F00F2E">
        <w:t xml:space="preserve"> narzędzie </w:t>
      </w:r>
      <w:proofErr w:type="spellStart"/>
      <w:r w:rsidRPr="00F00F2E">
        <w:t>niskokodowe</w:t>
      </w:r>
      <w:proofErr w:type="spellEnd"/>
      <w:r w:rsidRPr="00F00F2E">
        <w:t xml:space="preserve"> (</w:t>
      </w:r>
      <w:proofErr w:type="spellStart"/>
      <w:r w:rsidRPr="00F00F2E">
        <w:t>low-code</w:t>
      </w:r>
      <w:proofErr w:type="spellEnd"/>
      <w:r w:rsidRPr="00F00F2E">
        <w:t>), które pozwala rozbudowywać system w sposób kontrolowany i skalowalny, przy zachowaniu spójności architektury oraz jednolitych standardów danych.</w:t>
      </w:r>
    </w:p>
    <w:p w14:paraId="79FB81AD" w14:textId="187C10FB" w:rsidR="002578EE" w:rsidRDefault="002578EE" w:rsidP="000B2530">
      <w:pPr>
        <w:jc w:val="both"/>
      </w:pPr>
      <w:r w:rsidRPr="00F00F2E">
        <w:t xml:space="preserve">W ramach Modułu możliwe </w:t>
      </w:r>
      <w:r w:rsidR="00A11410">
        <w:t>powinno być</w:t>
      </w:r>
      <w:r w:rsidR="00A11410" w:rsidRPr="00F00F2E">
        <w:t xml:space="preserve"> </w:t>
      </w:r>
      <w:r w:rsidRPr="00F00F2E">
        <w:t xml:space="preserve">również powiązanie utworzonych rejestrów z e-usługami publicznymi. Dane wprowadzane przez użytkowników zewnętrznych (np. wnioskodawców) za pośrednictwem formularzy </w:t>
      </w:r>
      <w:r w:rsidR="00A11410">
        <w:t xml:space="preserve">powinny trafiać </w:t>
      </w:r>
      <w:r w:rsidRPr="00F00F2E">
        <w:t>bezpośrednio do odpowiedniego rejestru, skąd mogą być przetwarzane w dalszych etapach procesu administracyjnego.</w:t>
      </w:r>
    </w:p>
    <w:p w14:paraId="7F1B9029" w14:textId="0DC1BFA3" w:rsidR="00A11410" w:rsidRDefault="00A11410" w:rsidP="00A11410">
      <w:pPr>
        <w:jc w:val="both"/>
      </w:pPr>
      <w:r>
        <w:t xml:space="preserve">Użytkownik o odpowiednich uprawnieniach powinien móc zarządzać widocznością, edytowalnością i logiką warunkową pól, definiować reguły przepływu wpisów, statusy oraz subskrypcje powiadomień. System musi </w:t>
      </w:r>
      <w:r w:rsidR="00B41B32">
        <w:t>umożliwić</w:t>
      </w:r>
      <w:r>
        <w:t xml:space="preserve"> ręczne wprowadzanie danych, edycję, usuwanie lub ukrywanie rekordów, import i eksport danych w popularnych formatach, a także wizualizację danych w tabelach, listach i na mapach dla danych przestrzennych.</w:t>
      </w:r>
    </w:p>
    <w:p w14:paraId="12C08209" w14:textId="7A7315C7" w:rsidR="00A11410" w:rsidRPr="00F00F2E" w:rsidRDefault="00A11410" w:rsidP="00A11410">
      <w:pPr>
        <w:jc w:val="both"/>
      </w:pPr>
      <w:r>
        <w:t xml:space="preserve">System ma wspierać migrację danych, wersjonowanie struktury i rekordów, testowanie w trybie roboczym, generowanie statystyk i raportów oraz prezentację danych w formie </w:t>
      </w:r>
      <w:proofErr w:type="spellStart"/>
      <w:r>
        <w:t>dashboardów</w:t>
      </w:r>
      <w:proofErr w:type="spellEnd"/>
      <w:r>
        <w:t>, zapewniając bezpieczeństwo, kontrolę i pełną historię zmian w rejestrach.</w:t>
      </w:r>
    </w:p>
    <w:p w14:paraId="40AAC422" w14:textId="492152B7" w:rsidR="002578EE" w:rsidRPr="00F00F2E" w:rsidRDefault="002578EE" w:rsidP="000B2530">
      <w:pPr>
        <w:jc w:val="both"/>
      </w:pPr>
      <w:r w:rsidRPr="00F00F2E">
        <w:t xml:space="preserve">Zdefiniowane </w:t>
      </w:r>
      <w:r w:rsidR="00A11410">
        <w:t>za pomocą Generatora</w:t>
      </w:r>
      <w:r w:rsidRPr="00F00F2E">
        <w:t xml:space="preserve"> rejestry </w:t>
      </w:r>
      <w:r w:rsidR="00A11410">
        <w:t>powinny</w:t>
      </w:r>
      <w:r w:rsidR="00A11410" w:rsidRPr="00F00F2E">
        <w:t xml:space="preserve"> </w:t>
      </w:r>
      <w:r w:rsidRPr="00F00F2E">
        <w:t xml:space="preserve">również udostępniać swoje dane do innych komponentów systemu – w tym do modułu BI – lub publikować je w postaci warstw mapowych wykorzystywanych w geoportalu. Dzięki temu Moduł Tworzenia Rejestrów </w:t>
      </w:r>
      <w:r w:rsidR="00A11410">
        <w:t xml:space="preserve">będzie </w:t>
      </w:r>
      <w:r w:rsidRPr="00F00F2E">
        <w:t>pełni</w:t>
      </w:r>
      <w:r w:rsidR="00A11410">
        <w:t>ł</w:t>
      </w:r>
      <w:r w:rsidRPr="00F00F2E">
        <w:t xml:space="preserve"> rolę w zapewnieniu spójnego przepływu danych pomiędzy częścią e-usługową, bazodanową i wizualizacyjną systemu.</w:t>
      </w:r>
    </w:p>
    <w:p w14:paraId="7233109C" w14:textId="57606034" w:rsidR="002578EE" w:rsidRPr="00F00F2E" w:rsidRDefault="002578EE" w:rsidP="000B2530">
      <w:pPr>
        <w:jc w:val="both"/>
      </w:pPr>
      <w:r w:rsidRPr="00F00F2E">
        <w:t xml:space="preserve">W ujęciu technicznym </w:t>
      </w:r>
      <w:r w:rsidR="00A11410">
        <w:t>Generator Rejestrów powinien</w:t>
      </w:r>
      <w:r w:rsidRPr="00F00F2E">
        <w:t xml:space="preserve"> </w:t>
      </w:r>
      <w:r w:rsidR="00A11410" w:rsidRPr="00F00F2E">
        <w:t>wykorzyst</w:t>
      </w:r>
      <w:r w:rsidR="00A11410">
        <w:t>ywać</w:t>
      </w:r>
      <w:r w:rsidR="00A11410" w:rsidRPr="00F00F2E">
        <w:t xml:space="preserve"> </w:t>
      </w:r>
      <w:r w:rsidRPr="00F00F2E">
        <w:t>istniejącą infrastrukturę integracyjną systemu, w tym szynę usług (ESB), dzięki czemu nowo tworzone rejestry</w:t>
      </w:r>
      <w:r w:rsidR="00A11410">
        <w:t xml:space="preserve"> będą mogły </w:t>
      </w:r>
      <w:r w:rsidRPr="00F00F2E">
        <w:t>być łatwo włączane w istniejące procesy wymiany danych.</w:t>
      </w:r>
    </w:p>
    <w:p w14:paraId="278795FD" w14:textId="2F79A84C" w:rsidR="002578EE" w:rsidRPr="00F00F2E" w:rsidRDefault="002578EE" w:rsidP="000B2530">
      <w:pPr>
        <w:jc w:val="both"/>
      </w:pPr>
      <w:r w:rsidRPr="00F00F2E">
        <w:t xml:space="preserve">Moduł posłuży do opracowania dedykowanych </w:t>
      </w:r>
      <w:r w:rsidR="00A11410">
        <w:t>rejestrów dla</w:t>
      </w:r>
      <w:r w:rsidR="00A11410" w:rsidRPr="00F00F2E">
        <w:t xml:space="preserve"> </w:t>
      </w:r>
      <w:r w:rsidRPr="00F00F2E">
        <w:t>ścieżek rowerowych oraz geologi</w:t>
      </w:r>
      <w:r w:rsidR="00A11410">
        <w:t>i</w:t>
      </w:r>
      <w:r w:rsidRPr="00F00F2E">
        <w:t>.</w:t>
      </w:r>
    </w:p>
    <w:p w14:paraId="5311CA51" w14:textId="77777777" w:rsidR="00682980" w:rsidRPr="00F00F2E" w:rsidRDefault="00682980" w:rsidP="000B2530">
      <w:pPr>
        <w:jc w:val="both"/>
      </w:pPr>
    </w:p>
    <w:p w14:paraId="6C8B5453" w14:textId="77777777" w:rsidR="00682980" w:rsidRPr="00F00F2E" w:rsidRDefault="2BBF6AB0" w:rsidP="000B2530">
      <w:pPr>
        <w:pStyle w:val="Nagwek4"/>
        <w:numPr>
          <w:ilvl w:val="2"/>
          <w:numId w:val="26"/>
        </w:numPr>
        <w:spacing w:after="0"/>
        <w:rPr>
          <w:color w:val="000000"/>
        </w:rPr>
      </w:pPr>
      <w:r w:rsidRPr="00F00F2E">
        <w:t>Generator</w:t>
      </w:r>
      <w:r w:rsidRPr="00F00F2E">
        <w:rPr>
          <w:color w:val="000000" w:themeColor="text1"/>
        </w:rPr>
        <w:t xml:space="preserve"> e-usług</w:t>
      </w:r>
    </w:p>
    <w:p w14:paraId="7F137849" w14:textId="77777777" w:rsidR="00E01825" w:rsidRDefault="00E01825" w:rsidP="000B2530">
      <w:pPr>
        <w:jc w:val="both"/>
      </w:pPr>
    </w:p>
    <w:p w14:paraId="382ED842" w14:textId="38971F91" w:rsidR="00682980" w:rsidRPr="00F00F2E" w:rsidRDefault="00E01825" w:rsidP="000B2530">
      <w:pPr>
        <w:jc w:val="both"/>
      </w:pPr>
      <w:r w:rsidRPr="00F84399">
        <w:lastRenderedPageBreak/>
        <w:t xml:space="preserve">Generator </w:t>
      </w:r>
      <w:r>
        <w:t>e-usług</w:t>
      </w:r>
      <w:r w:rsidRPr="00F84399">
        <w:t xml:space="preserve">, </w:t>
      </w:r>
      <w:r>
        <w:t>został dodany jako nowa funkcjonalność w ramach modułu BOI w ramach tworzonego systemu w poprzednim projekcie. Obecnie będzie rozbudowywany o nowe elementy</w:t>
      </w:r>
      <w:r w:rsidRPr="00F84399">
        <w:t xml:space="preserve"> </w:t>
      </w:r>
      <w:r>
        <w:t xml:space="preserve">tj. </w:t>
      </w:r>
      <w:r w:rsidR="001C0F55">
        <w:t xml:space="preserve">zostanie </w:t>
      </w:r>
      <w:r w:rsidR="001C0F55" w:rsidRPr="00F00F2E">
        <w:t>narzędziem</w:t>
      </w:r>
      <w:r w:rsidR="00BD6E87" w:rsidRPr="00F00F2E">
        <w:t xml:space="preserve"> umożliwiającym projektowanie i konfigurację e-usług, w tym definiowanie zasad dotyczących opłat. </w:t>
      </w:r>
      <w:r>
        <w:t>Będzie p</w:t>
      </w:r>
      <w:r w:rsidR="00BD6E87" w:rsidRPr="00F00F2E">
        <w:t>ozwala</w:t>
      </w:r>
      <w:r>
        <w:t>ć</w:t>
      </w:r>
      <w:r w:rsidR="00BD6E87" w:rsidRPr="00F00F2E">
        <w:t xml:space="preserve"> użytkownikom z odpowiednimi uprawnieniami, w szczególności Administratorom systemu, określić, czy dana e-usługa wymaga opłaty oraz wybrać model płatności: brak opłaty, opłata stała, opłata zależna od danych formularza (dynamiczna) lub ustalana ręcznie przez urzędnika. System </w:t>
      </w:r>
      <w:r>
        <w:t>będzie umożliwiać</w:t>
      </w:r>
      <w:r w:rsidR="00BD6E87" w:rsidRPr="00F00F2E">
        <w:t xml:space="preserve"> konfigurację kanałów realizacji płatności, w tym płatności online przez bramki płatności (np. </w:t>
      </w:r>
      <w:proofErr w:type="spellStart"/>
      <w:r w:rsidR="00BD6E87" w:rsidRPr="00F00F2E">
        <w:t>Paybynet</w:t>
      </w:r>
      <w:proofErr w:type="spellEnd"/>
      <w:r w:rsidR="00BD6E87" w:rsidRPr="00F00F2E">
        <w:t xml:space="preserve">/KIR, </w:t>
      </w:r>
      <w:proofErr w:type="spellStart"/>
      <w:r w:rsidR="00BD6E87" w:rsidRPr="00F00F2E">
        <w:t>ePłatności</w:t>
      </w:r>
      <w:proofErr w:type="spellEnd"/>
      <w:r w:rsidR="00BD6E87" w:rsidRPr="00F00F2E">
        <w:t xml:space="preserve">, Przelewy24) oraz płatności przelewem tradycyjnym z automatycznym generowaniem danych do przelewu, tytułu i numeru konta, a także </w:t>
      </w:r>
      <w:r>
        <w:t>będzie umożliwiać</w:t>
      </w:r>
      <w:r w:rsidRPr="00F00F2E">
        <w:t xml:space="preserve"> </w:t>
      </w:r>
      <w:r w:rsidR="00BD6E87" w:rsidRPr="00F00F2E">
        <w:t>uzupełnienie wniosku o załącznik potwierdzający wpłatę.</w:t>
      </w:r>
    </w:p>
    <w:p w14:paraId="782B2939" w14:textId="45AD8E30" w:rsidR="00682980" w:rsidRPr="00F00F2E" w:rsidRDefault="00BD6E87" w:rsidP="000B2530">
      <w:pPr>
        <w:jc w:val="both"/>
      </w:pPr>
      <w:r w:rsidRPr="00F00F2E">
        <w:t xml:space="preserve">Generator e-usług </w:t>
      </w:r>
      <w:r w:rsidR="00E01825">
        <w:t>pozwoli</w:t>
      </w:r>
      <w:r w:rsidR="00E01825" w:rsidRPr="00F00F2E">
        <w:t xml:space="preserve"> </w:t>
      </w:r>
      <w:r w:rsidRPr="00F00F2E">
        <w:t>użytkownikowi z odpowiednimi uprawnieniami zdefiniować dynamiczny cennik opłat w oparciu o dane formularza oraz reguły logiczne i matematyczne do obliczania kwot, wyświetl</w:t>
      </w:r>
      <w:r w:rsidR="00E01825">
        <w:t>i</w:t>
      </w:r>
      <w:r w:rsidRPr="00F00F2E">
        <w:t xml:space="preserve"> użytkownikowi końcowemu należną opłatę przed wysłaniem wniosku i umożliwia określenie momentu, w którym użytkownik kierowany </w:t>
      </w:r>
      <w:r w:rsidR="00E01825">
        <w:t>będzie</w:t>
      </w:r>
      <w:r w:rsidR="00E01825" w:rsidRPr="00F00F2E">
        <w:t xml:space="preserve"> </w:t>
      </w:r>
      <w:r w:rsidRPr="00F00F2E">
        <w:t xml:space="preserve">do płatności. System </w:t>
      </w:r>
      <w:r w:rsidR="00E01825">
        <w:t>obsłuży</w:t>
      </w:r>
      <w:r w:rsidRPr="00F00F2E">
        <w:t xml:space="preserve"> ponowne uruchomienie procesu płatności w przypadku przerwania lub błędu, wstrzymanie przetwarzania formularza do momentu weryfikacji wpłaty oraz możliwość oznaczenia wniosku do zwrotu wniesionej opłaty wraz z rejestracją przyczyny i przekazaniem informacji do systemu płatności.</w:t>
      </w:r>
    </w:p>
    <w:p w14:paraId="23E15073" w14:textId="77777777" w:rsidR="00682980" w:rsidRPr="00F00F2E" w:rsidRDefault="00682980" w:rsidP="000B2530">
      <w:pPr>
        <w:jc w:val="both"/>
      </w:pPr>
    </w:p>
    <w:p w14:paraId="15D818E2" w14:textId="2E34B1C3" w:rsidR="00682980" w:rsidRPr="00F00F2E" w:rsidRDefault="2BBF6AB0" w:rsidP="000B2530">
      <w:pPr>
        <w:pStyle w:val="Nagwek3"/>
        <w:numPr>
          <w:ilvl w:val="1"/>
          <w:numId w:val="26"/>
        </w:numPr>
        <w:spacing w:before="0" w:after="0"/>
        <w:jc w:val="both"/>
        <w:rPr>
          <w:color w:val="000000" w:themeColor="text1"/>
        </w:rPr>
      </w:pPr>
      <w:bookmarkStart w:id="12" w:name="_Toc214277940"/>
      <w:r w:rsidRPr="00F00F2E">
        <w:rPr>
          <w:color w:val="000000" w:themeColor="text1"/>
        </w:rPr>
        <w:t>Geoportal</w:t>
      </w:r>
      <w:bookmarkEnd w:id="12"/>
    </w:p>
    <w:p w14:paraId="47888138" w14:textId="1D659561" w:rsidR="005D1D62" w:rsidRDefault="00210581" w:rsidP="00A75D88">
      <w:pPr>
        <w:jc w:val="both"/>
      </w:pPr>
      <w:r>
        <w:t>W ramach realizacji Projektu RIIP WZ 2.0 przewidziano m.in. rozbudowę plat</w:t>
      </w:r>
      <w:r w:rsidR="00A75D88">
        <w:t>formy Geoportal</w:t>
      </w:r>
      <w:r w:rsidR="00803377">
        <w:t>,</w:t>
      </w:r>
      <w:r w:rsidR="00A75D88">
        <w:t xml:space="preserve"> obejmuj</w:t>
      </w:r>
      <w:r w:rsidR="00803377">
        <w:t xml:space="preserve">ącą </w:t>
      </w:r>
      <w:r w:rsidR="00A75D88">
        <w:t>zarówno wdrożenie nowych modułów, jak i rozszerzenie funkcjonalności istniejących komponentów. Planowane jest wprowadzenie nowej funkcjonalności</w:t>
      </w:r>
      <w:r w:rsidR="00803377">
        <w:t xml:space="preserve"> -</w:t>
      </w:r>
      <w:r w:rsidR="00A75D88">
        <w:t xml:space="preserve"> </w:t>
      </w:r>
      <w:proofErr w:type="spellStart"/>
      <w:r w:rsidR="00A75D88">
        <w:t>geokodowania</w:t>
      </w:r>
      <w:proofErr w:type="spellEnd"/>
      <w:r w:rsidR="00A75D88">
        <w:t>, która umożliwi przekształcanie adresów na współrzędne geograficzne oraz odwrotnie, co pozwoli na bardziej precyzyjne lokalizowanie obiektów w</w:t>
      </w:r>
      <w:r w:rsidR="00803377">
        <w:t> </w:t>
      </w:r>
      <w:r w:rsidR="00A75D88">
        <w:t>Systemie</w:t>
      </w:r>
      <w:r w:rsidR="00803377">
        <w:t>, a także usprawni procesy analityczne i operacyjne prowadzone przez JST.</w:t>
      </w:r>
      <w:r w:rsidR="00A75D88">
        <w:t xml:space="preserve"> W ramach Geoportalu wewnętrznego rozbudowane zostaną moduły dziedzinowe </w:t>
      </w:r>
      <w:r w:rsidR="004D7461">
        <w:t xml:space="preserve">związane z geodezją i kartografią, w tym Moduł </w:t>
      </w:r>
      <w:proofErr w:type="spellStart"/>
      <w:r w:rsidR="004D7461">
        <w:t>WODGiK</w:t>
      </w:r>
      <w:proofErr w:type="spellEnd"/>
      <w:r w:rsidR="004D7461">
        <w:t xml:space="preserve"> oraz Portal </w:t>
      </w:r>
      <w:proofErr w:type="spellStart"/>
      <w:r w:rsidR="004D7461">
        <w:t>WODGiK</w:t>
      </w:r>
      <w:proofErr w:type="spellEnd"/>
      <w:r w:rsidR="004D7461">
        <w:t xml:space="preserve">. Ponadto </w:t>
      </w:r>
      <w:r w:rsidR="00803377">
        <w:t xml:space="preserve">przewidziane jest </w:t>
      </w:r>
      <w:r w:rsidR="004D7461">
        <w:t>wprowadz</w:t>
      </w:r>
      <w:r w:rsidR="00803377">
        <w:t>enie</w:t>
      </w:r>
      <w:r w:rsidR="004D7461">
        <w:t xml:space="preserve"> now</w:t>
      </w:r>
      <w:r w:rsidR="00803377">
        <w:t>ych</w:t>
      </w:r>
      <w:r w:rsidR="004D7461">
        <w:t xml:space="preserve"> moduł</w:t>
      </w:r>
      <w:r w:rsidR="00803377">
        <w:t>ów</w:t>
      </w:r>
      <w:r w:rsidR="004D7461">
        <w:t xml:space="preserve">: Moduł konsultacji społecznych, </w:t>
      </w:r>
      <w:r w:rsidR="00AB4F1D">
        <w:t xml:space="preserve">Moduł edukacyjny, Moduł transportowy oraz Moduł transgraniczny. Dodatkowo wdrożona zostanie </w:t>
      </w:r>
      <w:proofErr w:type="spellStart"/>
      <w:r w:rsidR="00AB4F1D">
        <w:t>Ekoankieta</w:t>
      </w:r>
      <w:proofErr w:type="spellEnd"/>
      <w:r w:rsidR="00AB4F1D">
        <w:t>, a</w:t>
      </w:r>
      <w:r w:rsidR="00803377">
        <w:t> </w:t>
      </w:r>
      <w:r w:rsidR="00AB4F1D">
        <w:t xml:space="preserve">także nowe kompozycje mapowe, w tym dotyczące bezpieczeństwa oraz wsparcia </w:t>
      </w:r>
      <w:r w:rsidR="005D1D62">
        <w:t>finansowego</w:t>
      </w:r>
      <w:r w:rsidR="00AB4F1D">
        <w:t xml:space="preserve"> dla organizacji sportowych w województwie.</w:t>
      </w:r>
      <w:r w:rsidR="005D1D62">
        <w:t xml:space="preserve"> </w:t>
      </w:r>
    </w:p>
    <w:p w14:paraId="7CDAA7D6" w14:textId="2F45EFB4" w:rsidR="00803377" w:rsidRDefault="005D1D62" w:rsidP="00A75D88">
      <w:pPr>
        <w:jc w:val="both"/>
      </w:pPr>
      <w:r>
        <w:t xml:space="preserve">W ramach Geoportalu zewnętrznego </w:t>
      </w:r>
      <w:r w:rsidR="00803377">
        <w:t>opracowane zostaną</w:t>
      </w:r>
      <w:r>
        <w:t xml:space="preserve"> now</w:t>
      </w:r>
      <w:r w:rsidR="00803377">
        <w:t>e</w:t>
      </w:r>
      <w:r>
        <w:t xml:space="preserve"> kompozycj</w:t>
      </w:r>
      <w:r w:rsidR="00803377">
        <w:t>e</w:t>
      </w:r>
      <w:r>
        <w:t xml:space="preserve"> mapow</w:t>
      </w:r>
      <w:r w:rsidR="00803377">
        <w:t>e</w:t>
      </w:r>
      <w:r>
        <w:t>, taki</w:t>
      </w:r>
      <w:r w:rsidR="00803377">
        <w:t>e</w:t>
      </w:r>
      <w:r>
        <w:t xml:space="preserve"> jak Zdrowie, Ortofotomapy historyczne, Geologia, Mapa glebowo-rolnicza, Instytucje wspierające gospodarkę i innowacje w Województwie Zachodni</w:t>
      </w:r>
      <w:r w:rsidR="00A94EB7">
        <w:t>o</w:t>
      </w:r>
      <w:r>
        <w:t xml:space="preserve">pomorskim, Dane rowerowe oraz Transport. </w:t>
      </w:r>
      <w:r w:rsidR="00803377">
        <w:t>Rozszerzenie zakresu danych publicznych dostępnych dla mieszkańców i instytucji przyczyni się do poprawy możliwości analitycznych podmiotów zewnętrznych oraz zwiększenia transparentności działań administracji.</w:t>
      </w:r>
    </w:p>
    <w:p w14:paraId="467D442D" w14:textId="36945604" w:rsidR="00210581" w:rsidRDefault="005D1D62" w:rsidP="00A94EB7">
      <w:pPr>
        <w:jc w:val="both"/>
      </w:pPr>
      <w:r>
        <w:t xml:space="preserve">Realizacja wskazanych działań zapewni kompleksowy dostęp do danych przestrzennych, </w:t>
      </w:r>
      <w:r w:rsidR="00803377">
        <w:t xml:space="preserve">podniesienie użyteczności platformy oraz </w:t>
      </w:r>
      <w:r w:rsidR="003D5D75">
        <w:t>zwiększenie jej interoperacyjności.</w:t>
      </w:r>
    </w:p>
    <w:p w14:paraId="78D16AA8" w14:textId="77777777" w:rsidR="00893D5D" w:rsidRPr="00A94EB7" w:rsidRDefault="00893D5D" w:rsidP="00A94EB7">
      <w:pPr>
        <w:jc w:val="both"/>
      </w:pPr>
    </w:p>
    <w:p w14:paraId="0D7B7FF0" w14:textId="77777777" w:rsidR="002578EE" w:rsidRPr="00F00F2E" w:rsidRDefault="002578EE" w:rsidP="000B2530">
      <w:pPr>
        <w:pStyle w:val="Nagwek4"/>
        <w:numPr>
          <w:ilvl w:val="2"/>
          <w:numId w:val="26"/>
        </w:numPr>
        <w:spacing w:after="0"/>
        <w:rPr>
          <w:color w:val="000000"/>
        </w:rPr>
      </w:pPr>
      <w:proofErr w:type="spellStart"/>
      <w:r w:rsidRPr="00F00F2E">
        <w:t>Geokodowanie</w:t>
      </w:r>
      <w:proofErr w:type="spellEnd"/>
    </w:p>
    <w:p w14:paraId="55E7C98B" w14:textId="552CA4EE" w:rsidR="002578EE" w:rsidRPr="00F00F2E" w:rsidRDefault="003D5D75" w:rsidP="000B2530">
      <w:pPr>
        <w:jc w:val="both"/>
      </w:pPr>
      <w:r>
        <w:t>Funkcjonalność</w:t>
      </w:r>
      <w:r w:rsidR="002578EE" w:rsidRPr="00F00F2E">
        <w:t xml:space="preserve"> </w:t>
      </w:r>
      <w:proofErr w:type="spellStart"/>
      <w:r w:rsidR="002578EE" w:rsidRPr="00F00F2E">
        <w:t>geokodowania</w:t>
      </w:r>
      <w:proofErr w:type="spellEnd"/>
      <w:r w:rsidR="002578EE" w:rsidRPr="00F00F2E">
        <w:t xml:space="preserve"> </w:t>
      </w:r>
      <w:r>
        <w:t xml:space="preserve">będzie </w:t>
      </w:r>
      <w:r w:rsidR="002578EE" w:rsidRPr="00F00F2E">
        <w:t>umożliwia</w:t>
      </w:r>
      <w:r>
        <w:t>ła</w:t>
      </w:r>
      <w:r w:rsidR="002578EE" w:rsidRPr="00F00F2E">
        <w:t xml:space="preserve"> użytkownikom umiejscowienie danych w przestrzeni poprzez </w:t>
      </w:r>
      <w:proofErr w:type="spellStart"/>
      <w:r w:rsidR="002578EE" w:rsidRPr="00F00F2E">
        <w:t>geokodowanie</w:t>
      </w:r>
      <w:proofErr w:type="spellEnd"/>
      <w:r w:rsidR="002578EE" w:rsidRPr="00F00F2E">
        <w:t xml:space="preserve"> i </w:t>
      </w:r>
      <w:proofErr w:type="spellStart"/>
      <w:r w:rsidR="002578EE" w:rsidRPr="00F00F2E">
        <w:t>geokodowanie</w:t>
      </w:r>
      <w:proofErr w:type="spellEnd"/>
      <w:r w:rsidR="002578EE" w:rsidRPr="00F00F2E">
        <w:t xml:space="preserve"> odwrotne w</w:t>
      </w:r>
      <w:r>
        <w:t> </w:t>
      </w:r>
      <w:r w:rsidR="002578EE" w:rsidRPr="00F00F2E">
        <w:t xml:space="preserve">przeglądarce, bez potrzeby instalacji dodatkowego oprogramowania. </w:t>
      </w:r>
      <w:r>
        <w:t>Będzie</w:t>
      </w:r>
      <w:r w:rsidR="002578EE" w:rsidRPr="00F00F2E">
        <w:t xml:space="preserve"> </w:t>
      </w:r>
      <w:r w:rsidRPr="00F00F2E">
        <w:t>dostępn</w:t>
      </w:r>
      <w:r>
        <w:t>a</w:t>
      </w:r>
      <w:r w:rsidRPr="00F00F2E">
        <w:t xml:space="preserve"> </w:t>
      </w:r>
      <w:r w:rsidR="002578EE" w:rsidRPr="00F00F2E">
        <w:t xml:space="preserve">zarówno w Geoportalu </w:t>
      </w:r>
      <w:r w:rsidR="002578EE" w:rsidRPr="00F00F2E">
        <w:lastRenderedPageBreak/>
        <w:t xml:space="preserve">(publicznym i wewnętrznym), jak i w modułach dziedzinowych </w:t>
      </w:r>
      <w:r>
        <w:t>S</w:t>
      </w:r>
      <w:r w:rsidRPr="00F00F2E">
        <w:t>ystemu</w:t>
      </w:r>
      <w:r w:rsidR="002578EE" w:rsidRPr="00F00F2E">
        <w:t xml:space="preserve">, np. </w:t>
      </w:r>
      <w:r>
        <w:t xml:space="preserve">Gospodarka </w:t>
      </w:r>
      <w:r w:rsidR="002578EE" w:rsidRPr="00F00F2E">
        <w:t>nieruchomości</w:t>
      </w:r>
      <w:r>
        <w:t>ami</w:t>
      </w:r>
      <w:r w:rsidR="002578EE" w:rsidRPr="00F00F2E">
        <w:t xml:space="preserve">, </w:t>
      </w:r>
      <w:r>
        <w:t>O</w:t>
      </w:r>
      <w:r w:rsidRPr="00F00F2E">
        <w:t xml:space="preserve">chrona </w:t>
      </w:r>
      <w:r w:rsidR="002578EE" w:rsidRPr="00F00F2E">
        <w:t xml:space="preserve">środowiska, </w:t>
      </w:r>
      <w:r>
        <w:t>P</w:t>
      </w:r>
      <w:r w:rsidRPr="00F00F2E">
        <w:t xml:space="preserve">arki </w:t>
      </w:r>
      <w:r w:rsidR="002578EE" w:rsidRPr="00F00F2E">
        <w:t xml:space="preserve">krajobrazowe czy </w:t>
      </w:r>
      <w:r>
        <w:t xml:space="preserve">Planowanie </w:t>
      </w:r>
      <w:proofErr w:type="gramStart"/>
      <w:r>
        <w:t xml:space="preserve">przestrzenne </w:t>
      </w:r>
      <w:r w:rsidR="002578EE" w:rsidRPr="00F00F2E">
        <w:t>.</w:t>
      </w:r>
      <w:proofErr w:type="gramEnd"/>
    </w:p>
    <w:p w14:paraId="382BAB8B" w14:textId="11E42C49" w:rsidR="002578EE" w:rsidRPr="00F00F2E" w:rsidRDefault="003901FC" w:rsidP="000B2530">
      <w:pPr>
        <w:jc w:val="both"/>
      </w:pPr>
      <w:r>
        <w:t>Zapewni możliwość</w:t>
      </w:r>
      <w:r w:rsidRPr="00F00F2E">
        <w:t xml:space="preserve"> przetwarzani</w:t>
      </w:r>
      <w:r>
        <w:t>a</w:t>
      </w:r>
      <w:r w:rsidRPr="00F00F2E">
        <w:t xml:space="preserve"> </w:t>
      </w:r>
      <w:r w:rsidR="002578EE" w:rsidRPr="00F00F2E">
        <w:t>danych adresowych, numerów działek i obrębów ewidencyjnych oraz nazw geograficznych, zarówno pojedynczo, jak i</w:t>
      </w:r>
      <w:r>
        <w:t> </w:t>
      </w:r>
      <w:r w:rsidR="002578EE" w:rsidRPr="00F00F2E">
        <w:t xml:space="preserve">wsadowo z plików importowanych przez użytkownika. System </w:t>
      </w:r>
      <w:r>
        <w:t xml:space="preserve">będzie </w:t>
      </w:r>
      <w:r w:rsidR="002578EE" w:rsidRPr="00F00F2E">
        <w:t xml:space="preserve">automatycznie </w:t>
      </w:r>
      <w:r w:rsidRPr="00F00F2E">
        <w:t>przypis</w:t>
      </w:r>
      <w:r>
        <w:t>ywał</w:t>
      </w:r>
      <w:r w:rsidRPr="00F00F2E">
        <w:t xml:space="preserve"> </w:t>
      </w:r>
      <w:r w:rsidR="002578EE" w:rsidRPr="00F00F2E">
        <w:t xml:space="preserve">współrzędne geograficzne oraz poziom dokładności lokalizacji (punktowy, ulica, miejscowość, gmina, powiat) i </w:t>
      </w:r>
      <w:r w:rsidRPr="00F00F2E">
        <w:t>zapis</w:t>
      </w:r>
      <w:r>
        <w:t xml:space="preserve">ywał </w:t>
      </w:r>
      <w:r w:rsidR="002578EE" w:rsidRPr="00F00F2E">
        <w:t xml:space="preserve">je w metadanych obiektu. Wyniki </w:t>
      </w:r>
      <w:proofErr w:type="spellStart"/>
      <w:r w:rsidR="002578EE" w:rsidRPr="00F00F2E">
        <w:t>geokodowania</w:t>
      </w:r>
      <w:proofErr w:type="spellEnd"/>
      <w:r w:rsidR="002578EE" w:rsidRPr="00F00F2E">
        <w:t xml:space="preserve"> </w:t>
      </w:r>
      <w:r>
        <w:t xml:space="preserve">będą </w:t>
      </w:r>
      <w:r w:rsidRPr="00F00F2E">
        <w:t>mog</w:t>
      </w:r>
      <w:r>
        <w:t>ły</w:t>
      </w:r>
      <w:r w:rsidR="002578EE" w:rsidRPr="00F00F2E">
        <w:t xml:space="preserve"> być wizualizowane na mapie, z możliwością weryfikacji, edycji lub odrzucenia, w tym ręcznej korekty współrzędnych.</w:t>
      </w:r>
    </w:p>
    <w:p w14:paraId="7E60C95C" w14:textId="78A06DF6" w:rsidR="002578EE" w:rsidRPr="00F00F2E" w:rsidRDefault="00DD7D74" w:rsidP="000B2530">
      <w:pPr>
        <w:jc w:val="both"/>
      </w:pPr>
      <w:r>
        <w:t>Funkcjonalność</w:t>
      </w:r>
      <w:r w:rsidRPr="00F00F2E">
        <w:t xml:space="preserve"> </w:t>
      </w:r>
      <w:r>
        <w:t>będzie obejmowała</w:t>
      </w:r>
      <w:r w:rsidR="002578EE" w:rsidRPr="00F00F2E">
        <w:t xml:space="preserve"> </w:t>
      </w:r>
      <w:proofErr w:type="spellStart"/>
      <w:r w:rsidR="002578EE" w:rsidRPr="00F00F2E">
        <w:t>geokodowanie</w:t>
      </w:r>
      <w:proofErr w:type="spellEnd"/>
      <w:r w:rsidR="002578EE" w:rsidRPr="00F00F2E">
        <w:t xml:space="preserve"> odwrotne, pozwalając uzyskać informacje o lokalizacji punktu (adres, działka, miejscowość, gmina, powiat) wraz ze wskazaniem źródła danych, a wyniki </w:t>
      </w:r>
      <w:r w:rsidR="003901FC">
        <w:t xml:space="preserve">będą </w:t>
      </w:r>
      <w:r w:rsidR="003901FC" w:rsidRPr="00F00F2E">
        <w:t>mog</w:t>
      </w:r>
      <w:r w:rsidR="003901FC">
        <w:t>ły</w:t>
      </w:r>
      <w:r w:rsidR="002578EE" w:rsidRPr="00F00F2E">
        <w:t xml:space="preserve"> </w:t>
      </w:r>
      <w:r w:rsidR="003901FC">
        <w:t>zostać</w:t>
      </w:r>
      <w:r w:rsidR="003901FC" w:rsidRPr="00F00F2E">
        <w:t xml:space="preserve"> </w:t>
      </w:r>
      <w:r w:rsidR="002578EE" w:rsidRPr="00F00F2E">
        <w:t>zapisane bezpośrednio w</w:t>
      </w:r>
      <w:r>
        <w:t> </w:t>
      </w:r>
      <w:r w:rsidR="002578EE" w:rsidRPr="00F00F2E">
        <w:t xml:space="preserve">formularzu rekordu. System </w:t>
      </w:r>
      <w:r w:rsidR="003901FC">
        <w:t xml:space="preserve">będzie </w:t>
      </w:r>
      <w:r w:rsidR="003901FC" w:rsidRPr="00F00F2E">
        <w:t>weryfik</w:t>
      </w:r>
      <w:r w:rsidR="003901FC">
        <w:t>ował</w:t>
      </w:r>
      <w:r w:rsidR="003901FC" w:rsidRPr="00F00F2E">
        <w:t xml:space="preserve"> </w:t>
      </w:r>
      <w:r w:rsidR="002578EE" w:rsidRPr="00F00F2E">
        <w:t>poprawność danych wejściowych, umożliwia</w:t>
      </w:r>
      <w:r w:rsidR="003901FC">
        <w:t>ł</w:t>
      </w:r>
      <w:r w:rsidR="002578EE" w:rsidRPr="00F00F2E">
        <w:t xml:space="preserve"> definiowanie rekordów do </w:t>
      </w:r>
      <w:proofErr w:type="spellStart"/>
      <w:r w:rsidR="002578EE" w:rsidRPr="00F00F2E">
        <w:t>geokodowania</w:t>
      </w:r>
      <w:proofErr w:type="spellEnd"/>
      <w:r w:rsidR="002578EE" w:rsidRPr="00F00F2E">
        <w:t>, integrację z warstwami mapowymi Geoportalu i generowanie raportów skuteczności procesu.</w:t>
      </w:r>
    </w:p>
    <w:p w14:paraId="6219D4C4" w14:textId="5C68719D" w:rsidR="002578EE" w:rsidRPr="00F00F2E" w:rsidRDefault="002578EE" w:rsidP="000B2530">
      <w:pPr>
        <w:jc w:val="both"/>
      </w:pPr>
      <w:r w:rsidRPr="00F00F2E">
        <w:t xml:space="preserve">Dzięki temu </w:t>
      </w:r>
      <w:r w:rsidR="00D111DF">
        <w:t xml:space="preserve">funkcjonalność </w:t>
      </w:r>
      <w:proofErr w:type="spellStart"/>
      <w:r w:rsidR="00D111DF">
        <w:t>geokodowania</w:t>
      </w:r>
      <w:proofErr w:type="spellEnd"/>
      <w:r w:rsidR="00D111DF" w:rsidRPr="00F00F2E">
        <w:t xml:space="preserve"> </w:t>
      </w:r>
      <w:r w:rsidRPr="00F00F2E">
        <w:t>zapewni spójne i dokładne informacje geograficzne, wspierając zarządzanie danymi przestrzennymi w całym systemie RIIP WZ.</w:t>
      </w:r>
    </w:p>
    <w:p w14:paraId="14045745" w14:textId="77777777" w:rsidR="002578EE" w:rsidRPr="00F00F2E" w:rsidRDefault="002578EE" w:rsidP="000B2530">
      <w:pPr>
        <w:jc w:val="both"/>
      </w:pPr>
      <w:r w:rsidRPr="00F00F2E">
        <w:t>Zakres funkcjonalności:</w:t>
      </w:r>
    </w:p>
    <w:p w14:paraId="0594B368" w14:textId="77777777" w:rsidR="002578EE" w:rsidRPr="00F00F2E" w:rsidRDefault="002578EE" w:rsidP="000B2530">
      <w:pPr>
        <w:numPr>
          <w:ilvl w:val="0"/>
          <w:numId w:val="46"/>
        </w:numPr>
        <w:jc w:val="both"/>
      </w:pPr>
      <w:proofErr w:type="spellStart"/>
      <w:r w:rsidRPr="00F00F2E">
        <w:t>Geokodowanie</w:t>
      </w:r>
      <w:proofErr w:type="spellEnd"/>
      <w:r w:rsidRPr="00F00F2E">
        <w:t xml:space="preserve"> danych:</w:t>
      </w:r>
    </w:p>
    <w:p w14:paraId="34B35F3E" w14:textId="77777777" w:rsidR="002578EE" w:rsidRPr="00F00F2E" w:rsidRDefault="002578EE" w:rsidP="000B2530">
      <w:pPr>
        <w:numPr>
          <w:ilvl w:val="0"/>
          <w:numId w:val="56"/>
        </w:numPr>
        <w:jc w:val="both"/>
      </w:pPr>
      <w:r w:rsidRPr="00F00F2E">
        <w:t>obsługa danych adresowych (ulica, numer budynku, miejscowość, kod pocztowy),</w:t>
      </w:r>
    </w:p>
    <w:p w14:paraId="6059ABC8" w14:textId="77777777" w:rsidR="002578EE" w:rsidRPr="00F00F2E" w:rsidRDefault="002578EE" w:rsidP="000B2530">
      <w:pPr>
        <w:numPr>
          <w:ilvl w:val="0"/>
          <w:numId w:val="56"/>
        </w:numPr>
        <w:jc w:val="both"/>
      </w:pPr>
      <w:r w:rsidRPr="00F00F2E">
        <w:t>numery działek i obrębów ewidencyjnych,</w:t>
      </w:r>
    </w:p>
    <w:p w14:paraId="6B2004D3" w14:textId="77777777" w:rsidR="002578EE" w:rsidRPr="00F00F2E" w:rsidRDefault="002578EE" w:rsidP="000B2530">
      <w:pPr>
        <w:numPr>
          <w:ilvl w:val="0"/>
          <w:numId w:val="56"/>
        </w:numPr>
        <w:jc w:val="both"/>
      </w:pPr>
      <w:r w:rsidRPr="00F00F2E">
        <w:t>nazwy geograficzne,</w:t>
      </w:r>
    </w:p>
    <w:p w14:paraId="46660571" w14:textId="77777777" w:rsidR="002578EE" w:rsidRPr="00F00F2E" w:rsidRDefault="002578EE" w:rsidP="000B2530">
      <w:pPr>
        <w:numPr>
          <w:ilvl w:val="0"/>
          <w:numId w:val="56"/>
        </w:numPr>
        <w:jc w:val="both"/>
      </w:pPr>
      <w:r w:rsidRPr="00F00F2E">
        <w:t>możliwość przetwarzania pojedynczych rekordów oraz wsadowo (np. z plików CSV, XLS, XML),</w:t>
      </w:r>
    </w:p>
    <w:p w14:paraId="52EBA461" w14:textId="77777777" w:rsidR="002578EE" w:rsidRPr="00F00F2E" w:rsidRDefault="002578EE" w:rsidP="000B2530">
      <w:pPr>
        <w:numPr>
          <w:ilvl w:val="0"/>
          <w:numId w:val="56"/>
        </w:numPr>
        <w:jc w:val="both"/>
      </w:pPr>
      <w:r w:rsidRPr="00F00F2E">
        <w:t>tryby pracy:</w:t>
      </w:r>
    </w:p>
    <w:p w14:paraId="350DFF65" w14:textId="77777777" w:rsidR="002578EE" w:rsidRPr="00F00F2E" w:rsidRDefault="002578EE" w:rsidP="000B2530">
      <w:pPr>
        <w:numPr>
          <w:ilvl w:val="1"/>
          <w:numId w:val="56"/>
        </w:numPr>
        <w:jc w:val="both"/>
      </w:pPr>
      <w:r w:rsidRPr="00F00F2E">
        <w:t>automatyczny - przetwarzanie danych wsadowych z plików importowanych przez użytkownika;</w:t>
      </w:r>
    </w:p>
    <w:p w14:paraId="750B9D94" w14:textId="2DDB8A46" w:rsidR="002578EE" w:rsidRPr="00F00F2E" w:rsidRDefault="002578EE" w:rsidP="000B2530">
      <w:pPr>
        <w:numPr>
          <w:ilvl w:val="1"/>
          <w:numId w:val="56"/>
        </w:numPr>
        <w:jc w:val="both"/>
      </w:pPr>
      <w:r w:rsidRPr="00F00F2E">
        <w:t xml:space="preserve">interaktywny - ręczne wprowadzanie danych i </w:t>
      </w:r>
      <w:proofErr w:type="spellStart"/>
      <w:r w:rsidRPr="00F00F2E">
        <w:t>geokodowanie</w:t>
      </w:r>
      <w:proofErr w:type="spellEnd"/>
      <w:r w:rsidRPr="00F00F2E">
        <w:t xml:space="preserve"> w</w:t>
      </w:r>
      <w:r w:rsidR="00DD7D74">
        <w:t> </w:t>
      </w:r>
      <w:r w:rsidRPr="00F00F2E">
        <w:t>interfejsie systemu</w:t>
      </w:r>
    </w:p>
    <w:p w14:paraId="59A93970" w14:textId="77777777" w:rsidR="002578EE" w:rsidRPr="00F00F2E" w:rsidRDefault="002578EE" w:rsidP="000B2530">
      <w:pPr>
        <w:numPr>
          <w:ilvl w:val="0"/>
          <w:numId w:val="46"/>
        </w:numPr>
        <w:jc w:val="both"/>
      </w:pPr>
      <w:proofErr w:type="spellStart"/>
      <w:r w:rsidRPr="00F00F2E">
        <w:t>Geokodowanie</w:t>
      </w:r>
      <w:proofErr w:type="spellEnd"/>
      <w:r w:rsidRPr="00F00F2E">
        <w:t xml:space="preserve"> odwrotne:</w:t>
      </w:r>
    </w:p>
    <w:p w14:paraId="4C0D757F" w14:textId="77777777" w:rsidR="002578EE" w:rsidRPr="00F00F2E" w:rsidRDefault="002578EE" w:rsidP="000B2530">
      <w:pPr>
        <w:numPr>
          <w:ilvl w:val="0"/>
          <w:numId w:val="36"/>
        </w:numPr>
        <w:jc w:val="both"/>
      </w:pPr>
      <w:r w:rsidRPr="00F00F2E">
        <w:t>uzyskanie informacji o lokalizacji punktu na podstawie współrzędnych (adres, działka, miejscowość, gmina, powiat);</w:t>
      </w:r>
    </w:p>
    <w:p w14:paraId="3B6173FC" w14:textId="77777777" w:rsidR="002578EE" w:rsidRPr="00F00F2E" w:rsidRDefault="002578EE" w:rsidP="000B2530">
      <w:pPr>
        <w:numPr>
          <w:ilvl w:val="0"/>
          <w:numId w:val="36"/>
        </w:numPr>
        <w:jc w:val="both"/>
      </w:pPr>
      <w:r w:rsidRPr="00F00F2E">
        <w:t>wskazanie źródła danych (np. baza punktów adresowych, rejestr działek);</w:t>
      </w:r>
    </w:p>
    <w:p w14:paraId="24AB6523" w14:textId="77777777" w:rsidR="002578EE" w:rsidRPr="00F00F2E" w:rsidRDefault="002578EE" w:rsidP="000B2530">
      <w:pPr>
        <w:numPr>
          <w:ilvl w:val="0"/>
          <w:numId w:val="36"/>
        </w:numPr>
        <w:jc w:val="both"/>
      </w:pPr>
      <w:r w:rsidRPr="00F00F2E">
        <w:t>możliwość zapisania danych bezpośrednio w formularzu rekordu.</w:t>
      </w:r>
    </w:p>
    <w:p w14:paraId="4B5A1AF3" w14:textId="77777777" w:rsidR="002578EE" w:rsidRPr="00F00F2E" w:rsidRDefault="002578EE" w:rsidP="000B2530">
      <w:pPr>
        <w:jc w:val="both"/>
      </w:pPr>
    </w:p>
    <w:p w14:paraId="79EE239A" w14:textId="2CA2FDEA" w:rsidR="002578EE" w:rsidRDefault="002578EE" w:rsidP="000B2530">
      <w:pPr>
        <w:pStyle w:val="Nagwek4"/>
        <w:numPr>
          <w:ilvl w:val="2"/>
          <w:numId w:val="26"/>
        </w:numPr>
        <w:spacing w:after="0"/>
      </w:pPr>
      <w:r w:rsidRPr="00F00F2E">
        <w:t>Geoportal wewnętrzny</w:t>
      </w:r>
    </w:p>
    <w:p w14:paraId="0234BC6F" w14:textId="77777777" w:rsidR="000B2530" w:rsidRPr="000B2530" w:rsidRDefault="000B2530" w:rsidP="000B2530"/>
    <w:p w14:paraId="05ABC89B" w14:textId="3E00992F" w:rsidR="002578EE" w:rsidRPr="00F00F2E" w:rsidRDefault="002578EE" w:rsidP="000B2530">
      <w:pPr>
        <w:pStyle w:val="Nagwek5"/>
        <w:numPr>
          <w:ilvl w:val="3"/>
          <w:numId w:val="26"/>
        </w:numPr>
        <w:spacing w:before="0" w:after="0"/>
      </w:pPr>
      <w:r w:rsidRPr="00F00F2E">
        <w:t>Moduły dziedzinowe RIIP WZ</w:t>
      </w:r>
    </w:p>
    <w:p w14:paraId="39286B15" w14:textId="77777777" w:rsidR="002578EE" w:rsidRPr="00F00F2E" w:rsidRDefault="002578EE" w:rsidP="000B2530">
      <w:pPr>
        <w:pStyle w:val="Nagwek6"/>
        <w:spacing w:before="0" w:after="0"/>
      </w:pPr>
      <w:r w:rsidRPr="00F00F2E">
        <w:t>Geodezja i Kartografia</w:t>
      </w:r>
    </w:p>
    <w:p w14:paraId="1A44DD6A" w14:textId="3B9E4750" w:rsidR="002578EE" w:rsidRDefault="002578EE" w:rsidP="000B2530">
      <w:pPr>
        <w:jc w:val="both"/>
      </w:pPr>
      <w:r w:rsidRPr="00F00F2E">
        <w:t xml:space="preserve">Moduł </w:t>
      </w:r>
      <w:proofErr w:type="spellStart"/>
      <w:r w:rsidRPr="00F00F2E">
        <w:t>WODGiK</w:t>
      </w:r>
      <w:proofErr w:type="spellEnd"/>
      <w:r w:rsidRPr="00F00F2E">
        <w:t xml:space="preserve"> - zakres rozbudowy istniejącego już w systemie modułu </w:t>
      </w:r>
      <w:proofErr w:type="spellStart"/>
      <w:r w:rsidRPr="00F00F2E">
        <w:t>WODGiK</w:t>
      </w:r>
      <w:proofErr w:type="spellEnd"/>
      <w:r w:rsidRPr="00F00F2E">
        <w:t xml:space="preserve"> został opisany w Załączniku nr 1 do Opisu Przedmiotu Zamówienia. Dokument ten zawiera wymagania funkcjonalne niezbędne do realizacji rozbudowy modułu.</w:t>
      </w:r>
    </w:p>
    <w:p w14:paraId="5C7D822C" w14:textId="77777777" w:rsidR="000B2530" w:rsidRPr="00F00F2E" w:rsidRDefault="000B2530" w:rsidP="000B2530">
      <w:pPr>
        <w:jc w:val="both"/>
      </w:pPr>
    </w:p>
    <w:p w14:paraId="6406E6F6" w14:textId="64579A49" w:rsidR="002578EE" w:rsidRPr="00F00F2E" w:rsidRDefault="002578EE" w:rsidP="000B2530">
      <w:pPr>
        <w:pStyle w:val="Nagwek5"/>
        <w:numPr>
          <w:ilvl w:val="3"/>
          <w:numId w:val="26"/>
        </w:numPr>
        <w:spacing w:before="0" w:after="0"/>
      </w:pPr>
      <w:r w:rsidRPr="00F00F2E">
        <w:t xml:space="preserve">Moduł Konsultacji Społecznych </w:t>
      </w:r>
    </w:p>
    <w:p w14:paraId="735E1DE8" w14:textId="6BA247CB" w:rsidR="002578EE" w:rsidRPr="00F00F2E" w:rsidRDefault="002578EE" w:rsidP="000B2530">
      <w:pPr>
        <w:jc w:val="both"/>
      </w:pPr>
      <w:r w:rsidRPr="00F00F2E">
        <w:t xml:space="preserve">Moduł Konsultacji Społecznych, czyli </w:t>
      </w:r>
      <w:proofErr w:type="spellStart"/>
      <w:r w:rsidRPr="00F00F2E">
        <w:t>Geoankieta</w:t>
      </w:r>
      <w:proofErr w:type="spellEnd"/>
      <w:r w:rsidRPr="00F00F2E">
        <w:t xml:space="preserve"> to narzędzie do prowadzenia konsultacji społecznych w ujęciu przestrzennym. Umożliwi użytkownikom dodawanie punktów, linii </w:t>
      </w:r>
      <w:r w:rsidRPr="00F00F2E">
        <w:lastRenderedPageBreak/>
        <w:t>i</w:t>
      </w:r>
      <w:r w:rsidR="00DD7D74">
        <w:t> </w:t>
      </w:r>
      <w:r w:rsidRPr="00F00F2E">
        <w:t xml:space="preserve">obszarów na mapie oraz przypisywanie im opisów, komentarzy i załączników (obrazy, multimedia, PDF, pliki GIS). </w:t>
      </w:r>
      <w:r w:rsidR="001C0F55" w:rsidRPr="00F00F2E">
        <w:t xml:space="preserve">Interfejs </w:t>
      </w:r>
      <w:r w:rsidR="001C0F55">
        <w:t>zostanie</w:t>
      </w:r>
      <w:r w:rsidR="00DD7D74">
        <w:t xml:space="preserve"> zaprojektowany jako </w:t>
      </w:r>
      <w:r w:rsidRPr="00F00F2E">
        <w:t>prosty i intuicyjny, a</w:t>
      </w:r>
      <w:r w:rsidR="00DD7D74">
        <w:t> </w:t>
      </w:r>
      <w:r w:rsidRPr="00F00F2E">
        <w:t xml:space="preserve">wypełnianie ankiety możliwe </w:t>
      </w:r>
      <w:r w:rsidR="00DD7D74">
        <w:t>będzie</w:t>
      </w:r>
      <w:r w:rsidR="00DD7D74" w:rsidRPr="00F00F2E">
        <w:t xml:space="preserve"> </w:t>
      </w:r>
      <w:r w:rsidRPr="00F00F2E">
        <w:t xml:space="preserve">anonimowo, z uwzględnieniem zgody na przetwarzanie danych. </w:t>
      </w:r>
      <w:proofErr w:type="spellStart"/>
      <w:r w:rsidRPr="00F00F2E">
        <w:t>Geoankieta</w:t>
      </w:r>
      <w:proofErr w:type="spellEnd"/>
      <w:r w:rsidRPr="00F00F2E">
        <w:t xml:space="preserve"> </w:t>
      </w:r>
      <w:r w:rsidR="00F433DC">
        <w:t>będzie zawierała</w:t>
      </w:r>
      <w:r w:rsidRPr="00F00F2E">
        <w:t xml:space="preserve"> także dodatkowe pytania ankietowe (otwarte, zamknięte, wielokrotnego wyboru) oraz </w:t>
      </w:r>
      <w:r w:rsidR="00F433DC">
        <w:t xml:space="preserve">możliwość definiowania </w:t>
      </w:r>
      <w:r w:rsidR="00F433DC" w:rsidRPr="00F00F2E">
        <w:t>logik</w:t>
      </w:r>
      <w:r w:rsidR="00F433DC">
        <w:t>i</w:t>
      </w:r>
      <w:r w:rsidRPr="00F00F2E">
        <w:t xml:space="preserve"> </w:t>
      </w:r>
      <w:r w:rsidR="00F433DC" w:rsidRPr="00F00F2E">
        <w:t>warunkow</w:t>
      </w:r>
      <w:r w:rsidR="00F433DC">
        <w:t>ej</w:t>
      </w:r>
      <w:r w:rsidR="00893D5D">
        <w:t xml:space="preserve"> </w:t>
      </w:r>
      <w:r w:rsidRPr="00F00F2E">
        <w:t>wyświetlania pytań w zależności od odpowiedzi użytkownika.</w:t>
      </w:r>
    </w:p>
    <w:p w14:paraId="7CAE3DAC" w14:textId="057F1B2F" w:rsidR="002578EE" w:rsidRPr="00F00F2E" w:rsidRDefault="002578EE" w:rsidP="000B2530">
      <w:pPr>
        <w:jc w:val="both"/>
      </w:pPr>
      <w:r w:rsidRPr="00F00F2E">
        <w:t xml:space="preserve">Użytkownicy </w:t>
      </w:r>
      <w:r w:rsidR="00DD7D74">
        <w:t xml:space="preserve">będą </w:t>
      </w:r>
      <w:r w:rsidR="00DD7D74" w:rsidRPr="00F00F2E">
        <w:t>mog</w:t>
      </w:r>
      <w:r w:rsidR="00DD7D74">
        <w:t>li</w:t>
      </w:r>
      <w:r w:rsidR="00DD7D74" w:rsidRPr="00F00F2E">
        <w:t xml:space="preserve"> </w:t>
      </w:r>
      <w:r w:rsidRPr="00F00F2E">
        <w:t xml:space="preserve">wybierać warstwy referencyjne przygotowane przez </w:t>
      </w:r>
      <w:r w:rsidR="00DD7D74">
        <w:t>A</w:t>
      </w:r>
      <w:r w:rsidR="00DD7D74" w:rsidRPr="00F00F2E">
        <w:t>dministratora</w:t>
      </w:r>
      <w:r w:rsidRPr="00F00F2E">
        <w:t xml:space="preserve">, rysować i edytować obiekty przestrzenne, zapisywać wersje robocze odpowiedzi oraz korzystać z instrukcji i podpowiedzi obsługi narzędzi mapowych. System </w:t>
      </w:r>
      <w:r w:rsidR="00DD7D74">
        <w:t xml:space="preserve">będzie </w:t>
      </w:r>
      <w:r w:rsidR="00DD7D74" w:rsidRPr="00F00F2E">
        <w:t>nada</w:t>
      </w:r>
      <w:r w:rsidR="00DD7D74">
        <w:t>wał</w:t>
      </w:r>
      <w:r w:rsidRPr="00F00F2E">
        <w:t xml:space="preserve"> każdej ankiecie unikalny identyfikator i zapewni pełną zgodność z wymaganiami WCAG 2.1 (AA) oraz kompatybilność z przeglądarkami i systemami mobilnymi.</w:t>
      </w:r>
    </w:p>
    <w:p w14:paraId="4380DB02" w14:textId="3B2FB343" w:rsidR="002578EE" w:rsidRPr="00F00F2E" w:rsidRDefault="002578EE" w:rsidP="000B2530">
      <w:pPr>
        <w:jc w:val="both"/>
      </w:pPr>
      <w:r w:rsidRPr="00F00F2E">
        <w:t xml:space="preserve">Administratorzy </w:t>
      </w:r>
      <w:r w:rsidR="00DD7D74">
        <w:t xml:space="preserve">będą </w:t>
      </w:r>
      <w:r w:rsidR="00DD7D74" w:rsidRPr="00F00F2E">
        <w:t>m</w:t>
      </w:r>
      <w:r w:rsidR="00DD7D74">
        <w:t>ieli</w:t>
      </w:r>
      <w:r w:rsidRPr="00F00F2E">
        <w:t xml:space="preserve"> możliwość tworzenia pytań ankietowych, importu i publikacji warstw mapowych jako podkłady, ustawiania terminu trwania ankiety oraz definiowania grup docelowych. </w:t>
      </w:r>
      <w:proofErr w:type="spellStart"/>
      <w:r w:rsidRPr="00F00F2E">
        <w:t>Geoankieta</w:t>
      </w:r>
      <w:proofErr w:type="spellEnd"/>
      <w:r w:rsidRPr="00F00F2E">
        <w:t xml:space="preserve"> umożliwi podgląd i moderację odpowiedzi, filtrowanie danych według obszaru, typu obiektu czy pytań, eksport wyników do formatów przestrzennych (</w:t>
      </w:r>
      <w:proofErr w:type="spellStart"/>
      <w:r w:rsidRPr="00F00F2E">
        <w:t>GeoJSON</w:t>
      </w:r>
      <w:proofErr w:type="spellEnd"/>
      <w:r w:rsidRPr="00F00F2E">
        <w:t>, SHP) i tabelarycznych (CSV, XLSX), generowanie raportów zbiorczych i</w:t>
      </w:r>
      <w:r w:rsidR="00DD7D74">
        <w:t> </w:t>
      </w:r>
      <w:r w:rsidRPr="00F00F2E">
        <w:t>mapowych, monitorowanie statystyk uczestnictwa oraz konfigurację reguł walidacji odpowiedzi.</w:t>
      </w:r>
    </w:p>
    <w:p w14:paraId="415EA861" w14:textId="1452DB56" w:rsidR="002578EE" w:rsidRPr="00F00F2E" w:rsidRDefault="002578EE" w:rsidP="000B2530">
      <w:pPr>
        <w:jc w:val="both"/>
      </w:pPr>
      <w:r w:rsidRPr="00F00F2E">
        <w:t>Moduł zapewni bezpieczeństwo danych, ochronę prywatności i zgodność z przepisami o</w:t>
      </w:r>
      <w:r w:rsidR="00DD7D74">
        <w:t> </w:t>
      </w:r>
      <w:r w:rsidRPr="00F00F2E">
        <w:t>ochronie danych osobowych, obsługę wielu równoczesnych użytkowników oraz stabilną pracę systemu podczas wypełniania ankiet.</w:t>
      </w:r>
    </w:p>
    <w:p w14:paraId="676E641B" w14:textId="77777777" w:rsidR="002578EE" w:rsidRPr="00F00F2E" w:rsidRDefault="002578EE" w:rsidP="000B2530">
      <w:pPr>
        <w:keepNext/>
        <w:jc w:val="both"/>
      </w:pPr>
      <w:r w:rsidRPr="00F00F2E">
        <w:t>Zakres funkcjonalności dla użytkownika:</w:t>
      </w:r>
    </w:p>
    <w:p w14:paraId="11035BF8" w14:textId="77777777" w:rsidR="002578EE" w:rsidRPr="00F00F2E" w:rsidRDefault="002578EE" w:rsidP="000B2530">
      <w:pPr>
        <w:numPr>
          <w:ilvl w:val="0"/>
          <w:numId w:val="6"/>
        </w:numPr>
        <w:jc w:val="both"/>
      </w:pPr>
      <w:r w:rsidRPr="00F00F2E">
        <w:t>dodawanie obiektów przestrzennych: możliwość wskazania punktów, linii lub obszarów na mapie w celu zgłoszenia opinii lub uwagi;</w:t>
      </w:r>
    </w:p>
    <w:p w14:paraId="48EBEBBF" w14:textId="77777777" w:rsidR="002578EE" w:rsidRPr="00F00F2E" w:rsidRDefault="002578EE" w:rsidP="000B2530">
      <w:pPr>
        <w:numPr>
          <w:ilvl w:val="0"/>
          <w:numId w:val="6"/>
        </w:numPr>
        <w:jc w:val="both"/>
      </w:pPr>
      <w:r w:rsidRPr="00F00F2E">
        <w:t>przypisywanie opisów i komentarzy: każdy obiekt może mieć przypisany opis tekstowy, komentarz lub uwagi;</w:t>
      </w:r>
    </w:p>
    <w:p w14:paraId="1DBFD023" w14:textId="77777777" w:rsidR="002578EE" w:rsidRPr="00F00F2E" w:rsidRDefault="002578EE" w:rsidP="000B2530">
      <w:pPr>
        <w:numPr>
          <w:ilvl w:val="0"/>
          <w:numId w:val="6"/>
        </w:numPr>
        <w:jc w:val="both"/>
      </w:pPr>
      <w:r w:rsidRPr="00F00F2E">
        <w:t>załączniki: obsługa plików graficznych, multimedialnych, PDF oraz danych GIS, z weryfikacją typu i rozmiaru;</w:t>
      </w:r>
    </w:p>
    <w:p w14:paraId="62A088B5" w14:textId="77777777" w:rsidR="002578EE" w:rsidRPr="00F00F2E" w:rsidRDefault="002578EE" w:rsidP="000B2530">
      <w:pPr>
        <w:numPr>
          <w:ilvl w:val="0"/>
          <w:numId w:val="6"/>
        </w:numPr>
        <w:jc w:val="both"/>
      </w:pPr>
      <w:r w:rsidRPr="00F00F2E">
        <w:t>warstwy referencyjne: wybór podkładów przygotowanych przez Administratora (np. działki, budynki, drogi);</w:t>
      </w:r>
    </w:p>
    <w:p w14:paraId="43A97839" w14:textId="77777777" w:rsidR="002578EE" w:rsidRPr="00F00F2E" w:rsidRDefault="002578EE" w:rsidP="000B2530">
      <w:pPr>
        <w:numPr>
          <w:ilvl w:val="0"/>
          <w:numId w:val="6"/>
        </w:numPr>
        <w:jc w:val="both"/>
      </w:pPr>
      <w:r w:rsidRPr="00F00F2E">
        <w:t>edycja obiektów: możliwość modyfikacji geometrii przed wysłaniem odpowiedzi;</w:t>
      </w:r>
    </w:p>
    <w:p w14:paraId="5775EED5" w14:textId="77777777" w:rsidR="002578EE" w:rsidRPr="00F00F2E" w:rsidRDefault="002578EE" w:rsidP="000B2530">
      <w:pPr>
        <w:numPr>
          <w:ilvl w:val="0"/>
          <w:numId w:val="6"/>
        </w:numPr>
        <w:jc w:val="both"/>
      </w:pPr>
      <w:r w:rsidRPr="00F00F2E">
        <w:t>dodatkowe pytania ankietowe: otwarte, zamknięte jednokrotnego i wielokrotnego wyboru, powiązane z obiektami lub ogólne;</w:t>
      </w:r>
    </w:p>
    <w:p w14:paraId="62585032" w14:textId="77777777" w:rsidR="002578EE" w:rsidRPr="00F00F2E" w:rsidRDefault="002578EE" w:rsidP="000B2530">
      <w:pPr>
        <w:numPr>
          <w:ilvl w:val="0"/>
          <w:numId w:val="6"/>
        </w:numPr>
        <w:jc w:val="both"/>
      </w:pPr>
      <w:r w:rsidRPr="00F00F2E">
        <w:t xml:space="preserve">zapis wersji roboczej: możliwość zapisania odpowiedzi przed </w:t>
      </w:r>
      <w:proofErr w:type="gramStart"/>
      <w:r w:rsidRPr="00F00F2E">
        <w:t>finalnym</w:t>
      </w:r>
      <w:proofErr w:type="gramEnd"/>
      <w:r w:rsidRPr="00F00F2E">
        <w:t xml:space="preserve"> przesłaniem;</w:t>
      </w:r>
    </w:p>
    <w:p w14:paraId="149F353B" w14:textId="77777777" w:rsidR="002578EE" w:rsidRPr="00F00F2E" w:rsidRDefault="002578EE" w:rsidP="000B2530">
      <w:pPr>
        <w:numPr>
          <w:ilvl w:val="0"/>
          <w:numId w:val="6"/>
        </w:numPr>
        <w:jc w:val="both"/>
      </w:pPr>
      <w:r w:rsidRPr="00F00F2E">
        <w:t>instrukcje i podpowiedzi: wbudowane wskazówki dotyczące obsługi narzędzi mapowych.</w:t>
      </w:r>
    </w:p>
    <w:p w14:paraId="3AC9DC8B" w14:textId="77777777" w:rsidR="002578EE" w:rsidRPr="00F00F2E" w:rsidRDefault="002578EE" w:rsidP="000B2530">
      <w:pPr>
        <w:jc w:val="both"/>
      </w:pPr>
      <w:r w:rsidRPr="00F00F2E">
        <w:t>Kluczowe cechy techniczne:</w:t>
      </w:r>
    </w:p>
    <w:p w14:paraId="6D1E9E9B" w14:textId="77777777" w:rsidR="002578EE" w:rsidRPr="00F00F2E" w:rsidRDefault="002578EE" w:rsidP="000B2530">
      <w:pPr>
        <w:numPr>
          <w:ilvl w:val="0"/>
          <w:numId w:val="10"/>
        </w:numPr>
        <w:jc w:val="both"/>
      </w:pPr>
      <w:r w:rsidRPr="00F00F2E">
        <w:t>interfejs webowy - działanie w przeglądarce bez instalacji dodatkowego oprogramowania;</w:t>
      </w:r>
    </w:p>
    <w:p w14:paraId="4AB77F8B" w14:textId="77777777" w:rsidR="002578EE" w:rsidRPr="00A94EB7" w:rsidRDefault="002578EE" w:rsidP="000B2530">
      <w:pPr>
        <w:numPr>
          <w:ilvl w:val="0"/>
          <w:numId w:val="10"/>
        </w:numPr>
        <w:jc w:val="both"/>
        <w:rPr>
          <w:lang w:val="en-US"/>
        </w:rPr>
      </w:pPr>
      <w:proofErr w:type="spellStart"/>
      <w:r w:rsidRPr="00A94EB7">
        <w:rPr>
          <w:lang w:val="en-US"/>
        </w:rPr>
        <w:t>kompatybilność</w:t>
      </w:r>
      <w:proofErr w:type="spellEnd"/>
      <w:r w:rsidRPr="00A94EB7">
        <w:rPr>
          <w:lang w:val="en-US"/>
        </w:rPr>
        <w:t xml:space="preserve"> - Chrome, Firefox, Safari, Edge; Android i </w:t>
      </w:r>
      <w:proofErr w:type="gramStart"/>
      <w:r w:rsidRPr="00A94EB7">
        <w:rPr>
          <w:lang w:val="en-US"/>
        </w:rPr>
        <w:t>IOS;</w:t>
      </w:r>
      <w:proofErr w:type="gramEnd"/>
    </w:p>
    <w:p w14:paraId="7CA4CC3D" w14:textId="77777777" w:rsidR="002578EE" w:rsidRPr="00F00F2E" w:rsidRDefault="002578EE" w:rsidP="000B2530">
      <w:pPr>
        <w:numPr>
          <w:ilvl w:val="0"/>
          <w:numId w:val="10"/>
        </w:numPr>
        <w:jc w:val="both"/>
      </w:pPr>
      <w:r w:rsidRPr="00F00F2E">
        <w:t>dostępność - zgodność z WCAG 2.1 AA;</w:t>
      </w:r>
    </w:p>
    <w:p w14:paraId="593C2AB5" w14:textId="77777777" w:rsidR="002578EE" w:rsidRPr="00F00F2E" w:rsidRDefault="002578EE" w:rsidP="000B2530">
      <w:pPr>
        <w:numPr>
          <w:ilvl w:val="0"/>
          <w:numId w:val="10"/>
        </w:numPr>
        <w:jc w:val="both"/>
      </w:pPr>
      <w:r w:rsidRPr="00F00F2E">
        <w:t>wydajność - obsługa wielu użytkowników jednocześnie bez spadku wydajności;</w:t>
      </w:r>
    </w:p>
    <w:p w14:paraId="743F46FB" w14:textId="77777777" w:rsidR="002578EE" w:rsidRPr="00F00F2E" w:rsidRDefault="002578EE" w:rsidP="000B2530">
      <w:pPr>
        <w:numPr>
          <w:ilvl w:val="0"/>
          <w:numId w:val="10"/>
        </w:numPr>
        <w:jc w:val="both"/>
      </w:pPr>
      <w:r w:rsidRPr="00F00F2E">
        <w:t>bezpieczeństwo - szyfrowanie danych. ochrona przed nieautoryzowanym dostępem.</w:t>
      </w:r>
    </w:p>
    <w:p w14:paraId="7DB122DE" w14:textId="77777777" w:rsidR="002578EE" w:rsidRPr="00F00F2E" w:rsidRDefault="002578EE" w:rsidP="000B2530"/>
    <w:p w14:paraId="77D767E5" w14:textId="2D96A214" w:rsidR="002578EE" w:rsidRPr="00F00F2E" w:rsidRDefault="002578EE" w:rsidP="000B2530">
      <w:pPr>
        <w:pStyle w:val="Nagwek5"/>
        <w:numPr>
          <w:ilvl w:val="3"/>
          <w:numId w:val="26"/>
        </w:numPr>
        <w:spacing w:before="0" w:after="0"/>
      </w:pPr>
      <w:r w:rsidRPr="00F00F2E">
        <w:t xml:space="preserve">Moduł Edukacyjny </w:t>
      </w:r>
    </w:p>
    <w:p w14:paraId="601EC58B" w14:textId="49B52305" w:rsidR="002578EE" w:rsidRPr="00F00F2E" w:rsidRDefault="002578EE" w:rsidP="000B2530">
      <w:pPr>
        <w:jc w:val="both"/>
      </w:pPr>
      <w:r w:rsidRPr="00F00F2E">
        <w:t xml:space="preserve">Moduł Edukacyjny stanowi element rozbudowy systemu Regionalnej Infrastruktury Informacji Przestrzennej Województwa Zachodniopomorskiego (RIIP WZ) i ma na celu stworzenie nowoczesnej platformy dydaktycznej wspierającej nauczanie z wykorzystaniem danych </w:t>
      </w:r>
      <w:r w:rsidRPr="00F00F2E">
        <w:lastRenderedPageBreak/>
        <w:t>przestrzennych i środowiskowych. System umożliwi uczniom i nauczycielom tworzenie, analizę i publikację danych w oparciu o rzeczywiste informacje regionalne, integrując funkcje edukacyjne z narzędziami GIS, analityką i elementami grywalizacji.</w:t>
      </w:r>
    </w:p>
    <w:p w14:paraId="178D4EEC" w14:textId="77777777" w:rsidR="002578EE" w:rsidRPr="00F00F2E" w:rsidRDefault="002578EE" w:rsidP="000B2530">
      <w:pPr>
        <w:jc w:val="both"/>
      </w:pPr>
      <w:r w:rsidRPr="00F00F2E">
        <w:t>Moduł zapewni możliwość realizacji interaktywnych zajęć i projektów edukacyjnych – indywidualnych oraz zespołowych – z zakresu geografii, przyrody, matematyki i języka polskiego. Uczniowie będą mogli korzystać z map cyfrowych, wykonywać pomiary, tworzyć wizualizacje danych oraz narracje edukacyjne typu story map. Nauczyciele uzyskają dostęp do repozytorium scenariuszy zajęć, kreatora raportów i narzędzi do monitorowania aktywności uczniów.</w:t>
      </w:r>
    </w:p>
    <w:p w14:paraId="23197D04" w14:textId="77777777" w:rsidR="002578EE" w:rsidRPr="00F00F2E" w:rsidRDefault="002578EE" w:rsidP="000B2530">
      <w:pPr>
        <w:jc w:val="both"/>
      </w:pPr>
      <w:r w:rsidRPr="00F00F2E">
        <w:t xml:space="preserve">System będzie integrował się z istniejącymi zasobami RIIP WZ, umożliwiając wykorzystanie danych przestrzennych województwa w procesie edukacyjnym. W ramach modułu przewidziano również funkcjonalności komunikacji między szkołami a kuratorium, raportowania aktywności edukacyjnych oraz analizy wyników projektów w formie </w:t>
      </w:r>
      <w:proofErr w:type="spellStart"/>
      <w:r w:rsidRPr="00F00F2E">
        <w:t>dashboardów</w:t>
      </w:r>
      <w:proofErr w:type="spellEnd"/>
      <w:r w:rsidRPr="00F00F2E">
        <w:t>. Całość stworzy spójne środowisko wspierające rozwój kompetencji cyfrowych, analitycznych i językowych uczniów oraz nowoczesne nauczanie oparte na danych.</w:t>
      </w:r>
    </w:p>
    <w:p w14:paraId="63D296F2" w14:textId="77777777" w:rsidR="002578EE" w:rsidRPr="00F00F2E" w:rsidRDefault="002578EE" w:rsidP="000B2530"/>
    <w:p w14:paraId="1DB9B80D" w14:textId="75A0EAD9" w:rsidR="002578EE" w:rsidRPr="00F00F2E" w:rsidRDefault="002578EE" w:rsidP="000B2530">
      <w:pPr>
        <w:pStyle w:val="Nagwek5"/>
        <w:numPr>
          <w:ilvl w:val="3"/>
          <w:numId w:val="26"/>
        </w:numPr>
        <w:spacing w:before="0" w:after="0"/>
      </w:pPr>
      <w:r w:rsidRPr="00F00F2E">
        <w:t xml:space="preserve">Moduł Transportowy </w:t>
      </w:r>
    </w:p>
    <w:p w14:paraId="08E46D0B" w14:textId="77777777" w:rsidR="002578EE" w:rsidRPr="00F00F2E" w:rsidRDefault="002578EE" w:rsidP="000B2530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Głównym celem modułu jest udostępnienie użytkownikom końcowym (mieszkańcom, turystom, podróżnym) interaktywnego narzędzia umożliwiającego wyszukiwanie i planowanie podróży z wykorzystaniem dostępnych środków transportu publicznego w obrębie województwa.</w:t>
      </w:r>
    </w:p>
    <w:p w14:paraId="3E37F65E" w14:textId="450D5A2C" w:rsidR="002578EE" w:rsidRPr="00F00F2E" w:rsidRDefault="002578EE" w:rsidP="000B2530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Moduł </w:t>
      </w:r>
      <w:r w:rsidR="001D78A1">
        <w:t>będzie integrować</w:t>
      </w:r>
      <w:r w:rsidR="001D78A1" w:rsidRPr="00F00F2E">
        <w:t xml:space="preserve"> </w:t>
      </w:r>
      <w:r w:rsidRPr="00F00F2E">
        <w:t>dane o przystankach, liniach, rozkładach jazdy oraz ewentualnych danych z systemów zewnętrznych (np. operatorów przewozów regionalnych, komunikacji miejskiej czy krajowych baz danych o transporcie), umożliwiając prezentację tras oraz przesiadek w ujęciu przestrzennym.</w:t>
      </w:r>
    </w:p>
    <w:p w14:paraId="03F356E8" w14:textId="2C491E48" w:rsidR="002578EE" w:rsidRPr="00F00F2E" w:rsidRDefault="002578EE" w:rsidP="000B2530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System zapewni wizualizację planowanej trasy na mapie, prezentację szczegółowych informacji o czasie przejazdu, przystankach pośrednich, godzinach odjazdu i przyjazdu, a także alternatywnych wariantach podróży (np. z mniejszą liczbą przesiadek, krótszym czasem przejazdu lub minimalnym czasem dojścia).</w:t>
      </w:r>
    </w:p>
    <w:p w14:paraId="2959C532" w14:textId="13C6D8A3" w:rsidR="002578EE" w:rsidRPr="00F00F2E" w:rsidRDefault="002578EE" w:rsidP="000B2530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Moduł </w:t>
      </w:r>
      <w:r w:rsidR="00EE61C2">
        <w:t>będzie mógł</w:t>
      </w:r>
      <w:r w:rsidRPr="00F00F2E">
        <w:t xml:space="preserve"> wykorzystywać dane przestrzenne z istniejącego geoportalu wojewódzkiego, integrując warstwy tematyczne związane z infrastrukturą drogową, kolejową oraz punktami użyteczności publicznej (np. dworce, przystanki, węzły przesiadkowe).</w:t>
      </w:r>
    </w:p>
    <w:p w14:paraId="73EECA81" w14:textId="4E7197B7" w:rsidR="002578EE" w:rsidRPr="00F00F2E" w:rsidRDefault="002578EE" w:rsidP="000B2530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Dodatkowo moduł </w:t>
      </w:r>
      <w:r w:rsidR="00EE61C2">
        <w:t>będzie mieć</w:t>
      </w:r>
      <w:r w:rsidR="00EE61C2" w:rsidRPr="00F00F2E">
        <w:t xml:space="preserve"> </w:t>
      </w:r>
      <w:r w:rsidRPr="00F00F2E">
        <w:t>możliwość:</w:t>
      </w:r>
    </w:p>
    <w:p w14:paraId="2ADBB1AC" w14:textId="77777777" w:rsidR="002578EE" w:rsidRPr="00F00F2E" w:rsidRDefault="002578EE" w:rsidP="000B2530">
      <w:pPr>
        <w:numPr>
          <w:ilvl w:val="0"/>
          <w:numId w:val="54"/>
        </w:numPr>
        <w:jc w:val="both"/>
      </w:pPr>
      <w:r w:rsidRPr="00F00F2E">
        <w:t>prezentacji bieżących informacji o utrudnieniach lub zmianach w rozkładach (jeśli dane takie są dostępne w źródłach zewnętrznych),</w:t>
      </w:r>
    </w:p>
    <w:p w14:paraId="493BE23C" w14:textId="77777777" w:rsidR="002578EE" w:rsidRPr="00F00F2E" w:rsidRDefault="002578EE" w:rsidP="000B2530">
      <w:pPr>
        <w:numPr>
          <w:ilvl w:val="0"/>
          <w:numId w:val="16"/>
        </w:numPr>
        <w:jc w:val="both"/>
      </w:pPr>
      <w:r w:rsidRPr="00F00F2E">
        <w:t>eksportu trasy do popularnych formatów (PDF, GPX, KML),</w:t>
      </w:r>
    </w:p>
    <w:p w14:paraId="1962EDF8" w14:textId="77777777" w:rsidR="002578EE" w:rsidRPr="00F00F2E" w:rsidRDefault="002578EE" w:rsidP="000B2530">
      <w:pPr>
        <w:numPr>
          <w:ilvl w:val="0"/>
          <w:numId w:val="16"/>
        </w:numPr>
        <w:jc w:val="both"/>
      </w:pPr>
      <w:r w:rsidRPr="00F00F2E">
        <w:t>wyszukiwania po nazwie miejscowości, przystanku lub punktu adresowego,</w:t>
      </w:r>
    </w:p>
    <w:p w14:paraId="034FF23A" w14:textId="77777777" w:rsidR="002578EE" w:rsidRPr="00F00F2E" w:rsidRDefault="002578EE" w:rsidP="000B2530">
      <w:pPr>
        <w:numPr>
          <w:ilvl w:val="0"/>
          <w:numId w:val="16"/>
        </w:numPr>
        <w:jc w:val="both"/>
      </w:pPr>
      <w:r w:rsidRPr="00F00F2E">
        <w:t>planowania podróży pieszej w połączeniu z transportem publicznym (np. dojście do najbliższego przystanku).</w:t>
      </w:r>
    </w:p>
    <w:p w14:paraId="2D0C5837" w14:textId="123BBC45" w:rsidR="002578EE" w:rsidRPr="00F00F2E" w:rsidRDefault="002578EE" w:rsidP="000B2530">
      <w:pPr>
        <w:jc w:val="both"/>
      </w:pPr>
      <w:r w:rsidRPr="00F00F2E">
        <w:t xml:space="preserve">Moduł </w:t>
      </w:r>
      <w:r w:rsidR="00EE61C2">
        <w:t>będzie mógł</w:t>
      </w:r>
      <w:r w:rsidRPr="00F00F2E">
        <w:t xml:space="preserve"> stanowić podstawę do uruchomienia dedykowanej e-usługi „Zaplanuj podróż”, umożliwiającej użytkownikowi zaplanowanie optymalnej trasy oraz uzyskanie szczegółowych informacji o połączeniach w czasie rzeczywistym (w kolejnych etapach projektu).</w:t>
      </w:r>
    </w:p>
    <w:p w14:paraId="4DA0F1DA" w14:textId="40E1FF86" w:rsidR="002578EE" w:rsidRPr="00F00F2E" w:rsidRDefault="002578EE" w:rsidP="000B2530">
      <w:pPr>
        <w:jc w:val="both"/>
      </w:pPr>
      <w:r w:rsidRPr="00F00F2E">
        <w:t xml:space="preserve">Dzięki swojej otwartej architekturze moduł </w:t>
      </w:r>
      <w:r w:rsidR="00EE61C2">
        <w:t>Transportowy</w:t>
      </w:r>
      <w:r w:rsidRPr="00F00F2E">
        <w:t xml:space="preserve"> umożliw</w:t>
      </w:r>
      <w:r w:rsidR="00EE61C2">
        <w:t>i</w:t>
      </w:r>
      <w:r w:rsidRPr="00F00F2E">
        <w:t xml:space="preserve"> dalszy rozwój o funkcjonalności analityczne (np. statystyki ruchu pasażerskiego, analiza wykorzystania przystanków) w ramach modułu BI oraz integrację z danymi środowiskowymi lub </w:t>
      </w:r>
      <w:r w:rsidRPr="00F00F2E">
        <w:lastRenderedPageBreak/>
        <w:t>turystycznymi (np. planowanie ekologicznych tras, rekomendacje podróży rowerem lub pieszo).</w:t>
      </w:r>
    </w:p>
    <w:p w14:paraId="02157851" w14:textId="77777777" w:rsidR="002578EE" w:rsidRPr="00F00F2E" w:rsidRDefault="002578EE" w:rsidP="000B2530"/>
    <w:p w14:paraId="78D687F0" w14:textId="58F21D93" w:rsidR="002578EE" w:rsidRPr="00F00F2E" w:rsidRDefault="002578EE" w:rsidP="00A94EB7">
      <w:pPr>
        <w:pStyle w:val="Nagwek5"/>
        <w:numPr>
          <w:ilvl w:val="3"/>
          <w:numId w:val="26"/>
        </w:numPr>
        <w:spacing w:before="0" w:after="0"/>
      </w:pPr>
      <w:r w:rsidRPr="00F00F2E">
        <w:t xml:space="preserve">Moduł Transgraniczny </w:t>
      </w:r>
    </w:p>
    <w:p w14:paraId="3F636597" w14:textId="77777777" w:rsidR="00C96A37" w:rsidRPr="00F00F2E" w:rsidRDefault="00C96A37" w:rsidP="000B2530">
      <w:pPr>
        <w:jc w:val="both"/>
      </w:pPr>
      <w:r w:rsidRPr="00F00F2E">
        <w:t>Moduł transgraniczny będzie opierał się na pozyskiwaniu, przetwarzaniu i prezentacji danych przestrzennych oraz opisowych dotyczących obszarów położonych w strefie przygranicznej, obejmującej zarówno teren województwa, jak i sąsiednich regionów państw ościennych. System powinien umożliwiać gromadzenie i aktualizację danych pochodzących z różnych źródeł – w tym krajowych, regionalnych i zagranicznych – przy zachowaniu zgodności ze standardami wymiany danych przestrzennych (np. INSPIRE, WMS, WFS).</w:t>
      </w:r>
    </w:p>
    <w:p w14:paraId="633D31C3" w14:textId="77777777" w:rsidR="00C96A37" w:rsidRPr="00F00F2E" w:rsidRDefault="00C96A37" w:rsidP="000B2530">
      <w:pPr>
        <w:jc w:val="both"/>
      </w:pPr>
      <w:r w:rsidRPr="00F00F2E">
        <w:t>Celem pozyskiwania danych jest zapewnienie możliwości kompleksowej analizy, wizualizacji i udostępniania informacji o zjawiskach społecznych, gospodarczych, środowiskowych i przestrzennych w ujęciu transgranicznym, z uwzględnieniem ich ciągłości po obu stronach granicy. System powinien być przygotowany do integracji danych pochodzących z serwisów udostępniających dane przestrzenne (np. geoportale, usługi mapowe instytucji publicznych), a także z baz danych administracji samorządowej i rządowej.</w:t>
      </w:r>
    </w:p>
    <w:p w14:paraId="3DAAF2DC" w14:textId="77777777" w:rsidR="00C96A37" w:rsidRPr="00F00F2E" w:rsidRDefault="00C96A37" w:rsidP="000B2530">
      <w:pPr>
        <w:jc w:val="both"/>
      </w:pPr>
      <w:r w:rsidRPr="00F00F2E">
        <w:t>Moduł powinien wspierać zarówno automatyczne, jak i półautomatyczne mechanizmy pobierania danych, umożliwiające ich cykliczną aktualizację oraz kontrolę poprawności i spójności. Niezbędne jest zapewnienie odpowiednich metadanych opisujących źródło, zakres, dokładność i częstotliwość aktualizacji danych. W przypadku danych zagranicznych, system powinien umożliwiać ich translację i konwersję do wspólnego formatu, umożliwiającego dalsze przetwarzanie i prezentację w jednolitym interfejsie użytkownika.</w:t>
      </w:r>
    </w:p>
    <w:p w14:paraId="6233C6C6" w14:textId="39148AED" w:rsidR="00C96A37" w:rsidRPr="00F00F2E" w:rsidRDefault="00C96A37" w:rsidP="000B2530">
      <w:pPr>
        <w:jc w:val="both"/>
      </w:pPr>
      <w:r w:rsidRPr="00F00F2E">
        <w:t xml:space="preserve">Pozyskane dane będą wykorzystywane przede wszystkim przez moduł BI, który służy do raportowania, analiz porównawczych oraz budowy interaktywnych </w:t>
      </w:r>
      <w:proofErr w:type="spellStart"/>
      <w:r w:rsidRPr="00F00F2E">
        <w:t>dashboardów</w:t>
      </w:r>
      <w:proofErr w:type="spellEnd"/>
      <w:r w:rsidRPr="00F00F2E">
        <w:t xml:space="preserve"> prezentujących kluczowe wskaźniki i zależności w ujęciu transgranicznym. Dzięki temu </w:t>
      </w:r>
      <w:r w:rsidR="0090448E">
        <w:t>M</w:t>
      </w:r>
      <w:r w:rsidR="0090448E" w:rsidRPr="00F00F2E">
        <w:t xml:space="preserve">oduł </w:t>
      </w:r>
      <w:r w:rsidRPr="00F00F2E">
        <w:t>BI umożliwi użytkownikom generowanie raportów i wizualizacji wspierających podejmowanie decyzji strategicznych, planowanie inwestycji i analizę trendów w regionach przygranicznych.</w:t>
      </w:r>
    </w:p>
    <w:p w14:paraId="775D867F" w14:textId="6422785E" w:rsidR="00C96A37" w:rsidRPr="00F00F2E" w:rsidRDefault="00C96A37" w:rsidP="000B2530">
      <w:pPr>
        <w:jc w:val="both"/>
      </w:pPr>
      <w:r w:rsidRPr="00F00F2E">
        <w:t xml:space="preserve">W efekcie </w:t>
      </w:r>
      <w:r w:rsidR="0090448E">
        <w:t>M</w:t>
      </w:r>
      <w:r w:rsidR="0090448E" w:rsidRPr="00F00F2E">
        <w:t xml:space="preserve">oduł </w:t>
      </w:r>
      <w:r w:rsidRPr="00F00F2E">
        <w:t>transgraniczny ma stanowić narzędzie zapewniające użytkownikom kompleksowy wgląd w dane przestrzenne i statystyczne dotyczące obszarów przygranicznych, wspierając analizę i planowanie działań rozwojowych, środowiskowych i infrastrukturalnych w perspektywie ponadregionalnej.</w:t>
      </w:r>
    </w:p>
    <w:p w14:paraId="59FDBDE8" w14:textId="77777777" w:rsidR="00C96A37" w:rsidRPr="00F00F2E" w:rsidRDefault="00C96A37" w:rsidP="000B2530">
      <w:pPr>
        <w:jc w:val="both"/>
      </w:pPr>
      <w:r w:rsidRPr="00F00F2E">
        <w:t>Szczegółowy zestaw danych zostanie określony na etapie analizy przedwdrożeniowej.</w:t>
      </w:r>
    </w:p>
    <w:p w14:paraId="45A43E73" w14:textId="77777777" w:rsidR="002578EE" w:rsidRPr="00F00F2E" w:rsidRDefault="002578EE" w:rsidP="000B2530"/>
    <w:p w14:paraId="7BCDCC10" w14:textId="397A86A9" w:rsidR="002578EE" w:rsidRPr="00F00F2E" w:rsidRDefault="002578EE" w:rsidP="000B2530">
      <w:pPr>
        <w:pStyle w:val="Nagwek5"/>
        <w:numPr>
          <w:ilvl w:val="3"/>
          <w:numId w:val="26"/>
        </w:numPr>
        <w:spacing w:before="0" w:after="0"/>
      </w:pPr>
      <w:proofErr w:type="spellStart"/>
      <w:r w:rsidRPr="00F00F2E">
        <w:t>Ekoankieta</w:t>
      </w:r>
      <w:proofErr w:type="spellEnd"/>
      <w:r w:rsidRPr="00F00F2E">
        <w:t xml:space="preserve"> </w:t>
      </w:r>
    </w:p>
    <w:p w14:paraId="395E884F" w14:textId="1A83595F" w:rsidR="002578EE" w:rsidRPr="00F00F2E" w:rsidRDefault="002578EE" w:rsidP="00A94EB7">
      <w:pPr>
        <w:jc w:val="both"/>
      </w:pPr>
      <w:proofErr w:type="spellStart"/>
      <w:r w:rsidRPr="00F00F2E">
        <w:t>Ekoankieta</w:t>
      </w:r>
      <w:proofErr w:type="spellEnd"/>
      <w:r w:rsidRPr="00F00F2E">
        <w:t xml:space="preserve"> </w:t>
      </w:r>
      <w:r w:rsidR="00F433DC">
        <w:t xml:space="preserve">będzie </w:t>
      </w:r>
      <w:r w:rsidRPr="00F00F2E">
        <w:t>stanowi</w:t>
      </w:r>
      <w:r w:rsidR="00F433DC">
        <w:t>ła</w:t>
      </w:r>
      <w:r w:rsidRPr="00F00F2E">
        <w:t xml:space="preserve"> integralną część systemu wspierającego działania instytucji odpowiedzialnych za ochronę środowiska. </w:t>
      </w:r>
      <w:r w:rsidR="00D111DF" w:rsidRPr="00F00F2E">
        <w:t>Je</w:t>
      </w:r>
      <w:r w:rsidR="00D111DF">
        <w:t>j</w:t>
      </w:r>
      <w:r w:rsidRPr="00F00F2E">
        <w:t xml:space="preserve"> głównym celem jest stworzenie efektywnego kanału komunikacji pomiędzy społecznością lokalną a organami zajmującymi się monitorowaniem stanu środowiska, w tym jakości powietrza, gospodarki odpadami oraz przestrzegania przepisów ekologicznych.</w:t>
      </w:r>
    </w:p>
    <w:p w14:paraId="7AA013BD" w14:textId="35D8F829" w:rsidR="002578EE" w:rsidRPr="00F00F2E" w:rsidRDefault="00D111DF" w:rsidP="00A94EB7">
      <w:pPr>
        <w:jc w:val="both"/>
      </w:pPr>
      <w:r>
        <w:t xml:space="preserve">Narzędzie </w:t>
      </w:r>
      <w:r w:rsidRPr="00F00F2E">
        <w:t>pozw</w:t>
      </w:r>
      <w:r>
        <w:t>o</w:t>
      </w:r>
      <w:r w:rsidRPr="00F00F2E">
        <w:t>l</w:t>
      </w:r>
      <w:r>
        <w:t>i</w:t>
      </w:r>
      <w:r w:rsidR="002578EE" w:rsidRPr="00F00F2E">
        <w:t xml:space="preserve"> użytkownikom w prosty sposób zgłaszać zdarzenia związane z naruszeniami prawa ochrony środowiska, co </w:t>
      </w:r>
      <w:r w:rsidRPr="00F00F2E">
        <w:t>zwiększ</w:t>
      </w:r>
      <w:r>
        <w:t>y</w:t>
      </w:r>
      <w:r w:rsidRPr="00F00F2E">
        <w:t xml:space="preserve"> </w:t>
      </w:r>
      <w:r w:rsidR="002578EE" w:rsidRPr="00F00F2E">
        <w:t xml:space="preserve">skuteczność reakcji służb i transparentność działań. W ramach </w:t>
      </w:r>
      <w:proofErr w:type="spellStart"/>
      <w:r w:rsidR="002578EE" w:rsidRPr="00F00F2E">
        <w:t>Ekoankiety</w:t>
      </w:r>
      <w:proofErr w:type="spellEnd"/>
      <w:r w:rsidR="002578EE" w:rsidRPr="00F00F2E">
        <w:t xml:space="preserve"> możliwe </w:t>
      </w:r>
      <w:r>
        <w:t>będzie</w:t>
      </w:r>
      <w:r w:rsidRPr="00F00F2E">
        <w:t xml:space="preserve"> </w:t>
      </w:r>
      <w:r w:rsidR="002578EE" w:rsidRPr="00F00F2E">
        <w:t>szybkie uzupełnienie informacji takich jak lokalizacja, opis czy dokumentacja fotograficzna i</w:t>
      </w:r>
      <w:r>
        <w:t> </w:t>
      </w:r>
      <w:r w:rsidR="002578EE" w:rsidRPr="00F00F2E">
        <w:t xml:space="preserve">przesłanie ich bezpośrednio do właściwych instytucji. Zgłoszenia składane </w:t>
      </w:r>
      <w:r>
        <w:t>będą</w:t>
      </w:r>
      <w:r w:rsidRPr="00F00F2E">
        <w:t xml:space="preserve"> </w:t>
      </w:r>
      <w:r w:rsidR="002578EE" w:rsidRPr="00F00F2E">
        <w:t>za pomocą interaktywnej mapy cyfrowej opartej na podkładach topograficznych i</w:t>
      </w:r>
      <w:r>
        <w:t> </w:t>
      </w:r>
      <w:proofErr w:type="spellStart"/>
      <w:r w:rsidR="002578EE" w:rsidRPr="00F00F2E">
        <w:t>ortofotomapach</w:t>
      </w:r>
      <w:proofErr w:type="spellEnd"/>
      <w:r w:rsidR="002578EE" w:rsidRPr="00F00F2E">
        <w:t>. Dzięki wbudowanym funkcjom wyszukiwania adresów, miejscowości i</w:t>
      </w:r>
      <w:r>
        <w:t> </w:t>
      </w:r>
      <w:r w:rsidR="002578EE" w:rsidRPr="00F00F2E">
        <w:t xml:space="preserve">konkretnych punktów użytkownik </w:t>
      </w:r>
      <w:r>
        <w:t xml:space="preserve">będzie </w:t>
      </w:r>
      <w:r w:rsidRPr="00F00F2E">
        <w:t>m</w:t>
      </w:r>
      <w:r>
        <w:t>ógł</w:t>
      </w:r>
      <w:r w:rsidRPr="00F00F2E">
        <w:t xml:space="preserve"> </w:t>
      </w:r>
      <w:r w:rsidR="002578EE" w:rsidRPr="00F00F2E">
        <w:t xml:space="preserve">precyzyjnie wskazać miejsce zdarzenia. </w:t>
      </w:r>
      <w:r w:rsidR="005B2147">
        <w:t xml:space="preserve">Następnie uzupełni podstawowe informacje </w:t>
      </w:r>
      <w:r w:rsidR="005B2147">
        <w:lastRenderedPageBreak/>
        <w:t xml:space="preserve">opisowe </w:t>
      </w:r>
      <w:r w:rsidR="001C0F55">
        <w:t>oraz</w:t>
      </w:r>
      <w:r w:rsidR="005B2147">
        <w:t xml:space="preserve"> w razie potrzeby, dołączy dokumentację fotograficzną lub inne pliki.</w:t>
      </w:r>
      <w:r w:rsidR="002578EE" w:rsidRPr="00F00F2E">
        <w:t xml:space="preserve"> Po </w:t>
      </w:r>
      <w:r w:rsidR="005B2147">
        <w:t>zatwierdzeniu i</w:t>
      </w:r>
      <w:r w:rsidR="002578EE" w:rsidRPr="00F00F2E">
        <w:t xml:space="preserve"> przesłaniu formularza sprawa trafi automatycznie do odpowiednich służb, które </w:t>
      </w:r>
      <w:r>
        <w:t>z</w:t>
      </w:r>
      <w:r w:rsidR="002578EE" w:rsidRPr="00F00F2E">
        <w:t xml:space="preserve">weryfikują zgłoszenie i </w:t>
      </w:r>
      <w:r w:rsidRPr="00F00F2E">
        <w:t>podejm</w:t>
      </w:r>
      <w:r>
        <w:t>ą</w:t>
      </w:r>
      <w:r w:rsidRPr="00F00F2E">
        <w:t xml:space="preserve"> </w:t>
      </w:r>
      <w:r w:rsidR="002578EE" w:rsidRPr="00F00F2E">
        <w:t>działania zmierzające do usunięcia problemu.</w:t>
      </w:r>
      <w:r w:rsidR="00607849">
        <w:t xml:space="preserve"> Szczegółowy przebieg procesu obsługi zgłoszeń, w tym lista instytucji oraz jej aktualizacja zostanie ustalona przez Zamawiającego i Wykonawcę w trakcie realizacji zamówienia, z</w:t>
      </w:r>
      <w:r w:rsidR="005B2147">
        <w:t> </w:t>
      </w:r>
      <w:r w:rsidR="00607849">
        <w:t>uwzględnieniem kompetencji poszczególnych organów.</w:t>
      </w:r>
      <w:r w:rsidR="006A4C24">
        <w:t xml:space="preserve"> Na etapie implementacji narzędzia Wykonawca ustali z Zamawiającym docelowy proces przekazywania zgłoszeń odpowiednim służbom.</w:t>
      </w:r>
    </w:p>
    <w:p w14:paraId="52B8BADB" w14:textId="77777777" w:rsidR="002578EE" w:rsidRPr="00F00F2E" w:rsidRDefault="002578EE" w:rsidP="000B2530"/>
    <w:p w14:paraId="082FB910" w14:textId="5474E52F" w:rsidR="00C96A37" w:rsidRPr="00F00F2E" w:rsidRDefault="002578EE" w:rsidP="000B2530">
      <w:pPr>
        <w:pStyle w:val="Nagwek5"/>
        <w:numPr>
          <w:ilvl w:val="3"/>
          <w:numId w:val="26"/>
        </w:numPr>
        <w:spacing w:before="0" w:after="0"/>
      </w:pPr>
      <w:r w:rsidRPr="00F00F2E">
        <w:t>Kompozycje mapowe</w:t>
      </w:r>
    </w:p>
    <w:p w14:paraId="3E73D048" w14:textId="5AC4525C" w:rsidR="00C96A37" w:rsidRPr="00F00F2E" w:rsidRDefault="00C96A37" w:rsidP="00A94EB7">
      <w:pPr>
        <w:jc w:val="both"/>
      </w:pPr>
      <w:r w:rsidRPr="00F00F2E">
        <w:t>W ramach realizacji zamówienia Wykonawca zobowiązany jest do przygotowania i</w:t>
      </w:r>
      <w:r w:rsidR="005B2147">
        <w:t> </w:t>
      </w:r>
      <w:r w:rsidRPr="00F00F2E">
        <w:t>uruchomienia nowych kompozycji mapowych publikowan</w:t>
      </w:r>
      <w:r w:rsidR="005B2147">
        <w:t>ych</w:t>
      </w:r>
      <w:r w:rsidRPr="00F00F2E">
        <w:t xml:space="preserve"> </w:t>
      </w:r>
      <w:r w:rsidR="005B2147">
        <w:t>w </w:t>
      </w:r>
      <w:r w:rsidRPr="00F00F2E">
        <w:t>Geoportalu</w:t>
      </w:r>
      <w:r w:rsidR="005B2147">
        <w:t xml:space="preserve"> </w:t>
      </w:r>
      <w:r w:rsidRPr="00F00F2E">
        <w:t xml:space="preserve">wewnętrznym. Kompozycje te </w:t>
      </w:r>
      <w:r w:rsidR="005B2147">
        <w:t>będą stanowiły narzędzie wspierające działania administracyjne, planistyczne oraz procesy decyzyjne w jednostkach organizacyjnych Zamawiającego.</w:t>
      </w:r>
      <w:r w:rsidRPr="00F00F2E">
        <w:t xml:space="preserve"> Dane wprowadzone do systemu muszą być zgodne z obowiązującymi standardami </w:t>
      </w:r>
      <w:proofErr w:type="spellStart"/>
      <w:r w:rsidRPr="00F00F2E">
        <w:t>geoinformacyjnymi</w:t>
      </w:r>
      <w:proofErr w:type="spellEnd"/>
      <w:r w:rsidRPr="00F00F2E">
        <w:t>, a sposób ich prezentacji (styl, zakres informacyjny, dostępność) zostanie uzgodniony z Zamawiającym.</w:t>
      </w:r>
    </w:p>
    <w:p w14:paraId="7C0A356A" w14:textId="77777777" w:rsidR="00C96A37" w:rsidRPr="00F00F2E" w:rsidRDefault="00C96A37" w:rsidP="00A94EB7">
      <w:pPr>
        <w:jc w:val="both"/>
      </w:pPr>
      <w:r w:rsidRPr="00F00F2E">
        <w:t xml:space="preserve">Każda kompozycja mapowa będzie oparta na zestawie warstw tematycznych, </w:t>
      </w:r>
      <w:proofErr w:type="spellStart"/>
      <w:r w:rsidRPr="00F00F2E">
        <w:t>ortofotomapach</w:t>
      </w:r>
      <w:proofErr w:type="spellEnd"/>
      <w:r w:rsidRPr="00F00F2E">
        <w:t>, mapach topograficznych oraz danych kontekstowych (np. sieć drogowa, granice administracyjne).</w:t>
      </w:r>
    </w:p>
    <w:p w14:paraId="2EB02CDA" w14:textId="77777777" w:rsidR="00C96A37" w:rsidRDefault="00C96A37" w:rsidP="00A94EB7">
      <w:pPr>
        <w:jc w:val="both"/>
      </w:pPr>
      <w:r w:rsidRPr="00F00F2E">
        <w:t>W przypadku korzystania z danych ogólnodostępnych Wykonawca jest zobowiązany do ich pozyskania we własnym zakresie, natomiast dane przekazane przez Zamawiającego muszą zostać odpowiednio przetworzone i zintegrowane z systemem.</w:t>
      </w:r>
    </w:p>
    <w:p w14:paraId="4443CC2E" w14:textId="0CAFA29F" w:rsidR="007C3B61" w:rsidRPr="00F00F2E" w:rsidRDefault="007C3B61" w:rsidP="00A94EB7">
      <w:pPr>
        <w:jc w:val="both"/>
      </w:pPr>
      <w:r w:rsidRPr="007C3B61">
        <w:t>Wykonawca zobowiązany jest do ustalenia z Zamawiającym zakresu danych, stylistyki oraz innych cech publikowanych danych w ramach nowych kompozycji mapowych.</w:t>
      </w:r>
    </w:p>
    <w:p w14:paraId="08D36716" w14:textId="77777777" w:rsidR="00C96A37" w:rsidRPr="00F00F2E" w:rsidRDefault="00C96A37" w:rsidP="00A94EB7"/>
    <w:p w14:paraId="7E79DEF0" w14:textId="76EA8D6C" w:rsidR="002578EE" w:rsidRPr="00F00F2E" w:rsidRDefault="002578EE" w:rsidP="000B2530">
      <w:pPr>
        <w:pStyle w:val="Nagwek6"/>
        <w:spacing w:before="0" w:after="0"/>
      </w:pPr>
      <w:r w:rsidRPr="00F00F2E">
        <w:t xml:space="preserve">Kompozycja mapowa </w:t>
      </w:r>
      <w:r w:rsidR="0040584F" w:rsidRPr="00F00F2E">
        <w:t>„</w:t>
      </w:r>
      <w:r w:rsidRPr="00F00F2E">
        <w:t>Bezpieczeństwo”</w:t>
      </w:r>
    </w:p>
    <w:p w14:paraId="246A8B8F" w14:textId="37B12BB8" w:rsidR="002578EE" w:rsidRPr="00F00F2E" w:rsidRDefault="002578EE" w:rsidP="000B2530">
      <w:pPr>
        <w:jc w:val="both"/>
      </w:pPr>
      <w:r w:rsidRPr="00F00F2E">
        <w:t xml:space="preserve">Kompozycja mapowa </w:t>
      </w:r>
      <w:r w:rsidR="0040584F" w:rsidRPr="00F00F2E">
        <w:t>„</w:t>
      </w:r>
      <w:r w:rsidRPr="00F00F2E">
        <w:t xml:space="preserve">Bezpieczeństwo” ma na celu prezentację danych przestrzennych dotyczących obiektów i elementów infrastruktury o wysokim znaczeniu dla bezpieczeństwa publicznego, technicznego oraz komunikacyjnego. </w:t>
      </w:r>
      <w:r w:rsidR="00F433DC">
        <w:t>S</w:t>
      </w:r>
      <w:r w:rsidRPr="00F00F2E">
        <w:t xml:space="preserve">łużyć będzie do wizualizacji informacji wspierających działania w zakresie zarządzania kryzysowego, planowania operacyjnego oraz reagowania w sytuacjach nadzwyczajnych. </w:t>
      </w:r>
    </w:p>
    <w:p w14:paraId="2678B5DB" w14:textId="22E6F44F" w:rsidR="002578EE" w:rsidRPr="00F00F2E" w:rsidRDefault="002578EE" w:rsidP="000B2530">
      <w:pPr>
        <w:jc w:val="both"/>
      </w:pPr>
      <w:r w:rsidRPr="00F00F2E">
        <w:t xml:space="preserve">Kompozycja </w:t>
      </w:r>
      <w:r w:rsidR="00F433DC">
        <w:t>będzie zawierała</w:t>
      </w:r>
      <w:r w:rsidR="00A94EB7">
        <w:t xml:space="preserve"> </w:t>
      </w:r>
      <w:r w:rsidRPr="00F00F2E">
        <w:t xml:space="preserve">warstwy tematyczne umożliwiające analizę rozmieszczenia obiektów istotnych z punktu widzenia bezpieczeństwa i ciągłości funkcjonowania infrastruktury krytycznej. </w:t>
      </w:r>
      <w:r w:rsidR="007A27FB">
        <w:t>Dostępna będzie w ramach Geoportalu wewnętrznego.</w:t>
      </w:r>
    </w:p>
    <w:p w14:paraId="7FE56247" w14:textId="77777777" w:rsidR="002578EE" w:rsidRPr="00F00F2E" w:rsidRDefault="002578EE" w:rsidP="000B2530">
      <w:pPr>
        <w:jc w:val="both"/>
      </w:pPr>
      <w:r w:rsidRPr="00F00F2E">
        <w:t>Zakres danych obejmuje w szczególności:</w:t>
      </w:r>
    </w:p>
    <w:p w14:paraId="1DF84830" w14:textId="77777777" w:rsidR="002578EE" w:rsidRPr="00F00F2E" w:rsidRDefault="002578EE" w:rsidP="000B2530">
      <w:pPr>
        <w:numPr>
          <w:ilvl w:val="0"/>
          <w:numId w:val="7"/>
        </w:numPr>
        <w:jc w:val="both"/>
      </w:pPr>
      <w:r w:rsidRPr="00F00F2E">
        <w:t>lokalizacje schronów - punkty przedstawiające położenie obiektów ochrony cywilnej wraz z podstawowymi informacjami opisowymi,</w:t>
      </w:r>
    </w:p>
    <w:p w14:paraId="58F61FCB" w14:textId="11373299" w:rsidR="002578EE" w:rsidRPr="00F00F2E" w:rsidRDefault="002578EE" w:rsidP="000B2530">
      <w:pPr>
        <w:numPr>
          <w:ilvl w:val="0"/>
          <w:numId w:val="7"/>
        </w:numPr>
        <w:jc w:val="both"/>
      </w:pPr>
      <w:r w:rsidRPr="00F00F2E">
        <w:t>dworce autobusowe oraz kolejowe - obiekty stanowiące węzły transportowe o</w:t>
      </w:r>
      <w:r w:rsidR="007A27FB">
        <w:t> </w:t>
      </w:r>
      <w:r w:rsidRPr="00F00F2E">
        <w:t>znaczeniu lokalnym i regionalnym,</w:t>
      </w:r>
    </w:p>
    <w:p w14:paraId="752E9E16" w14:textId="77777777" w:rsidR="002578EE" w:rsidRPr="00F00F2E" w:rsidRDefault="002578EE" w:rsidP="000B2530">
      <w:pPr>
        <w:numPr>
          <w:ilvl w:val="0"/>
          <w:numId w:val="7"/>
        </w:numPr>
        <w:jc w:val="both"/>
      </w:pPr>
      <w:r w:rsidRPr="00F00F2E">
        <w:t>rampy przeładunkowe - lokalizacje ramp przeładunkowych PKP wykorzystywanych do transportu towarów, w tym obiektów o znaczeniu logistycznym i strategicznym,</w:t>
      </w:r>
    </w:p>
    <w:p w14:paraId="1873AF0D" w14:textId="0D9CDE65" w:rsidR="002578EE" w:rsidRPr="00F00F2E" w:rsidRDefault="002578EE" w:rsidP="000B2530">
      <w:pPr>
        <w:numPr>
          <w:ilvl w:val="0"/>
          <w:numId w:val="7"/>
        </w:numPr>
        <w:jc w:val="both"/>
      </w:pPr>
      <w:r w:rsidRPr="00F00F2E">
        <w:t>kompleksy użytkowania terenu - obszary o funkcji transportowej i komunikacyjnej, w</w:t>
      </w:r>
      <w:r w:rsidR="007A27FB">
        <w:t> </w:t>
      </w:r>
      <w:r w:rsidRPr="00F00F2E">
        <w:t>tym:</w:t>
      </w:r>
    </w:p>
    <w:p w14:paraId="290F3F58" w14:textId="77777777" w:rsidR="002578EE" w:rsidRPr="00F00F2E" w:rsidRDefault="002578EE" w:rsidP="000B2530">
      <w:pPr>
        <w:numPr>
          <w:ilvl w:val="1"/>
          <w:numId w:val="7"/>
        </w:numPr>
        <w:jc w:val="both"/>
      </w:pPr>
      <w:r w:rsidRPr="00F00F2E">
        <w:t>stacje paliw,</w:t>
      </w:r>
    </w:p>
    <w:p w14:paraId="48FDE098" w14:textId="77777777" w:rsidR="002578EE" w:rsidRPr="00F00F2E" w:rsidRDefault="002578EE" w:rsidP="000B2530">
      <w:pPr>
        <w:numPr>
          <w:ilvl w:val="1"/>
          <w:numId w:val="7"/>
        </w:numPr>
        <w:jc w:val="both"/>
      </w:pPr>
      <w:r w:rsidRPr="00F00F2E">
        <w:t>zajezdnie i bazy transportowe,</w:t>
      </w:r>
    </w:p>
    <w:p w14:paraId="4E9E07F3" w14:textId="77777777" w:rsidR="002578EE" w:rsidRPr="00F00F2E" w:rsidRDefault="002578EE" w:rsidP="000B2530">
      <w:pPr>
        <w:numPr>
          <w:ilvl w:val="1"/>
          <w:numId w:val="7"/>
        </w:numPr>
        <w:jc w:val="both"/>
      </w:pPr>
      <w:r w:rsidRPr="00F00F2E">
        <w:t>lotniska i lądowiska,</w:t>
      </w:r>
    </w:p>
    <w:p w14:paraId="1FA3E23A" w14:textId="77777777" w:rsidR="002578EE" w:rsidRPr="00F00F2E" w:rsidRDefault="002578EE" w:rsidP="000B2530">
      <w:pPr>
        <w:numPr>
          <w:ilvl w:val="1"/>
          <w:numId w:val="7"/>
        </w:numPr>
        <w:jc w:val="both"/>
      </w:pPr>
      <w:r w:rsidRPr="00F00F2E">
        <w:t>porty wodne i przystanie,</w:t>
      </w:r>
    </w:p>
    <w:p w14:paraId="6D2A8297" w14:textId="77777777" w:rsidR="002578EE" w:rsidRPr="00F00F2E" w:rsidRDefault="002578EE" w:rsidP="000B2530">
      <w:pPr>
        <w:numPr>
          <w:ilvl w:val="1"/>
          <w:numId w:val="7"/>
        </w:numPr>
        <w:jc w:val="both"/>
      </w:pPr>
      <w:r w:rsidRPr="00F00F2E">
        <w:lastRenderedPageBreak/>
        <w:t>tereny kolejowe;</w:t>
      </w:r>
    </w:p>
    <w:p w14:paraId="12E0CB8D" w14:textId="560C6EC1" w:rsidR="002578EE" w:rsidRPr="00F00F2E" w:rsidRDefault="002578EE" w:rsidP="000B253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budowle inżynierskie - obiekty liniowe i punktowe związane z infrastrukturą drogową i</w:t>
      </w:r>
      <w:r w:rsidR="00F433DC">
        <w:t> </w:t>
      </w:r>
      <w:r w:rsidRPr="00F00F2E">
        <w:t>kolejową, w tym mosty, wiadukty, estakady, tunele, przepusty oraz przejścia podziemne;</w:t>
      </w:r>
    </w:p>
    <w:p w14:paraId="54ED9AE4" w14:textId="77777777" w:rsidR="002578EE" w:rsidRPr="00F00F2E" w:rsidRDefault="002578EE" w:rsidP="000B253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obiekty inne związane z komunikacją - m.in.  przejścia graniczne oraz wejścia do stacji metra;</w:t>
      </w:r>
    </w:p>
    <w:p w14:paraId="3A5BFF49" w14:textId="77777777" w:rsidR="002578EE" w:rsidRPr="00F00F2E" w:rsidRDefault="002578EE" w:rsidP="000B253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sieć drogową - warstwa liniowa przedstawiająca przebieg dróg krajowych, wojewódzkich, powiatowych i gminnych, stanowiąca podstawowe odniesienie przestrzenne dla pozostałych warstw tematycznych,</w:t>
      </w:r>
    </w:p>
    <w:p w14:paraId="765D60EB" w14:textId="77777777" w:rsidR="002578EE" w:rsidRDefault="002578EE" w:rsidP="000B253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 w:rsidRPr="00F00F2E">
        <w:t>ortofotomapę</w:t>
      </w:r>
      <w:proofErr w:type="spellEnd"/>
      <w:r w:rsidRPr="00F00F2E">
        <w:t xml:space="preserve"> - warstwa rastrowa stanowiąca tło odniesienia przestrzennego.</w:t>
      </w:r>
    </w:p>
    <w:p w14:paraId="4D4E5700" w14:textId="77777777" w:rsidR="000B2530" w:rsidRPr="00F00F2E" w:rsidRDefault="000B2530" w:rsidP="000B253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55ADB82A" w14:textId="3601C671" w:rsidR="0040584F" w:rsidRPr="00F00F2E" w:rsidRDefault="0040584F" w:rsidP="000B2530">
      <w:pPr>
        <w:pStyle w:val="Nagwek6"/>
        <w:spacing w:before="0" w:after="0"/>
        <w:rPr>
          <w:color w:val="000000" w:themeColor="text1"/>
        </w:rPr>
      </w:pPr>
      <w:r w:rsidRPr="00F00F2E">
        <w:rPr>
          <w:color w:val="000000" w:themeColor="text1"/>
        </w:rPr>
        <w:t>Kompozycja mapowa „Wsparcie finansowe dla organizacji sportowych w</w:t>
      </w:r>
      <w:r w:rsidR="00F433DC">
        <w:rPr>
          <w:color w:val="000000" w:themeColor="text1"/>
        </w:rPr>
        <w:t> </w:t>
      </w:r>
      <w:r w:rsidRPr="00F00F2E">
        <w:rPr>
          <w:color w:val="000000" w:themeColor="text1"/>
        </w:rPr>
        <w:t>Województwie Zachodniopomorskim”</w:t>
      </w:r>
    </w:p>
    <w:p w14:paraId="047EFE86" w14:textId="66E463D3" w:rsidR="0040584F" w:rsidRPr="00F00F2E" w:rsidRDefault="0040584F" w:rsidP="000B2530">
      <w:pPr>
        <w:jc w:val="both"/>
      </w:pPr>
      <w:r w:rsidRPr="00F00F2E">
        <w:t xml:space="preserve">Kompozycja mapowa „Wsparcie finansowe dla organizacji sportowych w Województwie Zachodniopomorskim” będzie prezentowała dane dotyczące podmiotów, które otrzymały dofinansowanie z budżetu Województwa Zachodniopomorskiego na zakup nagród rzeczowych dla najlepszych drużyn i zawodników podczas rywalizacji sportowej. </w:t>
      </w:r>
      <w:r w:rsidR="00D111DF">
        <w:t xml:space="preserve">Udostępniona będzie dla Wydziału Edukacji i Sportu Urzędu Marszałkowskiego Województwa Zachodniopomorskiego w ramach Geoportalu wewnętrznego. </w:t>
      </w:r>
      <w:r w:rsidRPr="00F00F2E">
        <w:t>Jej celem jest umożliwienie analizy przestrzennej rozmieszczenia beneficjentów. Dzięki temu możliwe będzie porównanie rozdysponowania środków w poszczególnych obszarach, identyfikacja obszarów o wysokiej aktywności sportowej oraz wskazanie miejsc wymagających dodatkowego wsparcia. Kompozycja mapowa zapewni użytkownikom łatwiejszy dostęp do informacji o lokalnych inicjatywach sportowych</w:t>
      </w:r>
      <w:r w:rsidR="00D111DF">
        <w:t>,</w:t>
      </w:r>
      <w:r w:rsidRPr="00F00F2E">
        <w:t xml:space="preserve"> ich finansowaniu</w:t>
      </w:r>
      <w:r w:rsidR="00D111DF">
        <w:t xml:space="preserve"> i potrzebach organizacji sportowych z nimi związanych</w:t>
      </w:r>
      <w:r w:rsidRPr="00F00F2E">
        <w:t>.</w:t>
      </w:r>
    </w:p>
    <w:p w14:paraId="16F7174D" w14:textId="77777777" w:rsidR="0040584F" w:rsidRPr="00F00F2E" w:rsidRDefault="0040584F" w:rsidP="000B2530">
      <w:pPr>
        <w:jc w:val="both"/>
      </w:pPr>
      <w:r w:rsidRPr="00F00F2E">
        <w:t>Zakres danych obejmuje:</w:t>
      </w:r>
    </w:p>
    <w:p w14:paraId="2045966D" w14:textId="77777777" w:rsidR="0040584F" w:rsidRPr="00F00F2E" w:rsidRDefault="0040584F" w:rsidP="000B2530">
      <w:pPr>
        <w:numPr>
          <w:ilvl w:val="0"/>
          <w:numId w:val="19"/>
        </w:numPr>
        <w:jc w:val="both"/>
      </w:pPr>
      <w:r w:rsidRPr="00F00F2E">
        <w:t>lokalizacje beneficjentów, którzy otrzymali wsparcie z budżetu Województwa Zachodniopomorskiego - organizacje pozarządowe, stowarzyszenia sportowe, kluby oraz następujące atrybuty:</w:t>
      </w:r>
    </w:p>
    <w:p w14:paraId="28A8A8F1" w14:textId="77777777" w:rsidR="0040584F" w:rsidRPr="00F00F2E" w:rsidRDefault="0040584F" w:rsidP="000B2530">
      <w:pPr>
        <w:numPr>
          <w:ilvl w:val="1"/>
          <w:numId w:val="19"/>
        </w:numPr>
        <w:jc w:val="both"/>
      </w:pPr>
      <w:r w:rsidRPr="00F00F2E">
        <w:t>nazwa organizacji,</w:t>
      </w:r>
    </w:p>
    <w:p w14:paraId="6965FB1E" w14:textId="77777777" w:rsidR="0040584F" w:rsidRPr="00F00F2E" w:rsidRDefault="0040584F" w:rsidP="000B2530">
      <w:pPr>
        <w:numPr>
          <w:ilvl w:val="1"/>
          <w:numId w:val="19"/>
        </w:numPr>
        <w:jc w:val="both"/>
      </w:pPr>
      <w:r w:rsidRPr="00F00F2E">
        <w:t>typ podmiotu,</w:t>
      </w:r>
    </w:p>
    <w:p w14:paraId="085F9860" w14:textId="77777777" w:rsidR="0040584F" w:rsidRPr="00F00F2E" w:rsidRDefault="0040584F" w:rsidP="000B2530">
      <w:pPr>
        <w:numPr>
          <w:ilvl w:val="1"/>
          <w:numId w:val="19"/>
        </w:numPr>
        <w:jc w:val="both"/>
      </w:pPr>
      <w:r w:rsidRPr="00F00F2E">
        <w:t>kwota wsparcia finansowego,</w:t>
      </w:r>
    </w:p>
    <w:p w14:paraId="5665529F" w14:textId="77777777" w:rsidR="0040584F" w:rsidRPr="00F00F2E" w:rsidRDefault="0040584F" w:rsidP="000B2530">
      <w:pPr>
        <w:numPr>
          <w:ilvl w:val="1"/>
          <w:numId w:val="19"/>
        </w:numPr>
        <w:jc w:val="both"/>
      </w:pPr>
      <w:r w:rsidRPr="00F00F2E">
        <w:t>charakter organizowanego wydarzenia,</w:t>
      </w:r>
    </w:p>
    <w:p w14:paraId="081F7D00" w14:textId="77777777" w:rsidR="0040584F" w:rsidRPr="00F00F2E" w:rsidRDefault="0040584F" w:rsidP="000B253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dane referencyjne:</w:t>
      </w:r>
    </w:p>
    <w:p w14:paraId="3B0B174E" w14:textId="77777777" w:rsidR="0040584F" w:rsidRPr="00F00F2E" w:rsidRDefault="0040584F" w:rsidP="000B253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PRNG,</w:t>
      </w:r>
    </w:p>
    <w:p w14:paraId="3389EEEB" w14:textId="77777777" w:rsidR="0040584F" w:rsidRPr="00F00F2E" w:rsidRDefault="0040584F" w:rsidP="000B253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granice administracyjne gmin i powiatów;</w:t>
      </w:r>
    </w:p>
    <w:p w14:paraId="4D9F7035" w14:textId="77777777" w:rsidR="0040584F" w:rsidRPr="00F00F2E" w:rsidRDefault="0040584F" w:rsidP="000B253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dane kontekstowe:</w:t>
      </w:r>
    </w:p>
    <w:p w14:paraId="78A07BFD" w14:textId="77777777" w:rsidR="0040584F" w:rsidRPr="00F00F2E" w:rsidRDefault="0040584F" w:rsidP="000B253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ortofotomapa,</w:t>
      </w:r>
    </w:p>
    <w:p w14:paraId="3FC197D7" w14:textId="77777777" w:rsidR="0040584F" w:rsidRPr="00F00F2E" w:rsidRDefault="0040584F" w:rsidP="000B2530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mapa topograficzna.</w:t>
      </w:r>
    </w:p>
    <w:p w14:paraId="5B2C1DDC" w14:textId="77777777" w:rsidR="0040584F" w:rsidRPr="00F00F2E" w:rsidRDefault="0040584F" w:rsidP="000B253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7035B99" w14:textId="086CA790" w:rsidR="0040584F" w:rsidRPr="001C0F55" w:rsidRDefault="0040584F" w:rsidP="000B2530">
      <w:pPr>
        <w:pStyle w:val="Nagwek4"/>
        <w:numPr>
          <w:ilvl w:val="2"/>
          <w:numId w:val="26"/>
        </w:numPr>
        <w:spacing w:after="0"/>
        <w:rPr>
          <w:lang w:val="en-US"/>
        </w:rPr>
      </w:pPr>
      <w:r w:rsidRPr="001C0F55">
        <w:rPr>
          <w:lang w:val="en-US"/>
        </w:rPr>
        <w:t xml:space="preserve">Geoportal </w:t>
      </w:r>
      <w:r w:rsidR="001C0F55" w:rsidRPr="001C0F55">
        <w:rPr>
          <w:lang w:val="en-US"/>
        </w:rPr>
        <w:t xml:space="preserve">(Portal </w:t>
      </w:r>
      <w:proofErr w:type="spellStart"/>
      <w:r w:rsidR="001C0F55" w:rsidRPr="001C0F55">
        <w:rPr>
          <w:lang w:val="en-US"/>
        </w:rPr>
        <w:t>mapowy</w:t>
      </w:r>
      <w:proofErr w:type="spellEnd"/>
      <w:r w:rsidR="001C0F55" w:rsidRPr="001C0F55">
        <w:rPr>
          <w:lang w:val="en-US"/>
        </w:rPr>
        <w:t xml:space="preserve"> RIIP WZ)</w:t>
      </w:r>
    </w:p>
    <w:p w14:paraId="6AF487F5" w14:textId="1D81F1E1" w:rsidR="000B2530" w:rsidRDefault="001C0F55" w:rsidP="000B2530">
      <w:pPr>
        <w:rPr>
          <w:lang w:val="en-US"/>
        </w:rPr>
      </w:pPr>
      <w:r w:rsidRPr="001C0F55">
        <w:rPr>
          <w:lang w:val="en-US"/>
        </w:rPr>
        <w:t xml:space="preserve">Geoportal </w:t>
      </w:r>
      <w:proofErr w:type="spellStart"/>
      <w:r w:rsidRPr="001C0F55">
        <w:rPr>
          <w:lang w:val="en-US"/>
        </w:rPr>
        <w:t>publiczny</w:t>
      </w:r>
      <w:proofErr w:type="spellEnd"/>
      <w:r w:rsidRPr="001C0F55">
        <w:rPr>
          <w:lang w:val="en-US"/>
        </w:rPr>
        <w:t xml:space="preserve"> (</w:t>
      </w:r>
      <w:proofErr w:type="spellStart"/>
      <w:r w:rsidRPr="001C0F55">
        <w:rPr>
          <w:lang w:val="en-US"/>
        </w:rPr>
        <w:t>zewnętrzny</w:t>
      </w:r>
      <w:proofErr w:type="spellEnd"/>
      <w:r w:rsidRPr="001C0F55">
        <w:rPr>
          <w:lang w:val="en-US"/>
        </w:rPr>
        <w:t>).</w:t>
      </w:r>
    </w:p>
    <w:p w14:paraId="49E0AF78" w14:textId="77777777" w:rsidR="001C0F55" w:rsidRPr="001C0F55" w:rsidRDefault="001C0F55" w:rsidP="000B2530">
      <w:pPr>
        <w:rPr>
          <w:lang w:val="en-US"/>
        </w:rPr>
      </w:pPr>
    </w:p>
    <w:p w14:paraId="7B5302D3" w14:textId="4F23F405" w:rsidR="0040584F" w:rsidRPr="00F00F2E" w:rsidRDefault="0040584F" w:rsidP="000B2530">
      <w:pPr>
        <w:pStyle w:val="Nagwek5"/>
        <w:numPr>
          <w:ilvl w:val="3"/>
          <w:numId w:val="26"/>
        </w:numPr>
        <w:spacing w:before="0" w:after="0"/>
      </w:pPr>
      <w:r w:rsidRPr="00F00F2E">
        <w:t>Kompozycje mapowe</w:t>
      </w:r>
    </w:p>
    <w:p w14:paraId="73FB5D36" w14:textId="74651630" w:rsidR="00C96A37" w:rsidRPr="00F00F2E" w:rsidRDefault="00C96A37" w:rsidP="00A94EB7">
      <w:pPr>
        <w:jc w:val="both"/>
      </w:pPr>
      <w:r w:rsidRPr="00F00F2E">
        <w:t>W ramach realizacji zamówienia Wykonawca zobowiązany jest do przygotowania i</w:t>
      </w:r>
      <w:r w:rsidR="005B2147">
        <w:t> </w:t>
      </w:r>
      <w:r w:rsidRPr="00F00F2E">
        <w:t>uruchomienia nowych kompozycji mapowych</w:t>
      </w:r>
      <w:r w:rsidR="005B2147">
        <w:t xml:space="preserve"> dostępnych</w:t>
      </w:r>
      <w:r w:rsidR="001C0F55">
        <w:t xml:space="preserve"> </w:t>
      </w:r>
      <w:r w:rsidR="005B2147">
        <w:t>w</w:t>
      </w:r>
      <w:r w:rsidRPr="00F00F2E">
        <w:t xml:space="preserve"> </w:t>
      </w:r>
      <w:r w:rsidR="001C0F55" w:rsidRPr="00F00F2E">
        <w:t>Geoportalu</w:t>
      </w:r>
      <w:r w:rsidR="001C0F55">
        <w:t xml:space="preserve"> zewnętrznym.</w:t>
      </w:r>
      <w:r w:rsidRPr="00F00F2E">
        <w:t xml:space="preserve"> Kompozycje te mają na celu zapewnienie użytkownikom dostępu do zintegrowanych </w:t>
      </w:r>
      <w:r w:rsidRPr="00F00F2E">
        <w:lastRenderedPageBreak/>
        <w:t>informacji przestrzennych wspierających różne obszary działalności społecznej</w:t>
      </w:r>
      <w:r w:rsidR="005B2147">
        <w:t>, informacyjnej i edukacyjnej</w:t>
      </w:r>
      <w:r w:rsidRPr="00F00F2E">
        <w:t>. Dane wprowadzone do systemu muszą być zgodne z</w:t>
      </w:r>
      <w:r w:rsidR="00103ECC">
        <w:t> </w:t>
      </w:r>
      <w:r w:rsidRPr="00F00F2E">
        <w:t xml:space="preserve">obowiązującymi standardami </w:t>
      </w:r>
      <w:proofErr w:type="spellStart"/>
      <w:r w:rsidRPr="00F00F2E">
        <w:t>geoinformacyjnymi</w:t>
      </w:r>
      <w:proofErr w:type="spellEnd"/>
      <w:r w:rsidRPr="00F00F2E">
        <w:t>, a sposób ich prezentacji (styl, zakres informacyjny, dostępność) zostanie uzgodniony z Zamawiającym.</w:t>
      </w:r>
    </w:p>
    <w:p w14:paraId="0D33CC11" w14:textId="77777777" w:rsidR="00C96A37" w:rsidRPr="00F00F2E" w:rsidRDefault="00C96A37" w:rsidP="00A94EB7">
      <w:pPr>
        <w:jc w:val="both"/>
      </w:pPr>
      <w:r w:rsidRPr="00F00F2E">
        <w:t xml:space="preserve">Każda kompozycja mapowa będzie oparta na zestawie warstw tematycznych, </w:t>
      </w:r>
      <w:proofErr w:type="spellStart"/>
      <w:r w:rsidRPr="00F00F2E">
        <w:t>ortofotomapach</w:t>
      </w:r>
      <w:proofErr w:type="spellEnd"/>
      <w:r w:rsidRPr="00F00F2E">
        <w:t>, mapach topograficznych oraz danych kontekstowych (np. sieć drogowa, granice administracyjne).</w:t>
      </w:r>
    </w:p>
    <w:p w14:paraId="17286DF0" w14:textId="77777777" w:rsidR="00C96A37" w:rsidRDefault="00C96A37" w:rsidP="00A94EB7">
      <w:pPr>
        <w:jc w:val="both"/>
      </w:pPr>
      <w:r w:rsidRPr="00F00F2E">
        <w:t>W przypadku korzystania z danych ogólnodostępnych Wykonawca jest zobowiązany do ich pozyskania we własnym zakresie, natomiast dane przekazane przez Zamawiającego muszą zostać odpowiednio przetworzone i zintegrowane z systemem.</w:t>
      </w:r>
    </w:p>
    <w:p w14:paraId="655C4AF9" w14:textId="17348FE9" w:rsidR="007C3B61" w:rsidRPr="00F00F2E" w:rsidRDefault="007C3B61" w:rsidP="00A94EB7">
      <w:pPr>
        <w:jc w:val="both"/>
      </w:pPr>
      <w:r w:rsidRPr="007C3B61">
        <w:t>Wykonawca zobowiązany jest do ustalenia z Zamawiającym zakresu danych, stylistyki oraz innych cech publikowanych danych w ramach nowych kompozycji mapowych.</w:t>
      </w:r>
    </w:p>
    <w:p w14:paraId="0E1E77BA" w14:textId="77777777" w:rsidR="00C96A37" w:rsidRPr="00F00F2E" w:rsidRDefault="00C96A37" w:rsidP="00A94EB7"/>
    <w:p w14:paraId="35958422" w14:textId="5F015BA3" w:rsidR="0040584F" w:rsidRPr="00F00F2E" w:rsidRDefault="0040584F" w:rsidP="000B2530">
      <w:pPr>
        <w:pStyle w:val="Nagwek6"/>
        <w:spacing w:before="0" w:after="0"/>
      </w:pPr>
      <w:r w:rsidRPr="00F00F2E">
        <w:rPr>
          <w:color w:val="000000" w:themeColor="text1"/>
        </w:rPr>
        <w:t>Kompozycja</w:t>
      </w:r>
      <w:r w:rsidRPr="00F00F2E">
        <w:t xml:space="preserve"> mapowa „Zdrowie”</w:t>
      </w:r>
    </w:p>
    <w:p w14:paraId="43FAD1A9" w14:textId="77777777" w:rsidR="0040584F" w:rsidRPr="00F00F2E" w:rsidRDefault="0040584F" w:rsidP="000B2530">
      <w:pPr>
        <w:jc w:val="both"/>
      </w:pPr>
      <w:r w:rsidRPr="00F00F2E">
        <w:t>Kompozycja mapowa “Zdrowie” jest dedykowana prezentacji danych przestrzennych związanych z ochroną zdrowia i ratownictwem medycznym. Jej głównym celem jest zapewnienie kompleksowego obrazu infrastruktury medycznej w województwie oraz wsparcie analiz dostępności usług zdrowotnych i ratownictwa medycznego. Dzięki integracji danych przestrzennych z informacjami o jednostkach ochrony zdrowia, kompozycja umożliwi szybkie podejmowanie decyzji w sytuacjach kryzysowych, planowanie działań ratunkowych oraz optymalizację rozmieszczenia zasobów.</w:t>
      </w:r>
    </w:p>
    <w:p w14:paraId="084A1AE9" w14:textId="77777777" w:rsidR="0040584F" w:rsidRPr="00F00F2E" w:rsidRDefault="0040584F" w:rsidP="000B2530">
      <w:pPr>
        <w:jc w:val="both"/>
      </w:pPr>
      <w:r w:rsidRPr="00F00F2E">
        <w:t>Zakres danych obejmuje:</w:t>
      </w:r>
    </w:p>
    <w:p w14:paraId="1DF7204F" w14:textId="77777777" w:rsidR="0040584F" w:rsidRPr="00F00F2E" w:rsidRDefault="0040584F" w:rsidP="000B2530">
      <w:pPr>
        <w:numPr>
          <w:ilvl w:val="0"/>
          <w:numId w:val="22"/>
        </w:numPr>
        <w:jc w:val="both"/>
      </w:pPr>
      <w:r w:rsidRPr="00F00F2E">
        <w:t>jednostki ochrony zdrowia i ratownictwa medycznego (rozmieszczenie, nazwa, typ jednostki, godziny pracy), w tym:</w:t>
      </w:r>
    </w:p>
    <w:p w14:paraId="2C9F2B00" w14:textId="77777777" w:rsidR="0040584F" w:rsidRPr="00F00F2E" w:rsidRDefault="0040584F" w:rsidP="000B2530">
      <w:pPr>
        <w:numPr>
          <w:ilvl w:val="1"/>
          <w:numId w:val="22"/>
        </w:numPr>
        <w:jc w:val="both"/>
      </w:pPr>
      <w:r w:rsidRPr="00F00F2E">
        <w:t>Szpitalne Oddziały Ratunkowe (SOR),</w:t>
      </w:r>
    </w:p>
    <w:p w14:paraId="71417098" w14:textId="77777777" w:rsidR="0040584F" w:rsidRPr="00F00F2E" w:rsidRDefault="0040584F" w:rsidP="000B2530">
      <w:pPr>
        <w:numPr>
          <w:ilvl w:val="1"/>
          <w:numId w:val="22"/>
        </w:numPr>
        <w:jc w:val="both"/>
      </w:pPr>
      <w:r w:rsidRPr="00F00F2E">
        <w:t>podmioty lecznicze (szpitale, przychodnie),</w:t>
      </w:r>
    </w:p>
    <w:p w14:paraId="76897000" w14:textId="77777777" w:rsidR="0040584F" w:rsidRPr="00F00F2E" w:rsidRDefault="0040584F" w:rsidP="000B2530">
      <w:pPr>
        <w:numPr>
          <w:ilvl w:val="1"/>
          <w:numId w:val="22"/>
        </w:numPr>
        <w:jc w:val="both"/>
      </w:pPr>
      <w:r w:rsidRPr="00F00F2E">
        <w:t>bazy Lotniczego Pogotowia Ratunkowego (LPR),</w:t>
      </w:r>
    </w:p>
    <w:p w14:paraId="119AA8B6" w14:textId="77777777" w:rsidR="0040584F" w:rsidRPr="00F00F2E" w:rsidRDefault="0040584F" w:rsidP="000B2530">
      <w:pPr>
        <w:numPr>
          <w:ilvl w:val="1"/>
          <w:numId w:val="22"/>
        </w:numPr>
        <w:jc w:val="both"/>
      </w:pPr>
      <w:r w:rsidRPr="00F00F2E">
        <w:t>apteki;</w:t>
      </w:r>
    </w:p>
    <w:p w14:paraId="75471991" w14:textId="77777777" w:rsidR="0040584F" w:rsidRPr="00F00F2E" w:rsidRDefault="0040584F" w:rsidP="000B253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obszary dostępności i strefy czasowe dojazdu Zespołów Ratownictwa Medycznego do miejsc zdarzeń (analiza w oparciu o sieć drogową i natężenie ruchu),</w:t>
      </w:r>
    </w:p>
    <w:p w14:paraId="43ACCC82" w14:textId="77777777" w:rsidR="0040584F" w:rsidRPr="00F00F2E" w:rsidRDefault="0040584F" w:rsidP="000B253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dane kontekstowe:</w:t>
      </w:r>
    </w:p>
    <w:p w14:paraId="572E6261" w14:textId="77777777" w:rsidR="0040584F" w:rsidRPr="00F00F2E" w:rsidRDefault="0040584F" w:rsidP="000B2530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sieć drogowa,</w:t>
      </w:r>
    </w:p>
    <w:p w14:paraId="29810432" w14:textId="77777777" w:rsidR="0040584F" w:rsidRPr="00F00F2E" w:rsidRDefault="0040584F" w:rsidP="000B2530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budynki,</w:t>
      </w:r>
    </w:p>
    <w:p w14:paraId="558ACDA7" w14:textId="77777777" w:rsidR="0040584F" w:rsidRPr="00F00F2E" w:rsidRDefault="0040584F" w:rsidP="000B2530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mapa topograficzna,</w:t>
      </w:r>
    </w:p>
    <w:p w14:paraId="49005131" w14:textId="77777777" w:rsidR="0040584F" w:rsidRPr="00F00F2E" w:rsidRDefault="0040584F" w:rsidP="000B2530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ortofotomapa.</w:t>
      </w:r>
    </w:p>
    <w:p w14:paraId="378E3185" w14:textId="77777777" w:rsidR="0040584F" w:rsidRPr="00F00F2E" w:rsidRDefault="0040584F" w:rsidP="000B2530"/>
    <w:p w14:paraId="3310E236" w14:textId="317A68E6" w:rsidR="0040584F" w:rsidRPr="00F00F2E" w:rsidRDefault="0040584F" w:rsidP="000B2530">
      <w:pPr>
        <w:pStyle w:val="Nagwek6"/>
        <w:spacing w:before="0" w:after="0"/>
      </w:pPr>
      <w:r w:rsidRPr="00F00F2E">
        <w:t>Kompozycja mapowa „Dane historyczne”</w:t>
      </w:r>
    </w:p>
    <w:p w14:paraId="29C2FC8C" w14:textId="48385B94" w:rsidR="0040584F" w:rsidRPr="00F00F2E" w:rsidRDefault="0040584F" w:rsidP="000B2530">
      <w:pPr>
        <w:jc w:val="both"/>
      </w:pPr>
      <w:r w:rsidRPr="00F00F2E">
        <w:t xml:space="preserve">Kompozycja </w:t>
      </w:r>
      <w:r w:rsidR="0090448E">
        <w:t>„</w:t>
      </w:r>
      <w:r w:rsidRPr="00F00F2E">
        <w:t xml:space="preserve">Ortofotomapy archiwalne” </w:t>
      </w:r>
      <w:r w:rsidR="0090448E">
        <w:t>będzie</w:t>
      </w:r>
      <w:r w:rsidR="0090448E" w:rsidRPr="00F00F2E">
        <w:t xml:space="preserve"> </w:t>
      </w:r>
      <w:r w:rsidRPr="00F00F2E">
        <w:t>przeznaczona do prezentacji danych obrazowych w ujęciu czasowym, umożliwiając analizę zmian przestrzennych i środowiskowych w</w:t>
      </w:r>
      <w:r w:rsidR="007A27FB">
        <w:t> </w:t>
      </w:r>
      <w:r w:rsidRPr="00F00F2E">
        <w:t xml:space="preserve">województwie. Dzięki zestawieniu </w:t>
      </w:r>
      <w:r w:rsidR="0090448E">
        <w:t xml:space="preserve">map </w:t>
      </w:r>
      <w:r w:rsidRPr="00F00F2E">
        <w:t>aktualnych i archiwalnych użytkownicy będą mogli porównywać stan zagospodarowania terenu, monitorować procesy urbanizacyjne, zmiany w infrastrukturze oraz wpływ działań inwestycyjnych na środowisko.</w:t>
      </w:r>
    </w:p>
    <w:p w14:paraId="385F52EA" w14:textId="77777777" w:rsidR="0040584F" w:rsidRPr="00F00F2E" w:rsidRDefault="0040584F" w:rsidP="000B2530">
      <w:pPr>
        <w:jc w:val="both"/>
      </w:pPr>
      <w:r w:rsidRPr="00F00F2E">
        <w:t>Zakres danych w kompozycji:</w:t>
      </w:r>
    </w:p>
    <w:p w14:paraId="3BFC9C7F" w14:textId="77777777" w:rsidR="0040584F" w:rsidRPr="00F00F2E" w:rsidRDefault="0040584F" w:rsidP="000B2530">
      <w:pPr>
        <w:numPr>
          <w:ilvl w:val="0"/>
          <w:numId w:val="18"/>
        </w:numPr>
        <w:jc w:val="both"/>
      </w:pPr>
      <w:r w:rsidRPr="00F00F2E">
        <w:t>ortofotomapy aktualne i archiwalne - zestawienie zdjęć lotniczych z różnych okresów,</w:t>
      </w:r>
    </w:p>
    <w:p w14:paraId="650C8488" w14:textId="77777777" w:rsidR="0040584F" w:rsidRDefault="0040584F" w:rsidP="000B2530">
      <w:pPr>
        <w:numPr>
          <w:ilvl w:val="0"/>
          <w:numId w:val="18"/>
        </w:numPr>
        <w:jc w:val="both"/>
      </w:pPr>
      <w:r w:rsidRPr="00F00F2E">
        <w:t>podział administracyjny - granice jednostek administracyjnych, PRG,</w:t>
      </w:r>
    </w:p>
    <w:p w14:paraId="6797CEE0" w14:textId="1C12CE9F" w:rsidR="0090448E" w:rsidRPr="00F00F2E" w:rsidRDefault="0090448E" w:rsidP="000B2530">
      <w:pPr>
        <w:numPr>
          <w:ilvl w:val="0"/>
          <w:numId w:val="18"/>
        </w:numPr>
        <w:jc w:val="both"/>
      </w:pPr>
      <w:r>
        <w:t>mapy topograficzne dawne,</w:t>
      </w:r>
    </w:p>
    <w:p w14:paraId="2C4551CA" w14:textId="77777777" w:rsidR="0040584F" w:rsidRPr="00F00F2E" w:rsidRDefault="0040584F" w:rsidP="000B2530">
      <w:pPr>
        <w:numPr>
          <w:ilvl w:val="0"/>
          <w:numId w:val="18"/>
        </w:numPr>
        <w:jc w:val="both"/>
      </w:pPr>
      <w:r w:rsidRPr="00F00F2E">
        <w:t>PRNG,</w:t>
      </w:r>
    </w:p>
    <w:p w14:paraId="7A5F79F0" w14:textId="77777777" w:rsidR="0040584F" w:rsidRPr="00F00F2E" w:rsidRDefault="0040584F" w:rsidP="000B2530">
      <w:pPr>
        <w:numPr>
          <w:ilvl w:val="0"/>
          <w:numId w:val="18"/>
        </w:numPr>
        <w:jc w:val="both"/>
      </w:pPr>
      <w:r w:rsidRPr="00F00F2E">
        <w:lastRenderedPageBreak/>
        <w:t>BDOT10k,</w:t>
      </w:r>
    </w:p>
    <w:p w14:paraId="3BD5D7EF" w14:textId="77777777" w:rsidR="0040584F" w:rsidRPr="00F00F2E" w:rsidRDefault="0040584F" w:rsidP="000B2530">
      <w:pPr>
        <w:numPr>
          <w:ilvl w:val="0"/>
          <w:numId w:val="18"/>
        </w:numPr>
        <w:jc w:val="both"/>
      </w:pPr>
      <w:r w:rsidRPr="00F00F2E">
        <w:t>mapa topograficzna.</w:t>
      </w:r>
    </w:p>
    <w:p w14:paraId="4BBB4CD2" w14:textId="77777777" w:rsidR="0040584F" w:rsidRPr="00F00F2E" w:rsidRDefault="0040584F" w:rsidP="000B2530">
      <w:pPr>
        <w:jc w:val="both"/>
      </w:pPr>
    </w:p>
    <w:p w14:paraId="4A83D821" w14:textId="19F23E82" w:rsidR="0040584F" w:rsidRPr="00F00F2E" w:rsidRDefault="0040584F" w:rsidP="000B2530">
      <w:pPr>
        <w:pStyle w:val="Nagwek6"/>
        <w:spacing w:before="0" w:after="0"/>
        <w:rPr>
          <w:color w:val="000000"/>
        </w:rPr>
      </w:pPr>
      <w:r w:rsidRPr="00F00F2E">
        <w:rPr>
          <w:color w:val="000000"/>
        </w:rPr>
        <w:t xml:space="preserve">Kompozycja mapowa </w:t>
      </w:r>
      <w:r w:rsidR="000B2530">
        <w:rPr>
          <w:color w:val="000000"/>
        </w:rPr>
        <w:t>„</w:t>
      </w:r>
      <w:r w:rsidRPr="00F00F2E">
        <w:t>Geologia</w:t>
      </w:r>
      <w:r w:rsidRPr="00F00F2E">
        <w:rPr>
          <w:color w:val="000000"/>
        </w:rPr>
        <w:t>”</w:t>
      </w:r>
    </w:p>
    <w:p w14:paraId="3F07562F" w14:textId="0F55DEBF" w:rsidR="0040584F" w:rsidRPr="00F00F2E" w:rsidRDefault="0040584F" w:rsidP="000B2530">
      <w:pPr>
        <w:jc w:val="both"/>
      </w:pPr>
      <w:r w:rsidRPr="00F00F2E">
        <w:t xml:space="preserve">Kompozycja mapowa </w:t>
      </w:r>
      <w:r w:rsidR="000B2530">
        <w:t>„</w:t>
      </w:r>
      <w:r w:rsidRPr="00F00F2E">
        <w:t>Geologia” będzie prezentować informacje pochodzące z Wojewódzkiego Archiwum Geologicznego oraz z Państwowego Instytutu Geologicznego a także innych źródeł wskazanych przez Zamawiającego.</w:t>
      </w:r>
    </w:p>
    <w:p w14:paraId="17822E01" w14:textId="77777777" w:rsidR="0040584F" w:rsidRPr="00F00F2E" w:rsidRDefault="0040584F" w:rsidP="000B2530">
      <w:pPr>
        <w:jc w:val="both"/>
      </w:pPr>
      <w:r w:rsidRPr="00F00F2E">
        <w:t>Zakres danych obejmuje:</w:t>
      </w:r>
    </w:p>
    <w:p w14:paraId="782BA989" w14:textId="77777777" w:rsidR="0040584F" w:rsidRPr="00F00F2E" w:rsidRDefault="0040584F" w:rsidP="000B2530">
      <w:pPr>
        <w:numPr>
          <w:ilvl w:val="0"/>
          <w:numId w:val="55"/>
        </w:numPr>
        <w:jc w:val="both"/>
      </w:pPr>
      <w:r w:rsidRPr="00F00F2E">
        <w:t>warstwy geologiczne i profile - wizualizacja struktur geologicznych w formie warstw powierzchniowych, liniowych i punktowych;</w:t>
      </w:r>
    </w:p>
    <w:p w14:paraId="3E13F06B" w14:textId="77777777" w:rsidR="0040584F" w:rsidRPr="00F00F2E" w:rsidRDefault="0040584F" w:rsidP="000B2530">
      <w:pPr>
        <w:numPr>
          <w:ilvl w:val="0"/>
          <w:numId w:val="55"/>
        </w:numPr>
        <w:jc w:val="both"/>
      </w:pPr>
      <w:r w:rsidRPr="00F00F2E">
        <w:t>ujęcia wód podziemnych i zasoby wodne - lokalizacja punktów poboru wody oraz obszary zasobów;</w:t>
      </w:r>
    </w:p>
    <w:p w14:paraId="1DFB1842" w14:textId="77777777" w:rsidR="0040584F" w:rsidRPr="00F00F2E" w:rsidRDefault="0040584F" w:rsidP="000B2530">
      <w:pPr>
        <w:numPr>
          <w:ilvl w:val="0"/>
          <w:numId w:val="55"/>
        </w:numPr>
        <w:jc w:val="both"/>
      </w:pPr>
      <w:r w:rsidRPr="00F00F2E">
        <w:t>monitoring zmian geologicznych - dane umożliwiające analizę procesów geologicznych oraz działań hałasowych;</w:t>
      </w:r>
    </w:p>
    <w:p w14:paraId="44DE5838" w14:textId="77777777" w:rsidR="0040584F" w:rsidRPr="00F00F2E" w:rsidRDefault="0040584F" w:rsidP="000B2530">
      <w:pPr>
        <w:numPr>
          <w:ilvl w:val="0"/>
          <w:numId w:val="55"/>
        </w:numPr>
        <w:jc w:val="both"/>
      </w:pPr>
      <w:r w:rsidRPr="00F00F2E">
        <w:t>charakterystyka ciepłownictwa - prezentacja danych w formie mapy skupień;</w:t>
      </w:r>
    </w:p>
    <w:p w14:paraId="20EB37AF" w14:textId="77777777" w:rsidR="0040584F" w:rsidRPr="00F00F2E" w:rsidRDefault="0040584F" w:rsidP="000B2530">
      <w:pPr>
        <w:numPr>
          <w:ilvl w:val="0"/>
          <w:numId w:val="55"/>
        </w:numPr>
        <w:jc w:val="both"/>
      </w:pPr>
      <w:r w:rsidRPr="00F00F2E">
        <w:t xml:space="preserve">dane adresowe i administracyjne - PRG, granice jednostek administracyjnych; </w:t>
      </w:r>
    </w:p>
    <w:p w14:paraId="7AC3F828" w14:textId="77777777" w:rsidR="0040584F" w:rsidRPr="00F00F2E" w:rsidRDefault="0040584F" w:rsidP="000B2530">
      <w:pPr>
        <w:numPr>
          <w:ilvl w:val="0"/>
          <w:numId w:val="55"/>
        </w:numPr>
        <w:jc w:val="both"/>
      </w:pPr>
      <w:r w:rsidRPr="00F00F2E">
        <w:t>podkłady kartograficzne - ortofotomapa, mapa topograficzna;</w:t>
      </w:r>
    </w:p>
    <w:p w14:paraId="4B141097" w14:textId="77777777" w:rsidR="0040584F" w:rsidRDefault="0040584F" w:rsidP="000B2530">
      <w:pPr>
        <w:numPr>
          <w:ilvl w:val="0"/>
          <w:numId w:val="55"/>
        </w:numPr>
        <w:jc w:val="both"/>
      </w:pPr>
      <w:r w:rsidRPr="00F00F2E">
        <w:t xml:space="preserve">zasięg przestrzenny opracowań możliwych do pozyskania z rejestru za pomocą wniosku. </w:t>
      </w:r>
    </w:p>
    <w:p w14:paraId="27D6127E" w14:textId="77777777" w:rsidR="000B2530" w:rsidRPr="00F00F2E" w:rsidRDefault="000B2530" w:rsidP="000B2530">
      <w:pPr>
        <w:jc w:val="both"/>
      </w:pPr>
    </w:p>
    <w:p w14:paraId="58BE64CE" w14:textId="44F3686C" w:rsidR="0040584F" w:rsidRPr="00F00F2E" w:rsidRDefault="00C96A37" w:rsidP="000B2530">
      <w:pPr>
        <w:pStyle w:val="Nagwek6"/>
        <w:spacing w:before="0" w:after="0"/>
      </w:pPr>
      <w:r w:rsidRPr="00F00F2E">
        <w:t>Kompozycja mapowa „</w:t>
      </w:r>
      <w:r w:rsidR="0040584F" w:rsidRPr="00F00F2E">
        <w:t>Mapa glebowo-rolnicza</w:t>
      </w:r>
      <w:r w:rsidRPr="00F00F2E">
        <w:t>”</w:t>
      </w:r>
    </w:p>
    <w:p w14:paraId="1B2E1C90" w14:textId="649708FD" w:rsidR="0040584F" w:rsidRPr="00F00F2E" w:rsidRDefault="0040584F" w:rsidP="000B2530">
      <w:pPr>
        <w:jc w:val="both"/>
      </w:pPr>
      <w:r w:rsidRPr="00F00F2E">
        <w:t xml:space="preserve">Kompozycja </w:t>
      </w:r>
      <w:r w:rsidR="00C96A37" w:rsidRPr="00F00F2E">
        <w:t>„</w:t>
      </w:r>
      <w:r w:rsidRPr="00F00F2E">
        <w:t>Mapa glebowo rolnicza” ma na celu wspieranie analiz przestrzennych w zakresie rolnictwa, gospodarki wodnej i ochrony środowiska. Dzięki niej możliwe będzie zidentyfikowanie obszarów szczególnie narażonych na suszę, ocena ryzyka dla upraw oraz planowanie działań adaptacyjnych w rolnictwie. Integracja danych glebowych, hydrologicznych i klimatycznych w jednej kompozycji mapowej umożliwi podejmowanie decyzji w oparciu o rzetelne i kompleksowe informacje.</w:t>
      </w:r>
    </w:p>
    <w:p w14:paraId="530A7F1A" w14:textId="77777777" w:rsidR="0040584F" w:rsidRPr="00F00F2E" w:rsidRDefault="0040584F" w:rsidP="000B2530">
      <w:pPr>
        <w:jc w:val="both"/>
      </w:pPr>
      <w:r w:rsidRPr="00F00F2E">
        <w:t>Zakres danych obejmuje:</w:t>
      </w:r>
    </w:p>
    <w:p w14:paraId="54BAEA87" w14:textId="77777777" w:rsidR="0040584F" w:rsidRPr="00F00F2E" w:rsidRDefault="0040584F" w:rsidP="000B2530">
      <w:pPr>
        <w:numPr>
          <w:ilvl w:val="0"/>
          <w:numId w:val="44"/>
        </w:numPr>
        <w:jc w:val="both"/>
      </w:pPr>
      <w:r w:rsidRPr="00F00F2E">
        <w:t>obszary o największej podatności gleb na suszę, z podziałem na kategorie gleb,</w:t>
      </w:r>
    </w:p>
    <w:p w14:paraId="21C40DF8" w14:textId="77777777" w:rsidR="0040584F" w:rsidRPr="00F00F2E" w:rsidRDefault="0040584F" w:rsidP="000B2530">
      <w:pPr>
        <w:numPr>
          <w:ilvl w:val="0"/>
          <w:numId w:val="44"/>
        </w:numPr>
        <w:jc w:val="both"/>
      </w:pPr>
      <w:r w:rsidRPr="00F00F2E">
        <w:t>zagrożenie suszą dla wybranego rodzaju upraw,</w:t>
      </w:r>
    </w:p>
    <w:p w14:paraId="79589D29" w14:textId="77777777" w:rsidR="0040584F" w:rsidRPr="00F00F2E" w:rsidRDefault="0040584F" w:rsidP="000B2530">
      <w:pPr>
        <w:numPr>
          <w:ilvl w:val="0"/>
          <w:numId w:val="44"/>
        </w:numPr>
        <w:jc w:val="both"/>
      </w:pPr>
      <w:r w:rsidRPr="00F00F2E">
        <w:t>dane o użytkowaniu gruntów, klasach bonitacyjnych, gatunkach gleb i strukturze agrarnej,</w:t>
      </w:r>
    </w:p>
    <w:p w14:paraId="57922554" w14:textId="77777777" w:rsidR="0040584F" w:rsidRPr="00F00F2E" w:rsidRDefault="0040584F" w:rsidP="000B2530">
      <w:pPr>
        <w:numPr>
          <w:ilvl w:val="0"/>
          <w:numId w:val="44"/>
        </w:numPr>
        <w:jc w:val="both"/>
      </w:pPr>
      <w:r w:rsidRPr="00F00F2E">
        <w:t>zestawienie klas bonitacyjnych gleb z podatnością na suszę, w celu identyfikacji terenów wymagających szczególnej ochrony,</w:t>
      </w:r>
    </w:p>
    <w:p w14:paraId="1CAEF60A" w14:textId="77777777" w:rsidR="0040584F" w:rsidRPr="00F00F2E" w:rsidRDefault="0040584F" w:rsidP="000B2530">
      <w:pPr>
        <w:numPr>
          <w:ilvl w:val="0"/>
          <w:numId w:val="44"/>
        </w:numPr>
        <w:jc w:val="both"/>
      </w:pPr>
      <w:r w:rsidRPr="00F00F2E">
        <w:t>informacje o nachyleniu terenu,</w:t>
      </w:r>
    </w:p>
    <w:p w14:paraId="7F218E08" w14:textId="77777777" w:rsidR="0040584F" w:rsidRPr="00F00F2E" w:rsidRDefault="0040584F" w:rsidP="000B2530">
      <w:pPr>
        <w:numPr>
          <w:ilvl w:val="0"/>
          <w:numId w:val="44"/>
        </w:numPr>
        <w:jc w:val="both"/>
      </w:pPr>
      <w:r w:rsidRPr="00F00F2E">
        <w:t>rodzaj i jakość wód powierzchniowych i podziemnych na obszarach rolniczych,</w:t>
      </w:r>
    </w:p>
    <w:p w14:paraId="4552D625" w14:textId="77777777" w:rsidR="0040584F" w:rsidRPr="00F00F2E" w:rsidRDefault="0040584F" w:rsidP="000B2530">
      <w:pPr>
        <w:numPr>
          <w:ilvl w:val="0"/>
          <w:numId w:val="44"/>
        </w:numPr>
        <w:jc w:val="both"/>
      </w:pPr>
      <w:r w:rsidRPr="00F00F2E">
        <w:t>informacje o typie i sposobie upraw,</w:t>
      </w:r>
    </w:p>
    <w:p w14:paraId="6E10F8B4" w14:textId="77777777" w:rsidR="0040584F" w:rsidRPr="00F00F2E" w:rsidRDefault="0040584F" w:rsidP="000B2530">
      <w:pPr>
        <w:numPr>
          <w:ilvl w:val="0"/>
          <w:numId w:val="44"/>
        </w:numPr>
        <w:jc w:val="both"/>
      </w:pPr>
      <w:r w:rsidRPr="00F00F2E">
        <w:t>analizę rozwoju upraw, zagospodarowanie działek rolnych,</w:t>
      </w:r>
    </w:p>
    <w:p w14:paraId="1C21F652" w14:textId="77777777" w:rsidR="0040584F" w:rsidRPr="00F00F2E" w:rsidRDefault="0040584F" w:rsidP="000B2530">
      <w:pPr>
        <w:numPr>
          <w:ilvl w:val="0"/>
          <w:numId w:val="44"/>
        </w:numPr>
        <w:jc w:val="both"/>
      </w:pPr>
      <w:r w:rsidRPr="00F00F2E">
        <w:t>prognozowane opady,</w:t>
      </w:r>
    </w:p>
    <w:p w14:paraId="5DF3750A" w14:textId="77777777" w:rsidR="0040584F" w:rsidRPr="00F00F2E" w:rsidRDefault="0040584F" w:rsidP="000B2530">
      <w:pPr>
        <w:numPr>
          <w:ilvl w:val="0"/>
          <w:numId w:val="44"/>
        </w:numPr>
        <w:jc w:val="both"/>
      </w:pPr>
      <w:r w:rsidRPr="00F00F2E">
        <w:t>obszary chronione,</w:t>
      </w:r>
    </w:p>
    <w:p w14:paraId="5FDDE4E3" w14:textId="77777777" w:rsidR="0040584F" w:rsidRPr="00F00F2E" w:rsidRDefault="0040584F" w:rsidP="000B2530">
      <w:pPr>
        <w:numPr>
          <w:ilvl w:val="0"/>
          <w:numId w:val="44"/>
        </w:numPr>
        <w:jc w:val="both"/>
      </w:pPr>
      <w:r w:rsidRPr="00F00F2E">
        <w:t>powierzchnie upraw w gminach,</w:t>
      </w:r>
    </w:p>
    <w:p w14:paraId="5EA2B3A7" w14:textId="77777777" w:rsidR="0040584F" w:rsidRPr="00F00F2E" w:rsidRDefault="0040584F" w:rsidP="000B2530">
      <w:pPr>
        <w:numPr>
          <w:ilvl w:val="0"/>
          <w:numId w:val="44"/>
        </w:numPr>
        <w:jc w:val="both"/>
      </w:pPr>
      <w:r w:rsidRPr="00F00F2E">
        <w:t xml:space="preserve">lokalizacje placówek ARiMR, </w:t>
      </w:r>
    </w:p>
    <w:p w14:paraId="22D2E9AF" w14:textId="77777777" w:rsidR="0040584F" w:rsidRPr="00F00F2E" w:rsidRDefault="0040584F" w:rsidP="000B2530">
      <w:pPr>
        <w:numPr>
          <w:ilvl w:val="0"/>
          <w:numId w:val="44"/>
        </w:numPr>
        <w:jc w:val="both"/>
      </w:pPr>
      <w:r w:rsidRPr="00F00F2E">
        <w:t>występowanie zagrożeń fitosanitarnych,</w:t>
      </w:r>
    </w:p>
    <w:p w14:paraId="105B9427" w14:textId="77777777" w:rsidR="0040584F" w:rsidRPr="00F00F2E" w:rsidRDefault="0040584F" w:rsidP="000B2530">
      <w:pPr>
        <w:numPr>
          <w:ilvl w:val="0"/>
          <w:numId w:val="44"/>
        </w:numPr>
        <w:jc w:val="both"/>
      </w:pPr>
      <w:r w:rsidRPr="00F00F2E">
        <w:t>dane kontekstowe:</w:t>
      </w:r>
    </w:p>
    <w:p w14:paraId="244F4AC6" w14:textId="77777777" w:rsidR="0040584F" w:rsidRPr="00F00F2E" w:rsidRDefault="0040584F" w:rsidP="000B2530">
      <w:pPr>
        <w:numPr>
          <w:ilvl w:val="1"/>
          <w:numId w:val="44"/>
        </w:numPr>
        <w:jc w:val="both"/>
      </w:pPr>
      <w:r w:rsidRPr="00F00F2E">
        <w:t>mapa topograficzna,</w:t>
      </w:r>
    </w:p>
    <w:p w14:paraId="10F46706" w14:textId="77777777" w:rsidR="0040584F" w:rsidRDefault="0040584F" w:rsidP="000B2530">
      <w:pPr>
        <w:numPr>
          <w:ilvl w:val="1"/>
          <w:numId w:val="44"/>
        </w:numPr>
        <w:jc w:val="both"/>
      </w:pPr>
      <w:r w:rsidRPr="00F00F2E">
        <w:t>ortofotomapa.</w:t>
      </w:r>
    </w:p>
    <w:p w14:paraId="31B4361F" w14:textId="77777777" w:rsidR="000B2530" w:rsidRPr="00F00F2E" w:rsidRDefault="000B2530" w:rsidP="000B2530">
      <w:pPr>
        <w:jc w:val="both"/>
      </w:pPr>
    </w:p>
    <w:p w14:paraId="3246D612" w14:textId="351E079F" w:rsidR="0040584F" w:rsidRPr="00F00F2E" w:rsidRDefault="0040584F" w:rsidP="000B2530">
      <w:pPr>
        <w:pStyle w:val="Nagwek6"/>
        <w:spacing w:before="0" w:after="0"/>
      </w:pPr>
      <w:r w:rsidRPr="00F00F2E">
        <w:lastRenderedPageBreak/>
        <w:t xml:space="preserve">Kompozycja mapowa </w:t>
      </w:r>
      <w:r w:rsidR="00C96A37" w:rsidRPr="00F00F2E">
        <w:t>„</w:t>
      </w:r>
      <w:r w:rsidRPr="00F00F2E">
        <w:t>Instytucje wspierające gospodarkę i innowacje w</w:t>
      </w:r>
      <w:r w:rsidR="007A27FB">
        <w:t> </w:t>
      </w:r>
      <w:r w:rsidRPr="00F00F2E">
        <w:t>Województwie Zachodniopomorskim”</w:t>
      </w:r>
    </w:p>
    <w:p w14:paraId="628F505F" w14:textId="5C1723D8" w:rsidR="0040584F" w:rsidRPr="00F00F2E" w:rsidRDefault="0040584F" w:rsidP="000B2530">
      <w:pPr>
        <w:jc w:val="both"/>
      </w:pPr>
      <w:r w:rsidRPr="00F00F2E">
        <w:t xml:space="preserve">Kompozycja mapowa </w:t>
      </w:r>
      <w:r w:rsidR="00C96A37" w:rsidRPr="00F00F2E">
        <w:t>„</w:t>
      </w:r>
      <w:r w:rsidRPr="00F00F2E">
        <w:t>Instytucje wspierające gospodarkę i innowacje w Województwie Zachodniopomorskim” będzie prezentowała dane o podmiotach i organizacjach, które pełnią kluczową rolę w rozwoju przedsiębiorczości, transferze technologii oraz wspieraniu innowacji w regionie. Dzięki integracji danych o lokalizacji instytucji, ich profilu działalności i</w:t>
      </w:r>
      <w:r w:rsidR="007A27FB">
        <w:t> </w:t>
      </w:r>
      <w:r w:rsidRPr="00F00F2E">
        <w:t>powiązaniach branżowych kompozycja będzie wspierała procesy planowania strategicznego, koordynacji działań rozwojowych oraz budowania współpracy pomiędzy sektorem publicznym, naukowym i biznesowym.</w:t>
      </w:r>
    </w:p>
    <w:p w14:paraId="2F0B3291" w14:textId="77777777" w:rsidR="0040584F" w:rsidRPr="00F00F2E" w:rsidRDefault="0040584F" w:rsidP="000B2530">
      <w:pPr>
        <w:jc w:val="both"/>
      </w:pPr>
      <w:r w:rsidRPr="00F00F2E">
        <w:t xml:space="preserve">Zakres danych obejmuje: </w:t>
      </w:r>
    </w:p>
    <w:p w14:paraId="5B9FA749" w14:textId="77777777" w:rsidR="0040584F" w:rsidRPr="00F00F2E" w:rsidRDefault="0040584F" w:rsidP="000B2530">
      <w:pPr>
        <w:numPr>
          <w:ilvl w:val="0"/>
          <w:numId w:val="21"/>
        </w:numPr>
        <w:jc w:val="both"/>
      </w:pPr>
      <w:r w:rsidRPr="00F00F2E">
        <w:t>lokalizacje uczelni wyższych wraz z danymi kontaktowymi i podstawowym profilem działalności,</w:t>
      </w:r>
    </w:p>
    <w:p w14:paraId="16E187B8" w14:textId="77777777" w:rsidR="0040584F" w:rsidRPr="00F00F2E" w:rsidRDefault="0040584F" w:rsidP="000B2530">
      <w:pPr>
        <w:numPr>
          <w:ilvl w:val="0"/>
          <w:numId w:val="21"/>
        </w:numPr>
        <w:jc w:val="both"/>
      </w:pPr>
      <w:r w:rsidRPr="00F00F2E">
        <w:t>lokalizacje klastrów gospodarczych i branżowych z możliwością wskazania obszarów ich aktywności,</w:t>
      </w:r>
    </w:p>
    <w:p w14:paraId="65205C68" w14:textId="77777777" w:rsidR="0040584F" w:rsidRPr="00F00F2E" w:rsidRDefault="0040584F" w:rsidP="000B2530">
      <w:pPr>
        <w:numPr>
          <w:ilvl w:val="0"/>
          <w:numId w:val="21"/>
        </w:numPr>
        <w:jc w:val="both"/>
      </w:pPr>
      <w:r w:rsidRPr="00F00F2E">
        <w:t>lokalizacje centrów nauki, innowacji i transferu technologii wraz z zakresem usług dla przedsiębiorstw i jednostek naukowych,</w:t>
      </w:r>
    </w:p>
    <w:p w14:paraId="2585F553" w14:textId="77777777" w:rsidR="0040584F" w:rsidRPr="00F00F2E" w:rsidRDefault="0040584F" w:rsidP="000B2530">
      <w:pPr>
        <w:numPr>
          <w:ilvl w:val="0"/>
          <w:numId w:val="21"/>
        </w:numPr>
        <w:jc w:val="both"/>
      </w:pPr>
      <w:r w:rsidRPr="00F00F2E">
        <w:t>lokalizacje pozostałych instytucji z otoczenia biznesu - parki naukowo-technologiczne, inkubatory przedsiębiorczości, agencje rozwoju regionalnego,</w:t>
      </w:r>
    </w:p>
    <w:p w14:paraId="1F212814" w14:textId="77777777" w:rsidR="0040584F" w:rsidRPr="00F00F2E" w:rsidRDefault="0040584F" w:rsidP="000B2530">
      <w:pPr>
        <w:numPr>
          <w:ilvl w:val="0"/>
          <w:numId w:val="21"/>
        </w:numPr>
        <w:jc w:val="both"/>
      </w:pPr>
      <w:r w:rsidRPr="00F00F2E">
        <w:t>powiązanie instytucji z branżą,</w:t>
      </w:r>
    </w:p>
    <w:p w14:paraId="560B4036" w14:textId="77777777" w:rsidR="0040584F" w:rsidRPr="00F00F2E" w:rsidRDefault="0040584F" w:rsidP="000B2530">
      <w:pPr>
        <w:numPr>
          <w:ilvl w:val="0"/>
          <w:numId w:val="21"/>
        </w:numPr>
        <w:jc w:val="both"/>
      </w:pPr>
      <w:r w:rsidRPr="00F00F2E">
        <w:t>dane referencyjne:</w:t>
      </w:r>
    </w:p>
    <w:p w14:paraId="08AB3342" w14:textId="77777777" w:rsidR="0040584F" w:rsidRPr="00F00F2E" w:rsidRDefault="0040584F" w:rsidP="000B2530">
      <w:pPr>
        <w:numPr>
          <w:ilvl w:val="1"/>
          <w:numId w:val="21"/>
        </w:numPr>
        <w:jc w:val="both"/>
      </w:pPr>
      <w:r w:rsidRPr="00F00F2E">
        <w:t>granice administracyjne województwa, powiatów i gmin</w:t>
      </w:r>
    </w:p>
    <w:p w14:paraId="2ADA2413" w14:textId="77777777" w:rsidR="0040584F" w:rsidRPr="00F00F2E" w:rsidRDefault="0040584F" w:rsidP="000B253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dane kontekstowe:</w:t>
      </w:r>
    </w:p>
    <w:p w14:paraId="0DA6B01E" w14:textId="77777777" w:rsidR="0040584F" w:rsidRPr="00F00F2E" w:rsidRDefault="0040584F" w:rsidP="000B2530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ortofotomapa,</w:t>
      </w:r>
    </w:p>
    <w:p w14:paraId="4EBF1FC0" w14:textId="77777777" w:rsidR="0040584F" w:rsidRPr="00F00F2E" w:rsidRDefault="0040584F" w:rsidP="000B2530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mapa topograficzna.</w:t>
      </w:r>
    </w:p>
    <w:p w14:paraId="7B589E9C" w14:textId="77777777" w:rsidR="0040584F" w:rsidRPr="00F00F2E" w:rsidRDefault="0040584F" w:rsidP="000B2530"/>
    <w:p w14:paraId="5D28CA8A" w14:textId="54F156AC" w:rsidR="00C96A37" w:rsidRPr="00F00F2E" w:rsidRDefault="00C96A37" w:rsidP="000B2530">
      <w:pPr>
        <w:pStyle w:val="Nagwek6"/>
        <w:spacing w:before="0" w:after="0"/>
      </w:pPr>
      <w:r w:rsidRPr="00F00F2E">
        <w:t>Kompozycja mapowa „Dane rowerowe”</w:t>
      </w:r>
    </w:p>
    <w:p w14:paraId="241F69F4" w14:textId="1434DE72" w:rsidR="00C96A37" w:rsidRPr="00F00F2E" w:rsidRDefault="00C96A37" w:rsidP="000B2530">
      <w:pPr>
        <w:jc w:val="both"/>
      </w:pPr>
      <w:r w:rsidRPr="00F00F2E">
        <w:t xml:space="preserve">Kompozycja mapowa „Dane rowerowe” </w:t>
      </w:r>
      <w:r w:rsidR="0090448E">
        <w:t>powinna prezentować dane gromadzone w rejestrze skonfigurowanym i prowadzonym w Generatorze rejestrów. Kompozycja powinna zawierać zestaw warstw tematycznych umożliwiających zapewnienie dostępu do informacji publicznej.</w:t>
      </w:r>
      <w:r w:rsidRPr="00F00F2E">
        <w:t xml:space="preserve"> </w:t>
      </w:r>
    </w:p>
    <w:p w14:paraId="643074A7" w14:textId="77777777" w:rsidR="00C96A37" w:rsidRPr="00F00F2E" w:rsidRDefault="00C96A37" w:rsidP="000B2530">
      <w:pPr>
        <w:jc w:val="both"/>
      </w:pPr>
      <w:r w:rsidRPr="00F00F2E">
        <w:t>Zakres danych obejmuje:</w:t>
      </w:r>
    </w:p>
    <w:p w14:paraId="31F821A8" w14:textId="39CFA226" w:rsidR="00C96A37" w:rsidRPr="00F00F2E" w:rsidRDefault="00C96A37" w:rsidP="000B2530">
      <w:pPr>
        <w:numPr>
          <w:ilvl w:val="0"/>
          <w:numId w:val="25"/>
        </w:numPr>
        <w:jc w:val="both"/>
      </w:pPr>
      <w:r w:rsidRPr="00F00F2E">
        <w:t xml:space="preserve">ewidencję tras </w:t>
      </w:r>
      <w:r w:rsidR="00AC2396" w:rsidRPr="00F00F2E">
        <w:t>rowerowych</w:t>
      </w:r>
      <w:r w:rsidR="00AC2396">
        <w:t>;</w:t>
      </w:r>
    </w:p>
    <w:p w14:paraId="7DAB98C8" w14:textId="77777777" w:rsidR="00C96A37" w:rsidRPr="00F00F2E" w:rsidRDefault="00C96A37" w:rsidP="000B2530">
      <w:pPr>
        <w:numPr>
          <w:ilvl w:val="0"/>
          <w:numId w:val="25"/>
        </w:numPr>
        <w:jc w:val="both"/>
      </w:pPr>
      <w:r w:rsidRPr="00F00F2E">
        <w:t>dane historyczne - historyczne mapy topograficzne regionu;</w:t>
      </w:r>
    </w:p>
    <w:p w14:paraId="793B6934" w14:textId="0A230CD5" w:rsidR="00C96A37" w:rsidRDefault="00C96A37" w:rsidP="000B2530">
      <w:pPr>
        <w:numPr>
          <w:ilvl w:val="0"/>
          <w:numId w:val="25"/>
        </w:numPr>
        <w:jc w:val="both"/>
      </w:pPr>
      <w:r w:rsidRPr="00F00F2E">
        <w:t>wykaz planowanych tras rowerowych</w:t>
      </w:r>
      <w:r w:rsidR="0090448E">
        <w:t>;</w:t>
      </w:r>
    </w:p>
    <w:p w14:paraId="1B2775DF" w14:textId="5381EC11" w:rsidR="0090448E" w:rsidRPr="00F00F2E" w:rsidRDefault="0090448E" w:rsidP="0090448E">
      <w:pPr>
        <w:numPr>
          <w:ilvl w:val="0"/>
          <w:numId w:val="25"/>
        </w:numPr>
        <w:jc w:val="both"/>
      </w:pPr>
      <w:r w:rsidRPr="00F00F2E">
        <w:t>dane historyczne - historyczne mapy topograficzne regionu;</w:t>
      </w:r>
    </w:p>
    <w:p w14:paraId="172FEE98" w14:textId="68720E7D" w:rsidR="00C96A37" w:rsidRPr="00F00F2E" w:rsidRDefault="00C96A37" w:rsidP="000B2530">
      <w:pPr>
        <w:numPr>
          <w:ilvl w:val="0"/>
          <w:numId w:val="25"/>
        </w:numPr>
        <w:jc w:val="both"/>
      </w:pPr>
      <w:r w:rsidRPr="00F00F2E">
        <w:t>sieć drogową - rodzaj drogi (krajowa, wojewódzka, powiatowa lub gminna)</w:t>
      </w:r>
      <w:r w:rsidR="0090448E">
        <w:t>;</w:t>
      </w:r>
    </w:p>
    <w:p w14:paraId="60F5DFA8" w14:textId="129BC2BE" w:rsidR="0090448E" w:rsidRPr="00F00F2E" w:rsidRDefault="0090448E" w:rsidP="000B2530">
      <w:pPr>
        <w:numPr>
          <w:ilvl w:val="0"/>
          <w:numId w:val="25"/>
        </w:numPr>
        <w:jc w:val="both"/>
      </w:pPr>
      <w:r>
        <w:t>mapę topograficzną obszaru;</w:t>
      </w:r>
    </w:p>
    <w:p w14:paraId="590743F6" w14:textId="77777777" w:rsidR="00C96A37" w:rsidRPr="00F00F2E" w:rsidRDefault="00C96A37" w:rsidP="000B2530">
      <w:pPr>
        <w:numPr>
          <w:ilvl w:val="0"/>
          <w:numId w:val="25"/>
        </w:numPr>
        <w:jc w:val="both"/>
      </w:pPr>
      <w:proofErr w:type="spellStart"/>
      <w:r w:rsidRPr="00F00F2E">
        <w:t>ortofotomapę</w:t>
      </w:r>
      <w:proofErr w:type="spellEnd"/>
      <w:r w:rsidRPr="00F00F2E">
        <w:t xml:space="preserve"> - warstwa rastrowa stanowiąca tło odniesienia przestrzennego.</w:t>
      </w:r>
    </w:p>
    <w:p w14:paraId="2CC2C83A" w14:textId="77777777" w:rsidR="00C96A37" w:rsidRPr="00F00F2E" w:rsidRDefault="00C96A37" w:rsidP="000B2530"/>
    <w:p w14:paraId="6F5C7DA2" w14:textId="450E2463" w:rsidR="00C96A37" w:rsidRPr="00F00F2E" w:rsidRDefault="00C96A37" w:rsidP="000B2530">
      <w:pPr>
        <w:pStyle w:val="Nagwek6"/>
        <w:spacing w:before="0" w:after="0"/>
      </w:pPr>
      <w:r w:rsidRPr="00F00F2E">
        <w:t>Kompozycja mapowa „Transport”</w:t>
      </w:r>
    </w:p>
    <w:p w14:paraId="0F9D6852" w14:textId="77777777" w:rsidR="00C96A37" w:rsidRPr="00F00F2E" w:rsidRDefault="00C96A37" w:rsidP="000B2530">
      <w:pPr>
        <w:jc w:val="both"/>
      </w:pPr>
      <w:r w:rsidRPr="00F00F2E">
        <w:t>W ramach rozbudowy systemu przewiduje się pozyskanie danych dotyczących lokalizacji i charakterystyki przystanków komunikacji publicznej zlokalizowanych przy drogach wojewódzkich od firmy Lehmann, która jest dostawcą danych referencyjnych w tym zakresie. Dane te stanowić będą jeden z kluczowych zasobów informacyjnych modułu transportowego, wykorzystywany zarówno w celach ewidencyjnych, jak i analitycznych.</w:t>
      </w:r>
    </w:p>
    <w:p w14:paraId="24B7D993" w14:textId="77777777" w:rsidR="00C96A37" w:rsidRPr="00F00F2E" w:rsidRDefault="00C96A37" w:rsidP="000B2530">
      <w:pPr>
        <w:jc w:val="both"/>
      </w:pPr>
      <w:r w:rsidRPr="00F00F2E">
        <w:t>Zakres danych powinien obejmować m.in.:</w:t>
      </w:r>
    </w:p>
    <w:p w14:paraId="3C229054" w14:textId="77777777" w:rsidR="00C96A37" w:rsidRPr="00F00F2E" w:rsidRDefault="00C96A37" w:rsidP="000B2530">
      <w:pPr>
        <w:numPr>
          <w:ilvl w:val="0"/>
          <w:numId w:val="58"/>
        </w:numPr>
        <w:jc w:val="both"/>
      </w:pPr>
      <w:r w:rsidRPr="00F00F2E">
        <w:rPr>
          <w:sz w:val="14"/>
          <w:szCs w:val="14"/>
        </w:rPr>
        <w:t xml:space="preserve"> </w:t>
      </w:r>
      <w:r w:rsidRPr="00F00F2E">
        <w:t>identyfikator przystanku i jego nazwę,</w:t>
      </w:r>
    </w:p>
    <w:p w14:paraId="1507BBA3" w14:textId="77777777" w:rsidR="00C96A37" w:rsidRPr="00F00F2E" w:rsidRDefault="00C96A37" w:rsidP="000B2530">
      <w:pPr>
        <w:numPr>
          <w:ilvl w:val="0"/>
          <w:numId w:val="58"/>
        </w:numPr>
        <w:jc w:val="both"/>
      </w:pPr>
      <w:r w:rsidRPr="00F00F2E">
        <w:t>współrzędne geograficzne punktu (lokalizacja na drodze wojewódzkiej),</w:t>
      </w:r>
    </w:p>
    <w:p w14:paraId="64B61CE0" w14:textId="77777777" w:rsidR="00C96A37" w:rsidRPr="00F00F2E" w:rsidRDefault="00C96A37" w:rsidP="000B2530">
      <w:pPr>
        <w:numPr>
          <w:ilvl w:val="0"/>
          <w:numId w:val="58"/>
        </w:numPr>
        <w:jc w:val="both"/>
      </w:pPr>
      <w:r w:rsidRPr="00F00F2E">
        <w:lastRenderedPageBreak/>
        <w:t>typ przystanku (np. zatoka, słupek, peron),</w:t>
      </w:r>
    </w:p>
    <w:p w14:paraId="397EB436" w14:textId="77777777" w:rsidR="00C96A37" w:rsidRPr="00F00F2E" w:rsidRDefault="00C96A37" w:rsidP="000B2530">
      <w:pPr>
        <w:numPr>
          <w:ilvl w:val="0"/>
          <w:numId w:val="58"/>
        </w:numPr>
        <w:jc w:val="both"/>
      </w:pPr>
      <w:r w:rsidRPr="00F00F2E">
        <w:t>status eksploatacyjny (czynny/nieczynny).</w:t>
      </w:r>
    </w:p>
    <w:p w14:paraId="4CD4589A" w14:textId="77777777" w:rsidR="00C96A37" w:rsidRPr="00F00F2E" w:rsidRDefault="00C96A37" w:rsidP="000B2530">
      <w:pPr>
        <w:jc w:val="both"/>
      </w:pPr>
      <w:r w:rsidRPr="00F00F2E">
        <w:t>Dane zostaną importowane z oprogramowania firmy Lehmann. Wykonawca będzie odpowiedzialny za stworzenie mechanizmu cyklicznej aktualizacji i publikacji w systemie RIIP WZ w postaci kompozycji mapowej, która to będzie prezentować lokalizacje przystanków na tle warstw kontekstowych (m.in. sieć dróg wojewódzkich, granice administracyjne, miejscowości), z możliwością filtrowania i wyszukiwania przystanków według atrybutów (np. nazwa, powiat, status).</w:t>
      </w:r>
    </w:p>
    <w:p w14:paraId="0957F5BF" w14:textId="77777777" w:rsidR="00C96A37" w:rsidRPr="00F00F2E" w:rsidRDefault="00C96A37" w:rsidP="000B2530">
      <w:pPr>
        <w:jc w:val="both"/>
      </w:pPr>
      <w:r w:rsidRPr="00F00F2E">
        <w:t>Dodatkowo dane zostaną powiązane z modułem BI, umożliwiając generowanie zestawień i raportów dotyczących rozmieszczenia przystanków, dostępności transportu publicznego oraz planowania inwestycji w infrastrukturę drogową i komunikacyjną. Publikacja warstwy w geoportalu pozwoli na szerokie wykorzystanie tych informacji przez jednostki samorządu terytorialnego, zarządców dróg oraz mieszkańców regionu.</w:t>
      </w:r>
    </w:p>
    <w:p w14:paraId="30E87773" w14:textId="77777777" w:rsidR="00C96A37" w:rsidRPr="00F00F2E" w:rsidRDefault="00C96A37" w:rsidP="000B2530">
      <w:pPr>
        <w:jc w:val="both"/>
      </w:pPr>
      <w:r w:rsidRPr="00F00F2E">
        <w:t xml:space="preserve">W ramach realizacji Projektu przewiduje się import </w:t>
      </w:r>
      <w:r w:rsidR="00065485">
        <w:t>wybranych</w:t>
      </w:r>
      <w:r w:rsidRPr="00F00F2E">
        <w:t xml:space="preserve"> danych drogowych przechowywanych w systemie firmy Lehmann do systemu RIIP WZ. Proces ten ma kluczowe znaczenie dla zapewnienia spójności, kompletności i aktualności danych przestrzennych i opisowych dotyczących w szczególności pasa drogowego oraz nieruchomości związanych z infrastrukturą drogową. Dane zostaną przeniesione w sposób gwarantujący ich integralność i zgodność ze strukturą docelową.</w:t>
      </w:r>
    </w:p>
    <w:p w14:paraId="613B533D" w14:textId="620ACB30" w:rsidR="00C96A37" w:rsidRPr="00F00F2E" w:rsidRDefault="00C96A37" w:rsidP="000B2530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Po stronie Wykonawcy leży obowiązek publikacji danych w systemie RIIP WZ w sposób umożliwiający ich wykorzystanie przez użytkowników końcowych oraz integrację z pozostałymi komponentami systemu. Wykonawca zobowiązany jest do wdrożenia mechanizmów cyklicznej aktualizacji, które zapewnią automatyczne odświeżanie danych w systemie RIIP WZ na podstawie kolejnych importów realizowanych </w:t>
      </w:r>
      <w:r w:rsidR="003A1D44">
        <w:t>od</w:t>
      </w:r>
      <w:r w:rsidRPr="00F00F2E">
        <w:t xml:space="preserve"> firm</w:t>
      </w:r>
      <w:r w:rsidR="00065485">
        <w:t>y</w:t>
      </w:r>
      <w:r w:rsidRPr="00F00F2E">
        <w:t xml:space="preserve"> firmę Lehmann. Mechanizmy te muszą gwarantować spójność i integralność danych, a także umożliwiać monitorowanie poprawności procesu.</w:t>
      </w:r>
    </w:p>
    <w:p w14:paraId="15E68293" w14:textId="77777777" w:rsidR="00682980" w:rsidRPr="00F00F2E" w:rsidRDefault="00682980" w:rsidP="000B2530">
      <w:pPr>
        <w:jc w:val="both"/>
      </w:pPr>
    </w:p>
    <w:p w14:paraId="472BF660" w14:textId="44A60A0E" w:rsidR="00682980" w:rsidRPr="00F00F2E" w:rsidRDefault="00C96A37" w:rsidP="00D05564">
      <w:pPr>
        <w:pStyle w:val="Nagwek4"/>
        <w:numPr>
          <w:ilvl w:val="2"/>
          <w:numId w:val="26"/>
        </w:numPr>
        <w:spacing w:after="0"/>
        <w:rPr>
          <w:color w:val="000000"/>
        </w:rPr>
      </w:pPr>
      <w:r w:rsidRPr="00F00F2E">
        <w:rPr>
          <w:color w:val="000000" w:themeColor="text1"/>
        </w:rPr>
        <w:t>Narzędzie importu danych</w:t>
      </w:r>
    </w:p>
    <w:p w14:paraId="7C97AAD2" w14:textId="77777777" w:rsidR="00682980" w:rsidRPr="00F00F2E" w:rsidRDefault="00BD6E87" w:rsidP="000B2530">
      <w:pPr>
        <w:jc w:val="both"/>
      </w:pPr>
      <w:r w:rsidRPr="00F00F2E">
        <w:t>Moduł Zarządzania Danymi (ETL) stanowi rozwinięcie istniejącego narzędzia importu danych wdrożonego w ramach systemu RIIP WZ. Jego celem jest automatyzacja procesów pobierania, przetwarzania, walidacji i integracji danych z wielu źródeł dziedzinowych – zarówno wewnętrznych, jak i zewnętrznych – na potrzeby tworzenia kompozycji mapowych oraz zasilania pozostałych modułów systemu.</w:t>
      </w:r>
    </w:p>
    <w:p w14:paraId="61813458" w14:textId="24BB5839" w:rsidR="00682980" w:rsidRPr="00F00F2E" w:rsidRDefault="00BD6E87" w:rsidP="000B2530">
      <w:pPr>
        <w:jc w:val="both"/>
      </w:pPr>
      <w:r w:rsidRPr="00F00F2E">
        <w:t>Moduł zapewni obsługę procesów ETL (</w:t>
      </w:r>
      <w:proofErr w:type="spellStart"/>
      <w:r w:rsidRPr="00F00F2E">
        <w:t>Extract</w:t>
      </w:r>
      <w:proofErr w:type="spellEnd"/>
      <w:r w:rsidRPr="00F00F2E">
        <w:t xml:space="preserve">, </w:t>
      </w:r>
      <w:proofErr w:type="spellStart"/>
      <w:r w:rsidRPr="00F00F2E">
        <w:t>Transform</w:t>
      </w:r>
      <w:proofErr w:type="spellEnd"/>
      <w:r w:rsidRPr="00F00F2E">
        <w:t xml:space="preserve">, </w:t>
      </w:r>
      <w:proofErr w:type="spellStart"/>
      <w:r w:rsidRPr="00F00F2E">
        <w:t>Load</w:t>
      </w:r>
      <w:proofErr w:type="spellEnd"/>
      <w:r w:rsidRPr="00F00F2E">
        <w:t>) z wykorzystaniem zdefiniowanych reguł i harmonogramów przetwarzania. System umożliwi automatyczne pobieranie danych z wybranych źródeł, takich jak: bazy BDOT10k, dane Wydziału Zdrowia, dane RBGP w zakresie modułu transgranicznego, dane geologiczne, dane historyczne (np. dotyczące tras rowerowych) oraz inn</w:t>
      </w:r>
      <w:r w:rsidR="003A1D44">
        <w:t>ych</w:t>
      </w:r>
      <w:r w:rsidRPr="00F00F2E">
        <w:t xml:space="preserve"> źród</w:t>
      </w:r>
      <w:r w:rsidR="003A1D44">
        <w:t>eł</w:t>
      </w:r>
      <w:r w:rsidRPr="00F00F2E">
        <w:t xml:space="preserve"> wskazan</w:t>
      </w:r>
      <w:r w:rsidR="003A1D44">
        <w:t>ych</w:t>
      </w:r>
      <w:r w:rsidRPr="00F00F2E">
        <w:t xml:space="preserve"> </w:t>
      </w:r>
      <w:r w:rsidR="00E26576">
        <w:t>w załączniku nr 4 Zakres danych do pozyskania.</w:t>
      </w:r>
    </w:p>
    <w:p w14:paraId="31148953" w14:textId="77777777" w:rsidR="00682980" w:rsidRPr="00F00F2E" w:rsidRDefault="00682980" w:rsidP="000B2530">
      <w:pPr>
        <w:jc w:val="both"/>
      </w:pPr>
    </w:p>
    <w:p w14:paraId="6257B99D" w14:textId="77777777" w:rsidR="00497E4B" w:rsidRPr="00F00F2E" w:rsidRDefault="00497E4B" w:rsidP="00D05564">
      <w:pPr>
        <w:pStyle w:val="Nagwek3"/>
        <w:numPr>
          <w:ilvl w:val="1"/>
          <w:numId w:val="26"/>
        </w:numPr>
        <w:spacing w:before="0" w:after="0"/>
        <w:jc w:val="both"/>
        <w:rPr>
          <w:color w:val="000000"/>
        </w:rPr>
      </w:pPr>
      <w:bookmarkStart w:id="13" w:name="_Toc213931267"/>
      <w:bookmarkStart w:id="14" w:name="_Toc214275850"/>
      <w:bookmarkStart w:id="15" w:name="_Toc214277036"/>
      <w:bookmarkStart w:id="16" w:name="_Toc213931268"/>
      <w:bookmarkStart w:id="17" w:name="_Toc214275851"/>
      <w:bookmarkStart w:id="18" w:name="_Toc214277037"/>
      <w:bookmarkStart w:id="19" w:name="_Toc213931269"/>
      <w:bookmarkStart w:id="20" w:name="_Toc214275852"/>
      <w:bookmarkStart w:id="21" w:name="_Toc214277038"/>
      <w:bookmarkStart w:id="22" w:name="_Toc213931270"/>
      <w:bookmarkStart w:id="23" w:name="_Toc214275853"/>
      <w:bookmarkStart w:id="24" w:name="_Toc214277039"/>
      <w:bookmarkStart w:id="25" w:name="_Toc213931271"/>
      <w:bookmarkStart w:id="26" w:name="_Toc214275854"/>
      <w:bookmarkStart w:id="27" w:name="_Toc214277040"/>
      <w:bookmarkStart w:id="28" w:name="_Toc213931272"/>
      <w:bookmarkStart w:id="29" w:name="_Toc214275855"/>
      <w:bookmarkStart w:id="30" w:name="_Toc214277041"/>
      <w:bookmarkStart w:id="31" w:name="_Toc213931273"/>
      <w:bookmarkStart w:id="32" w:name="_Toc214275856"/>
      <w:bookmarkStart w:id="33" w:name="_Toc214277042"/>
      <w:bookmarkStart w:id="34" w:name="_Toc213931274"/>
      <w:bookmarkStart w:id="35" w:name="_Toc214275857"/>
      <w:bookmarkStart w:id="36" w:name="_Toc214277043"/>
      <w:bookmarkStart w:id="37" w:name="_Toc213931275"/>
      <w:bookmarkStart w:id="38" w:name="_Toc214275858"/>
      <w:bookmarkStart w:id="39" w:name="_Toc214277044"/>
      <w:bookmarkStart w:id="40" w:name="_Toc213931276"/>
      <w:bookmarkStart w:id="41" w:name="_Toc214277941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r w:rsidRPr="00D05564">
        <w:rPr>
          <w:color w:val="000000" w:themeColor="text1"/>
        </w:rPr>
        <w:t>Warstwa</w:t>
      </w:r>
      <w:r w:rsidRPr="00A94EB7">
        <w:rPr>
          <w:color w:val="000000"/>
        </w:rPr>
        <w:t xml:space="preserve"> serwerów usług</w:t>
      </w:r>
      <w:bookmarkEnd w:id="41"/>
    </w:p>
    <w:p w14:paraId="7E71B058" w14:textId="77777777" w:rsidR="00682980" w:rsidRPr="00F00F2E" w:rsidRDefault="00BD6E87" w:rsidP="00D05564">
      <w:pPr>
        <w:pStyle w:val="Nagwek4"/>
        <w:numPr>
          <w:ilvl w:val="2"/>
          <w:numId w:val="26"/>
        </w:numPr>
        <w:spacing w:after="0"/>
        <w:rPr>
          <w:color w:val="000000"/>
        </w:rPr>
      </w:pPr>
      <w:r w:rsidRPr="00D05564">
        <w:t>Moduł</w:t>
      </w:r>
      <w:r w:rsidRPr="00F00F2E">
        <w:rPr>
          <w:color w:val="000000"/>
        </w:rPr>
        <w:t xml:space="preserve"> BI</w:t>
      </w:r>
    </w:p>
    <w:p w14:paraId="6A872723" w14:textId="77777777" w:rsidR="00682980" w:rsidRPr="00F00F2E" w:rsidRDefault="00BD6E87" w:rsidP="000B2530">
      <w:pPr>
        <w:jc w:val="both"/>
      </w:pPr>
      <w:r w:rsidRPr="00F00F2E">
        <w:t xml:space="preserve">Moduł BI stanowi element rozbudowy systemu RIIP WZ, zapewniający zaawansowane możliwości analizy, raportowania i wizualizacji danych pochodzących z różnych modułów systemu, w tym m.in. Modułu Edukacyjnego, Modułu Transgranicznego czy Magazynu Danych. Jego celem jest stworzenie zintegrowanego środowiska analitycznego </w:t>
      </w:r>
      <w:r w:rsidRPr="00F00F2E">
        <w:lastRenderedPageBreak/>
        <w:t xml:space="preserve">umożliwiającego użytkownikom uprawnionym generowanie raportów, analiz porównawczych i interaktywnych </w:t>
      </w:r>
      <w:proofErr w:type="spellStart"/>
      <w:r w:rsidRPr="00F00F2E">
        <w:t>dashboardów</w:t>
      </w:r>
      <w:proofErr w:type="spellEnd"/>
      <w:r w:rsidRPr="00F00F2E">
        <w:t xml:space="preserve"> w oparciu o dane przestrzenne, środowiskowe i statystyczne.</w:t>
      </w:r>
    </w:p>
    <w:p w14:paraId="5DF55DA1" w14:textId="77777777" w:rsidR="00682980" w:rsidRPr="00F00F2E" w:rsidRDefault="00BD6E87" w:rsidP="000B2530">
      <w:pPr>
        <w:jc w:val="both"/>
      </w:pPr>
      <w:r w:rsidRPr="00F00F2E">
        <w:t>Moduł umożliwi tworzenie dynamicznych zestawień, wykresów i map tematycznych, wspierając proces podejmowania decyzji w jednostkach samorządowych, edukacyjnych i administracyjnych. Dane będą mogły być prezentowane w ujęciu czasowym, przestrzennym i tematycznym, z możliwością filtrowania, agregacji oraz eksportu do popularnych formatów (CSV, XLSX, PDF).</w:t>
      </w:r>
    </w:p>
    <w:p w14:paraId="2915C341" w14:textId="77777777" w:rsidR="00682980" w:rsidRPr="00F00F2E" w:rsidRDefault="00BD6E87" w:rsidP="000B2530">
      <w:pPr>
        <w:jc w:val="both"/>
      </w:pPr>
      <w:r w:rsidRPr="00F00F2E">
        <w:t>System BI zostanie zintegrowany z bazami danych RIIP WZ, zapewniając automatyczną aktualizację wskaźników i raportów. Moduł będzie również wspierał tworzenie spersonalizowanych paneli analitycznych dla różnych grup użytkowników – od urzędników po kadrę zarządzającą – umożliwiając bieżące monitorowanie realizacji celów projektowych, edukacyjnych i środowiskowych.</w:t>
      </w:r>
    </w:p>
    <w:p w14:paraId="28FDC637" w14:textId="77777777" w:rsidR="00C96A37" w:rsidRPr="00F00F2E" w:rsidRDefault="00C96A37" w:rsidP="00A94EB7"/>
    <w:p w14:paraId="559F6F69" w14:textId="75DCADDD" w:rsidR="00C96A37" w:rsidRPr="00F00F2E" w:rsidRDefault="00C96A37" w:rsidP="00D05564">
      <w:pPr>
        <w:pStyle w:val="Nagwek4"/>
        <w:numPr>
          <w:ilvl w:val="2"/>
          <w:numId w:val="26"/>
        </w:numPr>
        <w:spacing w:after="0"/>
        <w:rPr>
          <w:color w:val="000000"/>
        </w:rPr>
      </w:pPr>
      <w:r w:rsidRPr="00D05564">
        <w:t>Serwery</w:t>
      </w:r>
      <w:r w:rsidRPr="00F00F2E">
        <w:rPr>
          <w:color w:val="000000"/>
        </w:rPr>
        <w:t xml:space="preserve"> </w:t>
      </w:r>
      <w:r w:rsidRPr="00A94EB7">
        <w:t>Usług</w:t>
      </w:r>
      <w:r w:rsidRPr="00F00F2E">
        <w:rPr>
          <w:color w:val="000000"/>
        </w:rPr>
        <w:t xml:space="preserve"> Przestrzennych</w:t>
      </w:r>
    </w:p>
    <w:p w14:paraId="6081F5DF" w14:textId="2253730B" w:rsidR="00C96A37" w:rsidRDefault="00C96A37" w:rsidP="000B2530">
      <w:pPr>
        <w:jc w:val="both"/>
      </w:pPr>
      <w:r w:rsidRPr="00F00F2E">
        <w:t>Zakres rozbudowy</w:t>
      </w:r>
      <w:r w:rsidR="0090448E">
        <w:t xml:space="preserve"> </w:t>
      </w:r>
      <w:r w:rsidRPr="00F00F2E">
        <w:t>aktualnego moduł</w:t>
      </w:r>
      <w:r w:rsidR="00A94EB7">
        <w:t xml:space="preserve">u </w:t>
      </w:r>
      <w:r w:rsidR="0090448E">
        <w:t>istniejącego elementu systemu RIIP WZ</w:t>
      </w:r>
      <w:r w:rsidRPr="00F00F2E">
        <w:t xml:space="preserve"> został opisany w Załączniku nr 1 do Opisu Przedmiotu Zamówienia. Dokument ten zawiera wymagania funkcjonalne niezbędne do realizacji </w:t>
      </w:r>
      <w:r w:rsidR="0090448E">
        <w:t>rozbudowy</w:t>
      </w:r>
      <w:r w:rsidRPr="00F00F2E">
        <w:t xml:space="preserve"> modułu. </w:t>
      </w:r>
    </w:p>
    <w:p w14:paraId="5B5515A8" w14:textId="77777777" w:rsidR="00A90F8C" w:rsidRPr="00F00F2E" w:rsidRDefault="00A90F8C" w:rsidP="000B2530">
      <w:pPr>
        <w:jc w:val="both"/>
      </w:pPr>
    </w:p>
    <w:p w14:paraId="1A8583F0" w14:textId="33ECB9E2" w:rsidR="00682980" w:rsidRPr="00F00F2E" w:rsidRDefault="00BD6E87" w:rsidP="00D05564">
      <w:pPr>
        <w:pStyle w:val="Nagwek3"/>
        <w:numPr>
          <w:ilvl w:val="1"/>
          <w:numId w:val="26"/>
        </w:numPr>
        <w:spacing w:before="0" w:after="0"/>
        <w:jc w:val="both"/>
        <w:rPr>
          <w:color w:val="000000"/>
        </w:rPr>
      </w:pPr>
      <w:bookmarkStart w:id="42" w:name="_Toc214277942"/>
      <w:r w:rsidRPr="00D05564">
        <w:rPr>
          <w:color w:val="000000" w:themeColor="text1"/>
        </w:rPr>
        <w:t>Integracje</w:t>
      </w:r>
      <w:r w:rsidRPr="00F00F2E">
        <w:rPr>
          <w:color w:val="000000"/>
        </w:rPr>
        <w:t xml:space="preserve"> systemu</w:t>
      </w:r>
      <w:r w:rsidR="001F47BB" w:rsidRPr="00F00F2E">
        <w:rPr>
          <w:color w:val="000000"/>
        </w:rPr>
        <w:t xml:space="preserve"> i migracje danych</w:t>
      </w:r>
      <w:bookmarkEnd w:id="42"/>
    </w:p>
    <w:p w14:paraId="0F235C0B" w14:textId="77777777" w:rsidR="00682980" w:rsidRPr="00F00F2E" w:rsidRDefault="00BD6E87" w:rsidP="000B2530">
      <w:pPr>
        <w:jc w:val="both"/>
      </w:pPr>
      <w:r w:rsidRPr="00F00F2E">
        <w:t>Projekt zakłada rozwój integracji na bazie już funkcjonującej Szyny Usług (ESB), bez ingerencji w jej rdzeń. Nowe i modyfikowane połączenia będą realizowane poprzez istniejące mechanizmy ESB (adaptery/</w:t>
      </w:r>
      <w:proofErr w:type="spellStart"/>
      <w:r w:rsidRPr="00F00F2E">
        <w:t>proxy</w:t>
      </w:r>
      <w:proofErr w:type="spellEnd"/>
      <w:r w:rsidRPr="00F00F2E">
        <w:t>, translacje, orkiestrację), z zachowaniem zgodności wstecznej i polityk bezpieczeństwa, logowania oraz monitoringu przepływów.</w:t>
      </w:r>
    </w:p>
    <w:p w14:paraId="5A8EBAE8" w14:textId="77777777" w:rsidR="00682980" w:rsidRPr="00F00F2E" w:rsidRDefault="00BD6E87" w:rsidP="000B2530">
      <w:pPr>
        <w:jc w:val="both"/>
      </w:pPr>
      <w:r w:rsidRPr="00F00F2E">
        <w:t>Komunikacja między modułami a systemami zewnętrznymi będzie oparta o standardowe interfejsy (REST/SOAP), formaty danych (JSON, XML, GML dla danych przestrzennych) i zarówno tryb synchroniczny, jak i asynchroniczny (kolejki/zdarzenia). Każda integracja musi posiadać udokumentowany kontrakt (API/umowa danych), schemat walidacji, opis błędów oraz politykę wersjonowania, a jej wdrożenie będzie poprzedzone testami kontraktowymi i integracyjnymi w środowiskach przedprodukcyjnych.</w:t>
      </w:r>
    </w:p>
    <w:p w14:paraId="30A536DD" w14:textId="77777777" w:rsidR="00682980" w:rsidRPr="00F00F2E" w:rsidRDefault="00BD6E87" w:rsidP="000B2530">
      <w:pPr>
        <w:jc w:val="both"/>
      </w:pPr>
      <w:r w:rsidRPr="00F00F2E">
        <w:t>ESB pozostaje centralnym miejscem egzekwowania bezpieczeństwa (autentykacja, autoryzacja, szyfrowanie w tranzycie), routingu i transformacji. Rozbudowa obejmuje dodawanie nowych przepływów, mapowań oraz reguł orkiestracji, z wykorzystaniem istniejącej telemetrii (metryki, alerty, ślady żądań) i dzienników audytowych. Wymaga się utrzymania katalogu usług/API (service registry) oraz zarządzania cyklem życia integracji (life-</w:t>
      </w:r>
      <w:proofErr w:type="spellStart"/>
      <w:r w:rsidRPr="00F00F2E">
        <w:t>cycle</w:t>
      </w:r>
      <w:proofErr w:type="spellEnd"/>
      <w:r w:rsidRPr="00F00F2E">
        <w:t>, wycofywanie wersji, okna migracji).</w:t>
      </w:r>
    </w:p>
    <w:p w14:paraId="4D369B4B" w14:textId="77777777" w:rsidR="00682980" w:rsidRPr="00F00F2E" w:rsidRDefault="00BD6E87" w:rsidP="000B2530">
      <w:pPr>
        <w:jc w:val="both"/>
      </w:pPr>
      <w:r w:rsidRPr="00F00F2E">
        <w:t xml:space="preserve">Integracja ma wspierać moduły domenowe systemu (w tym BOI, </w:t>
      </w:r>
      <w:proofErr w:type="spellStart"/>
      <w:r w:rsidRPr="00F00F2E">
        <w:t>ePłatności</w:t>
      </w:r>
      <w:proofErr w:type="spellEnd"/>
      <w:r w:rsidRPr="00F00F2E">
        <w:t>, moduł BI i moduł transgraniczny), rejestry publiczne i usługi zewnętrzne (np. ePUAP/Profil Zaufany, rejestry referencyjne, systemy płatności), a także standardy OGC (WMS/WFS) dla danych przestrzennych. Rozszerzenia powinny preferować podejście zdarzeniowe (event-</w:t>
      </w:r>
      <w:proofErr w:type="spellStart"/>
      <w:r w:rsidRPr="00F00F2E">
        <w:t>driven</w:t>
      </w:r>
      <w:proofErr w:type="spellEnd"/>
      <w:r w:rsidRPr="00F00F2E">
        <w:t>) tam, gdzie to uzasadnione, aby ograniczać sprzężenia i poprawiać skalowalność.</w:t>
      </w:r>
    </w:p>
    <w:p w14:paraId="42F07260" w14:textId="77777777" w:rsidR="00682980" w:rsidRPr="00F00F2E" w:rsidRDefault="00BD6E87" w:rsidP="000B2530">
      <w:pPr>
        <w:jc w:val="both"/>
      </w:pPr>
      <w:r w:rsidRPr="00F00F2E">
        <w:t>Wymaga się utrzymania niezmienności kontraktów dla integracji istniejących (lub zapewnienia kompatybilnych wersji równoległych) oraz udokumentowanych planów migracji. Każda zmiana powinna być obsługiwana przez CI/CD z automatyczną walidacją schematów, testami regresji i kontrolą jakości mapowań.</w:t>
      </w:r>
    </w:p>
    <w:p w14:paraId="1D609675" w14:textId="77777777" w:rsidR="00682980" w:rsidRPr="00F00F2E" w:rsidRDefault="00BD6E87" w:rsidP="000B2530">
      <w:pPr>
        <w:jc w:val="both"/>
      </w:pPr>
      <w:r w:rsidRPr="00F00F2E">
        <w:t xml:space="preserve">Tak zaprojektowana rozbudowa integracji — budująca na istniejącej Szynie Usług — zapewni spójność i bezpieczeństwo wymiany danych, elastyczne podłączanie nowych źródeł/usług bez </w:t>
      </w:r>
      <w:r w:rsidRPr="00F00F2E">
        <w:lastRenderedPageBreak/>
        <w:t>modyfikowania modułów, a także przewidywalne utrzymanie zgodności i jakości w długim horyzoncie rozwoju systemu.</w:t>
      </w:r>
    </w:p>
    <w:p w14:paraId="3E8BD1A3" w14:textId="6F04DEFB" w:rsidR="00FA634F" w:rsidRPr="00FA634F" w:rsidRDefault="00FA634F" w:rsidP="00FA634F">
      <w:pPr>
        <w:jc w:val="both"/>
      </w:pPr>
      <w:r>
        <w:t xml:space="preserve">Na użytek opracowania kompozycji mapowych oraz zasilenia systemu danymi, Wykonawca </w:t>
      </w:r>
      <w:r w:rsidRPr="00FA634F">
        <w:t>zobowiązany będzie do:</w:t>
      </w:r>
    </w:p>
    <w:p w14:paraId="5C972307" w14:textId="64C4CE7C" w:rsidR="00FA634F" w:rsidRPr="00D05564" w:rsidRDefault="00FA634F" w:rsidP="00D05564">
      <w:pPr>
        <w:pStyle w:val="Akapitzlist"/>
        <w:numPr>
          <w:ilvl w:val="0"/>
          <w:numId w:val="67"/>
        </w:numPr>
        <w:jc w:val="both"/>
      </w:pPr>
      <w:r w:rsidRPr="00D05564">
        <w:t xml:space="preserve">Podłączenia </w:t>
      </w:r>
      <w:r w:rsidRPr="00FA634F">
        <w:t>usług</w:t>
      </w:r>
      <w:r w:rsidRPr="00D05564">
        <w:t xml:space="preserve"> sieciowych od poniższych </w:t>
      </w:r>
      <w:r w:rsidR="00EF30E0" w:rsidRPr="00EF30E0">
        <w:t>dysponentów</w:t>
      </w:r>
      <w:r w:rsidRPr="00D05564">
        <w:t xml:space="preserve"> danych:</w:t>
      </w:r>
    </w:p>
    <w:p w14:paraId="13344EB2" w14:textId="77777777" w:rsidR="00FA634F" w:rsidRDefault="00FA634F" w:rsidP="00D05564">
      <w:pPr>
        <w:pStyle w:val="Akapitzlist"/>
        <w:numPr>
          <w:ilvl w:val="1"/>
          <w:numId w:val="68"/>
        </w:numPr>
        <w:jc w:val="both"/>
      </w:pPr>
      <w:r w:rsidRPr="00FA634F">
        <w:t xml:space="preserve">KOWR, </w:t>
      </w:r>
    </w:p>
    <w:p w14:paraId="20AFB80F" w14:textId="77777777" w:rsidR="00FA634F" w:rsidRDefault="00FA634F" w:rsidP="00D05564">
      <w:pPr>
        <w:pStyle w:val="Akapitzlist"/>
        <w:numPr>
          <w:ilvl w:val="1"/>
          <w:numId w:val="68"/>
        </w:numPr>
        <w:jc w:val="both"/>
      </w:pPr>
      <w:r w:rsidRPr="00FA634F">
        <w:t xml:space="preserve">IUNG, </w:t>
      </w:r>
    </w:p>
    <w:p w14:paraId="6145B363" w14:textId="77777777" w:rsidR="00FA634F" w:rsidRDefault="00FA634F" w:rsidP="00D05564">
      <w:pPr>
        <w:pStyle w:val="Akapitzlist"/>
        <w:numPr>
          <w:ilvl w:val="1"/>
          <w:numId w:val="68"/>
        </w:numPr>
        <w:jc w:val="both"/>
      </w:pPr>
      <w:r w:rsidRPr="00FA634F">
        <w:t xml:space="preserve">IMGW, </w:t>
      </w:r>
    </w:p>
    <w:p w14:paraId="3843F727" w14:textId="77777777" w:rsidR="00FA634F" w:rsidRDefault="00FA634F" w:rsidP="00D05564">
      <w:pPr>
        <w:pStyle w:val="Akapitzlist"/>
        <w:numPr>
          <w:ilvl w:val="1"/>
          <w:numId w:val="68"/>
        </w:numPr>
        <w:jc w:val="both"/>
      </w:pPr>
      <w:r w:rsidRPr="00FA634F">
        <w:t xml:space="preserve">PIORIN, </w:t>
      </w:r>
    </w:p>
    <w:p w14:paraId="71114FC3" w14:textId="77777777" w:rsidR="00FA634F" w:rsidRDefault="00FA634F" w:rsidP="00D05564">
      <w:pPr>
        <w:pStyle w:val="Akapitzlist"/>
        <w:numPr>
          <w:ilvl w:val="1"/>
          <w:numId w:val="68"/>
        </w:numPr>
        <w:jc w:val="both"/>
      </w:pPr>
      <w:r w:rsidRPr="00FA634F">
        <w:t xml:space="preserve">POLSA, </w:t>
      </w:r>
    </w:p>
    <w:p w14:paraId="7E994192" w14:textId="77777777" w:rsidR="00FA634F" w:rsidRDefault="00FA634F" w:rsidP="00D05564">
      <w:pPr>
        <w:pStyle w:val="Akapitzlist"/>
        <w:numPr>
          <w:ilvl w:val="1"/>
          <w:numId w:val="68"/>
        </w:numPr>
        <w:jc w:val="both"/>
      </w:pPr>
      <w:r w:rsidRPr="00FA634F">
        <w:t xml:space="preserve">PKP SA, </w:t>
      </w:r>
    </w:p>
    <w:p w14:paraId="5E761531" w14:textId="77777777" w:rsidR="00FA634F" w:rsidRDefault="00FA634F" w:rsidP="00D05564">
      <w:pPr>
        <w:pStyle w:val="Akapitzlist"/>
        <w:numPr>
          <w:ilvl w:val="1"/>
          <w:numId w:val="68"/>
        </w:numPr>
        <w:jc w:val="both"/>
      </w:pPr>
      <w:r w:rsidRPr="00FA634F">
        <w:t xml:space="preserve">ARIMR, </w:t>
      </w:r>
    </w:p>
    <w:p w14:paraId="1B04AD81" w14:textId="560C1C01" w:rsidR="00FA634F" w:rsidRDefault="00FA634F" w:rsidP="00D05564">
      <w:pPr>
        <w:pStyle w:val="Akapitzlist"/>
        <w:numPr>
          <w:ilvl w:val="1"/>
          <w:numId w:val="68"/>
        </w:numPr>
        <w:jc w:val="both"/>
      </w:pPr>
      <w:r w:rsidRPr="00FA634F">
        <w:t>Straż pożarna</w:t>
      </w:r>
      <w:r w:rsidR="00EF30E0">
        <w:t>,</w:t>
      </w:r>
    </w:p>
    <w:p w14:paraId="0A03FC17" w14:textId="6601CCE2" w:rsidR="00EF30E0" w:rsidRDefault="00EF30E0" w:rsidP="00D05564">
      <w:pPr>
        <w:pStyle w:val="Akapitzlist"/>
        <w:numPr>
          <w:ilvl w:val="1"/>
          <w:numId w:val="68"/>
        </w:numPr>
        <w:jc w:val="both"/>
      </w:pPr>
      <w:r>
        <w:t>GUGIK,</w:t>
      </w:r>
    </w:p>
    <w:p w14:paraId="04B1F6E9" w14:textId="1DB33834" w:rsidR="00EF30E0" w:rsidRDefault="00EF30E0" w:rsidP="00EF30E0">
      <w:pPr>
        <w:pStyle w:val="Akapitzlist"/>
        <w:numPr>
          <w:ilvl w:val="1"/>
          <w:numId w:val="68"/>
        </w:numPr>
        <w:jc w:val="both"/>
      </w:pPr>
      <w:r>
        <w:t>PIG,</w:t>
      </w:r>
    </w:p>
    <w:p w14:paraId="024892AE" w14:textId="3F9F6E09" w:rsidR="00EF30E0" w:rsidRDefault="00EF30E0" w:rsidP="00EF30E0">
      <w:pPr>
        <w:pStyle w:val="Akapitzlist"/>
        <w:numPr>
          <w:ilvl w:val="1"/>
          <w:numId w:val="68"/>
        </w:numPr>
        <w:jc w:val="both"/>
      </w:pPr>
      <w:r>
        <w:t>Region Planistyczny Pomorze Przednie https://www.rpv-vorpommern.de/ueberblick</w:t>
      </w:r>
    </w:p>
    <w:p w14:paraId="352FC380" w14:textId="7ECD4300" w:rsidR="00EF30E0" w:rsidRDefault="00EF30E0" w:rsidP="00EF30E0">
      <w:pPr>
        <w:pStyle w:val="Akapitzlist"/>
        <w:numPr>
          <w:ilvl w:val="1"/>
          <w:numId w:val="68"/>
        </w:numPr>
        <w:jc w:val="both"/>
      </w:pPr>
      <w:r>
        <w:t xml:space="preserve">Region Planistyczny </w:t>
      </w:r>
      <w:proofErr w:type="spellStart"/>
      <w:r>
        <w:t>Uckermark</w:t>
      </w:r>
      <w:proofErr w:type="spellEnd"/>
      <w:r>
        <w:t>-Barnim https://uckermark-barnim.de/wp-content/uploads/sTRP_RS_GSP_Festlegungskarte_Satzung.pdf</w:t>
      </w:r>
    </w:p>
    <w:p w14:paraId="56685A3F" w14:textId="7FCB05A8" w:rsidR="00EF30E0" w:rsidRDefault="00EF30E0" w:rsidP="00EF30E0">
      <w:pPr>
        <w:pStyle w:val="Akapitzlist"/>
        <w:numPr>
          <w:ilvl w:val="1"/>
          <w:numId w:val="68"/>
        </w:numPr>
        <w:jc w:val="both"/>
      </w:pPr>
      <w:r>
        <w:t xml:space="preserve">Region Planistyczny </w:t>
      </w:r>
      <w:proofErr w:type="spellStart"/>
      <w:r>
        <w:t>Oderland-Spree</w:t>
      </w:r>
      <w:proofErr w:type="spellEnd"/>
      <w:r>
        <w:t>: https://www.rpg-oderland-spree.de/</w:t>
      </w:r>
    </w:p>
    <w:p w14:paraId="20CE9283" w14:textId="139D1AF3" w:rsidR="00EF30E0" w:rsidRPr="00D05564" w:rsidRDefault="00EF30E0" w:rsidP="00D05564">
      <w:pPr>
        <w:pStyle w:val="Akapitzlist"/>
        <w:numPr>
          <w:ilvl w:val="1"/>
          <w:numId w:val="68"/>
        </w:numPr>
        <w:jc w:val="both"/>
      </w:pPr>
      <w:r>
        <w:t>GIOŚ,</w:t>
      </w:r>
    </w:p>
    <w:p w14:paraId="3DA5CB49" w14:textId="25D50DAA" w:rsidR="00682980" w:rsidRDefault="00EF30E0" w:rsidP="00EF30E0">
      <w:pPr>
        <w:pStyle w:val="Akapitzlist"/>
        <w:numPr>
          <w:ilvl w:val="0"/>
          <w:numId w:val="67"/>
        </w:numPr>
        <w:jc w:val="both"/>
      </w:pPr>
      <w:r>
        <w:t>Integracji:</w:t>
      </w:r>
    </w:p>
    <w:p w14:paraId="4D123C40" w14:textId="77777777" w:rsidR="00102DAE" w:rsidRDefault="00102DAE" w:rsidP="00D05564">
      <w:pPr>
        <w:pStyle w:val="Akapitzlist"/>
        <w:numPr>
          <w:ilvl w:val="1"/>
          <w:numId w:val="68"/>
        </w:numPr>
        <w:jc w:val="both"/>
      </w:pPr>
      <w:r>
        <w:t>z interfejsami systemu Zachodniopomorskiego Zarządu Dróg Wojewódzkich (WFS/dedykowane API) w zakresie pozyskiwania danych o przystankach drogowych na drogach wojewódzkich oraz powiatowych,</w:t>
      </w:r>
    </w:p>
    <w:p w14:paraId="05142B80" w14:textId="3DED5C5D" w:rsidR="00EF30E0" w:rsidRDefault="00102DAE" w:rsidP="00D05564">
      <w:pPr>
        <w:pStyle w:val="Akapitzlist"/>
        <w:numPr>
          <w:ilvl w:val="1"/>
          <w:numId w:val="68"/>
        </w:numPr>
        <w:jc w:val="both"/>
      </w:pPr>
      <w:r>
        <w:t>z bazą danych przechowującą dane w zakresie ścieżek rowerowych</w:t>
      </w:r>
      <w:r>
        <w:t>.</w:t>
      </w:r>
    </w:p>
    <w:p w14:paraId="25B6C663" w14:textId="372CF251" w:rsidR="00102DAE" w:rsidRDefault="00102DAE" w:rsidP="00102DAE">
      <w:pPr>
        <w:pStyle w:val="Akapitzlist"/>
        <w:numPr>
          <w:ilvl w:val="0"/>
          <w:numId w:val="67"/>
        </w:numPr>
        <w:jc w:val="both"/>
      </w:pPr>
      <w:r w:rsidRPr="00102DAE">
        <w:t>Zasilenia systemu:</w:t>
      </w:r>
    </w:p>
    <w:p w14:paraId="61D9F130" w14:textId="6A0E0CD4" w:rsidR="00102DAE" w:rsidRDefault="00102DAE" w:rsidP="00102DAE">
      <w:pPr>
        <w:pStyle w:val="Akapitzlist"/>
        <w:numPr>
          <w:ilvl w:val="1"/>
          <w:numId w:val="67"/>
        </w:numPr>
        <w:jc w:val="both"/>
      </w:pPr>
      <w:r w:rsidRPr="00102DAE">
        <w:t>danymi rastrowymi oraz ich opublikowania:</w:t>
      </w:r>
    </w:p>
    <w:p w14:paraId="0F90322D" w14:textId="7AFF1999" w:rsidR="00102DAE" w:rsidRDefault="00102DAE" w:rsidP="00D05564">
      <w:pPr>
        <w:pStyle w:val="Akapitzlist"/>
        <w:numPr>
          <w:ilvl w:val="1"/>
          <w:numId w:val="68"/>
        </w:numPr>
        <w:jc w:val="both"/>
      </w:pPr>
      <w:r w:rsidRPr="00102DAE">
        <w:t>JPG - szacowana ilość 800 sztuk, około 10 GB danych,</w:t>
      </w:r>
    </w:p>
    <w:p w14:paraId="69455285" w14:textId="11A6ECCC" w:rsidR="00102DAE" w:rsidRDefault="00102DAE" w:rsidP="00102DAE">
      <w:pPr>
        <w:pStyle w:val="Akapitzlist"/>
        <w:numPr>
          <w:ilvl w:val="1"/>
          <w:numId w:val="67"/>
        </w:numPr>
        <w:jc w:val="both"/>
      </w:pPr>
      <w:r w:rsidRPr="00102DAE">
        <w:t>danymi w formatach</w:t>
      </w:r>
      <w:r>
        <w:t>:</w:t>
      </w:r>
    </w:p>
    <w:p w14:paraId="578B2A0A" w14:textId="63F8BC14" w:rsidR="00102DAE" w:rsidRDefault="00102DAE" w:rsidP="00D05564">
      <w:pPr>
        <w:pStyle w:val="Akapitzlist"/>
        <w:numPr>
          <w:ilvl w:val="1"/>
          <w:numId w:val="68"/>
        </w:numPr>
        <w:jc w:val="both"/>
      </w:pPr>
      <w:r>
        <w:t>XLS/XLSX - szacowana ilość 20 plików, sumarycznie 5 000 obiektów,</w:t>
      </w:r>
    </w:p>
    <w:p w14:paraId="1546C51A" w14:textId="557537F1" w:rsidR="00102DAE" w:rsidRDefault="00102DAE" w:rsidP="00102DAE">
      <w:pPr>
        <w:pStyle w:val="Akapitzlist"/>
        <w:numPr>
          <w:ilvl w:val="1"/>
          <w:numId w:val="68"/>
        </w:numPr>
        <w:jc w:val="both"/>
      </w:pPr>
      <w:r>
        <w:t>PDF - szacowana ilość 50 plików, sumarycznie 15 000 obiektów,</w:t>
      </w:r>
    </w:p>
    <w:p w14:paraId="6798FAFF" w14:textId="08035B80" w:rsidR="00102DAE" w:rsidRDefault="00102DAE" w:rsidP="00102DAE">
      <w:pPr>
        <w:ind w:left="720"/>
        <w:jc w:val="both"/>
      </w:pPr>
      <w:r w:rsidRPr="00102DAE">
        <w:t>oraz ich opublikowaniu w formie warstw tematycznych (punktowych).</w:t>
      </w:r>
    </w:p>
    <w:p w14:paraId="576A630C" w14:textId="27B6ECB6" w:rsidR="00102DAE" w:rsidRDefault="00102DAE" w:rsidP="00102DAE">
      <w:pPr>
        <w:jc w:val="both"/>
      </w:pPr>
      <w:r w:rsidRPr="00102DAE">
        <w:t>Uwaga: Zakłada się, że powyższe ilości mogą ulec zmianie na etapie realizacji zamówienia na poziomie 10%.</w:t>
      </w:r>
    </w:p>
    <w:p w14:paraId="1BA05914" w14:textId="5AAC035F" w:rsidR="00102DAE" w:rsidRDefault="00102DAE" w:rsidP="00102DAE">
      <w:pPr>
        <w:pStyle w:val="Akapitzlist"/>
        <w:numPr>
          <w:ilvl w:val="0"/>
          <w:numId w:val="67"/>
        </w:numPr>
        <w:jc w:val="both"/>
      </w:pPr>
      <w:r w:rsidRPr="00102DAE">
        <w:t>Wykorzystania zasobów własnych UMWZ w szczególności danych BDOT10k. </w:t>
      </w:r>
    </w:p>
    <w:p w14:paraId="3A8A28BA" w14:textId="77777777" w:rsidR="00102DAE" w:rsidRDefault="00102DAE" w:rsidP="00102DAE">
      <w:pPr>
        <w:pStyle w:val="Akapitzlist"/>
        <w:numPr>
          <w:ilvl w:val="0"/>
          <w:numId w:val="67"/>
        </w:numPr>
        <w:jc w:val="both"/>
      </w:pPr>
      <w:r>
        <w:t>Wykonawca zobowiązany jest dodatkowo:</w:t>
      </w:r>
    </w:p>
    <w:p w14:paraId="6149447B" w14:textId="2B8E39F5" w:rsidR="00102DAE" w:rsidRDefault="00102DAE" w:rsidP="00D05564">
      <w:pPr>
        <w:pStyle w:val="Akapitzlist"/>
        <w:numPr>
          <w:ilvl w:val="1"/>
          <w:numId w:val="68"/>
        </w:numPr>
        <w:jc w:val="both"/>
      </w:pPr>
      <w:r>
        <w:t xml:space="preserve">utworzyć na podstawie przekazanych danych geologicznych, spójnej warstwy </w:t>
      </w:r>
      <w:proofErr w:type="gramStart"/>
      <w:r>
        <w:t>odnośnie</w:t>
      </w:r>
      <w:proofErr w:type="gramEnd"/>
      <w:r>
        <w:t xml:space="preserve"> Zakresów opracowań geologicznych</w:t>
      </w:r>
      <w:r>
        <w:t>,</w:t>
      </w:r>
    </w:p>
    <w:p w14:paraId="52D50583" w14:textId="275AE093" w:rsidR="00102DAE" w:rsidRDefault="00102DAE" w:rsidP="00D05564">
      <w:pPr>
        <w:pStyle w:val="Akapitzlist"/>
        <w:numPr>
          <w:ilvl w:val="1"/>
          <w:numId w:val="68"/>
        </w:numPr>
        <w:jc w:val="both"/>
      </w:pPr>
      <w:r>
        <w:t>wytworzenia mechanizmów jej aktualizacji</w:t>
      </w:r>
      <w:r>
        <w:t>,</w:t>
      </w:r>
    </w:p>
    <w:p w14:paraId="700F1C86" w14:textId="26BB40DF" w:rsidR="00102DAE" w:rsidRPr="00F00F2E" w:rsidRDefault="00102DAE" w:rsidP="00D05564">
      <w:pPr>
        <w:pStyle w:val="Akapitzlist"/>
        <w:numPr>
          <w:ilvl w:val="1"/>
          <w:numId w:val="68"/>
        </w:numPr>
        <w:jc w:val="both"/>
      </w:pPr>
      <w:r>
        <w:t>opublikowania w ramach dedykowanych kompozycji mapowych.</w:t>
      </w:r>
    </w:p>
    <w:p w14:paraId="20186AAA" w14:textId="77777777" w:rsidR="00682980" w:rsidRPr="00F00F2E" w:rsidRDefault="00682980" w:rsidP="000B2530">
      <w:pPr>
        <w:jc w:val="both"/>
      </w:pPr>
    </w:p>
    <w:p w14:paraId="39B9E9A3" w14:textId="77777777" w:rsidR="00682980" w:rsidRPr="00F00F2E" w:rsidRDefault="00682980" w:rsidP="00A94EB7">
      <w:pPr>
        <w:jc w:val="both"/>
        <w:rPr>
          <w:color w:val="000000"/>
        </w:rPr>
      </w:pPr>
      <w:bookmarkStart w:id="43" w:name="_nkrlvj4ndcic"/>
      <w:bookmarkEnd w:id="43"/>
    </w:p>
    <w:p w14:paraId="2C44D5BA" w14:textId="77777777" w:rsidR="00682980" w:rsidRPr="00F00F2E" w:rsidRDefault="00BD6E87" w:rsidP="00D05564">
      <w:pPr>
        <w:pStyle w:val="Nagwek2"/>
        <w:numPr>
          <w:ilvl w:val="0"/>
          <w:numId w:val="26"/>
        </w:numPr>
        <w:spacing w:before="0" w:after="0"/>
        <w:jc w:val="both"/>
      </w:pPr>
      <w:bookmarkStart w:id="44" w:name="_Toc214277943"/>
      <w:r w:rsidRPr="00F00F2E">
        <w:lastRenderedPageBreak/>
        <w:t>Gwarancja</w:t>
      </w:r>
      <w:bookmarkEnd w:id="44"/>
    </w:p>
    <w:p w14:paraId="67C80D4B" w14:textId="77777777" w:rsidR="00682980" w:rsidRPr="00F00F2E" w:rsidRDefault="00BD6E87" w:rsidP="000B2530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Świadczenie usług serwisu gwarancyjnego dotyczy wdrożonego systemu RIIP WZ 2.0 oraz dostarczonego przez Wykonawcę oprogramowania. </w:t>
      </w:r>
    </w:p>
    <w:p w14:paraId="00B2F674" w14:textId="77777777" w:rsidR="00682980" w:rsidRPr="00F00F2E" w:rsidRDefault="00BD6E87" w:rsidP="000B2530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 zakresie dostarczonego systemu, Wykonawca zobowiązany będzie do świadczenia co najmniej 12-miesięcznej usługi gwarancyjnej na wdrożony system RIIP WZ. Okres obowiązywania usługi gwarancyjnej rozpoczyna się z dniem zakończenia okresu stabilizacji systemu i odbioru Przedmiotu Zamówienia bez uwag. Szczegółowe wymagania dotyczące świadczenia usług określają, co następuje:</w:t>
      </w:r>
    </w:p>
    <w:p w14:paraId="6CA56B72" w14:textId="77777777" w:rsidR="00682980" w:rsidRPr="00F00F2E" w:rsidRDefault="00BD6E87" w:rsidP="000B253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W ramach wdrożonego rozwiązania Wykonawca w ramach udzielonej gwarancji ponosi pełną odpowiedzialność za prawidłowe działanie systemu oraz za kompletność dokumentacji. </w:t>
      </w:r>
    </w:p>
    <w:p w14:paraId="2117F42C" w14:textId="77777777" w:rsidR="00682980" w:rsidRPr="00F00F2E" w:rsidRDefault="00BD6E87" w:rsidP="000B253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Wykonawca będzie świadczył usługi gwarancyjne zdalnie lub w miejscu instalacji systemu. </w:t>
      </w:r>
    </w:p>
    <w:p w14:paraId="2EFEEF76" w14:textId="77777777" w:rsidR="00682980" w:rsidRPr="00F00F2E" w:rsidRDefault="00BD6E87" w:rsidP="000B253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Wszystkie koszty związane z wymianą, ewentualną instalacją i ponownym uruchomieniem oprogramowania będzie ponosił Wykonawca.</w:t>
      </w:r>
    </w:p>
    <w:p w14:paraId="0535538B" w14:textId="01713CD8" w:rsidR="00682980" w:rsidRPr="00F00F2E" w:rsidRDefault="00BD6E87" w:rsidP="000B253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W momencie rozpoczęcia realizacji usług serwisu gwarancyjnego Wykonawca </w:t>
      </w:r>
      <w:r w:rsidR="00FF3E9D" w:rsidRPr="00F00F2E">
        <w:t xml:space="preserve">będzie miał obowiązek wykorzystania obecnego </w:t>
      </w:r>
      <w:r w:rsidRPr="00F00F2E">
        <w:t>System</w:t>
      </w:r>
      <w:r w:rsidR="00FF3E9D" w:rsidRPr="00F00F2E">
        <w:t>u</w:t>
      </w:r>
      <w:r w:rsidRPr="00F00F2E">
        <w:t xml:space="preserve"> Obsługi Zgłoszeń dla systemu RIIP WZ. System Obsługi Zgłoszeń musi pozwalać na samodzielne zgłoszenie błędu, jego opis, zmianę treści zgłoszenia, komunikacje z wykonawcą, śledzenie historii zgłoszeń oraz otrzymywania informacji zwrotnej o aktualnym statusie zgłoszenia. System Obsługi Zgłoszeń musi pozwalać na zawarcie informacji na temat kategorii błędu (błąd krytyczny, poważny, usterka) oraz opisu podjętych przez wykonawcę działań.</w:t>
      </w:r>
    </w:p>
    <w:p w14:paraId="69D2AE85" w14:textId="77777777" w:rsidR="00682980" w:rsidRPr="00F00F2E" w:rsidRDefault="00BD6E87" w:rsidP="000B253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Wykonawca ma obowiązek odbierania zgłoszeń serwisowych w udostępnionym przez siebie Systemie Obsługi Zgłoszeń dla systemu, a w przypadku jego awarii telefoniczne w godzinach pracy Zamawiającego oraz drogą mailową 24 godziny na dobę, 7 dni w tygodniu. Po przywróceniu funkcjonalności Systemu Obsługi Zgłoszeń, wykonawca wprowadzi przekazane telefonicznie zgłoszenia i poinformuje o tym fakcie Zamawiającego, przekazując numery zgłoszeń. W przypadku wystąpienia błędów krytycznych Zamawiający zastrzega sobie możliwość kontaktu telefonicznego z Wykonawcą i zgłoszenie błędu.</w:t>
      </w:r>
    </w:p>
    <w:p w14:paraId="527E18E7" w14:textId="77777777" w:rsidR="00682980" w:rsidRPr="00F00F2E" w:rsidRDefault="00BD6E87" w:rsidP="000B253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Wykonawca opracuje i przekaże Zamawiającemu procedurę zgłoszenia serwisowego w przygotowywanej przez niego dokumentacji opisującej zasady współpracy stron w ramach świadczenia usług gwarancyjnych, która będzie podlegać akceptacji. Współpraca pomiędzy stronami będzie odbywała się zgodnie z ustalonymi w niej zasadami.</w:t>
      </w:r>
    </w:p>
    <w:p w14:paraId="4A8E4809" w14:textId="77777777" w:rsidR="00682980" w:rsidRPr="00F00F2E" w:rsidRDefault="00BD6E87" w:rsidP="000B253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 celu klasyfikacji rodzajów zgłoszeń dot. oprogramowania, wprowadza się następujące pojęcia:</w:t>
      </w:r>
    </w:p>
    <w:p w14:paraId="4F6E4D3F" w14:textId="77777777" w:rsidR="00682980" w:rsidRPr="00F00F2E" w:rsidRDefault="00BD6E87" w:rsidP="000B2530">
      <w:pPr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Błąd krytyczny, którego specyfikę można opisać jako: całkowite zatrzymanie lub zakłócenie pracy systemu uniemożliwiające pracę użytkownikom, w szczególności polegające na niemożności realizacji jednej z funkcji systemu związanej z obsługą lub wspomaganiem kluczowego procesu biznesowego bądź powodujące zatrzymanie w całości lub w części bieżącej działalności operacyjnej bądź procesu biznesowego powiązanego z systemem lub zagrażające zniszczeniem lub utratą danych. Za Błąd krytyczny uznaje się również błąd systemu umożliwiający nieautoryzowany dostęp do systemu.</w:t>
      </w:r>
    </w:p>
    <w:p w14:paraId="55964AC5" w14:textId="77777777" w:rsidR="00682980" w:rsidRPr="00F00F2E" w:rsidRDefault="00BD6E87" w:rsidP="000B2530">
      <w:pPr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lastRenderedPageBreak/>
        <w:t>Błąd poważny, którego specyfikę można opisać jako: zakłócenie pracy systemu, w szczególności polegające na ograniczeniu możliwości realizacji jednej z funkcji systemu związanej z obsługą i wspomaganiem procesu biznesowego. Problem polegający na zakłóceniu pracy systemu Zamawiającego z przyczyn wynikających z systemu, skutkujący ograniczeniem możliwości realizacji lub uciążliwościami w realizacji zadań Zamawiającego wspieranych przez system, dla którego to problemu wykonawca wskazał skuteczne obejście umożliwiające funkcjonowanie systemu i umożliwiające zachowanie ciągłości realizacji zadań Zamawiającego.</w:t>
      </w:r>
    </w:p>
    <w:p w14:paraId="01BF3C17" w14:textId="77777777" w:rsidR="00682980" w:rsidRPr="00F00F2E" w:rsidRDefault="00BD6E87" w:rsidP="000B2530">
      <w:pPr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Usterka, błąd powodujący zakłócenie pracy systemu, mogące mieć wpływ na funkcjonalność systemu, natomiast nie ograniczające zdolności operacyjnych systemu w obrębie obsługi i wspomagania procesu biznesowego.</w:t>
      </w:r>
    </w:p>
    <w:p w14:paraId="2070EDA3" w14:textId="77777777" w:rsidR="00682980" w:rsidRPr="00F00F2E" w:rsidRDefault="00BD6E87" w:rsidP="000B2530">
      <w:pPr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Błąd danych przestrzennych i opisowych polegający na wykryciu niezgodności pomiędzy danymi, którymi system został zasilony.</w:t>
      </w:r>
    </w:p>
    <w:p w14:paraId="2759514C" w14:textId="77777777" w:rsidR="00682980" w:rsidRPr="00F00F2E" w:rsidRDefault="00BD6E87" w:rsidP="000B2530">
      <w:pPr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Inne zgłoszenie oznacza inne przypadki nie będące błędami.</w:t>
      </w:r>
    </w:p>
    <w:p w14:paraId="28909B3D" w14:textId="77777777" w:rsidR="00682980" w:rsidRPr="00F00F2E" w:rsidRDefault="00BD6E87" w:rsidP="000B253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Rozwiązanie, rozumiane jako wdrożenie działań, dzięki którym eliminowany jest błąd i przywrócona zostaje pełna funkcjonalność oprogramowania zgodna z aktualną dokumentacją. Rozwiązaniem może być porada usuwająca przyczynę zgłoszenia błędu lub zmiana wykonana w kodzie oprogramowania powodująca prawidłowe działanie oprogramowania.</w:t>
      </w:r>
    </w:p>
    <w:p w14:paraId="4EA049B4" w14:textId="77777777" w:rsidR="00682980" w:rsidRPr="00F00F2E" w:rsidRDefault="00BD6E87" w:rsidP="000B253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Obejście, rozumiane jako tymczasowe rozwiązanie problemu, które nie eliminuje całkowicie przyczyny jego powstania. Jeżeli naprawa błędu krytycznego lub błędu poważnego nie jest możliwa w maksymalnym czasie usunięcia danego błędu, Zamawiający dopuszcza możliwość zastosowania obejścia. Zastosowanie obejścia nie zwalnia wykonawcy z naprawy błędu, a jedynie zmniejsza jego kategorię (z kategorii błąd krytyczny na błąd poważny, z kategorii błąd poważny na usterka). Obejście może funkcjonować maksymalnie miesiąc kalendarzowy. Obejścia nie stosuje się do błędu o kategorii usterka.</w:t>
      </w:r>
    </w:p>
    <w:p w14:paraId="7638505C" w14:textId="77777777" w:rsidR="00682980" w:rsidRPr="00F00F2E" w:rsidRDefault="00BD6E87" w:rsidP="000B253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Czas reakcji, rozumiany jako czas podjęcia działań diagnostycznych i kontaktu z Zamawiającym od momentu utworzenia zgłoszenia.</w:t>
      </w:r>
    </w:p>
    <w:p w14:paraId="696FCEAF" w14:textId="77777777" w:rsidR="00682980" w:rsidRPr="00F00F2E" w:rsidRDefault="00BD6E87" w:rsidP="000B253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Czas usunięcia błędu, rozumiany jako czas działań związanych z opracowaniem rozwiązania problemu lub jego obejściem.</w:t>
      </w:r>
    </w:p>
    <w:p w14:paraId="0158F3C2" w14:textId="77777777" w:rsidR="00682980" w:rsidRPr="00F00F2E" w:rsidRDefault="00BD6E87" w:rsidP="000B2530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Maksymalne parametry czasowe dla wszystkich rodzajów zgłoszeń, które determinują terminy realizacji usług wynoszą: </w:t>
      </w:r>
    </w:p>
    <w:p w14:paraId="4C8C0755" w14:textId="77777777" w:rsidR="00682980" w:rsidRPr="00F00F2E" w:rsidRDefault="00BD6E87" w:rsidP="000B2530">
      <w:pPr>
        <w:widowControl w:val="0"/>
        <w:jc w:val="both"/>
        <w:rPr>
          <w:sz w:val="18"/>
          <w:szCs w:val="18"/>
        </w:rPr>
      </w:pPr>
      <w:bookmarkStart w:id="45" w:name="_8a9fd4f72r6g" w:colFirst="0" w:colLast="0"/>
      <w:bookmarkEnd w:id="45"/>
      <w:r w:rsidRPr="00F00F2E">
        <w:rPr>
          <w:i/>
          <w:sz w:val="18"/>
          <w:szCs w:val="18"/>
        </w:rPr>
        <w:t>Tabela 5 SLA dla rodzajów zgłoszeń/kategorii błędów</w:t>
      </w:r>
    </w:p>
    <w:tbl>
      <w:tblPr>
        <w:tblStyle w:val="a0"/>
        <w:tblW w:w="9075" w:type="dxa"/>
        <w:jc w:val="center"/>
        <w:tblInd w:w="0" w:type="dxa"/>
        <w:tblBorders>
          <w:top w:val="single" w:sz="4" w:space="0" w:color="1F3864"/>
          <w:left w:val="single" w:sz="4" w:space="0" w:color="1F3864"/>
          <w:bottom w:val="single" w:sz="4" w:space="0" w:color="1F3864"/>
          <w:right w:val="single" w:sz="4" w:space="0" w:color="1F3864"/>
          <w:insideH w:val="single" w:sz="4" w:space="0" w:color="1F3864"/>
          <w:insideV w:val="single" w:sz="4" w:space="0" w:color="1F3864"/>
        </w:tblBorders>
        <w:tblLayout w:type="fixed"/>
        <w:tblLook w:val="0000" w:firstRow="0" w:lastRow="0" w:firstColumn="0" w:lastColumn="0" w:noHBand="0" w:noVBand="0"/>
      </w:tblPr>
      <w:tblGrid>
        <w:gridCol w:w="3210"/>
        <w:gridCol w:w="2685"/>
        <w:gridCol w:w="3180"/>
      </w:tblGrid>
      <w:tr w:rsidR="00A94EB7" w:rsidRPr="00F00F2E" w14:paraId="67573EA5" w14:textId="77777777">
        <w:trPr>
          <w:trHeight w:val="499"/>
          <w:jc w:val="center"/>
        </w:trPr>
        <w:tc>
          <w:tcPr>
            <w:tcW w:w="3210" w:type="dxa"/>
            <w:shd w:val="clear" w:color="auto" w:fill="D0CECE"/>
            <w:vAlign w:val="center"/>
          </w:tcPr>
          <w:p w14:paraId="33022804" w14:textId="77777777" w:rsidR="00682980" w:rsidRPr="00F00F2E" w:rsidRDefault="00BD6E87" w:rsidP="000B2530">
            <w:pPr>
              <w:jc w:val="center"/>
              <w:rPr>
                <w:b/>
              </w:rPr>
            </w:pPr>
            <w:r w:rsidRPr="00F00F2E">
              <w:rPr>
                <w:b/>
              </w:rPr>
              <w:t>Rodzaj zgłoszenia/Kategoria</w:t>
            </w:r>
            <w:r w:rsidRPr="00F00F2E">
              <w:rPr>
                <w:b/>
              </w:rPr>
              <w:br/>
              <w:t>błędu</w:t>
            </w:r>
          </w:p>
        </w:tc>
        <w:tc>
          <w:tcPr>
            <w:tcW w:w="2685" w:type="dxa"/>
            <w:shd w:val="clear" w:color="auto" w:fill="D0CECE"/>
            <w:vAlign w:val="center"/>
          </w:tcPr>
          <w:p w14:paraId="74C5E21D" w14:textId="77777777" w:rsidR="00682980" w:rsidRPr="00F00F2E" w:rsidRDefault="00BD6E87" w:rsidP="000B2530">
            <w:pPr>
              <w:jc w:val="center"/>
              <w:rPr>
                <w:b/>
              </w:rPr>
            </w:pPr>
            <w:r w:rsidRPr="00F00F2E">
              <w:rPr>
                <w:b/>
              </w:rPr>
              <w:t>Maksymalny czas reakcji</w:t>
            </w:r>
          </w:p>
        </w:tc>
        <w:tc>
          <w:tcPr>
            <w:tcW w:w="3180" w:type="dxa"/>
            <w:shd w:val="clear" w:color="auto" w:fill="D0CECE"/>
            <w:vAlign w:val="center"/>
          </w:tcPr>
          <w:p w14:paraId="6680695F" w14:textId="77777777" w:rsidR="00682980" w:rsidRPr="00F00F2E" w:rsidRDefault="00BD6E87" w:rsidP="000B2530">
            <w:pPr>
              <w:jc w:val="center"/>
              <w:rPr>
                <w:b/>
              </w:rPr>
            </w:pPr>
            <w:r w:rsidRPr="00F00F2E">
              <w:rPr>
                <w:b/>
              </w:rPr>
              <w:t>Maksymalny czas usunięcia</w:t>
            </w:r>
            <w:r w:rsidRPr="00F00F2E">
              <w:rPr>
                <w:b/>
              </w:rPr>
              <w:br/>
              <w:t>błędu</w:t>
            </w:r>
          </w:p>
        </w:tc>
      </w:tr>
      <w:tr w:rsidR="00682980" w:rsidRPr="00F00F2E" w14:paraId="4351FD69" w14:textId="77777777" w:rsidTr="00A94EB7">
        <w:trPr>
          <w:trHeight w:val="337"/>
          <w:jc w:val="center"/>
        </w:trPr>
        <w:tc>
          <w:tcPr>
            <w:tcW w:w="3210" w:type="dxa"/>
          </w:tcPr>
          <w:p w14:paraId="190B37AE" w14:textId="77777777" w:rsidR="00682980" w:rsidRPr="00F00F2E" w:rsidRDefault="00BD6E87" w:rsidP="000B2530">
            <w:r w:rsidRPr="00F00F2E">
              <w:t>Błąd krytyczny</w:t>
            </w:r>
          </w:p>
        </w:tc>
        <w:tc>
          <w:tcPr>
            <w:tcW w:w="2685" w:type="dxa"/>
          </w:tcPr>
          <w:p w14:paraId="5E63CBBA" w14:textId="77777777" w:rsidR="00682980" w:rsidRPr="00F00F2E" w:rsidRDefault="00BD6E87" w:rsidP="000B2530">
            <w:r w:rsidRPr="00F00F2E">
              <w:t>4 godziny robocze</w:t>
            </w:r>
          </w:p>
        </w:tc>
        <w:tc>
          <w:tcPr>
            <w:tcW w:w="3180" w:type="dxa"/>
          </w:tcPr>
          <w:p w14:paraId="358B7D48" w14:textId="77777777" w:rsidR="00682980" w:rsidRPr="00F00F2E" w:rsidRDefault="00BD6E87" w:rsidP="000B2530">
            <w:r w:rsidRPr="00F00F2E">
              <w:t>12 godzin roboczych</w:t>
            </w:r>
          </w:p>
        </w:tc>
      </w:tr>
      <w:tr w:rsidR="00682980" w:rsidRPr="00F00F2E" w14:paraId="3E3C8721" w14:textId="77777777" w:rsidTr="00A94EB7">
        <w:trPr>
          <w:trHeight w:val="330"/>
          <w:jc w:val="center"/>
        </w:trPr>
        <w:tc>
          <w:tcPr>
            <w:tcW w:w="3210" w:type="dxa"/>
          </w:tcPr>
          <w:p w14:paraId="3B737F35" w14:textId="77777777" w:rsidR="00682980" w:rsidRPr="00F00F2E" w:rsidRDefault="00BD6E87" w:rsidP="000B2530">
            <w:r w:rsidRPr="00F00F2E">
              <w:t>Błąd poważny</w:t>
            </w:r>
          </w:p>
        </w:tc>
        <w:tc>
          <w:tcPr>
            <w:tcW w:w="2685" w:type="dxa"/>
          </w:tcPr>
          <w:p w14:paraId="58E3FAD4" w14:textId="77777777" w:rsidR="00682980" w:rsidRPr="00F00F2E" w:rsidRDefault="00BD6E87" w:rsidP="000B2530">
            <w:r w:rsidRPr="00F00F2E">
              <w:t>1 dzień roboczy</w:t>
            </w:r>
          </w:p>
        </w:tc>
        <w:tc>
          <w:tcPr>
            <w:tcW w:w="3180" w:type="dxa"/>
          </w:tcPr>
          <w:p w14:paraId="3D1A8A68" w14:textId="77777777" w:rsidR="00682980" w:rsidRPr="00F00F2E" w:rsidRDefault="00BD6E87" w:rsidP="000B2530">
            <w:r w:rsidRPr="00F00F2E">
              <w:t>3 dni robocze</w:t>
            </w:r>
          </w:p>
        </w:tc>
      </w:tr>
      <w:tr w:rsidR="00682980" w:rsidRPr="00F00F2E" w14:paraId="19C862DA" w14:textId="77777777" w:rsidTr="00A94EB7">
        <w:trPr>
          <w:trHeight w:val="414"/>
          <w:jc w:val="center"/>
        </w:trPr>
        <w:tc>
          <w:tcPr>
            <w:tcW w:w="3210" w:type="dxa"/>
          </w:tcPr>
          <w:p w14:paraId="3318E48A" w14:textId="77777777" w:rsidR="00682980" w:rsidRPr="00F00F2E" w:rsidRDefault="00BD6E87" w:rsidP="000B2530">
            <w:r w:rsidRPr="00F00F2E">
              <w:t>Usterka</w:t>
            </w:r>
          </w:p>
        </w:tc>
        <w:tc>
          <w:tcPr>
            <w:tcW w:w="2685" w:type="dxa"/>
          </w:tcPr>
          <w:p w14:paraId="5D045D05" w14:textId="77777777" w:rsidR="00682980" w:rsidRPr="00F00F2E" w:rsidRDefault="00BD6E87" w:rsidP="000B2530">
            <w:r w:rsidRPr="00F00F2E">
              <w:t>1 dzień roboczy</w:t>
            </w:r>
          </w:p>
        </w:tc>
        <w:tc>
          <w:tcPr>
            <w:tcW w:w="3180" w:type="dxa"/>
          </w:tcPr>
          <w:p w14:paraId="0B716F52" w14:textId="77777777" w:rsidR="00682980" w:rsidRPr="00F00F2E" w:rsidRDefault="00BD6E87" w:rsidP="000B2530">
            <w:r w:rsidRPr="00F00F2E">
              <w:t>7 dni roboczych</w:t>
            </w:r>
          </w:p>
        </w:tc>
      </w:tr>
      <w:tr w:rsidR="00682980" w:rsidRPr="00F00F2E" w14:paraId="3B79D5BA" w14:textId="77777777" w:rsidTr="00A94EB7">
        <w:trPr>
          <w:trHeight w:val="414"/>
          <w:jc w:val="center"/>
        </w:trPr>
        <w:tc>
          <w:tcPr>
            <w:tcW w:w="3210" w:type="dxa"/>
          </w:tcPr>
          <w:p w14:paraId="3784F24E" w14:textId="77777777" w:rsidR="00682980" w:rsidRPr="00F00F2E" w:rsidRDefault="00BD6E87" w:rsidP="000B2530">
            <w:r w:rsidRPr="00F00F2E">
              <w:t xml:space="preserve">Błąd danych przestrzennych lub opisowych </w:t>
            </w:r>
          </w:p>
        </w:tc>
        <w:tc>
          <w:tcPr>
            <w:tcW w:w="2685" w:type="dxa"/>
            <w:vAlign w:val="center"/>
          </w:tcPr>
          <w:p w14:paraId="02505B27" w14:textId="77777777" w:rsidR="00682980" w:rsidRPr="00F00F2E" w:rsidRDefault="00BD6E87" w:rsidP="000B2530">
            <w:r w:rsidRPr="00F00F2E">
              <w:t>1 dzień roboczy</w:t>
            </w:r>
          </w:p>
        </w:tc>
        <w:tc>
          <w:tcPr>
            <w:tcW w:w="3180" w:type="dxa"/>
            <w:vAlign w:val="center"/>
          </w:tcPr>
          <w:p w14:paraId="5FC59F36" w14:textId="77777777" w:rsidR="00682980" w:rsidRPr="00F00F2E" w:rsidRDefault="00BD6E87" w:rsidP="000B2530">
            <w:r w:rsidRPr="00F00F2E">
              <w:t>3 dni robocze</w:t>
            </w:r>
          </w:p>
        </w:tc>
      </w:tr>
    </w:tbl>
    <w:p w14:paraId="4C091BC2" w14:textId="77777777" w:rsidR="00682980" w:rsidRPr="00F00F2E" w:rsidRDefault="00682980" w:rsidP="000B2530">
      <w:pPr>
        <w:ind w:right="227"/>
        <w:jc w:val="both"/>
      </w:pPr>
    </w:p>
    <w:p w14:paraId="147ABD7E" w14:textId="77777777" w:rsidR="00682980" w:rsidRPr="00F00F2E" w:rsidRDefault="00BD6E87" w:rsidP="000B2530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Wykonawca będzie prowadzić statystyki oraz przekazywać kwartalne raporty w formie elektronicznej dotyczące interwencji serwisowych. Raporty będą zawierać co najmniej liczbę </w:t>
      </w:r>
      <w:r w:rsidRPr="00F00F2E">
        <w:lastRenderedPageBreak/>
        <w:t>zgłoszeń, ich rodzaj, liczbę interwencji, czas usunięcia błędu, specyfikację naprawionych elementów oraz na wniosek Zamawiającego szczegółowy opis przeprowadzonych prac naprawczych. Raporty nie podlegają oficjalnej procedurze odbioru.</w:t>
      </w:r>
    </w:p>
    <w:p w14:paraId="43C44059" w14:textId="77777777" w:rsidR="00682980" w:rsidRPr="00F00F2E" w:rsidRDefault="00682980" w:rsidP="000B2530">
      <w:pPr>
        <w:jc w:val="both"/>
      </w:pPr>
    </w:p>
    <w:p w14:paraId="5AE56B4D" w14:textId="77777777" w:rsidR="00682980" w:rsidRPr="00F00F2E" w:rsidRDefault="00BD6E87" w:rsidP="00D05564">
      <w:pPr>
        <w:pStyle w:val="Nagwek2"/>
        <w:numPr>
          <w:ilvl w:val="0"/>
          <w:numId w:val="26"/>
        </w:numPr>
        <w:spacing w:before="0" w:after="0"/>
        <w:jc w:val="both"/>
      </w:pPr>
      <w:bookmarkStart w:id="46" w:name="_Toc214277944"/>
      <w:r w:rsidRPr="00F00F2E">
        <w:t>Asysta techniczna</w:t>
      </w:r>
      <w:bookmarkEnd w:id="46"/>
    </w:p>
    <w:p w14:paraId="2E524210" w14:textId="7037D673" w:rsidR="00682980" w:rsidRPr="00F00F2E" w:rsidRDefault="00BD6E87" w:rsidP="000B2530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Wykonawca będzie zobowiązany do świadczenia usług Asysty Technicznej i Wsparcia na system RIIP WZ. Usługa będzie realizowana od momentu podpisania Umowy do momentu wykorzystania limitu </w:t>
      </w:r>
      <w:r w:rsidR="00FF3E9D" w:rsidRPr="00F00F2E">
        <w:t xml:space="preserve">2700 </w:t>
      </w:r>
      <w:r w:rsidRPr="00F00F2E">
        <w:t>roboczogodzin, przy czym Zamawiający gwarantuje wykorzystanie nie mniej niż 10% puli roboczogodzin. Usługi Asysty Technicznej i Wsparcia będą zlecane Wykonawcy w miarę potrzeb.</w:t>
      </w:r>
    </w:p>
    <w:p w14:paraId="24BD3888" w14:textId="77777777" w:rsidR="00682980" w:rsidRPr="00F00F2E" w:rsidRDefault="00BD6E87" w:rsidP="000B2530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 ramach świadczenia Usługi Asysty Technicznej i Wsparcia Wykonawca będzie świadczył takie usługi jak:</w:t>
      </w:r>
    </w:p>
    <w:p w14:paraId="0A2E6F49" w14:textId="77777777" w:rsidR="00682980" w:rsidRPr="00F00F2E" w:rsidRDefault="00BD6E87" w:rsidP="000B25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Przeprowadzanie analiz oraz udzielanie konsultacji Zamawiającemu,</w:t>
      </w:r>
    </w:p>
    <w:p w14:paraId="326FE7A3" w14:textId="77777777" w:rsidR="00682980" w:rsidRPr="00F00F2E" w:rsidRDefault="00BD6E87" w:rsidP="000B25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Świadczenie usług w ramach oprogramowania (np. rozbudowa lub zmiana funkcjonalna, modyfikacje, konfiguracja oprogramowania),</w:t>
      </w:r>
    </w:p>
    <w:p w14:paraId="0A1620D3" w14:textId="77777777" w:rsidR="00682980" w:rsidRPr="00F00F2E" w:rsidRDefault="00BD6E87" w:rsidP="000B25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Świadczenie usług w ramach systemu (np. rozbudowa lub modyfikacja elementów systemu, konfiguracja itp.),</w:t>
      </w:r>
    </w:p>
    <w:p w14:paraId="0DF5F282" w14:textId="77777777" w:rsidR="00682980" w:rsidRPr="00F00F2E" w:rsidRDefault="00BD6E87" w:rsidP="000B25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Opracowywanie i dostarczanie dokumentacji, w tym aktualizacji dokumentacji oraz dostarczanie dokumentacji wprowadzanych zmian zleconych w ramach asysty. Pozostałą dokumentację Wykonawca aktualizuje na własny koszt.</w:t>
      </w:r>
    </w:p>
    <w:p w14:paraId="2F650D04" w14:textId="77777777" w:rsidR="00682980" w:rsidRPr="00F00F2E" w:rsidRDefault="00BD6E87" w:rsidP="000B2530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Proces realizacji Usługi Asysty Technicznej i Wsparcia będzie przebiegał następująco: </w:t>
      </w:r>
    </w:p>
    <w:p w14:paraId="52B1173D" w14:textId="77777777" w:rsidR="00682980" w:rsidRPr="00F00F2E" w:rsidRDefault="00BD6E87" w:rsidP="000B25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Zamawiający przekaże Wykonawcy zlecenie wykonania Usługi Asysty Technicznej i Wsparcia. Zgłoszenie zawierać będzie co najmniej: </w:t>
      </w:r>
    </w:p>
    <w:p w14:paraId="6ED54F42" w14:textId="77777777" w:rsidR="00682980" w:rsidRPr="00F00F2E" w:rsidRDefault="00BD6E87" w:rsidP="000B253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Zakres prac do wykonania lub opis problemu do rozwiązania,</w:t>
      </w:r>
    </w:p>
    <w:p w14:paraId="084E777D" w14:textId="77777777" w:rsidR="00682980" w:rsidRPr="00F00F2E" w:rsidRDefault="00BD6E87" w:rsidP="000B253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Określenie proponowanego terminu realizacji (opcjonalnie),</w:t>
      </w:r>
    </w:p>
    <w:p w14:paraId="454AA816" w14:textId="77777777" w:rsidR="00682980" w:rsidRPr="00F00F2E" w:rsidRDefault="00BD6E87" w:rsidP="000B253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Określenie miejsca wykonania usługi (opcjonalnie).</w:t>
      </w:r>
    </w:p>
    <w:p w14:paraId="5C1F3E3D" w14:textId="77777777" w:rsidR="00682980" w:rsidRPr="00F00F2E" w:rsidRDefault="00BD6E87" w:rsidP="000B25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 terminie nie dłuższym niż 5 dni roboczych od dnia otrzymania zgłoszenia o wsparcie techniczne Wykonawca przygotuje propozycje realizacji zlecenia zawierającą co najmniej takie informacje jak:</w:t>
      </w:r>
    </w:p>
    <w:p w14:paraId="35A399BB" w14:textId="77777777" w:rsidR="00682980" w:rsidRPr="00F00F2E" w:rsidRDefault="00BD6E87" w:rsidP="000B253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Termin realizacji usługi,</w:t>
      </w:r>
    </w:p>
    <w:p w14:paraId="604D602A" w14:textId="77777777" w:rsidR="00682980" w:rsidRPr="00F00F2E" w:rsidRDefault="00BD6E87" w:rsidP="000B253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Przewidywaną pracochłonność w postaci roboczogodzin,</w:t>
      </w:r>
    </w:p>
    <w:p w14:paraId="136F252B" w14:textId="77777777" w:rsidR="00682980" w:rsidRPr="00F00F2E" w:rsidRDefault="00BD6E87" w:rsidP="000B253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Opis sposobu realizacji usługi,</w:t>
      </w:r>
    </w:p>
    <w:p w14:paraId="29F1AA67" w14:textId="77777777" w:rsidR="00682980" w:rsidRPr="00F00F2E" w:rsidRDefault="00BD6E87" w:rsidP="000B253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Szczegółowy opis niezbędnych działań i czynności do realizacji usługi wraz z ich czasochłonnością oraz przeznaczonymi przez Wykonawcę zasobami przeznaczonymi do realizacji usługi,</w:t>
      </w:r>
    </w:p>
    <w:p w14:paraId="37230BB5" w14:textId="77777777" w:rsidR="00682980" w:rsidRPr="00F00F2E" w:rsidRDefault="00BD6E87" w:rsidP="000B253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Wymagane Produkty do wytworzenia/aktualizacji w ramach realizacji usługi.</w:t>
      </w:r>
    </w:p>
    <w:p w14:paraId="5684F3DF" w14:textId="77777777" w:rsidR="00682980" w:rsidRPr="00F00F2E" w:rsidRDefault="00BD6E87" w:rsidP="000B25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Zamawiający przekaże uwagi do propozycji realizacji zlecenia. W przypadku braku uwag do przekazanej przez Wykonawcę propozycji realizacji zlecenia Zamawiający akceptuje propozycje i podpisuje zlecenie. W przypadku zgłoszenia uwag, Wykonawca zobowiązany jest do naniesienia poprawek do propozycji i ponownego jej przedłożenia Zamawiającemu,</w:t>
      </w:r>
    </w:p>
    <w:p w14:paraId="458C990A" w14:textId="77777777" w:rsidR="00682980" w:rsidRPr="00F00F2E" w:rsidRDefault="00BD6E87" w:rsidP="000B25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Wykonawca uprawniony jest do inicjowania zgłoszeń realizowanych w ramach Asysty Technicznej i Wsparcia,</w:t>
      </w:r>
    </w:p>
    <w:p w14:paraId="3DD7E51B" w14:textId="77777777" w:rsidR="00682980" w:rsidRPr="00F00F2E" w:rsidRDefault="00BD6E87" w:rsidP="000B25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Zamawiający zastrzega sobie prawo do weryfikacji ilości roboczogodzin przedstawionych przez Wykonawcę, w tym korzystając ze wsparcia innego producenta lub strony trzeciej (Inżynier Kontraktu),</w:t>
      </w:r>
    </w:p>
    <w:p w14:paraId="1E7D19CC" w14:textId="77777777" w:rsidR="00682980" w:rsidRPr="00F00F2E" w:rsidRDefault="00BD6E87" w:rsidP="000B25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lastRenderedPageBreak/>
        <w:t xml:space="preserve">Po wykonaniu każdorazowych prac związanych ze wsparciem technicznym i uzyskaniem przez Wykonawcę potwierdzenia ich wykonania od Zamawiającego, Wykonawca w terminie 10 dni roboczych po zakończonych pracach przedstawi dokument – Raport z wsparcia technicznego, zawierający co najmniej: </w:t>
      </w:r>
    </w:p>
    <w:p w14:paraId="40536A8C" w14:textId="77777777" w:rsidR="00682980" w:rsidRPr="00F00F2E" w:rsidRDefault="00BD6E87" w:rsidP="000B253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Opis wykonanych prac,</w:t>
      </w:r>
    </w:p>
    <w:p w14:paraId="5B2B429E" w14:textId="77777777" w:rsidR="00682980" w:rsidRPr="00F00F2E" w:rsidRDefault="00BD6E87" w:rsidP="000B253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Liczbę godzin poświęconą na wykonanie prac,</w:t>
      </w:r>
    </w:p>
    <w:p w14:paraId="25A7855C" w14:textId="77777777" w:rsidR="00682980" w:rsidRPr="00F00F2E" w:rsidRDefault="00BD6E87" w:rsidP="000B253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Całkowitą liczbę godzin wsparcia technicznego zrealizowanych od początku trwania usługi, których realizacji została potwierdzona przez Zamawiającego.</w:t>
      </w:r>
    </w:p>
    <w:p w14:paraId="26B3EBB9" w14:textId="77777777" w:rsidR="00682980" w:rsidRPr="00F00F2E" w:rsidRDefault="00BD6E87" w:rsidP="000B25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 ramach świadczenia Usług Asysty Technicznej i Wsparcia, Wykonawca zobowiązany jest każdorazowo do rozszerzenia wszystkich Produktów wytworzonych w ramach rozbudowy systemu RIIP WZ 2.0, na które ma wpływ zakres zlecanego rozwoju.</w:t>
      </w:r>
    </w:p>
    <w:p w14:paraId="5F66CEC1" w14:textId="77777777" w:rsidR="00682980" w:rsidRPr="00F00F2E" w:rsidRDefault="00BD6E87" w:rsidP="000B25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Wszystkie wytworzone w ramach realizacji Usług Asysty Technicznej i Wsparcia Produkty będą podlegały weryfikacji i odbiorom zgodnie z procedurami przewidzianymi dla danych typów Produktów.</w:t>
      </w:r>
    </w:p>
    <w:p w14:paraId="0616A4F3" w14:textId="77777777" w:rsidR="00682980" w:rsidRPr="00F00F2E" w:rsidRDefault="00BD6E87" w:rsidP="000B25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Wykonawca ma prawo odmówić wykonania wsparcia technicznego o ile: </w:t>
      </w:r>
    </w:p>
    <w:p w14:paraId="2DC2A1CB" w14:textId="77777777" w:rsidR="00682980" w:rsidRPr="00F00F2E" w:rsidRDefault="00BD6E87" w:rsidP="000B253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Zamawiający wyczerpał przysługujący limit roboczogodzin lub zakończył się okres realizacji wsparcia technicznego,</w:t>
      </w:r>
    </w:p>
    <w:p w14:paraId="1EC5C655" w14:textId="77777777" w:rsidR="00682980" w:rsidRPr="00F00F2E" w:rsidRDefault="00BD6E87" w:rsidP="000B253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Realizacja wsparcia technicznego w zaproponowanym zakresie spowodowałaby przekroczenie przysługującego Zamawiającemu limitu roboczogodzin wsparcia technicznego. </w:t>
      </w:r>
    </w:p>
    <w:p w14:paraId="24567FB3" w14:textId="77777777" w:rsidR="00682980" w:rsidRPr="00F00F2E" w:rsidRDefault="00BD6E87" w:rsidP="000B2530">
      <w:pPr>
        <w:numPr>
          <w:ilvl w:val="0"/>
          <w:numId w:val="5"/>
        </w:numPr>
        <w:ind w:right="220"/>
        <w:jc w:val="both"/>
      </w:pPr>
      <w:r w:rsidRPr="00F00F2E">
        <w:t>Zamawiający umożliwi Wykonawcy realizację Usługi Asysty Technicznej i Wsparcia poprzez udostępnienie wymaganych zasobów technicznych.</w:t>
      </w:r>
    </w:p>
    <w:p w14:paraId="256DC12F" w14:textId="77777777" w:rsidR="00682980" w:rsidRPr="00F00F2E" w:rsidRDefault="00BD6E87" w:rsidP="000B2530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Zamawiający zastrzega sobie prawo do weryfikacji z udziałem ekspertów zewnętrznych ilości roboczogodzin na realizację usług wsparcia wnioskowanych przez Wykonawcę.</w:t>
      </w:r>
    </w:p>
    <w:p w14:paraId="7E98E2AA" w14:textId="77777777" w:rsidR="00682980" w:rsidRPr="00F00F2E" w:rsidRDefault="00682980" w:rsidP="000B2530">
      <w:pPr>
        <w:pBdr>
          <w:top w:val="nil"/>
          <w:left w:val="nil"/>
          <w:bottom w:val="nil"/>
          <w:right w:val="nil"/>
          <w:between w:val="nil"/>
        </w:pBdr>
        <w:ind w:right="220"/>
        <w:jc w:val="both"/>
      </w:pPr>
    </w:p>
    <w:p w14:paraId="4A3C959C" w14:textId="77777777" w:rsidR="00682980" w:rsidRPr="00F00F2E" w:rsidRDefault="00BD6E87" w:rsidP="00D05564">
      <w:pPr>
        <w:pStyle w:val="Nagwek2"/>
        <w:numPr>
          <w:ilvl w:val="0"/>
          <w:numId w:val="26"/>
        </w:numPr>
        <w:spacing w:before="0" w:after="0"/>
        <w:jc w:val="both"/>
      </w:pPr>
      <w:bookmarkStart w:id="47" w:name="_Toc214277945"/>
      <w:r w:rsidRPr="00F00F2E">
        <w:t>Szkolenia/Instruktaże stanowiskowe</w:t>
      </w:r>
      <w:bookmarkEnd w:id="47"/>
    </w:p>
    <w:p w14:paraId="11445346" w14:textId="77777777" w:rsidR="00682980" w:rsidRPr="00F00F2E" w:rsidRDefault="00BD6E87" w:rsidP="000B2530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Wykonawca zorganizuje i przeprowadzi dla pracowników Zamawiającego instruktaże stanowiskowe z obsługi systemu RIIP WZ. Wykonawca przygotuje również filmy instruktażowe przeznaczone dla użytkowników systemu (pracowników urzędu). Wszystkie instruktaże stanowiskowe, które Wykonawca będzie przeprowadzał muszą zostać nagrane, aby w przyszłości posłużyć jako materiały dydaktyczne dla Zamawiającego.</w:t>
      </w:r>
    </w:p>
    <w:p w14:paraId="053B507E" w14:textId="77777777" w:rsidR="00682980" w:rsidRPr="00F00F2E" w:rsidRDefault="00BD6E87" w:rsidP="000B2530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Filmy instruktażowe, ułatwiające zrozumienie złożenia wniosku w e-usłudze, zostaną udostępnione wraz z e-usługami. Filmy muszą być oddzielnym materiałem i zostać przygotowane w takiej formie, aby mogły posłużyć Zamawiającemu jako materiał do promocji Projektu i e-usług, w tym w mediach społecznościowych UMWZ. Dodatkowo powinny one zawierać transkrypcję. Wykonawca zobowiązuje się do wykonania przedmiotu umowy z zapewnieniem co najmniej minimalnych wymogów określonych w art. 6 ustawy z dnia 19 lipca 2019 r. o zapewnianiu dostępności osobom ze szczególnymi potrzebami (</w:t>
      </w:r>
      <w:proofErr w:type="spellStart"/>
      <w:r w:rsidRPr="00F00F2E">
        <w:t>t.j</w:t>
      </w:r>
      <w:proofErr w:type="spellEnd"/>
      <w:r w:rsidRPr="00F00F2E">
        <w:t>. Dz.U. 2024 poz. 1411), w szczególności w zakresie dostępności cyfrowej oraz informacyjno-komunikacyjnej, zapewniać zgodność ze „Standardami dostępności dla polityki spójności 2021-2027” oraz zachować odpowiednie oznaczenia unijne według wytycznych.</w:t>
      </w:r>
    </w:p>
    <w:p w14:paraId="4F8B9DC1" w14:textId="77777777" w:rsidR="00682980" w:rsidRPr="00F00F2E" w:rsidRDefault="00BD6E87" w:rsidP="000B2530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Szczegółowy zakres instruktaży stanowiskowych (w tym m.in.: szczegółowy zakres merytoryczny, materiały, harmonogram) powinien zostać zaproponowany przez Wykonawcę w postaci Planu instruktaży stanowiskowych, przy założeniu konieczności osiągnięcia głównego celu instruktażu, którym jest samodzielna weryfikacja poprawności działania e-usług publicznych i funkcjonalności wszystkich modułów systemu. Docelowy zakres </w:t>
      </w:r>
      <w:r w:rsidRPr="00F00F2E">
        <w:lastRenderedPageBreak/>
        <w:t>instruktaży stanowiskowych zostanie uzgodniony i zatwierdzony przez Zamawiającego na etapie analizy przedwdrożeniowej.</w:t>
      </w:r>
    </w:p>
    <w:p w14:paraId="3A2FE6DB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Wykonawca zorganizuje i przeprowadzi instruktaże stanowiskowe: </w:t>
      </w:r>
    </w:p>
    <w:p w14:paraId="5AB82F0E" w14:textId="77777777" w:rsidR="00682980" w:rsidRPr="00F00F2E" w:rsidRDefault="00BD6E87" w:rsidP="000B253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z zakresu administrowania i konfiguracji dostarczonych rozwiązań, z uwzględnieniem aspektów bezpieczeństwa systemu oraz wsparcia użytkowników końcowych, </w:t>
      </w:r>
    </w:p>
    <w:p w14:paraId="66F22192" w14:textId="77777777" w:rsidR="00682980" w:rsidRPr="00F00F2E" w:rsidRDefault="00BD6E87" w:rsidP="000B253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z zakresu bezbłędnej obsługi procesów w ramach e-usług., </w:t>
      </w:r>
    </w:p>
    <w:p w14:paraId="71FED70C" w14:textId="77777777" w:rsidR="00682980" w:rsidRPr="00F00F2E" w:rsidRDefault="00BD6E87" w:rsidP="000B253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z zakresu wszystkich komponentów (modułów) systemu. </w:t>
      </w:r>
    </w:p>
    <w:p w14:paraId="588CCE9C" w14:textId="77777777" w:rsidR="00682980" w:rsidRPr="00F00F2E" w:rsidRDefault="00BD6E87" w:rsidP="000B253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  <w:r w:rsidRPr="00F00F2E">
        <w:t>Szczegółowy zakres instruktaży stanowiskowych powinien zostać zaproponowany przez Wykonawcę i uzgodniony oraz zatwierdzony przez Zamawiającego.</w:t>
      </w:r>
    </w:p>
    <w:p w14:paraId="2CDF1C34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Wykonawca zorganizuje i przeprowadzi instruktaże stanowiskowe dla:</w:t>
      </w:r>
    </w:p>
    <w:p w14:paraId="0649AF17" w14:textId="77777777" w:rsidR="00682980" w:rsidRPr="00F00F2E" w:rsidRDefault="00BD6E87" w:rsidP="000B253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wszystkich pracowników wskazanych przez Zamawiającego:</w:t>
      </w:r>
    </w:p>
    <w:p w14:paraId="53CEC1AC" w14:textId="77777777" w:rsidR="00682980" w:rsidRPr="00F00F2E" w:rsidRDefault="00BD6E87" w:rsidP="000B253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Administratora systemu,</w:t>
      </w:r>
    </w:p>
    <w:p w14:paraId="3DE8C5CA" w14:textId="77777777" w:rsidR="00682980" w:rsidRPr="00F00F2E" w:rsidRDefault="00BD6E87" w:rsidP="000B253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osób, które po stronie Zamawiającego będą pełnić funkcję osób odpowiadających za przeszkolenie z wszystkich funkcjonalności systemu (trener Zamawiającego), np. nowych pracowników lub wspieranie/doszkalanie pracowników, którzy nie będą znać danej funkcjonalności systemu.</w:t>
      </w:r>
    </w:p>
    <w:p w14:paraId="25F8BC36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Wykonawca uzgodni z Zamawiającym terminy przeprowadzenia poszczególnych instruktaży stanowiskowych.</w:t>
      </w:r>
    </w:p>
    <w:p w14:paraId="525937B0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Zamawiający przekaże Wykonawcy listę uczestników instruktaży stanowiskowych wraz z adresami e-mail, na które Wykonawca prześle zaproszenia na instruktaże stanowiskowe.</w:t>
      </w:r>
    </w:p>
    <w:p w14:paraId="43BA2D22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Wykonawca na 10 dni roboczych przed rozpoczęciem instruktaży stanowiskowych uzgodni z Zamawiającym program instruktaży oraz roześle zaproszenia uczestnikom (wraz z uzgodnionym programem instruktaży) za pośrednictwem poczty elektronicznej.</w:t>
      </w:r>
    </w:p>
    <w:p w14:paraId="58625528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Wykonawca zapewni wykwalifikowaną kadrę wykładowców oraz organizację i przebieg instruktaży, gwarantujących przekazanie wiedzy i umiejętności niezbędnych w procesie wdrożenia na jak najwyższym poziomie oraz pozwalającej na sprawne posługiwanie się systemem.</w:t>
      </w:r>
    </w:p>
    <w:p w14:paraId="4F69B746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Instruktaże stanowiskowe będą prowadzone w formie wykładów i zajęć praktycznych (ćwiczeń/warsztatów komputerowych).</w:t>
      </w:r>
    </w:p>
    <w:p w14:paraId="25A8C6CE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Instruktaże stanowiskowe będą odbywać się w formie zdalnej.</w:t>
      </w:r>
    </w:p>
    <w:p w14:paraId="56DFA686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Wykonawca na początku każdego rozpoczynającego się instruktażu stanowiskowego sporządzi listę obecności.</w:t>
      </w:r>
    </w:p>
    <w:p w14:paraId="5D044CC7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Wykonawca przeprowadzi instruktaż z wykorzystaniem teleinformatycznych środków łączności, z uwzględnieniem poniższych zasad: </w:t>
      </w:r>
    </w:p>
    <w:p w14:paraId="09024FEE" w14:textId="77777777" w:rsidR="00682980" w:rsidRPr="00F00F2E" w:rsidRDefault="00BD6E87" w:rsidP="000B253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Wykonawca ma dowolność wyboru rozwiązania teleinformatycznego, za pośrednictwem, którego będzie przeprowadzał instruktaże stanowiskowe, z zastrzeżeniem, że zaproponowane rozwiązanie musi uzyskać akceptację Zamawiającego, </w:t>
      </w:r>
    </w:p>
    <w:p w14:paraId="38C10493" w14:textId="77777777" w:rsidR="00682980" w:rsidRPr="00F00F2E" w:rsidRDefault="00BD6E87" w:rsidP="000B253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przyjęte rozwiązanie teleinformatyczne nie może wymagać instalowania na komputerach uczestników jakichkolwiek płatnych aplikacji oraz takich, które wymagają od użytkownika posiadania uprawnień administratora, </w:t>
      </w:r>
    </w:p>
    <w:p w14:paraId="5FD94E32" w14:textId="77777777" w:rsidR="00682980" w:rsidRPr="00F00F2E" w:rsidRDefault="00BD6E87" w:rsidP="000B253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wskazany przez Wykonawcę koszt realizacji zamówienia powinien uwzględniać również koszt użytkowania narzędzia teleinformatycznego, </w:t>
      </w:r>
    </w:p>
    <w:p w14:paraId="2E99C95A" w14:textId="77777777" w:rsidR="00682980" w:rsidRPr="00F00F2E" w:rsidRDefault="00BD6E87" w:rsidP="000B253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przyjęte rozwiązanie teleinformatyczne powinno umożliwiać potwierdzenie udziału w instruktażu stanowiskowym (sporządzenie „listy obecności”) oraz nieograniczony udział wskazanej liczby uczestników, </w:t>
      </w:r>
    </w:p>
    <w:p w14:paraId="5CCE5ED4" w14:textId="77777777" w:rsidR="00682980" w:rsidRPr="00F00F2E" w:rsidRDefault="00BD6E87" w:rsidP="000B253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lastRenderedPageBreak/>
        <w:t xml:space="preserve">instruktaż stanowiskowy powinien odbywać się w czasie rzeczywistym (tj. „na żywo”), nie dopuszcza się odtwarzania wcześniej nagranego materiału, </w:t>
      </w:r>
    </w:p>
    <w:p w14:paraId="7418E2C0" w14:textId="77777777" w:rsidR="00682980" w:rsidRPr="00F00F2E" w:rsidRDefault="00BD6E87" w:rsidP="000B253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przyjęte rozwiązanie teleinformatyczne powinno zapewniać transmisję dźwięku i obrazu oraz możliwość prezentacji plików (graficznych, tekstowych itp.), </w:t>
      </w:r>
    </w:p>
    <w:p w14:paraId="79BFC3A0" w14:textId="77777777" w:rsidR="00682980" w:rsidRPr="00F00F2E" w:rsidRDefault="00BD6E87" w:rsidP="000B253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uczestnicy instruktażu stanowiskowego powinni mieć możliwość zadawania pytań trenerowi (w formie głosowej i tekstowej).</w:t>
      </w:r>
    </w:p>
    <w:p w14:paraId="4CC0D646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Instruktaże będą prowadzone w języku polskim, według programu instruktażu opracowanego przez Wykonawcę i zatwierdzonego przez Zamawiającego.</w:t>
      </w:r>
    </w:p>
    <w:p w14:paraId="1CE90CBB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Wykonawca przygotuje propozycję materiałów instruktaży stanowiskowych w zakresie zgodnym z wymaganiami merytorycznymi instruktaży. Wykonawca w ramach przygotowywania materiałów instruktażowych dla dedykowanych stanowisk opracuje co najmniej: Instrukcję użytkownika systemu, materiały do ćwiczeń, materiały uzupełniające (filmy instruktażowe). Wykonawca zapewni, że materiały instruktażowe będą charakteryzować się zgodnością merytoryczną oraz m.in.: czytelnym, kolorowym drukiem, napisane przystępnym językiem, z wyjaśnieniami trudnego nazewnictwa dla osób spoza IT (słownik), rysunki/diagramy/schematy powinny być odpowiednio duże, o dobrej jakości druku, zszyte lub zbindowane. Wykonawca zapewni również notatnik oraz długopis.</w:t>
      </w:r>
    </w:p>
    <w:p w14:paraId="339A187C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Instruktaże stanowiskowe muszą odbyć się przed okresem stabilizacji na skonfigurowanym systemie.</w:t>
      </w:r>
    </w:p>
    <w:p w14:paraId="39AA0984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Wszyscy uczestnicy instruktaży stanowiskowych muszą mieć utworzone konta i odpowiednio skonfigurowane uprawnienia oraz dostęp do pełnej konfiguracji i zarządzania systemem (w zależności od uprawnień użytkownika).</w:t>
      </w:r>
    </w:p>
    <w:p w14:paraId="4B3BD6D5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Przed rozpoczęciem instruktażu stanowiskowego Wykonawca zapewni każdemu uczestnikowi instruktażu komplet materiałów instruktażowych: </w:t>
      </w:r>
    </w:p>
    <w:p w14:paraId="51AD86F7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materiały instruktażowe powinny zostać dostarczone w formie elektronicznej (po 1 zestawie materiałów dla każdego uczestnika); </w:t>
      </w:r>
    </w:p>
    <w:p w14:paraId="091F868E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materiały instruktażowe muszą obejmować całość zagadnień dotyczących zakresu merytorycznego instruktażu; </w:t>
      </w:r>
    </w:p>
    <w:p w14:paraId="19799A61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materiały instruktażowe powinny być sporządzone w języku polskim.</w:t>
      </w:r>
    </w:p>
    <w:p w14:paraId="692435D4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Instruktaże stanowiskowe prowadzone w formie on-line będą odbywać się w grupach po maksymalnie 10 osób, nie dłużej niż 8 godzin dziennie, 5 dni w tygodniu w godzinach pracy Zamawiającego.</w:t>
      </w:r>
    </w:p>
    <w:p w14:paraId="2D3207DE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 przypadku instruktaży stanowiskowych trwających powyżej 6 godzin, Wykonawca jest zobowiązany zapewnić co najmniej dwie przerwy kawowe po ok. 15 minut.</w:t>
      </w:r>
    </w:p>
    <w:p w14:paraId="7364A12B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Przed rozpoczęciem instruktażu stanowiskowego Wykonawca uzyska od każdego uczestnika instruktażu zgodę na przetwarzanie danych osobowych.</w:t>
      </w:r>
    </w:p>
    <w:p w14:paraId="7687E06F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Wykonawca uzgodni z Zamawiającym wzór certyfikatu potwierdzającego ukończenie instruktażu stanowiskowego.</w:t>
      </w:r>
    </w:p>
    <w:p w14:paraId="55B9FF3B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Zamawiający zastrzega sobie prawo do przerwania instruktaży i ponownego ich przeprowadzenia w przypadku, jeśli materiał przekazywany podczas instruktaży będzie odbiegał od ustalonego wcześniej programu instruktaży stanowiskowych z Zamawiającym.</w:t>
      </w:r>
    </w:p>
    <w:p w14:paraId="5B814C7B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>Na zakończenie instruktażu stanowiskowego, każdy uczestnik otrzyma imienne zaświadczenie/certyfikat potwierdzający ukończenie instruktażu. Zamawiający otrzyma skan certyfikatu wystawionego dla każdego z uczestników instruktażu. Wykonawca pozyska potwierdzenie odbioru zaświadczenia/certyfikatu ukończenia instruktażu od uczestnika instruktażu stanowiskowego.</w:t>
      </w:r>
    </w:p>
    <w:p w14:paraId="0A5FE08E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lastRenderedPageBreak/>
        <w:t>Wykonawca po zakończonym instruktażu stanowiskowym przygotuje raport z przeprowadzonego instruktażu stanowiskowego zawierający w szczególności: termin i miejsce przeprowadzenia instruktażu stanowiskowego, szczegółowy zakres instruktażu stanowiskowego, materiały instruktażowe, listę obecności uczestników instruktażu stanowiskowego podpisaną przez uczestników instruktażu stanowiskowego oraz oświadczenia uczestników dot. zgody na przetwarzanie danych osobowych.</w:t>
      </w:r>
    </w:p>
    <w:p w14:paraId="1B366135" w14:textId="77777777" w:rsidR="00682980" w:rsidRPr="00F00F2E" w:rsidRDefault="00BD6E87" w:rsidP="000B253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F00F2E">
        <w:t xml:space="preserve">Wszelkie koszty związane z przeprowadzeniem instruktaży stanowiskowych są ponoszone przez Wykonawcę. </w:t>
      </w:r>
    </w:p>
    <w:p w14:paraId="103BFBE2" w14:textId="77777777" w:rsidR="00682980" w:rsidRPr="00F00F2E" w:rsidRDefault="00682980" w:rsidP="000B2530">
      <w:pPr>
        <w:jc w:val="both"/>
      </w:pPr>
    </w:p>
    <w:p w14:paraId="683AC778" w14:textId="77777777" w:rsidR="00682980" w:rsidRPr="00F00F2E" w:rsidRDefault="00BD6E87" w:rsidP="00D05564">
      <w:pPr>
        <w:pStyle w:val="Nagwek2"/>
        <w:numPr>
          <w:ilvl w:val="0"/>
          <w:numId w:val="26"/>
        </w:numPr>
        <w:spacing w:before="0" w:after="0"/>
        <w:jc w:val="both"/>
      </w:pPr>
      <w:bookmarkStart w:id="48" w:name="_Toc214277946"/>
      <w:r w:rsidRPr="00F00F2E">
        <w:t>Załączniki</w:t>
      </w:r>
      <w:bookmarkEnd w:id="48"/>
    </w:p>
    <w:p w14:paraId="3203338A" w14:textId="6E9A285A" w:rsidR="00682980" w:rsidRPr="00F00F2E" w:rsidRDefault="00BD6E87" w:rsidP="000B2530">
      <w:pPr>
        <w:jc w:val="both"/>
      </w:pPr>
      <w:r w:rsidRPr="00F00F2E">
        <w:t xml:space="preserve">Załącznik 1 - Wymagania </w:t>
      </w:r>
      <w:r w:rsidR="00893D5D">
        <w:t>na rozbudowę systemu RIIP WZ</w:t>
      </w:r>
    </w:p>
    <w:p w14:paraId="105E1E0B" w14:textId="5158250E" w:rsidR="0077729F" w:rsidRPr="00F00F2E" w:rsidRDefault="0077729F" w:rsidP="000B2530">
      <w:pPr>
        <w:jc w:val="both"/>
      </w:pPr>
      <w:r w:rsidRPr="00F00F2E">
        <w:t xml:space="preserve">Załącznik 2 </w:t>
      </w:r>
      <w:r w:rsidR="00102DAE">
        <w:t>-</w:t>
      </w:r>
      <w:r w:rsidRPr="00F00F2E">
        <w:t xml:space="preserve"> </w:t>
      </w:r>
      <w:r w:rsidR="00C96A37" w:rsidRPr="00F00F2E">
        <w:t>Architektura logiczna</w:t>
      </w:r>
      <w:r w:rsidRPr="00F00F2E">
        <w:t xml:space="preserve"> Stanu obecnego</w:t>
      </w:r>
    </w:p>
    <w:p w14:paraId="3FDD1305" w14:textId="5F0471AE" w:rsidR="00682980" w:rsidRPr="00F00F2E" w:rsidRDefault="00BD6E87" w:rsidP="000B2530">
      <w:pPr>
        <w:jc w:val="both"/>
      </w:pPr>
      <w:r w:rsidRPr="00F00F2E">
        <w:t xml:space="preserve">Załącznik </w:t>
      </w:r>
      <w:r w:rsidR="0077729F" w:rsidRPr="00F00F2E">
        <w:t xml:space="preserve">3 </w:t>
      </w:r>
      <w:r w:rsidRPr="00F00F2E">
        <w:t xml:space="preserve">- </w:t>
      </w:r>
      <w:r w:rsidR="00C96A37" w:rsidRPr="00F00F2E">
        <w:t>Architektura logiczna</w:t>
      </w:r>
      <w:r w:rsidRPr="00F00F2E">
        <w:t xml:space="preserve"> Stanu docelowego</w:t>
      </w:r>
    </w:p>
    <w:p w14:paraId="7E84F969" w14:textId="4182E980" w:rsidR="00682980" w:rsidRPr="00F00F2E" w:rsidRDefault="00102DAE" w:rsidP="000B2530">
      <w:pPr>
        <w:jc w:val="both"/>
      </w:pPr>
      <w:r>
        <w:t xml:space="preserve">Załącznik 4 </w:t>
      </w:r>
      <w:r w:rsidR="00893D5D">
        <w:t>-</w:t>
      </w:r>
      <w:r>
        <w:t xml:space="preserve"> </w:t>
      </w:r>
      <w:r w:rsidR="00893D5D">
        <w:t>Dokumentacja analityczna</w:t>
      </w:r>
    </w:p>
    <w:sectPr w:rsidR="00682980" w:rsidRPr="00F00F2E" w:rsidSect="00F00F2E">
      <w:headerReference w:type="default" r:id="rId13"/>
      <w:footerReference w:type="default" r:id="rId14"/>
      <w:type w:val="continuous"/>
      <w:pgSz w:w="11909" w:h="16834"/>
      <w:pgMar w:top="1440" w:right="1440" w:bottom="1440" w:left="144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A001C" w14:textId="77777777" w:rsidR="0093009F" w:rsidRDefault="0093009F">
      <w:pPr>
        <w:spacing w:line="240" w:lineRule="auto"/>
      </w:pPr>
      <w:r>
        <w:separator/>
      </w:r>
    </w:p>
  </w:endnote>
  <w:endnote w:type="continuationSeparator" w:id="0">
    <w:p w14:paraId="2A77023E" w14:textId="77777777" w:rsidR="0093009F" w:rsidRDefault="009300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2988B37-1DFB-4ECB-837F-2155DEECB83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22D4573F-6DA3-49AA-B373-5E88F15051F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159B2" w14:textId="77777777" w:rsidR="00682980" w:rsidRDefault="00BD6E87">
    <w:pPr>
      <w:spacing w:before="240" w:after="240"/>
      <w:jc w:val="center"/>
    </w:pPr>
    <w:r>
      <w:rPr>
        <w:sz w:val="18"/>
        <w:szCs w:val="18"/>
      </w:rPr>
      <w:t>„Projekt nr: FEPZ.01.05-IZ.00-0001/24-00 wspófinansowany przez Unię Europejską ze środków Europejskiego Funduszu Rozwoju Regionalnego w ramach Funduszy Europejskich dla Pomorza Zachodniego 2021-2027”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2A059" w14:textId="77777777" w:rsidR="0093009F" w:rsidRDefault="0093009F">
      <w:pPr>
        <w:spacing w:line="240" w:lineRule="auto"/>
      </w:pPr>
      <w:r>
        <w:separator/>
      </w:r>
    </w:p>
  </w:footnote>
  <w:footnote w:type="continuationSeparator" w:id="0">
    <w:p w14:paraId="2493D6F3" w14:textId="77777777" w:rsidR="0093009F" w:rsidRDefault="009300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3A20B" w14:textId="77777777" w:rsidR="00682980" w:rsidRDefault="00BD6E87">
    <w:pPr>
      <w:jc w:val="center"/>
    </w:pPr>
    <w:r>
      <w:rPr>
        <w:noProof/>
      </w:rPr>
      <w:drawing>
        <wp:inline distT="114300" distB="114300" distL="114300" distR="114300" wp14:anchorId="65E6C65F" wp14:editId="615509BE">
          <wp:extent cx="5731200" cy="419100"/>
          <wp:effectExtent l="0" t="0" r="0" b="0"/>
          <wp:docPr id="207282975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8262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C3655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A7146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04460A"/>
    <w:multiLevelType w:val="multilevel"/>
    <w:tmpl w:val="FFFFFFFF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7416DF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908227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B2F4B2D"/>
    <w:multiLevelType w:val="multilevel"/>
    <w:tmpl w:val="FFFFFFFF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DBD50B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FE45C5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4860DD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5B56BC7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120" w:hanging="360"/>
      </w:pPr>
      <w:rPr>
        <w:u w:val="none"/>
      </w:rPr>
    </w:lvl>
  </w:abstractNum>
  <w:abstractNum w:abstractNumId="11" w15:restartNumberingAfterBreak="0">
    <w:nsid w:val="16737DB4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2" w15:restartNumberingAfterBreak="0">
    <w:nsid w:val="19075D8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916094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AB1357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CF50C05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1E4E588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05171C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4DE1BA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8661D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ADC775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CC6727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CF617C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F8A6B9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FBD1D47"/>
    <w:multiLevelType w:val="multilevel"/>
    <w:tmpl w:val="FFFFFFFF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099266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3BA374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411213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52B009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6E47E2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3935648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3A6B6BB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3BC652F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3ED64FB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3F7E7C4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3FDF1A7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3AB364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46FB4C0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4A6306A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4B8B46F0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0" w15:restartNumberingAfterBreak="0">
    <w:nsid w:val="4C7611D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4CE70E1A"/>
    <w:multiLevelType w:val="hybridMultilevel"/>
    <w:tmpl w:val="B12677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D3A6AF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4E0147A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4EE578B9"/>
    <w:multiLevelType w:val="multilevel"/>
    <w:tmpl w:val="FFFFFFFF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4F5D6E0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51E50E6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528509B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54051A9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55CB0AC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577150CF"/>
    <w:multiLevelType w:val="hybridMultilevel"/>
    <w:tmpl w:val="D758C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7D00F2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5AAA01AE"/>
    <w:multiLevelType w:val="hybridMultilevel"/>
    <w:tmpl w:val="4A66A9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331212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63F868D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654E221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671445B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6AFA493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6B25419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6B80510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731F3D9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73A961C2"/>
    <w:multiLevelType w:val="multilevel"/>
    <w:tmpl w:val="62466F64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u w:val="no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u w:val="none"/>
      </w:rPr>
    </w:lvl>
  </w:abstractNum>
  <w:abstractNum w:abstractNumId="62" w15:restartNumberingAfterBreak="0">
    <w:nsid w:val="746D4EE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u w:val="no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u w:val="none"/>
      </w:rPr>
    </w:lvl>
  </w:abstractNum>
  <w:abstractNum w:abstractNumId="63" w15:restartNumberingAfterBreak="0">
    <w:nsid w:val="78D14B11"/>
    <w:multiLevelType w:val="hybridMultilevel"/>
    <w:tmpl w:val="15F228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98F2A0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7BA70AD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7CDE1D6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7E00289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7E2F1C2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7FF10D56"/>
    <w:multiLevelType w:val="multilevel"/>
    <w:tmpl w:val="690A20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08003751">
    <w:abstractNumId w:val="20"/>
  </w:num>
  <w:num w:numId="2" w16cid:durableId="428501439">
    <w:abstractNumId w:val="49"/>
  </w:num>
  <w:num w:numId="3" w16cid:durableId="740371668">
    <w:abstractNumId w:val="9"/>
  </w:num>
  <w:num w:numId="4" w16cid:durableId="618993636">
    <w:abstractNumId w:val="65"/>
  </w:num>
  <w:num w:numId="5" w16cid:durableId="983897579">
    <w:abstractNumId w:val="11"/>
  </w:num>
  <w:num w:numId="6" w16cid:durableId="949821012">
    <w:abstractNumId w:val="0"/>
  </w:num>
  <w:num w:numId="7" w16cid:durableId="662313675">
    <w:abstractNumId w:val="56"/>
  </w:num>
  <w:num w:numId="8" w16cid:durableId="1007908342">
    <w:abstractNumId w:val="10"/>
  </w:num>
  <w:num w:numId="9" w16cid:durableId="1874805659">
    <w:abstractNumId w:val="35"/>
  </w:num>
  <w:num w:numId="10" w16cid:durableId="853690127">
    <w:abstractNumId w:val="48"/>
  </w:num>
  <w:num w:numId="11" w16cid:durableId="1197039558">
    <w:abstractNumId w:val="18"/>
  </w:num>
  <w:num w:numId="12" w16cid:durableId="357246236">
    <w:abstractNumId w:val="28"/>
  </w:num>
  <w:num w:numId="13" w16cid:durableId="1187788116">
    <w:abstractNumId w:val="16"/>
  </w:num>
  <w:num w:numId="14" w16cid:durableId="1437871771">
    <w:abstractNumId w:val="38"/>
  </w:num>
  <w:num w:numId="15" w16cid:durableId="1942639008">
    <w:abstractNumId w:val="27"/>
  </w:num>
  <w:num w:numId="16" w16cid:durableId="206182872">
    <w:abstractNumId w:val="12"/>
  </w:num>
  <w:num w:numId="17" w16cid:durableId="951664768">
    <w:abstractNumId w:val="7"/>
  </w:num>
  <w:num w:numId="18" w16cid:durableId="628701844">
    <w:abstractNumId w:val="17"/>
  </w:num>
  <w:num w:numId="19" w16cid:durableId="781919468">
    <w:abstractNumId w:val="21"/>
  </w:num>
  <w:num w:numId="20" w16cid:durableId="478116940">
    <w:abstractNumId w:val="37"/>
  </w:num>
  <w:num w:numId="21" w16cid:durableId="396052108">
    <w:abstractNumId w:val="67"/>
  </w:num>
  <w:num w:numId="22" w16cid:durableId="1315062233">
    <w:abstractNumId w:val="60"/>
  </w:num>
  <w:num w:numId="23" w16cid:durableId="1098057880">
    <w:abstractNumId w:val="22"/>
  </w:num>
  <w:num w:numId="24" w16cid:durableId="1044865683">
    <w:abstractNumId w:val="57"/>
  </w:num>
  <w:num w:numId="25" w16cid:durableId="1377659075">
    <w:abstractNumId w:val="54"/>
  </w:num>
  <w:num w:numId="26" w16cid:durableId="1051343409">
    <w:abstractNumId w:val="6"/>
  </w:num>
  <w:num w:numId="27" w16cid:durableId="1500072562">
    <w:abstractNumId w:val="43"/>
  </w:num>
  <w:num w:numId="28" w16cid:durableId="1221751743">
    <w:abstractNumId w:val="26"/>
  </w:num>
  <w:num w:numId="29" w16cid:durableId="1941914849">
    <w:abstractNumId w:val="53"/>
  </w:num>
  <w:num w:numId="30" w16cid:durableId="1750228166">
    <w:abstractNumId w:val="55"/>
  </w:num>
  <w:num w:numId="31" w16cid:durableId="574753116">
    <w:abstractNumId w:val="8"/>
  </w:num>
  <w:num w:numId="32" w16cid:durableId="894269249">
    <w:abstractNumId w:val="23"/>
  </w:num>
  <w:num w:numId="33" w16cid:durableId="1055080314">
    <w:abstractNumId w:val="14"/>
  </w:num>
  <w:num w:numId="34" w16cid:durableId="437066106">
    <w:abstractNumId w:val="59"/>
  </w:num>
  <w:num w:numId="35" w16cid:durableId="14235449">
    <w:abstractNumId w:val="5"/>
  </w:num>
  <w:num w:numId="36" w16cid:durableId="505948790">
    <w:abstractNumId w:val="39"/>
  </w:num>
  <w:num w:numId="37" w16cid:durableId="1357538159">
    <w:abstractNumId w:val="45"/>
  </w:num>
  <w:num w:numId="38" w16cid:durableId="615136940">
    <w:abstractNumId w:val="33"/>
  </w:num>
  <w:num w:numId="39" w16cid:durableId="1500267777">
    <w:abstractNumId w:val="42"/>
  </w:num>
  <w:num w:numId="40" w16cid:durableId="915435814">
    <w:abstractNumId w:val="51"/>
  </w:num>
  <w:num w:numId="41" w16cid:durableId="992568454">
    <w:abstractNumId w:val="25"/>
  </w:num>
  <w:num w:numId="42" w16cid:durableId="1311329255">
    <w:abstractNumId w:val="19"/>
  </w:num>
  <w:num w:numId="43" w16cid:durableId="1709639961">
    <w:abstractNumId w:val="31"/>
  </w:num>
  <w:num w:numId="44" w16cid:durableId="1335188119">
    <w:abstractNumId w:val="4"/>
  </w:num>
  <w:num w:numId="45" w16cid:durableId="558979670">
    <w:abstractNumId w:val="34"/>
  </w:num>
  <w:num w:numId="46" w16cid:durableId="1695182045">
    <w:abstractNumId w:val="46"/>
  </w:num>
  <w:num w:numId="47" w16cid:durableId="773984495">
    <w:abstractNumId w:val="47"/>
  </w:num>
  <w:num w:numId="48" w16cid:durableId="978613875">
    <w:abstractNumId w:val="13"/>
  </w:num>
  <w:num w:numId="49" w16cid:durableId="1882131127">
    <w:abstractNumId w:val="66"/>
  </w:num>
  <w:num w:numId="50" w16cid:durableId="1412392947">
    <w:abstractNumId w:val="68"/>
  </w:num>
  <w:num w:numId="51" w16cid:durableId="999234129">
    <w:abstractNumId w:val="1"/>
  </w:num>
  <w:num w:numId="52" w16cid:durableId="795754983">
    <w:abstractNumId w:val="2"/>
  </w:num>
  <w:num w:numId="53" w16cid:durableId="1117676980">
    <w:abstractNumId w:val="64"/>
  </w:num>
  <w:num w:numId="54" w16cid:durableId="713848811">
    <w:abstractNumId w:val="30"/>
  </w:num>
  <w:num w:numId="55" w16cid:durableId="1435326242">
    <w:abstractNumId w:val="32"/>
  </w:num>
  <w:num w:numId="56" w16cid:durableId="404455004">
    <w:abstractNumId w:val="15"/>
  </w:num>
  <w:num w:numId="57" w16cid:durableId="1291321753">
    <w:abstractNumId w:val="40"/>
  </w:num>
  <w:num w:numId="58" w16cid:durableId="1077940766">
    <w:abstractNumId w:val="58"/>
  </w:num>
  <w:num w:numId="59" w16cid:durableId="1638337029">
    <w:abstractNumId w:val="29"/>
  </w:num>
  <w:num w:numId="60" w16cid:durableId="1927953754">
    <w:abstractNumId w:val="52"/>
  </w:num>
  <w:num w:numId="61" w16cid:durableId="1617103584">
    <w:abstractNumId w:val="50"/>
  </w:num>
  <w:num w:numId="62" w16cid:durableId="339354862">
    <w:abstractNumId w:val="63"/>
  </w:num>
  <w:num w:numId="63" w16cid:durableId="840000837">
    <w:abstractNumId w:val="36"/>
  </w:num>
  <w:num w:numId="64" w16cid:durableId="415909220">
    <w:abstractNumId w:val="41"/>
  </w:num>
  <w:num w:numId="65" w16cid:durableId="798767248">
    <w:abstractNumId w:val="44"/>
  </w:num>
  <w:num w:numId="66" w16cid:durableId="1764452287">
    <w:abstractNumId w:val="24"/>
  </w:num>
  <w:num w:numId="67" w16cid:durableId="2073577602">
    <w:abstractNumId w:val="62"/>
  </w:num>
  <w:num w:numId="68" w16cid:durableId="1119570436">
    <w:abstractNumId w:val="69"/>
  </w:num>
  <w:num w:numId="69" w16cid:durableId="142937126">
    <w:abstractNumId w:val="61"/>
  </w:num>
  <w:num w:numId="70" w16cid:durableId="6458589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980"/>
    <w:rsid w:val="00065485"/>
    <w:rsid w:val="00094391"/>
    <w:rsid w:val="00095CB1"/>
    <w:rsid w:val="000B2530"/>
    <w:rsid w:val="000D492E"/>
    <w:rsid w:val="00102DAE"/>
    <w:rsid w:val="00103ECC"/>
    <w:rsid w:val="0015220A"/>
    <w:rsid w:val="001B7E2F"/>
    <w:rsid w:val="001C0F55"/>
    <w:rsid w:val="001D78A1"/>
    <w:rsid w:val="001F47BB"/>
    <w:rsid w:val="00210581"/>
    <w:rsid w:val="002578EE"/>
    <w:rsid w:val="00257A9C"/>
    <w:rsid w:val="002B6A64"/>
    <w:rsid w:val="002E7E0A"/>
    <w:rsid w:val="00340B95"/>
    <w:rsid w:val="00356BBC"/>
    <w:rsid w:val="003901FC"/>
    <w:rsid w:val="003A1D44"/>
    <w:rsid w:val="003C40C7"/>
    <w:rsid w:val="003D5D75"/>
    <w:rsid w:val="003E3297"/>
    <w:rsid w:val="003E4D5F"/>
    <w:rsid w:val="0040584F"/>
    <w:rsid w:val="00475DB6"/>
    <w:rsid w:val="00495B5B"/>
    <w:rsid w:val="00497E4B"/>
    <w:rsid w:val="004A4A1B"/>
    <w:rsid w:val="004A4C2E"/>
    <w:rsid w:val="004D7461"/>
    <w:rsid w:val="00521C16"/>
    <w:rsid w:val="0056438C"/>
    <w:rsid w:val="005B2147"/>
    <w:rsid w:val="005D0E24"/>
    <w:rsid w:val="005D1D62"/>
    <w:rsid w:val="005D4E2F"/>
    <w:rsid w:val="005F62BA"/>
    <w:rsid w:val="00607849"/>
    <w:rsid w:val="00624F48"/>
    <w:rsid w:val="00636F0B"/>
    <w:rsid w:val="0063796B"/>
    <w:rsid w:val="0066287F"/>
    <w:rsid w:val="00682980"/>
    <w:rsid w:val="006856BA"/>
    <w:rsid w:val="00690E7F"/>
    <w:rsid w:val="006A4C24"/>
    <w:rsid w:val="006D58E6"/>
    <w:rsid w:val="007339B1"/>
    <w:rsid w:val="0077729F"/>
    <w:rsid w:val="00793B07"/>
    <w:rsid w:val="007A27FB"/>
    <w:rsid w:val="007C3B61"/>
    <w:rsid w:val="007C7DAB"/>
    <w:rsid w:val="007D05B4"/>
    <w:rsid w:val="007F1096"/>
    <w:rsid w:val="00803377"/>
    <w:rsid w:val="00835984"/>
    <w:rsid w:val="0084258E"/>
    <w:rsid w:val="00893D5D"/>
    <w:rsid w:val="00894814"/>
    <w:rsid w:val="008B1975"/>
    <w:rsid w:val="0090448E"/>
    <w:rsid w:val="009079A6"/>
    <w:rsid w:val="0091171F"/>
    <w:rsid w:val="0093009F"/>
    <w:rsid w:val="0096226D"/>
    <w:rsid w:val="009C11F0"/>
    <w:rsid w:val="009C74E3"/>
    <w:rsid w:val="00A11410"/>
    <w:rsid w:val="00A56FE2"/>
    <w:rsid w:val="00A75D88"/>
    <w:rsid w:val="00A90F8C"/>
    <w:rsid w:val="00A94EB7"/>
    <w:rsid w:val="00AB4F1D"/>
    <w:rsid w:val="00AC2396"/>
    <w:rsid w:val="00B41B32"/>
    <w:rsid w:val="00B9512C"/>
    <w:rsid w:val="00BD6E87"/>
    <w:rsid w:val="00C733B1"/>
    <w:rsid w:val="00C75EDB"/>
    <w:rsid w:val="00C96A37"/>
    <w:rsid w:val="00CA4015"/>
    <w:rsid w:val="00CB16FE"/>
    <w:rsid w:val="00CC66FE"/>
    <w:rsid w:val="00CD1E44"/>
    <w:rsid w:val="00D00F26"/>
    <w:rsid w:val="00D05564"/>
    <w:rsid w:val="00D07629"/>
    <w:rsid w:val="00D111DF"/>
    <w:rsid w:val="00D74B97"/>
    <w:rsid w:val="00DD7D74"/>
    <w:rsid w:val="00E01825"/>
    <w:rsid w:val="00E26576"/>
    <w:rsid w:val="00E622F3"/>
    <w:rsid w:val="00E6717E"/>
    <w:rsid w:val="00EE61C2"/>
    <w:rsid w:val="00EF30E0"/>
    <w:rsid w:val="00F00F2E"/>
    <w:rsid w:val="00F433DC"/>
    <w:rsid w:val="00F84399"/>
    <w:rsid w:val="00FA252E"/>
    <w:rsid w:val="00FA634F"/>
    <w:rsid w:val="00FE57C7"/>
    <w:rsid w:val="00FF3E9D"/>
    <w:rsid w:val="01139A9A"/>
    <w:rsid w:val="03EF369E"/>
    <w:rsid w:val="04357D73"/>
    <w:rsid w:val="048E9BA6"/>
    <w:rsid w:val="07E4DFCD"/>
    <w:rsid w:val="0A28CE82"/>
    <w:rsid w:val="0ADBB2CD"/>
    <w:rsid w:val="0AFCFCDC"/>
    <w:rsid w:val="0D8A3DC1"/>
    <w:rsid w:val="0DB18EE3"/>
    <w:rsid w:val="0DE793E1"/>
    <w:rsid w:val="0DE80D20"/>
    <w:rsid w:val="0EBD9CDB"/>
    <w:rsid w:val="10A0A8B3"/>
    <w:rsid w:val="10B621C1"/>
    <w:rsid w:val="11D95F16"/>
    <w:rsid w:val="1467110C"/>
    <w:rsid w:val="16B41FB2"/>
    <w:rsid w:val="16BE1046"/>
    <w:rsid w:val="17467AAE"/>
    <w:rsid w:val="17D0BE25"/>
    <w:rsid w:val="194FA1A3"/>
    <w:rsid w:val="1A00AC5C"/>
    <w:rsid w:val="1A1EE839"/>
    <w:rsid w:val="1A97A3D7"/>
    <w:rsid w:val="1B7832C5"/>
    <w:rsid w:val="1D7CCBDB"/>
    <w:rsid w:val="1E9B750A"/>
    <w:rsid w:val="1F44FC5B"/>
    <w:rsid w:val="20232CDB"/>
    <w:rsid w:val="2053D3E4"/>
    <w:rsid w:val="205BC6A0"/>
    <w:rsid w:val="205F6A86"/>
    <w:rsid w:val="223B80EC"/>
    <w:rsid w:val="22849CD4"/>
    <w:rsid w:val="22CCB03A"/>
    <w:rsid w:val="2492D87B"/>
    <w:rsid w:val="24FDAD45"/>
    <w:rsid w:val="25149247"/>
    <w:rsid w:val="255D9F82"/>
    <w:rsid w:val="27C56144"/>
    <w:rsid w:val="2A1432E5"/>
    <w:rsid w:val="2BBF6AB0"/>
    <w:rsid w:val="2BEAC832"/>
    <w:rsid w:val="2D29ABC3"/>
    <w:rsid w:val="2D3117F9"/>
    <w:rsid w:val="2DEB5FFF"/>
    <w:rsid w:val="2EEF88AE"/>
    <w:rsid w:val="30139104"/>
    <w:rsid w:val="31045B3C"/>
    <w:rsid w:val="32EAEB68"/>
    <w:rsid w:val="333B1A45"/>
    <w:rsid w:val="33ED4EC4"/>
    <w:rsid w:val="352D26A5"/>
    <w:rsid w:val="366C2CDA"/>
    <w:rsid w:val="374F6995"/>
    <w:rsid w:val="38DD7D5D"/>
    <w:rsid w:val="39938BC4"/>
    <w:rsid w:val="3B831367"/>
    <w:rsid w:val="3BD923D2"/>
    <w:rsid w:val="3C171399"/>
    <w:rsid w:val="3C295737"/>
    <w:rsid w:val="3D952005"/>
    <w:rsid w:val="3FCD6C62"/>
    <w:rsid w:val="40E27540"/>
    <w:rsid w:val="40FB638B"/>
    <w:rsid w:val="429520BC"/>
    <w:rsid w:val="45DD7F09"/>
    <w:rsid w:val="46CED1AC"/>
    <w:rsid w:val="46DC397A"/>
    <w:rsid w:val="47D90D60"/>
    <w:rsid w:val="486C8A73"/>
    <w:rsid w:val="4887FC2C"/>
    <w:rsid w:val="4914AC08"/>
    <w:rsid w:val="49A385AF"/>
    <w:rsid w:val="4D0338EF"/>
    <w:rsid w:val="4E27BCA5"/>
    <w:rsid w:val="4E5A5CE8"/>
    <w:rsid w:val="4F2B5121"/>
    <w:rsid w:val="5374C6FC"/>
    <w:rsid w:val="58299379"/>
    <w:rsid w:val="58852F86"/>
    <w:rsid w:val="5A29CA50"/>
    <w:rsid w:val="5A6E2C9D"/>
    <w:rsid w:val="5B827DFC"/>
    <w:rsid w:val="5BB3203D"/>
    <w:rsid w:val="5C242EEB"/>
    <w:rsid w:val="5D2A4622"/>
    <w:rsid w:val="5D9C5381"/>
    <w:rsid w:val="5EF8C164"/>
    <w:rsid w:val="5F4B2FA4"/>
    <w:rsid w:val="621D4E37"/>
    <w:rsid w:val="62D9B333"/>
    <w:rsid w:val="6350175A"/>
    <w:rsid w:val="6648D456"/>
    <w:rsid w:val="68305D65"/>
    <w:rsid w:val="6AC14BDA"/>
    <w:rsid w:val="6BE43DAD"/>
    <w:rsid w:val="6BF091EA"/>
    <w:rsid w:val="6D9462CC"/>
    <w:rsid w:val="6E1D342E"/>
    <w:rsid w:val="71924109"/>
    <w:rsid w:val="727916F4"/>
    <w:rsid w:val="74781EFF"/>
    <w:rsid w:val="79D1EA0D"/>
    <w:rsid w:val="7C283F60"/>
    <w:rsid w:val="7CD060B8"/>
    <w:rsid w:val="7CD0FA8B"/>
    <w:rsid w:val="7CE78D15"/>
    <w:rsid w:val="7D84DA59"/>
    <w:rsid w:val="7EBD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BF31AB"/>
  <w15:docId w15:val="{1B474C6E-6C7E-4567-9F9B-42790A76B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6A37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pPr>
      <w:keepNext/>
      <w:keepLines/>
      <w:spacing w:after="200"/>
      <w:ind w:left="2880" w:hanging="360"/>
      <w:jc w:val="both"/>
      <w:outlineLvl w:val="3"/>
    </w:pPr>
    <w:rPr>
      <w:sz w:val="24"/>
      <w:szCs w:val="24"/>
    </w:rPr>
  </w:style>
  <w:style w:type="paragraph" w:styleId="Nagwek5">
    <w:name w:val="heading 5"/>
    <w:basedOn w:val="Normalny"/>
    <w:next w:val="Normalny"/>
    <w:uiPriority w:val="9"/>
    <w:unhideWhenUsed/>
    <w:qFormat/>
    <w:rsid w:val="002578EE"/>
    <w:pPr>
      <w:keepNext/>
      <w:keepLines/>
      <w:spacing w:before="240" w:after="80"/>
      <w:outlineLvl w:val="4"/>
    </w:pPr>
  </w:style>
  <w:style w:type="paragraph" w:styleId="Nagwek6">
    <w:name w:val="heading 6"/>
    <w:basedOn w:val="Normalny"/>
    <w:next w:val="Normalny"/>
    <w:uiPriority w:val="9"/>
    <w:unhideWhenUsed/>
    <w:qFormat/>
    <w:rsid w:val="0040584F"/>
    <w:pPr>
      <w:keepNext/>
      <w:keepLines/>
      <w:spacing w:before="240" w:after="80"/>
      <w:outlineLvl w:val="5"/>
    </w:pPr>
    <w:rPr>
      <w:b/>
      <w:i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Poprawka">
    <w:name w:val="Revision"/>
    <w:hidden/>
    <w:uiPriority w:val="99"/>
    <w:semiHidden/>
    <w:rsid w:val="0077729F"/>
    <w:pPr>
      <w:spacing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72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729F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9C11F0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2578EE"/>
    <w:rPr>
      <w:color w:val="434343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2578EE"/>
    <w:rPr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36F0B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l-PL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636F0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636F0B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636F0B"/>
    <w:rPr>
      <w:color w:val="0000FF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636F0B"/>
    <w:pPr>
      <w:spacing w:after="100" w:line="259" w:lineRule="auto"/>
    </w:pPr>
    <w:rPr>
      <w:rFonts w:asciiTheme="minorHAnsi" w:eastAsiaTheme="minorEastAsia" w:hAnsiTheme="minorHAnsi" w:cs="Times New Roman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w3.org/TR/owl-overview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3.org/TR/WCAG21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48D039718EC34F9BB5C0C842B8B451" ma:contentTypeVersion="8" ma:contentTypeDescription="Utwórz nowy dokument." ma:contentTypeScope="" ma:versionID="91abce197aedfe55da785ad6037f3179">
  <xsd:schema xmlns:xsd="http://www.w3.org/2001/XMLSchema" xmlns:xs="http://www.w3.org/2001/XMLSchema" xmlns:p="http://schemas.microsoft.com/office/2006/metadata/properties" xmlns:ns2="7303d711-5a17-4d0c-a6d9-f8e770deb31f" targetNamespace="http://schemas.microsoft.com/office/2006/metadata/properties" ma:root="true" ma:fieldsID="ecd32211c3e271ce1eaadddd111918ed" ns2:_="">
    <xsd:import namespace="7303d711-5a17-4d0c-a6d9-f8e770deb3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03d711-5a17-4d0c-a6d9-f8e770deb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4CB55-278E-438A-BA5C-A0EB6BD821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9FD6B7-7603-4B49-BC05-2B42AFCF712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C74EABE-E3B9-48BD-A7CA-62FD87742B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03d711-5a17-4d0c-a6d9-f8e770deb3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EF29D1-2063-4FB2-9A39-EF61BF3EF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35</Pages>
  <Words>12935</Words>
  <Characters>77615</Characters>
  <Application>Microsoft Office Word</Application>
  <DocSecurity>0</DocSecurity>
  <Lines>646</Lines>
  <Paragraphs>180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Karolina Pająk</dc:creator>
  <cp:lastModifiedBy>Karolina Pająk</cp:lastModifiedBy>
  <cp:revision>5</cp:revision>
  <dcterms:created xsi:type="dcterms:W3CDTF">2025-11-17T12:14:00Z</dcterms:created>
  <dcterms:modified xsi:type="dcterms:W3CDTF">2025-11-17T12:18:00Z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0x0101006E48D039718EC34F9BB5C0C842B8B451</vt:lpwstr>
  </property>
</Properties>
</file>