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8C" w:rsidRDefault="0038028C" w:rsidP="0038028C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:rsidR="004F6B1E" w:rsidRPr="00797EEB" w:rsidRDefault="004F6B1E" w:rsidP="0038028C">
      <w:pPr>
        <w:spacing w:after="120"/>
        <w:jc w:val="center"/>
        <w:rPr>
          <w:rFonts w:cs="Calibri"/>
          <w:b/>
        </w:rPr>
      </w:pPr>
      <w:r w:rsidRPr="00797EEB">
        <w:rPr>
          <w:rFonts w:cs="Calibri"/>
          <w:b/>
        </w:rPr>
        <w:t>ZAPYTANIE OFERTOWE</w:t>
      </w:r>
    </w:p>
    <w:p w:rsidR="004F6B1E" w:rsidRPr="00797EEB" w:rsidRDefault="004F6B1E" w:rsidP="004F6B1E">
      <w:pPr>
        <w:spacing w:after="120"/>
        <w:jc w:val="center"/>
        <w:rPr>
          <w:rFonts w:cs="Calibri"/>
          <w:b/>
        </w:rPr>
      </w:pPr>
    </w:p>
    <w:p w:rsidR="004F6B1E" w:rsidRDefault="004F6B1E" w:rsidP="004F6B1E">
      <w:pPr>
        <w:jc w:val="center"/>
        <w:rPr>
          <w:rFonts w:ascii="Arial" w:hAnsi="Arial" w:cs="Arial"/>
          <w:b/>
          <w:sz w:val="28"/>
          <w:szCs w:val="28"/>
        </w:rPr>
      </w:pPr>
      <w:r w:rsidRPr="00797EEB">
        <w:rPr>
          <w:rFonts w:cs="Calibri"/>
          <w:b/>
          <w:bCs/>
        </w:rPr>
        <w:t xml:space="preserve">w postępowaniu o wartości </w:t>
      </w:r>
      <w:proofErr w:type="spellStart"/>
      <w:r w:rsidRPr="00797EEB">
        <w:rPr>
          <w:rFonts w:cs="Calibri"/>
          <w:b/>
          <w:bCs/>
        </w:rPr>
        <w:t>zamówienia</w:t>
      </w:r>
      <w:proofErr w:type="spellEnd"/>
      <w:r w:rsidRPr="00797EEB">
        <w:rPr>
          <w:rFonts w:cs="Calibri"/>
          <w:b/>
          <w:bCs/>
        </w:rPr>
        <w:t xml:space="preserve"> nie przekraczającej progu ustawowego, </w:t>
      </w:r>
      <w:r w:rsidRPr="00797EEB">
        <w:rPr>
          <w:rFonts w:cs="Calibri"/>
          <w:b/>
          <w:bCs/>
        </w:rPr>
        <w:br/>
        <w:t xml:space="preserve">zgodnie z art. 2 ust. 1 </w:t>
      </w:r>
      <w:proofErr w:type="spellStart"/>
      <w:r w:rsidRPr="00797EEB">
        <w:rPr>
          <w:rFonts w:cs="Calibri"/>
          <w:b/>
          <w:bCs/>
        </w:rPr>
        <w:t>pkt</w:t>
      </w:r>
      <w:proofErr w:type="spellEnd"/>
      <w:r w:rsidRPr="00797EEB">
        <w:rPr>
          <w:rFonts w:cs="Calibri"/>
          <w:b/>
          <w:bCs/>
        </w:rPr>
        <w:t xml:space="preserve"> 1 Ustawy Prawo Zamówień Publicznych z dnia 11.09.2019 </w:t>
      </w:r>
      <w:proofErr w:type="spellStart"/>
      <w:r w:rsidRPr="00797EEB">
        <w:rPr>
          <w:rFonts w:cs="Calibri"/>
          <w:b/>
          <w:bCs/>
        </w:rPr>
        <w:t>r</w:t>
      </w:r>
      <w:proofErr w:type="spellEnd"/>
      <w:r w:rsidRPr="00797EEB">
        <w:rPr>
          <w:rFonts w:cs="Calibri"/>
          <w:b/>
          <w:bCs/>
        </w:rPr>
        <w:t>.</w:t>
      </w:r>
    </w:p>
    <w:p w:rsidR="004F6B1E" w:rsidRDefault="004F6B1E" w:rsidP="004F6B1E">
      <w:pPr>
        <w:spacing w:after="120"/>
        <w:jc w:val="both"/>
        <w:rPr>
          <w:rFonts w:cs="Calibri"/>
          <w:bCs/>
        </w:rPr>
      </w:pPr>
    </w:p>
    <w:p w:rsidR="004F6B1E" w:rsidRPr="00C9638A" w:rsidRDefault="004F6B1E" w:rsidP="004F6B1E">
      <w:pPr>
        <w:spacing w:after="120"/>
        <w:jc w:val="both"/>
        <w:rPr>
          <w:rFonts w:asciiTheme="minorHAnsi" w:hAnsiTheme="minorHAnsi" w:cstheme="minorHAnsi"/>
        </w:rPr>
      </w:pPr>
      <w:r w:rsidRPr="004F6B1E">
        <w:rPr>
          <w:rFonts w:asciiTheme="minorHAnsi" w:hAnsiTheme="minorHAnsi" w:cstheme="minorHAnsi"/>
          <w:bCs/>
        </w:rPr>
        <w:t xml:space="preserve">Województwo Zachodniopomorskie, mając na uwadze zachowanie zasad konkurencyjności </w:t>
      </w:r>
      <w:r w:rsidRPr="004F6B1E">
        <w:rPr>
          <w:rFonts w:asciiTheme="minorHAnsi" w:hAnsiTheme="minorHAnsi" w:cstheme="minorHAnsi"/>
          <w:bCs/>
        </w:rPr>
        <w:br/>
        <w:t xml:space="preserve">i równego traktowania Wykonawców, zwraca się z prośbą o przedstawienie oferty cenowej </w:t>
      </w:r>
      <w:r w:rsidRPr="004F6B1E">
        <w:rPr>
          <w:rFonts w:asciiTheme="minorHAnsi" w:hAnsiTheme="minorHAnsi" w:cstheme="minorHAnsi"/>
          <w:bCs/>
        </w:rPr>
        <w:br/>
      </w:r>
      <w:r w:rsidRPr="004F6B1E">
        <w:rPr>
          <w:rFonts w:asciiTheme="minorHAnsi" w:hAnsiTheme="minorHAnsi" w:cstheme="minorHAnsi"/>
        </w:rPr>
        <w:t xml:space="preserve">w zakresie </w:t>
      </w:r>
      <w:r w:rsidR="0038028C">
        <w:rPr>
          <w:rFonts w:asciiTheme="minorHAnsi" w:hAnsiTheme="minorHAnsi" w:cstheme="minorHAnsi"/>
        </w:rPr>
        <w:t xml:space="preserve">kompleksowej </w:t>
      </w:r>
      <w:r w:rsidRPr="004F6B1E">
        <w:rPr>
          <w:rFonts w:asciiTheme="minorHAnsi" w:eastAsiaTheme="minorHAnsi" w:hAnsiTheme="minorHAnsi" w:cstheme="minorHAnsi"/>
        </w:rPr>
        <w:t xml:space="preserve">obsługi technicznej </w:t>
      </w:r>
      <w:r w:rsidR="00EE271A">
        <w:rPr>
          <w:rFonts w:asciiTheme="minorHAnsi" w:eastAsiaTheme="minorHAnsi" w:hAnsiTheme="minorHAnsi" w:cstheme="minorHAnsi"/>
        </w:rPr>
        <w:t xml:space="preserve">kompletnego </w:t>
      </w:r>
      <w:r w:rsidRPr="004F6B1E">
        <w:rPr>
          <w:rFonts w:asciiTheme="minorHAnsi" w:eastAsiaTheme="minorHAnsi" w:hAnsiTheme="minorHAnsi" w:cstheme="minorHAnsi"/>
        </w:rPr>
        <w:t xml:space="preserve">namiotu </w:t>
      </w:r>
      <w:proofErr w:type="spellStart"/>
      <w:r w:rsidRPr="004F6B1E">
        <w:rPr>
          <w:rFonts w:asciiTheme="minorHAnsi" w:eastAsiaTheme="minorHAnsi" w:hAnsiTheme="minorHAnsi" w:cstheme="minorHAnsi"/>
        </w:rPr>
        <w:t>eventowego</w:t>
      </w:r>
      <w:proofErr w:type="spellEnd"/>
      <w:r w:rsidR="00C9638A">
        <w:rPr>
          <w:rFonts w:asciiTheme="minorHAnsi" w:eastAsiaTheme="minorHAnsi" w:hAnsiTheme="minorHAnsi" w:cstheme="minorHAnsi"/>
        </w:rPr>
        <w:t xml:space="preserve"> </w:t>
      </w:r>
      <w:r w:rsidRPr="004F6B1E">
        <w:rPr>
          <w:rFonts w:asciiTheme="minorHAnsi" w:eastAsiaTheme="minorHAnsi" w:hAnsiTheme="minorHAnsi" w:cstheme="minorHAnsi"/>
        </w:rPr>
        <w:t xml:space="preserve">o konstrukcji </w:t>
      </w:r>
      <w:r w:rsidRPr="00C9638A">
        <w:rPr>
          <w:rFonts w:asciiTheme="minorHAnsi" w:eastAsiaTheme="minorHAnsi" w:hAnsiTheme="minorHAnsi" w:cstheme="minorHAnsi"/>
        </w:rPr>
        <w:t>specjalnej</w:t>
      </w:r>
      <w:r w:rsidR="00C9638A" w:rsidRPr="00C9638A">
        <w:rPr>
          <w:rFonts w:asciiTheme="minorHAnsi" w:eastAsiaTheme="minorHAnsi" w:hAnsiTheme="minorHAnsi" w:cstheme="minorHAnsi"/>
        </w:rPr>
        <w:t xml:space="preserve"> (</w:t>
      </w:r>
      <w:r w:rsidR="00C9638A" w:rsidRPr="00C9638A">
        <w:rPr>
          <w:rFonts w:asciiTheme="minorHAnsi" w:hAnsiTheme="minorHAnsi" w:cstheme="minorHAnsi"/>
        </w:rPr>
        <w:t xml:space="preserve">typu </w:t>
      </w:r>
      <w:proofErr w:type="spellStart"/>
      <w:r w:rsidR="00C9638A" w:rsidRPr="00C9638A">
        <w:rPr>
          <w:rFonts w:asciiTheme="minorHAnsi" w:hAnsiTheme="minorHAnsi" w:cstheme="minorHAnsi"/>
        </w:rPr>
        <w:t>Creative</w:t>
      </w:r>
      <w:proofErr w:type="spellEnd"/>
      <w:r w:rsidR="00C9638A" w:rsidRPr="00C9638A">
        <w:rPr>
          <w:rFonts w:asciiTheme="minorHAnsi" w:hAnsiTheme="minorHAnsi" w:cstheme="minorHAnsi"/>
        </w:rPr>
        <w:t xml:space="preserve"> </w:t>
      </w:r>
      <w:proofErr w:type="spellStart"/>
      <w:r w:rsidR="00C9638A" w:rsidRPr="00C9638A">
        <w:rPr>
          <w:rFonts w:asciiTheme="minorHAnsi" w:hAnsiTheme="minorHAnsi" w:cstheme="minorHAnsi"/>
        </w:rPr>
        <w:t>Structures</w:t>
      </w:r>
      <w:proofErr w:type="spellEnd"/>
      <w:r w:rsidR="00C9638A" w:rsidRPr="00C9638A">
        <w:rPr>
          <w:rFonts w:asciiTheme="minorHAnsi" w:hAnsiTheme="minorHAnsi" w:cstheme="minorHAnsi"/>
        </w:rPr>
        <w:t>)</w:t>
      </w:r>
      <w:r w:rsidRPr="00C9638A">
        <w:rPr>
          <w:rFonts w:asciiTheme="minorHAnsi" w:eastAsiaTheme="minorHAnsi" w:hAnsiTheme="minorHAnsi" w:cstheme="minorHAnsi"/>
        </w:rPr>
        <w:t xml:space="preserve">. </w:t>
      </w:r>
    </w:p>
    <w:p w:rsidR="004F6B1E" w:rsidRPr="00C9638A" w:rsidRDefault="004F6B1E" w:rsidP="004F6B1E">
      <w:pPr>
        <w:rPr>
          <w:rFonts w:asciiTheme="minorHAnsi" w:hAnsiTheme="minorHAnsi" w:cstheme="minorHAnsi"/>
          <w:b/>
        </w:rPr>
      </w:pPr>
    </w:p>
    <w:p w:rsidR="004F6B1E" w:rsidRPr="00797EEB" w:rsidRDefault="004F6B1E" w:rsidP="004F6B1E">
      <w:pPr>
        <w:spacing w:after="120"/>
        <w:rPr>
          <w:rFonts w:cs="Calibri"/>
          <w:b/>
          <w:u w:val="single"/>
        </w:rPr>
      </w:pPr>
      <w:r w:rsidRPr="00797EEB">
        <w:rPr>
          <w:rFonts w:cs="Calibri"/>
          <w:b/>
          <w:u w:val="single"/>
        </w:rPr>
        <w:t>NAZWA, ADRES I DANE TELEADRESOWE ZAMAWIAJĄCEGO:</w:t>
      </w:r>
    </w:p>
    <w:p w:rsidR="004F6B1E" w:rsidRPr="00797EEB" w:rsidRDefault="004F6B1E" w:rsidP="004F6B1E">
      <w:pPr>
        <w:spacing w:after="120"/>
        <w:rPr>
          <w:rFonts w:cs="Calibri"/>
        </w:rPr>
      </w:pPr>
      <w:r w:rsidRPr="00797EEB">
        <w:rPr>
          <w:rFonts w:cs="Calibri"/>
        </w:rPr>
        <w:t>Województwo Zachodniopomorskie</w:t>
      </w:r>
      <w:r w:rsidRPr="00797EEB">
        <w:rPr>
          <w:rFonts w:cs="Calibri"/>
        </w:rPr>
        <w:br/>
        <w:t>ul. Marszałka Józefa Piłsudskiego 40, 70-421 Szczecin</w:t>
      </w:r>
      <w:r w:rsidRPr="00797EEB">
        <w:rPr>
          <w:rFonts w:cs="Calibri"/>
        </w:rPr>
        <w:br/>
        <w:t>Gabinet Marszałka, Biuro Projektów Promocyjno-Informacyjnych</w:t>
      </w:r>
    </w:p>
    <w:p w:rsidR="004F6B1E" w:rsidRPr="00C9638A" w:rsidRDefault="004F6B1E" w:rsidP="00C9638A">
      <w:pPr>
        <w:spacing w:after="120"/>
        <w:rPr>
          <w:rFonts w:cs="Calibri"/>
        </w:rPr>
      </w:pPr>
      <w:r w:rsidRPr="00797EEB">
        <w:rPr>
          <w:rFonts w:cs="Calibri"/>
        </w:rPr>
        <w:t xml:space="preserve">e-mail: </w:t>
      </w:r>
      <w:hyperlink r:id="rId7" w:history="1">
        <w:r w:rsidRPr="00B34978">
          <w:rPr>
            <w:rStyle w:val="Hipercze"/>
            <w:rFonts w:cs="Calibri"/>
          </w:rPr>
          <w:t>hpereira@wzp.pl</w:t>
        </w:r>
      </w:hyperlink>
      <w:r w:rsidRPr="00797EEB">
        <w:rPr>
          <w:rFonts w:cs="Calibri"/>
        </w:rPr>
        <w:t xml:space="preserve"> </w:t>
      </w:r>
      <w:r>
        <w:rPr>
          <w:rFonts w:cs="Calibri"/>
        </w:rPr>
        <w:t xml:space="preserve">/ </w:t>
      </w:r>
      <w:hyperlink r:id="rId8" w:history="1">
        <w:r w:rsidR="00C9638A" w:rsidRPr="00B34978">
          <w:rPr>
            <w:rStyle w:val="Hipercze"/>
            <w:rFonts w:cs="Calibri"/>
          </w:rPr>
          <w:t>projekty@wzp.pl</w:t>
        </w:r>
      </w:hyperlink>
      <w:r>
        <w:rPr>
          <w:rFonts w:cs="Calibri"/>
        </w:rPr>
        <w:t xml:space="preserve"> </w:t>
      </w:r>
      <w:r w:rsidRPr="00797EEB">
        <w:rPr>
          <w:rFonts w:cs="Calibri"/>
        </w:rPr>
        <w:br/>
        <w:t xml:space="preserve">tel. 91 454 29 </w:t>
      </w:r>
      <w:r>
        <w:rPr>
          <w:rFonts w:cs="Calibri"/>
        </w:rPr>
        <w:t>53</w:t>
      </w:r>
    </w:p>
    <w:p w:rsidR="00C9638A" w:rsidRDefault="00C9638A" w:rsidP="00C9638A">
      <w:pPr>
        <w:rPr>
          <w:rFonts w:asciiTheme="minorHAnsi" w:hAnsiTheme="minorHAnsi" w:cstheme="minorHAnsi"/>
          <w:b/>
          <w:u w:val="single"/>
        </w:rPr>
      </w:pPr>
    </w:p>
    <w:p w:rsidR="007E0E9A" w:rsidRPr="00C9638A" w:rsidRDefault="009B1A4D" w:rsidP="00C9638A">
      <w:pPr>
        <w:rPr>
          <w:rFonts w:asciiTheme="minorHAnsi" w:hAnsiTheme="minorHAnsi" w:cstheme="minorHAnsi"/>
          <w:u w:val="single"/>
        </w:rPr>
      </w:pPr>
      <w:r w:rsidRPr="00C9638A">
        <w:rPr>
          <w:rFonts w:asciiTheme="minorHAnsi" w:hAnsiTheme="minorHAnsi" w:cstheme="minorHAnsi"/>
          <w:b/>
          <w:u w:val="single"/>
        </w:rPr>
        <w:t>SŁOWNIK</w:t>
      </w:r>
      <w:r w:rsidR="0038028C">
        <w:rPr>
          <w:rFonts w:asciiTheme="minorHAnsi" w:hAnsiTheme="minorHAnsi" w:cstheme="minorHAnsi"/>
          <w:b/>
          <w:u w:val="single"/>
        </w:rPr>
        <w:t>:</w:t>
      </w:r>
    </w:p>
    <w:p w:rsidR="00C9638A" w:rsidRDefault="009B1A4D" w:rsidP="00EA29AF">
      <w:pPr>
        <w:ind w:left="360"/>
        <w:jc w:val="both"/>
        <w:rPr>
          <w:rFonts w:asciiTheme="minorHAnsi" w:hAnsiTheme="minorHAnsi" w:cstheme="minorHAnsi"/>
          <w:color w:val="0D0D0D"/>
          <w:shd w:val="clear" w:color="auto" w:fill="FFFFFF"/>
        </w:rPr>
      </w:pPr>
      <w:r w:rsidRPr="00C9638A">
        <w:rPr>
          <w:rFonts w:asciiTheme="minorHAnsi" w:hAnsiTheme="minorHAnsi" w:cstheme="minorHAnsi"/>
        </w:rPr>
        <w:t>•</w:t>
      </w:r>
      <w:r w:rsidRPr="00C9638A">
        <w:rPr>
          <w:rFonts w:asciiTheme="minorHAnsi" w:hAnsiTheme="minorHAnsi" w:cstheme="minorHAnsi"/>
        </w:rPr>
        <w:tab/>
        <w:t xml:space="preserve">Namiot </w:t>
      </w:r>
      <w:proofErr w:type="spellStart"/>
      <w:r w:rsidR="00C9638A" w:rsidRPr="00C9638A">
        <w:rPr>
          <w:rFonts w:asciiTheme="minorHAnsi" w:hAnsiTheme="minorHAnsi" w:cstheme="minorHAnsi"/>
        </w:rPr>
        <w:t>eventowy</w:t>
      </w:r>
      <w:proofErr w:type="spellEnd"/>
      <w:r w:rsidR="00C9638A" w:rsidRPr="00C9638A">
        <w:rPr>
          <w:rFonts w:asciiTheme="minorHAnsi" w:hAnsiTheme="minorHAnsi" w:cstheme="minorHAnsi"/>
        </w:rPr>
        <w:t xml:space="preserve"> </w:t>
      </w:r>
      <w:r w:rsidRPr="00C9638A">
        <w:rPr>
          <w:rFonts w:asciiTheme="minorHAnsi" w:hAnsiTheme="minorHAnsi" w:cstheme="minorHAnsi"/>
        </w:rPr>
        <w:t>–</w:t>
      </w:r>
      <w:r w:rsidR="004C580D" w:rsidRPr="00C9638A">
        <w:rPr>
          <w:rFonts w:asciiTheme="minorHAnsi" w:hAnsiTheme="minorHAnsi" w:cstheme="minorHAnsi"/>
        </w:rPr>
        <w:t xml:space="preserve"> </w:t>
      </w:r>
      <w:r w:rsidR="00C9638A" w:rsidRPr="00C9638A">
        <w:rPr>
          <w:rFonts w:asciiTheme="minorHAnsi" w:hAnsiTheme="minorHAnsi" w:cstheme="minorHAnsi"/>
          <w:color w:val="0D0D0D"/>
          <w:shd w:val="clear" w:color="auto" w:fill="FFFFFF"/>
        </w:rPr>
        <w:t>rodzaj trójwymiarowej konstrukcji namiotowej, która charakteryzuje się półkulistym kształtem. Składa się z kilku lub wielu łukowych lub giętych elementów, które zbiegają się w jednym punkcie na szczycie, tworząc kopułową strukturę.</w:t>
      </w:r>
    </w:p>
    <w:p w:rsidR="004C580D" w:rsidRPr="00C9638A" w:rsidRDefault="004C580D" w:rsidP="00EA29AF">
      <w:pPr>
        <w:ind w:left="360"/>
        <w:jc w:val="both"/>
        <w:rPr>
          <w:rFonts w:asciiTheme="minorHAnsi" w:hAnsiTheme="minorHAnsi" w:cstheme="minorHAnsi"/>
        </w:rPr>
      </w:pPr>
      <w:r w:rsidRPr="00C9638A">
        <w:rPr>
          <w:rFonts w:asciiTheme="minorHAnsi" w:hAnsiTheme="minorHAnsi" w:cstheme="minorHAnsi"/>
        </w:rPr>
        <w:t>Parametry techniczne:</w:t>
      </w:r>
    </w:p>
    <w:p w:rsidR="004C580D" w:rsidRPr="00C9638A" w:rsidRDefault="004C580D" w:rsidP="00EA29AF">
      <w:pPr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C9638A">
        <w:rPr>
          <w:rFonts w:asciiTheme="minorHAnsi" w:hAnsiTheme="minorHAnsi" w:cstheme="minorHAnsi"/>
        </w:rPr>
        <w:t>Powierzchnia 100 m², długość ok: 10,8 m, szerokość ok: 12,43 m, wysokość ok: 5,35 m, wysokość otworu ok: 2,15 m</w:t>
      </w:r>
      <w:r w:rsidR="00527A63" w:rsidRPr="00C9638A">
        <w:rPr>
          <w:rFonts w:asciiTheme="minorHAnsi" w:hAnsiTheme="minorHAnsi" w:cstheme="minorHAnsi"/>
        </w:rPr>
        <w:t>, szerokość otwarcia ok: 6,22 m,</w:t>
      </w:r>
    </w:p>
    <w:p w:rsidR="004C580D" w:rsidRPr="00C9638A" w:rsidRDefault="004C580D" w:rsidP="00EA29AF">
      <w:pPr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C9638A">
        <w:rPr>
          <w:rFonts w:asciiTheme="minorHAnsi" w:hAnsiTheme="minorHAnsi" w:cstheme="minorHAnsi"/>
        </w:rPr>
        <w:t xml:space="preserve">Konstrukcja: stal galwanizowana (zarówno wewnątrz jak i na zewnątrz) zabezpieczona antykorozyjnie, </w:t>
      </w:r>
    </w:p>
    <w:p w:rsidR="004C580D" w:rsidRPr="00C9638A" w:rsidRDefault="004C580D" w:rsidP="00EA29AF">
      <w:pPr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C9638A">
        <w:rPr>
          <w:rFonts w:asciiTheme="minorHAnsi" w:hAnsiTheme="minorHAnsi" w:cstheme="minorHAnsi"/>
        </w:rPr>
        <w:t xml:space="preserve">Rury o średnicy </w:t>
      </w:r>
      <w:r w:rsidR="00C9638A">
        <w:rPr>
          <w:rFonts w:asciiTheme="minorHAnsi" w:hAnsiTheme="minorHAnsi" w:cstheme="minorHAnsi"/>
        </w:rPr>
        <w:t>ok</w:t>
      </w:r>
      <w:r w:rsidRPr="00C9638A">
        <w:rPr>
          <w:rFonts w:asciiTheme="minorHAnsi" w:hAnsiTheme="minorHAnsi" w:cstheme="minorHAnsi"/>
        </w:rPr>
        <w:t xml:space="preserve"> 70 mm i grubości </w:t>
      </w:r>
      <w:r w:rsidR="00C9638A">
        <w:rPr>
          <w:rFonts w:asciiTheme="minorHAnsi" w:hAnsiTheme="minorHAnsi" w:cstheme="minorHAnsi"/>
        </w:rPr>
        <w:t>ok</w:t>
      </w:r>
      <w:r w:rsidRPr="00C9638A">
        <w:rPr>
          <w:rFonts w:asciiTheme="minorHAnsi" w:hAnsiTheme="minorHAnsi" w:cstheme="minorHAnsi"/>
        </w:rPr>
        <w:t xml:space="preserve"> 3 mm, </w:t>
      </w:r>
    </w:p>
    <w:p w:rsidR="004C580D" w:rsidRPr="00C9638A" w:rsidRDefault="004C580D" w:rsidP="00EA29AF">
      <w:pPr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C9638A">
        <w:rPr>
          <w:rFonts w:asciiTheme="minorHAnsi" w:hAnsiTheme="minorHAnsi" w:cstheme="minorHAnsi"/>
        </w:rPr>
        <w:t>Poszycie namiotu materiałowe, z ochroną UV, nieprzepuszczające światła za wyjątkiem transparentnych fragmentów</w:t>
      </w:r>
      <w:r w:rsidR="00C9638A">
        <w:rPr>
          <w:rFonts w:asciiTheme="minorHAnsi" w:hAnsiTheme="minorHAnsi" w:cstheme="minorHAnsi"/>
        </w:rPr>
        <w:t xml:space="preserve"> ścian</w:t>
      </w:r>
      <w:r w:rsidRPr="00C9638A">
        <w:rPr>
          <w:rFonts w:asciiTheme="minorHAnsi" w:hAnsiTheme="minorHAnsi" w:cstheme="minorHAnsi"/>
        </w:rPr>
        <w:t xml:space="preserve">, gramatura tworzywa 630 </w:t>
      </w:r>
      <w:proofErr w:type="spellStart"/>
      <w:r w:rsidRPr="00C9638A">
        <w:rPr>
          <w:rFonts w:asciiTheme="minorHAnsi" w:hAnsiTheme="minorHAnsi" w:cstheme="minorHAnsi"/>
        </w:rPr>
        <w:t>gr</w:t>
      </w:r>
      <w:proofErr w:type="spellEnd"/>
      <w:r w:rsidRPr="00C9638A">
        <w:rPr>
          <w:rFonts w:asciiTheme="minorHAnsi" w:hAnsiTheme="minorHAnsi" w:cstheme="minorHAnsi"/>
        </w:rPr>
        <w:t xml:space="preserve">/m2, </w:t>
      </w:r>
    </w:p>
    <w:p w:rsidR="004C580D" w:rsidRPr="00C9638A" w:rsidRDefault="004C580D" w:rsidP="00EA29AF">
      <w:pPr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C9638A">
        <w:rPr>
          <w:rFonts w:asciiTheme="minorHAnsi" w:hAnsiTheme="minorHAnsi" w:cstheme="minorHAnsi"/>
        </w:rPr>
        <w:t>Poszycie namiotu w białym kolorze membrany, dodatkowo 3 ściany pełne białe i  2 ściany transparentne z oknami, 1 ściana transparentna z drzwiami,</w:t>
      </w:r>
    </w:p>
    <w:p w:rsidR="004C580D" w:rsidRPr="00C9638A" w:rsidRDefault="004C580D" w:rsidP="00EA29AF">
      <w:pPr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C9638A">
        <w:rPr>
          <w:rFonts w:asciiTheme="minorHAnsi" w:hAnsiTheme="minorHAnsi" w:cstheme="minorHAnsi"/>
        </w:rPr>
        <w:t xml:space="preserve">Ściany z zamkami błyskawicznymi YKK, </w:t>
      </w:r>
    </w:p>
    <w:p w:rsidR="004C580D" w:rsidRPr="00C9638A" w:rsidRDefault="004C580D" w:rsidP="00EA29AF">
      <w:pPr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C9638A">
        <w:rPr>
          <w:rFonts w:asciiTheme="minorHAnsi" w:hAnsiTheme="minorHAnsi" w:cstheme="minorHAnsi"/>
        </w:rPr>
        <w:lastRenderedPageBreak/>
        <w:t xml:space="preserve">Poszycie zewnętrzne, zarówno „białe, jak i transparentne”, </w:t>
      </w:r>
      <w:r w:rsidR="00C9638A">
        <w:rPr>
          <w:rFonts w:asciiTheme="minorHAnsi" w:hAnsiTheme="minorHAnsi" w:cstheme="minorHAnsi"/>
        </w:rPr>
        <w:t>posiada</w:t>
      </w:r>
      <w:r w:rsidRPr="00C9638A">
        <w:rPr>
          <w:rFonts w:asciiTheme="minorHAnsi" w:hAnsiTheme="minorHAnsi" w:cstheme="minorHAnsi"/>
        </w:rPr>
        <w:t xml:space="preserve"> certyfikat reakcji na ogień California T19 M2/B1, trudnopalne z domieszką samogasnącą,</w:t>
      </w:r>
    </w:p>
    <w:p w:rsidR="004C580D" w:rsidRPr="00C9638A" w:rsidRDefault="004C580D" w:rsidP="00EA29AF">
      <w:pPr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C9638A">
        <w:rPr>
          <w:rFonts w:asciiTheme="minorHAnsi" w:hAnsiTheme="minorHAnsi" w:cstheme="minorHAnsi"/>
        </w:rPr>
        <w:t>Poszycie zabezpieczone przeciwgrzybicznie, odporne na temperaturę od -30°C do + 70°C,</w:t>
      </w:r>
    </w:p>
    <w:p w:rsidR="004C580D" w:rsidRPr="00C9638A" w:rsidRDefault="004C580D" w:rsidP="00EA29AF">
      <w:pPr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C9638A">
        <w:rPr>
          <w:rFonts w:asciiTheme="minorHAnsi" w:hAnsiTheme="minorHAnsi" w:cstheme="minorHAnsi"/>
        </w:rPr>
        <w:t xml:space="preserve">Technologia napinania poszycia </w:t>
      </w:r>
      <w:r w:rsidR="00527A63" w:rsidRPr="00C9638A">
        <w:rPr>
          <w:rFonts w:asciiTheme="minorHAnsi" w:hAnsiTheme="minorHAnsi" w:cstheme="minorHAnsi"/>
        </w:rPr>
        <w:t>zapewnia</w:t>
      </w:r>
      <w:r w:rsidRPr="00C9638A">
        <w:rPr>
          <w:rFonts w:asciiTheme="minorHAnsi" w:hAnsiTheme="minorHAnsi" w:cstheme="minorHAnsi"/>
        </w:rPr>
        <w:t xml:space="preserve"> stałe napięcie powłoki, co </w:t>
      </w:r>
      <w:r w:rsidR="00527A63" w:rsidRPr="00C9638A">
        <w:rPr>
          <w:rFonts w:asciiTheme="minorHAnsi" w:hAnsiTheme="minorHAnsi" w:cstheme="minorHAnsi"/>
        </w:rPr>
        <w:t>gwarantuje</w:t>
      </w:r>
      <w:r w:rsidRPr="00C9638A">
        <w:rPr>
          <w:rFonts w:asciiTheme="minorHAnsi" w:hAnsiTheme="minorHAnsi" w:cstheme="minorHAnsi"/>
        </w:rPr>
        <w:t xml:space="preserve"> brak widocznych fałdowań i </w:t>
      </w:r>
      <w:r w:rsidR="00527A63" w:rsidRPr="00C9638A">
        <w:rPr>
          <w:rFonts w:asciiTheme="minorHAnsi" w:hAnsiTheme="minorHAnsi" w:cstheme="minorHAnsi"/>
        </w:rPr>
        <w:t>eliminuje</w:t>
      </w:r>
      <w:r w:rsidRPr="00C9638A">
        <w:rPr>
          <w:rFonts w:asciiTheme="minorHAnsi" w:hAnsiTheme="minorHAnsi" w:cstheme="minorHAnsi"/>
        </w:rPr>
        <w:t xml:space="preserve"> efekt trzepotania poszycia,</w:t>
      </w:r>
    </w:p>
    <w:p w:rsidR="004C580D" w:rsidRPr="00C9638A" w:rsidRDefault="004C580D" w:rsidP="00EA29AF">
      <w:pPr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C9638A">
        <w:rPr>
          <w:rFonts w:asciiTheme="minorHAnsi" w:hAnsiTheme="minorHAnsi" w:cstheme="minorHAnsi"/>
        </w:rPr>
        <w:t>System podłogowy dla powierzchni całego namiotu zgodny z obrysem, demontowany, poziomujący grunt, - regulowana metalowa konstrukcja – rama stelażowa, modułowe panele podłogowe,</w:t>
      </w:r>
    </w:p>
    <w:p w:rsidR="004C580D" w:rsidRPr="00C9638A" w:rsidRDefault="004C580D" w:rsidP="00EA29AF">
      <w:pPr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C9638A">
        <w:rPr>
          <w:rFonts w:asciiTheme="minorHAnsi" w:hAnsiTheme="minorHAnsi" w:cstheme="minorHAnsi"/>
        </w:rPr>
        <w:t>Wierzchnia warstwa podłogi wykonana z tworzywa antypoślizgowego,</w:t>
      </w:r>
    </w:p>
    <w:p w:rsidR="00C9638A" w:rsidRDefault="004C580D" w:rsidP="00EA29AF">
      <w:pPr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C9638A">
        <w:rPr>
          <w:rFonts w:asciiTheme="minorHAnsi" w:hAnsiTheme="minorHAnsi" w:cstheme="minorHAnsi"/>
        </w:rPr>
        <w:t xml:space="preserve">Podłoga </w:t>
      </w:r>
      <w:r w:rsidR="00527A63" w:rsidRPr="00C9638A">
        <w:rPr>
          <w:rFonts w:asciiTheme="minorHAnsi" w:hAnsiTheme="minorHAnsi" w:cstheme="minorHAnsi"/>
        </w:rPr>
        <w:t>przewiduje</w:t>
      </w:r>
      <w:r w:rsidRPr="00C9638A">
        <w:rPr>
          <w:rFonts w:asciiTheme="minorHAnsi" w:hAnsiTheme="minorHAnsi" w:cstheme="minorHAnsi"/>
        </w:rPr>
        <w:t xml:space="preserve"> dodatkowy balast, tak aby w przypadku silnych wiatrów powyżej 70 km/h podłoże namiotu można dociążyć </w:t>
      </w:r>
    </w:p>
    <w:p w:rsidR="004C580D" w:rsidRPr="00C9638A" w:rsidRDefault="004C580D" w:rsidP="00EA29AF">
      <w:pPr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C9638A">
        <w:rPr>
          <w:rFonts w:asciiTheme="minorHAnsi" w:hAnsiTheme="minorHAnsi" w:cstheme="minorHAnsi"/>
        </w:rPr>
        <w:t xml:space="preserve">Ustawienie namiotu </w:t>
      </w:r>
      <w:r w:rsidR="00527A63" w:rsidRPr="00C9638A">
        <w:rPr>
          <w:rFonts w:asciiTheme="minorHAnsi" w:hAnsiTheme="minorHAnsi" w:cstheme="minorHAnsi"/>
        </w:rPr>
        <w:t>nie wymaga</w:t>
      </w:r>
      <w:r w:rsidRPr="00C9638A">
        <w:rPr>
          <w:rFonts w:asciiTheme="minorHAnsi" w:hAnsiTheme="minorHAnsi" w:cstheme="minorHAnsi"/>
        </w:rPr>
        <w:t xml:space="preserve"> fundamentów, kopuła wraz z podłogą </w:t>
      </w:r>
      <w:r w:rsidR="00527A63" w:rsidRPr="00C9638A">
        <w:rPr>
          <w:rFonts w:asciiTheme="minorHAnsi" w:hAnsiTheme="minorHAnsi" w:cstheme="minorHAnsi"/>
        </w:rPr>
        <w:t>zapewnia</w:t>
      </w:r>
      <w:r w:rsidRPr="00C9638A">
        <w:rPr>
          <w:rFonts w:asciiTheme="minorHAnsi" w:hAnsiTheme="minorHAnsi" w:cstheme="minorHAnsi"/>
        </w:rPr>
        <w:t xml:space="preserve"> możliwość montażu na różnych powierzchniach,</w:t>
      </w:r>
    </w:p>
    <w:p w:rsidR="004C580D" w:rsidRPr="00C9638A" w:rsidRDefault="004C580D" w:rsidP="00EA29AF">
      <w:pPr>
        <w:numPr>
          <w:ilvl w:val="0"/>
          <w:numId w:val="18"/>
        </w:numPr>
        <w:spacing w:before="240" w:after="0"/>
        <w:jc w:val="both"/>
        <w:rPr>
          <w:rFonts w:asciiTheme="minorHAnsi" w:hAnsiTheme="minorHAnsi" w:cstheme="minorHAnsi"/>
        </w:rPr>
      </w:pPr>
      <w:r w:rsidRPr="00C9638A">
        <w:rPr>
          <w:rFonts w:asciiTheme="minorHAnsi" w:hAnsiTheme="minorHAnsi" w:cstheme="minorHAnsi"/>
        </w:rPr>
        <w:t xml:space="preserve">System kotwienia namiotu w gruncie miękkim - komplet elementów mocujących i przytwierdzających do podłoża (kotwy 12 szt.), stosowne zabezpieczenia (balast) na twardy grunt np. dla powierzchni z kostki brukowej, asfaltu, </w:t>
      </w:r>
    </w:p>
    <w:p w:rsidR="004C580D" w:rsidRPr="00C9638A" w:rsidRDefault="004C580D" w:rsidP="00EA29AF">
      <w:pPr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C9638A">
        <w:rPr>
          <w:rFonts w:asciiTheme="minorHAnsi" w:hAnsiTheme="minorHAnsi" w:cstheme="minorHAnsi"/>
        </w:rPr>
        <w:t xml:space="preserve">Poszycie </w:t>
      </w:r>
      <w:r w:rsidR="00527A63" w:rsidRPr="00C9638A">
        <w:rPr>
          <w:rFonts w:asciiTheme="minorHAnsi" w:hAnsiTheme="minorHAnsi" w:cstheme="minorHAnsi"/>
        </w:rPr>
        <w:t>gwarantuje</w:t>
      </w:r>
      <w:r w:rsidRPr="00C9638A">
        <w:rPr>
          <w:rFonts w:asciiTheme="minorHAnsi" w:hAnsiTheme="minorHAnsi" w:cstheme="minorHAnsi"/>
        </w:rPr>
        <w:t xml:space="preserve"> wodoszczelność,</w:t>
      </w:r>
    </w:p>
    <w:p w:rsidR="00C9638A" w:rsidRDefault="004C580D" w:rsidP="00C9638A">
      <w:pPr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C9638A">
        <w:rPr>
          <w:rFonts w:asciiTheme="minorHAnsi" w:hAnsiTheme="minorHAnsi" w:cstheme="minorHAnsi"/>
        </w:rPr>
        <w:t xml:space="preserve">Kopuła </w:t>
      </w:r>
      <w:r w:rsidR="00527A63" w:rsidRPr="00C9638A">
        <w:rPr>
          <w:rFonts w:asciiTheme="minorHAnsi" w:hAnsiTheme="minorHAnsi" w:cstheme="minorHAnsi"/>
        </w:rPr>
        <w:t>zawiera</w:t>
      </w:r>
      <w:r w:rsidRPr="00C9638A">
        <w:rPr>
          <w:rFonts w:asciiTheme="minorHAnsi" w:hAnsiTheme="minorHAnsi" w:cstheme="minorHAnsi"/>
        </w:rPr>
        <w:t xml:space="preserve"> komplet dokumentów, tj. obliczenia statyczno-wytrzymałościowe wykonane zgodnie z normą PN-EN13782</w:t>
      </w:r>
      <w:r w:rsidR="00C9638A">
        <w:rPr>
          <w:rFonts w:asciiTheme="minorHAnsi" w:hAnsiTheme="minorHAnsi" w:cstheme="minorHAnsi"/>
        </w:rPr>
        <w:t>,</w:t>
      </w:r>
    </w:p>
    <w:p w:rsidR="00527A63" w:rsidRPr="00C9638A" w:rsidRDefault="004C580D" w:rsidP="00C9638A">
      <w:pPr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C9638A">
        <w:rPr>
          <w:rFonts w:asciiTheme="minorHAnsi" w:hAnsiTheme="minorHAnsi" w:cstheme="minorHAnsi"/>
        </w:rPr>
        <w:t xml:space="preserve">Producent jak i elementy spawane </w:t>
      </w:r>
      <w:r w:rsidR="00C9638A" w:rsidRPr="00C9638A">
        <w:rPr>
          <w:rFonts w:asciiTheme="minorHAnsi" w:hAnsiTheme="minorHAnsi" w:cstheme="minorHAnsi"/>
        </w:rPr>
        <w:t>speł</w:t>
      </w:r>
      <w:r w:rsidR="00527A63" w:rsidRPr="00C9638A">
        <w:rPr>
          <w:rFonts w:asciiTheme="minorHAnsi" w:hAnsiTheme="minorHAnsi" w:cstheme="minorHAnsi"/>
        </w:rPr>
        <w:t>niają</w:t>
      </w:r>
      <w:r w:rsidRPr="00C9638A">
        <w:rPr>
          <w:rFonts w:asciiTheme="minorHAnsi" w:hAnsiTheme="minorHAnsi" w:cstheme="minorHAnsi"/>
        </w:rPr>
        <w:t xml:space="preserve"> wymagania jakości procesów spawania wg PN-EN ISO 3834-2:2021. </w:t>
      </w:r>
    </w:p>
    <w:p w:rsidR="00EB0BAC" w:rsidRPr="00EB0BAC" w:rsidRDefault="00EB0BAC" w:rsidP="00EB0BAC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BAC">
        <w:rPr>
          <w:rFonts w:asciiTheme="minorHAnsi" w:hAnsiTheme="minorHAnsi" w:cstheme="minorHAnsi"/>
          <w:sz w:val="22"/>
          <w:szCs w:val="22"/>
        </w:rPr>
        <w:t xml:space="preserve">Całość </w:t>
      </w:r>
      <w:r>
        <w:rPr>
          <w:rFonts w:asciiTheme="minorHAnsi" w:hAnsiTheme="minorHAnsi" w:cstheme="minorHAnsi"/>
          <w:sz w:val="22"/>
          <w:szCs w:val="22"/>
        </w:rPr>
        <w:t>będzie</w:t>
      </w:r>
      <w:r w:rsidRPr="00EB0BAC">
        <w:rPr>
          <w:rFonts w:asciiTheme="minorHAnsi" w:hAnsiTheme="minorHAnsi" w:cstheme="minorHAnsi"/>
          <w:sz w:val="22"/>
          <w:szCs w:val="22"/>
        </w:rPr>
        <w:t xml:space="preserve"> spakowana w odpowiednie skrzynie i big </w:t>
      </w:r>
      <w:proofErr w:type="spellStart"/>
      <w:r w:rsidRPr="00EB0BAC">
        <w:rPr>
          <w:rFonts w:asciiTheme="minorHAnsi" w:hAnsiTheme="minorHAnsi" w:cstheme="minorHAnsi"/>
          <w:sz w:val="22"/>
          <w:szCs w:val="22"/>
        </w:rPr>
        <w:t>bagi</w:t>
      </w:r>
      <w:proofErr w:type="spellEnd"/>
      <w:r w:rsidRPr="00EB0BAC">
        <w:rPr>
          <w:rFonts w:asciiTheme="minorHAnsi" w:hAnsiTheme="minorHAnsi" w:cstheme="minorHAnsi"/>
          <w:sz w:val="22"/>
          <w:szCs w:val="22"/>
        </w:rPr>
        <w:t xml:space="preserve">  dopasowane do gabarytów wszys</w:t>
      </w:r>
      <w:r w:rsidRPr="00EB0BAC">
        <w:rPr>
          <w:rFonts w:asciiTheme="minorHAnsi" w:hAnsiTheme="minorHAnsi" w:cstheme="minorHAnsi"/>
          <w:sz w:val="22"/>
          <w:szCs w:val="22"/>
        </w:rPr>
        <w:t>t</w:t>
      </w:r>
      <w:r w:rsidRPr="00EB0BAC">
        <w:rPr>
          <w:rFonts w:asciiTheme="minorHAnsi" w:hAnsiTheme="minorHAnsi" w:cstheme="minorHAnsi"/>
          <w:sz w:val="22"/>
          <w:szCs w:val="22"/>
        </w:rPr>
        <w:t>kich części namiotu po złożeniu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EB0BA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Dodatkowo przewidziano na czas składowania d</w:t>
      </w:r>
      <w:r w:rsidRPr="00EB0BAC">
        <w:rPr>
          <w:rFonts w:asciiTheme="minorHAnsi" w:hAnsiTheme="minorHAnsi" w:cstheme="minorHAnsi"/>
          <w:sz w:val="22"/>
          <w:szCs w:val="22"/>
        </w:rPr>
        <w:t>opasowaną plandeką</w:t>
      </w:r>
      <w:r>
        <w:rPr>
          <w:rFonts w:asciiTheme="minorHAnsi" w:hAnsiTheme="minorHAnsi" w:cstheme="minorHAnsi"/>
          <w:sz w:val="22"/>
          <w:szCs w:val="22"/>
        </w:rPr>
        <w:t xml:space="preserve"> do okrycia skrzyń</w:t>
      </w:r>
      <w:r w:rsidRPr="00EB0BAC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B0BAC" w:rsidRPr="00EB0BAC" w:rsidRDefault="00EB0BAC" w:rsidP="00EB0BA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B0BAC" w:rsidRPr="00EB0BAC" w:rsidRDefault="00EB0BAC" w:rsidP="00EB0BA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B0BAC" w:rsidRPr="00EB0BAC" w:rsidRDefault="00EB0BAC" w:rsidP="00EB0BA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B0BAC" w:rsidRDefault="00EB0BAC" w:rsidP="00EB0BAC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B0BAC" w:rsidRDefault="00EB0BAC" w:rsidP="00EB0BAC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B0BAC" w:rsidRDefault="00EB0BAC" w:rsidP="00EB0BAC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B0BAC" w:rsidRDefault="00EB0BAC" w:rsidP="00EB0BAC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B0BAC" w:rsidRDefault="00EB0BAC" w:rsidP="00EB0BAC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B0BAC" w:rsidRDefault="00EB0BAC" w:rsidP="00EB0BAC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B0BAC" w:rsidRDefault="00EB0BAC" w:rsidP="00EB0BAC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B0BAC" w:rsidRDefault="00EB0BAC" w:rsidP="00EB0BAC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B0BAC" w:rsidRDefault="00EB0BAC" w:rsidP="00EB0BAC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B0BAC" w:rsidRDefault="00EB0BAC" w:rsidP="00EB0BAC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B0BAC" w:rsidRDefault="00EB0BAC" w:rsidP="00EB0BAC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B0BAC" w:rsidRDefault="00EB0BAC" w:rsidP="00EB0BAC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B0BAC" w:rsidRDefault="00EB0BAC" w:rsidP="00EB0BAC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B0BAC" w:rsidRDefault="00EB0BAC" w:rsidP="00EB0BAC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B0BAC" w:rsidRPr="00EB0BAC" w:rsidRDefault="00EB0BAC" w:rsidP="00EB0BAC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4C580D" w:rsidRPr="00C9638A" w:rsidRDefault="004C580D" w:rsidP="00527A63">
      <w:pPr>
        <w:ind w:left="284"/>
        <w:jc w:val="both"/>
        <w:rPr>
          <w:rFonts w:asciiTheme="minorHAnsi" w:hAnsiTheme="minorHAnsi" w:cstheme="minorHAnsi"/>
        </w:rPr>
      </w:pPr>
      <w:r w:rsidRPr="00C9638A">
        <w:rPr>
          <w:rFonts w:asciiTheme="minorHAnsi" w:hAnsiTheme="minorHAnsi" w:cstheme="minorHAnsi"/>
        </w:rPr>
        <w:t>Rysun</w:t>
      </w:r>
      <w:r w:rsidR="00EA29AF" w:rsidRPr="00C9638A">
        <w:rPr>
          <w:rFonts w:asciiTheme="minorHAnsi" w:hAnsiTheme="minorHAnsi" w:cstheme="minorHAnsi"/>
        </w:rPr>
        <w:t>ek poglądowy:</w:t>
      </w:r>
    </w:p>
    <w:p w:rsidR="00EA29AF" w:rsidRPr="00C9638A" w:rsidRDefault="00EA29AF" w:rsidP="00EA29AF">
      <w:pPr>
        <w:ind w:left="644"/>
        <w:jc w:val="both"/>
        <w:rPr>
          <w:rFonts w:asciiTheme="minorHAnsi" w:hAnsiTheme="minorHAnsi" w:cstheme="minorHAnsi"/>
        </w:rPr>
      </w:pPr>
      <w:r w:rsidRPr="00C9638A">
        <w:rPr>
          <w:rFonts w:asciiTheme="minorHAnsi" w:hAnsiTheme="minorHAnsi" w:cstheme="minorHAnsi"/>
          <w:noProof/>
          <w:lang w:eastAsia="pl-PL"/>
        </w:rPr>
        <w:drawing>
          <wp:inline distT="0" distB="0" distL="0" distR="0">
            <wp:extent cx="4295775" cy="2513330"/>
            <wp:effectExtent l="0" t="0" r="9525" b="1270"/>
            <wp:docPr id="2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/>
                  </pic:nvPicPr>
                  <pic:blipFill>
                    <a:blip r:embed="rId9" cstate="print"/>
                    <a:srcRect l="23967" t="17647" r="60496"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51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A4D" w:rsidRPr="00C9638A" w:rsidRDefault="009B1A4D" w:rsidP="00EA29AF">
      <w:pPr>
        <w:ind w:left="360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C9638A">
        <w:rPr>
          <w:rFonts w:asciiTheme="minorHAnsi" w:hAnsiTheme="minorHAnsi" w:cstheme="minorHAnsi"/>
        </w:rPr>
        <w:t>•</w:t>
      </w:r>
      <w:r w:rsidRPr="00C9638A">
        <w:rPr>
          <w:rFonts w:asciiTheme="minorHAnsi" w:hAnsiTheme="minorHAnsi" w:cstheme="minorHAnsi"/>
        </w:rPr>
        <w:tab/>
        <w:t xml:space="preserve">Wydarzenie – </w:t>
      </w:r>
      <w:proofErr w:type="spellStart"/>
      <w:r w:rsidRPr="00C9638A">
        <w:rPr>
          <w:rFonts w:asciiTheme="minorHAnsi" w:hAnsiTheme="minorHAnsi" w:cstheme="minorHAnsi"/>
        </w:rPr>
        <w:t>event</w:t>
      </w:r>
      <w:proofErr w:type="spellEnd"/>
      <w:r w:rsidRPr="00C9638A">
        <w:rPr>
          <w:rFonts w:asciiTheme="minorHAnsi" w:hAnsiTheme="minorHAnsi" w:cstheme="minorHAnsi"/>
        </w:rPr>
        <w:t xml:space="preserve"> </w:t>
      </w:r>
      <w:r w:rsidR="00C9638A">
        <w:rPr>
          <w:rFonts w:asciiTheme="minorHAnsi" w:hAnsiTheme="minorHAnsi" w:cstheme="minorHAnsi"/>
        </w:rPr>
        <w:t xml:space="preserve">plenerowy </w:t>
      </w:r>
      <w:r w:rsidRPr="00C9638A">
        <w:rPr>
          <w:rFonts w:asciiTheme="minorHAnsi" w:hAnsiTheme="minorHAnsi" w:cstheme="minorHAnsi"/>
        </w:rPr>
        <w:t xml:space="preserve">organizowany przez Zamawiającego </w:t>
      </w:r>
    </w:p>
    <w:p w:rsidR="009B1A4D" w:rsidRPr="00C9638A" w:rsidRDefault="009B1A4D" w:rsidP="00EA29AF">
      <w:pPr>
        <w:ind w:left="360"/>
        <w:jc w:val="both"/>
        <w:rPr>
          <w:rFonts w:asciiTheme="minorHAnsi" w:hAnsiTheme="minorHAnsi" w:cstheme="minorHAnsi"/>
        </w:rPr>
      </w:pPr>
      <w:r w:rsidRPr="00C9638A">
        <w:rPr>
          <w:rFonts w:asciiTheme="minorHAnsi" w:hAnsiTheme="minorHAnsi" w:cstheme="minorHAnsi"/>
        </w:rPr>
        <w:t>•</w:t>
      </w:r>
      <w:r w:rsidRPr="00C9638A">
        <w:rPr>
          <w:rFonts w:asciiTheme="minorHAnsi" w:hAnsiTheme="minorHAnsi" w:cstheme="minorHAnsi"/>
        </w:rPr>
        <w:tab/>
        <w:t xml:space="preserve">Zlecenie – usługa związana z transportem namiotu </w:t>
      </w:r>
      <w:r w:rsidR="0038028C">
        <w:rPr>
          <w:rFonts w:asciiTheme="minorHAnsi" w:hAnsiTheme="minorHAnsi" w:cstheme="minorHAnsi"/>
        </w:rPr>
        <w:t xml:space="preserve">i podłogi </w:t>
      </w:r>
      <w:r w:rsidRPr="00C9638A">
        <w:rPr>
          <w:rFonts w:asciiTheme="minorHAnsi" w:hAnsiTheme="minorHAnsi" w:cstheme="minorHAnsi"/>
        </w:rPr>
        <w:t xml:space="preserve">na </w:t>
      </w:r>
      <w:r w:rsidR="0038028C">
        <w:rPr>
          <w:rFonts w:asciiTheme="minorHAnsi" w:hAnsiTheme="minorHAnsi" w:cstheme="minorHAnsi"/>
        </w:rPr>
        <w:t>W</w:t>
      </w:r>
      <w:r w:rsidRPr="00C9638A">
        <w:rPr>
          <w:rFonts w:asciiTheme="minorHAnsi" w:hAnsiTheme="minorHAnsi" w:cstheme="minorHAnsi"/>
        </w:rPr>
        <w:t xml:space="preserve">ydarzenie, montażem namiotu </w:t>
      </w:r>
      <w:r w:rsidR="0038028C">
        <w:rPr>
          <w:rFonts w:asciiTheme="minorHAnsi" w:hAnsiTheme="minorHAnsi" w:cstheme="minorHAnsi"/>
        </w:rPr>
        <w:t xml:space="preserve">i podłogi </w:t>
      </w:r>
      <w:r w:rsidRPr="00C9638A">
        <w:rPr>
          <w:rFonts w:asciiTheme="minorHAnsi" w:hAnsiTheme="minorHAnsi" w:cstheme="minorHAnsi"/>
        </w:rPr>
        <w:t xml:space="preserve">w miejscu </w:t>
      </w:r>
      <w:r w:rsidR="0038028C">
        <w:rPr>
          <w:rFonts w:asciiTheme="minorHAnsi" w:hAnsiTheme="minorHAnsi" w:cstheme="minorHAnsi"/>
        </w:rPr>
        <w:t>W</w:t>
      </w:r>
      <w:r w:rsidRPr="00C9638A">
        <w:rPr>
          <w:rFonts w:asciiTheme="minorHAnsi" w:hAnsiTheme="minorHAnsi" w:cstheme="minorHAnsi"/>
        </w:rPr>
        <w:t xml:space="preserve">ydarzenia, demontażem namiotu </w:t>
      </w:r>
      <w:r w:rsidR="0038028C">
        <w:rPr>
          <w:rFonts w:asciiTheme="minorHAnsi" w:hAnsiTheme="minorHAnsi" w:cstheme="minorHAnsi"/>
        </w:rPr>
        <w:t xml:space="preserve">i podłogi </w:t>
      </w:r>
      <w:r w:rsidRPr="00C9638A">
        <w:rPr>
          <w:rFonts w:asciiTheme="minorHAnsi" w:hAnsiTheme="minorHAnsi" w:cstheme="minorHAnsi"/>
        </w:rPr>
        <w:t>oraz transporcie powrotnym do miejsca magazynowania</w:t>
      </w:r>
      <w:r w:rsidR="0038028C">
        <w:rPr>
          <w:rFonts w:asciiTheme="minorHAnsi" w:hAnsiTheme="minorHAnsi" w:cstheme="minorHAnsi"/>
        </w:rPr>
        <w:t xml:space="preserve"> (w tym konserwacja produktów)</w:t>
      </w:r>
    </w:p>
    <w:p w:rsidR="00E06516" w:rsidRDefault="00917801" w:rsidP="00E06516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C9638A">
        <w:rPr>
          <w:rFonts w:asciiTheme="minorHAnsi" w:hAnsiTheme="minorHAnsi" w:cstheme="minorHAnsi"/>
        </w:rPr>
        <w:t xml:space="preserve">Transza </w:t>
      </w:r>
      <w:r w:rsidR="00CB2676" w:rsidRPr="00C9638A">
        <w:rPr>
          <w:rFonts w:asciiTheme="minorHAnsi" w:hAnsiTheme="minorHAnsi" w:cstheme="minorHAnsi"/>
        </w:rPr>
        <w:t>–</w:t>
      </w:r>
      <w:r w:rsidRPr="00C9638A">
        <w:rPr>
          <w:rFonts w:asciiTheme="minorHAnsi" w:hAnsiTheme="minorHAnsi" w:cstheme="minorHAnsi"/>
        </w:rPr>
        <w:t xml:space="preserve"> wy</w:t>
      </w:r>
      <w:r w:rsidR="00CB2676" w:rsidRPr="00C9638A">
        <w:rPr>
          <w:rFonts w:asciiTheme="minorHAnsi" w:hAnsiTheme="minorHAnsi" w:cstheme="minorHAnsi"/>
        </w:rPr>
        <w:t xml:space="preserve">płata wynagrodzenia po 1 zrealizowanym </w:t>
      </w:r>
      <w:r w:rsidR="0038028C">
        <w:rPr>
          <w:rFonts w:asciiTheme="minorHAnsi" w:hAnsiTheme="minorHAnsi" w:cstheme="minorHAnsi"/>
        </w:rPr>
        <w:t>Z</w:t>
      </w:r>
      <w:r w:rsidR="00CB2676" w:rsidRPr="00C9638A">
        <w:rPr>
          <w:rFonts w:asciiTheme="minorHAnsi" w:hAnsiTheme="minorHAnsi" w:cstheme="minorHAnsi"/>
        </w:rPr>
        <w:t>leceniu</w:t>
      </w:r>
    </w:p>
    <w:p w:rsidR="0038028C" w:rsidRDefault="0038028C" w:rsidP="0038028C">
      <w:pPr>
        <w:jc w:val="both"/>
        <w:rPr>
          <w:rFonts w:asciiTheme="minorHAnsi" w:hAnsiTheme="minorHAnsi" w:cstheme="minorHAnsi"/>
        </w:rPr>
      </w:pPr>
    </w:p>
    <w:p w:rsidR="0038028C" w:rsidRPr="0038028C" w:rsidRDefault="0038028C" w:rsidP="0038028C">
      <w:pPr>
        <w:jc w:val="both"/>
        <w:rPr>
          <w:rFonts w:asciiTheme="minorHAnsi" w:hAnsiTheme="minorHAnsi" w:cstheme="minorHAnsi"/>
          <w:b/>
          <w:u w:val="single"/>
        </w:rPr>
      </w:pPr>
      <w:r w:rsidRPr="0038028C">
        <w:rPr>
          <w:rFonts w:asciiTheme="minorHAnsi" w:hAnsiTheme="minorHAnsi" w:cstheme="minorHAnsi"/>
          <w:b/>
          <w:u w:val="single"/>
        </w:rPr>
        <w:t>OPIS PRZEDMIOTU ZAMÓWIENIA</w:t>
      </w:r>
      <w:r>
        <w:rPr>
          <w:rFonts w:asciiTheme="minorHAnsi" w:hAnsiTheme="minorHAnsi" w:cstheme="minorHAnsi"/>
          <w:b/>
          <w:u w:val="single"/>
        </w:rPr>
        <w:t>:</w:t>
      </w:r>
    </w:p>
    <w:p w:rsidR="009B1A4D" w:rsidRPr="00C9638A" w:rsidRDefault="009B1A4D" w:rsidP="0038028C">
      <w:pPr>
        <w:pStyle w:val="Akapitzlist"/>
        <w:numPr>
          <w:ilvl w:val="0"/>
          <w:numId w:val="9"/>
        </w:numPr>
        <w:rPr>
          <w:rFonts w:asciiTheme="minorHAnsi" w:eastAsiaTheme="minorHAnsi" w:hAnsiTheme="minorHAnsi" w:cstheme="minorHAnsi"/>
          <w:b/>
        </w:rPr>
      </w:pPr>
      <w:r w:rsidRPr="00C9638A">
        <w:rPr>
          <w:rFonts w:asciiTheme="minorHAnsi" w:eastAsiaTheme="minorHAnsi" w:hAnsiTheme="minorHAnsi" w:cstheme="minorHAnsi"/>
          <w:b/>
        </w:rPr>
        <w:t xml:space="preserve">Przedmiot </w:t>
      </w:r>
      <w:proofErr w:type="spellStart"/>
      <w:r w:rsidRPr="00C9638A">
        <w:rPr>
          <w:rFonts w:asciiTheme="minorHAnsi" w:eastAsiaTheme="minorHAnsi" w:hAnsiTheme="minorHAnsi" w:cstheme="minorHAnsi"/>
          <w:b/>
        </w:rPr>
        <w:t>zamówienia</w:t>
      </w:r>
      <w:proofErr w:type="spellEnd"/>
      <w:r w:rsidR="00415CAB">
        <w:rPr>
          <w:rFonts w:asciiTheme="minorHAnsi" w:eastAsiaTheme="minorHAnsi" w:hAnsiTheme="minorHAnsi" w:cstheme="minorHAnsi"/>
          <w:b/>
        </w:rPr>
        <w:t>:</w:t>
      </w:r>
    </w:p>
    <w:p w:rsidR="009B1A4D" w:rsidRPr="00EE271A" w:rsidRDefault="009B1A4D" w:rsidP="00EE271A">
      <w:pPr>
        <w:spacing w:after="120"/>
        <w:jc w:val="both"/>
        <w:rPr>
          <w:rFonts w:ascii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 xml:space="preserve">Przedmiotem </w:t>
      </w:r>
      <w:proofErr w:type="spellStart"/>
      <w:r w:rsidRPr="00C9638A">
        <w:rPr>
          <w:rFonts w:asciiTheme="minorHAnsi" w:eastAsiaTheme="minorHAnsi" w:hAnsiTheme="minorHAnsi" w:cstheme="minorHAnsi"/>
        </w:rPr>
        <w:t>zamówienia</w:t>
      </w:r>
      <w:proofErr w:type="spellEnd"/>
      <w:r w:rsidRPr="00C9638A">
        <w:rPr>
          <w:rFonts w:asciiTheme="minorHAnsi" w:eastAsiaTheme="minorHAnsi" w:hAnsiTheme="minorHAnsi" w:cstheme="minorHAnsi"/>
        </w:rPr>
        <w:t xml:space="preserve"> jest </w:t>
      </w:r>
      <w:r w:rsidR="0038028C">
        <w:rPr>
          <w:rFonts w:asciiTheme="minorHAnsi" w:eastAsiaTheme="minorHAnsi" w:hAnsiTheme="minorHAnsi" w:cstheme="minorHAnsi"/>
        </w:rPr>
        <w:t>kompleksowa</w:t>
      </w:r>
      <w:r w:rsidRPr="00C9638A">
        <w:rPr>
          <w:rFonts w:asciiTheme="minorHAnsi" w:eastAsiaTheme="minorHAnsi" w:hAnsiTheme="minorHAnsi" w:cstheme="minorHAnsi"/>
        </w:rPr>
        <w:t xml:space="preserve"> obsług</w:t>
      </w:r>
      <w:r w:rsidR="0038028C">
        <w:rPr>
          <w:rFonts w:asciiTheme="minorHAnsi" w:eastAsiaTheme="minorHAnsi" w:hAnsiTheme="minorHAnsi" w:cstheme="minorHAnsi"/>
        </w:rPr>
        <w:t xml:space="preserve">a </w:t>
      </w:r>
      <w:r w:rsidRPr="00C9638A">
        <w:rPr>
          <w:rFonts w:asciiTheme="minorHAnsi" w:eastAsiaTheme="minorHAnsi" w:hAnsiTheme="minorHAnsi" w:cstheme="minorHAnsi"/>
        </w:rPr>
        <w:t>techniczn</w:t>
      </w:r>
      <w:r w:rsidR="0038028C">
        <w:rPr>
          <w:rFonts w:asciiTheme="minorHAnsi" w:eastAsiaTheme="minorHAnsi" w:hAnsiTheme="minorHAnsi" w:cstheme="minorHAnsi"/>
        </w:rPr>
        <w:t>a</w:t>
      </w:r>
      <w:r w:rsidRPr="00C9638A">
        <w:rPr>
          <w:rFonts w:asciiTheme="minorHAnsi" w:eastAsiaTheme="minorHAnsi" w:hAnsiTheme="minorHAnsi" w:cstheme="minorHAnsi"/>
        </w:rPr>
        <w:t xml:space="preserve"> </w:t>
      </w:r>
      <w:r w:rsidR="00EE271A">
        <w:rPr>
          <w:rFonts w:asciiTheme="minorHAnsi" w:eastAsiaTheme="minorHAnsi" w:hAnsiTheme="minorHAnsi" w:cstheme="minorHAnsi"/>
        </w:rPr>
        <w:t xml:space="preserve">kompletnego </w:t>
      </w:r>
      <w:r w:rsidR="00EE271A" w:rsidRPr="004F6B1E">
        <w:rPr>
          <w:rFonts w:asciiTheme="minorHAnsi" w:eastAsiaTheme="minorHAnsi" w:hAnsiTheme="minorHAnsi" w:cstheme="minorHAnsi"/>
        </w:rPr>
        <w:t xml:space="preserve">namiotu </w:t>
      </w:r>
      <w:proofErr w:type="spellStart"/>
      <w:r w:rsidR="00EE271A" w:rsidRPr="004F6B1E">
        <w:rPr>
          <w:rFonts w:asciiTheme="minorHAnsi" w:eastAsiaTheme="minorHAnsi" w:hAnsiTheme="minorHAnsi" w:cstheme="minorHAnsi"/>
        </w:rPr>
        <w:t>eventowego</w:t>
      </w:r>
      <w:proofErr w:type="spellEnd"/>
      <w:r w:rsidR="00EE271A">
        <w:rPr>
          <w:rFonts w:asciiTheme="minorHAnsi" w:eastAsiaTheme="minorHAnsi" w:hAnsiTheme="minorHAnsi" w:cstheme="minorHAnsi"/>
        </w:rPr>
        <w:t xml:space="preserve"> </w:t>
      </w:r>
      <w:r w:rsidR="00EE271A" w:rsidRPr="004F6B1E">
        <w:rPr>
          <w:rFonts w:asciiTheme="minorHAnsi" w:eastAsiaTheme="minorHAnsi" w:hAnsiTheme="minorHAnsi" w:cstheme="minorHAnsi"/>
        </w:rPr>
        <w:t xml:space="preserve">o konstrukcji </w:t>
      </w:r>
      <w:r w:rsidR="00EE271A" w:rsidRPr="00C9638A">
        <w:rPr>
          <w:rFonts w:asciiTheme="minorHAnsi" w:eastAsiaTheme="minorHAnsi" w:hAnsiTheme="minorHAnsi" w:cstheme="minorHAnsi"/>
        </w:rPr>
        <w:t>specjalnej (</w:t>
      </w:r>
      <w:r w:rsidR="00EE271A" w:rsidRPr="00C9638A">
        <w:rPr>
          <w:rFonts w:asciiTheme="minorHAnsi" w:hAnsiTheme="minorHAnsi" w:cstheme="minorHAnsi"/>
        </w:rPr>
        <w:t xml:space="preserve">typu </w:t>
      </w:r>
      <w:proofErr w:type="spellStart"/>
      <w:r w:rsidR="00EE271A" w:rsidRPr="00C9638A">
        <w:rPr>
          <w:rFonts w:asciiTheme="minorHAnsi" w:hAnsiTheme="minorHAnsi" w:cstheme="minorHAnsi"/>
        </w:rPr>
        <w:t>Creative</w:t>
      </w:r>
      <w:proofErr w:type="spellEnd"/>
      <w:r w:rsidR="00EE271A" w:rsidRPr="00C9638A">
        <w:rPr>
          <w:rFonts w:asciiTheme="minorHAnsi" w:hAnsiTheme="minorHAnsi" w:cstheme="minorHAnsi"/>
        </w:rPr>
        <w:t xml:space="preserve"> </w:t>
      </w:r>
      <w:proofErr w:type="spellStart"/>
      <w:r w:rsidR="00EE271A" w:rsidRPr="00C9638A">
        <w:rPr>
          <w:rFonts w:asciiTheme="minorHAnsi" w:hAnsiTheme="minorHAnsi" w:cstheme="minorHAnsi"/>
        </w:rPr>
        <w:t>Structures</w:t>
      </w:r>
      <w:proofErr w:type="spellEnd"/>
      <w:r w:rsidR="00EE271A" w:rsidRPr="00C9638A">
        <w:rPr>
          <w:rFonts w:asciiTheme="minorHAnsi" w:hAnsiTheme="minorHAnsi" w:cstheme="minorHAnsi"/>
        </w:rPr>
        <w:t>)</w:t>
      </w:r>
      <w:r w:rsidR="00EE271A">
        <w:rPr>
          <w:rFonts w:asciiTheme="minorHAnsi" w:eastAsiaTheme="minorHAnsi" w:hAnsiTheme="minorHAnsi" w:cstheme="minorHAnsi"/>
        </w:rPr>
        <w:t xml:space="preserve"> </w:t>
      </w:r>
      <w:r w:rsidRPr="00C9638A">
        <w:rPr>
          <w:rFonts w:asciiTheme="minorHAnsi" w:eastAsiaTheme="minorHAnsi" w:hAnsiTheme="minorHAnsi" w:cstheme="minorHAnsi"/>
        </w:rPr>
        <w:t>w zakresie jego:</w:t>
      </w:r>
    </w:p>
    <w:p w:rsidR="009B1A4D" w:rsidRPr="00EE271A" w:rsidRDefault="009B1A4D" w:rsidP="00EA29AF">
      <w:pPr>
        <w:numPr>
          <w:ilvl w:val="0"/>
          <w:numId w:val="2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EE271A">
        <w:rPr>
          <w:rFonts w:asciiTheme="minorHAnsi" w:eastAsiaTheme="minorHAnsi" w:hAnsiTheme="minorHAnsi" w:cstheme="minorHAnsi"/>
        </w:rPr>
        <w:t>Magazynowania,</w:t>
      </w:r>
    </w:p>
    <w:p w:rsidR="009B1A4D" w:rsidRPr="00C9638A" w:rsidRDefault="009B1A4D" w:rsidP="00EA29AF">
      <w:pPr>
        <w:numPr>
          <w:ilvl w:val="0"/>
          <w:numId w:val="2"/>
        </w:numPr>
        <w:contextualSpacing/>
        <w:jc w:val="both"/>
        <w:rPr>
          <w:rFonts w:asciiTheme="minorHAnsi" w:eastAsiaTheme="minorHAnsi" w:hAnsiTheme="minorHAnsi" w:cstheme="minorHAnsi"/>
          <w:color w:val="FF0000"/>
        </w:rPr>
      </w:pPr>
      <w:r w:rsidRPr="00C9638A">
        <w:rPr>
          <w:rFonts w:asciiTheme="minorHAnsi" w:eastAsiaTheme="minorHAnsi" w:hAnsiTheme="minorHAnsi" w:cstheme="minorHAnsi"/>
        </w:rPr>
        <w:t>Transportu,</w:t>
      </w:r>
    </w:p>
    <w:p w:rsidR="009B1A4D" w:rsidRPr="00C9638A" w:rsidRDefault="009B1A4D" w:rsidP="00EA29AF">
      <w:pPr>
        <w:numPr>
          <w:ilvl w:val="0"/>
          <w:numId w:val="2"/>
        </w:numPr>
        <w:contextualSpacing/>
        <w:jc w:val="both"/>
        <w:rPr>
          <w:rFonts w:asciiTheme="minorHAnsi" w:eastAsiaTheme="minorHAnsi" w:hAnsiTheme="minorHAnsi" w:cstheme="minorHAnsi"/>
          <w:color w:val="FF0000"/>
        </w:rPr>
      </w:pPr>
      <w:r w:rsidRPr="00C9638A">
        <w:rPr>
          <w:rFonts w:asciiTheme="minorHAnsi" w:eastAsiaTheme="minorHAnsi" w:hAnsiTheme="minorHAnsi" w:cstheme="minorHAnsi"/>
        </w:rPr>
        <w:t>Montażu,</w:t>
      </w:r>
    </w:p>
    <w:p w:rsidR="009B1A4D" w:rsidRPr="00C9638A" w:rsidRDefault="009B1A4D" w:rsidP="00EA29AF">
      <w:pPr>
        <w:numPr>
          <w:ilvl w:val="0"/>
          <w:numId w:val="2"/>
        </w:numPr>
        <w:contextualSpacing/>
        <w:jc w:val="both"/>
        <w:rPr>
          <w:rFonts w:asciiTheme="minorHAnsi" w:eastAsiaTheme="minorHAnsi" w:hAnsiTheme="minorHAnsi" w:cstheme="minorHAnsi"/>
          <w:color w:val="FF0000"/>
        </w:rPr>
      </w:pPr>
      <w:r w:rsidRPr="00C9638A">
        <w:rPr>
          <w:rFonts w:asciiTheme="minorHAnsi" w:eastAsiaTheme="minorHAnsi" w:hAnsiTheme="minorHAnsi" w:cstheme="minorHAnsi"/>
        </w:rPr>
        <w:t>Demontażu,</w:t>
      </w:r>
    </w:p>
    <w:p w:rsidR="009B1A4D" w:rsidRPr="007E6328" w:rsidRDefault="009B1A4D" w:rsidP="00EA29AF">
      <w:pPr>
        <w:numPr>
          <w:ilvl w:val="0"/>
          <w:numId w:val="2"/>
        </w:numPr>
        <w:contextualSpacing/>
        <w:jc w:val="both"/>
        <w:rPr>
          <w:rFonts w:asciiTheme="minorHAnsi" w:eastAsiaTheme="minorHAnsi" w:hAnsiTheme="minorHAnsi" w:cstheme="minorHAnsi"/>
          <w:color w:val="FF0000"/>
        </w:rPr>
      </w:pPr>
      <w:r w:rsidRPr="00C9638A">
        <w:rPr>
          <w:rFonts w:asciiTheme="minorHAnsi" w:eastAsiaTheme="minorHAnsi" w:hAnsiTheme="minorHAnsi" w:cstheme="minorHAnsi"/>
        </w:rPr>
        <w:t>Konserwacji.</w:t>
      </w:r>
    </w:p>
    <w:p w:rsidR="007E6328" w:rsidRPr="00C9638A" w:rsidRDefault="007E6328" w:rsidP="007E6328">
      <w:pPr>
        <w:ind w:left="1080"/>
        <w:contextualSpacing/>
        <w:jc w:val="both"/>
        <w:rPr>
          <w:rFonts w:asciiTheme="minorHAnsi" w:eastAsiaTheme="minorHAnsi" w:hAnsiTheme="minorHAnsi" w:cstheme="minorHAnsi"/>
          <w:color w:val="FF0000"/>
        </w:rPr>
      </w:pPr>
    </w:p>
    <w:p w:rsidR="009B1A4D" w:rsidRPr="00C9638A" w:rsidRDefault="009B1A4D" w:rsidP="00EA29AF">
      <w:pPr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 xml:space="preserve">Namiot </w:t>
      </w:r>
      <w:r w:rsidR="007E6328">
        <w:rPr>
          <w:rFonts w:asciiTheme="minorHAnsi" w:eastAsiaTheme="minorHAnsi" w:hAnsiTheme="minorHAnsi" w:cstheme="minorHAnsi"/>
        </w:rPr>
        <w:t xml:space="preserve">wraz z podłogą </w:t>
      </w:r>
      <w:r w:rsidRPr="00C9638A">
        <w:rPr>
          <w:rFonts w:asciiTheme="minorHAnsi" w:eastAsiaTheme="minorHAnsi" w:hAnsiTheme="minorHAnsi" w:cstheme="minorHAnsi"/>
        </w:rPr>
        <w:t xml:space="preserve">przeznaczony jest do organizacji w nim </w:t>
      </w:r>
      <w:r w:rsidR="007E6328">
        <w:rPr>
          <w:rFonts w:asciiTheme="minorHAnsi" w:eastAsiaTheme="minorHAnsi" w:hAnsiTheme="minorHAnsi" w:cstheme="minorHAnsi"/>
        </w:rPr>
        <w:t>W</w:t>
      </w:r>
      <w:r w:rsidRPr="00C9638A">
        <w:rPr>
          <w:rFonts w:asciiTheme="minorHAnsi" w:eastAsiaTheme="minorHAnsi" w:hAnsiTheme="minorHAnsi" w:cstheme="minorHAnsi"/>
        </w:rPr>
        <w:t>ydarzeń. W trakcie użytkowania namiotu może przebywać w nim duża grupa osób. Wykonawca musi posiadać niezbędną wiedzę</w:t>
      </w:r>
      <w:r w:rsidR="007E6328">
        <w:rPr>
          <w:rFonts w:asciiTheme="minorHAnsi" w:eastAsiaTheme="minorHAnsi" w:hAnsiTheme="minorHAnsi" w:cstheme="minorHAnsi"/>
        </w:rPr>
        <w:t>,</w:t>
      </w:r>
      <w:r w:rsidRPr="00C9638A">
        <w:rPr>
          <w:rFonts w:asciiTheme="minorHAnsi" w:eastAsiaTheme="minorHAnsi" w:hAnsiTheme="minorHAnsi" w:cstheme="minorHAnsi"/>
        </w:rPr>
        <w:t xml:space="preserve"> </w:t>
      </w:r>
      <w:r w:rsidR="007E6328">
        <w:rPr>
          <w:rFonts w:asciiTheme="minorHAnsi" w:eastAsiaTheme="minorHAnsi" w:hAnsiTheme="minorHAnsi" w:cstheme="minorHAnsi"/>
        </w:rPr>
        <w:br/>
      </w:r>
      <w:r w:rsidRPr="00C9638A">
        <w:rPr>
          <w:rFonts w:asciiTheme="minorHAnsi" w:eastAsiaTheme="minorHAnsi" w:hAnsiTheme="minorHAnsi" w:cstheme="minorHAnsi"/>
        </w:rPr>
        <w:t>umiejętności</w:t>
      </w:r>
      <w:r w:rsidR="007E6328">
        <w:rPr>
          <w:rFonts w:asciiTheme="minorHAnsi" w:eastAsiaTheme="minorHAnsi" w:hAnsiTheme="minorHAnsi" w:cstheme="minorHAnsi"/>
        </w:rPr>
        <w:t xml:space="preserve"> oraz sprzęt</w:t>
      </w:r>
      <w:r w:rsidRPr="00C9638A">
        <w:rPr>
          <w:rFonts w:asciiTheme="minorHAnsi" w:eastAsiaTheme="minorHAnsi" w:hAnsiTheme="minorHAnsi" w:cstheme="minorHAnsi"/>
        </w:rPr>
        <w:t xml:space="preserve"> w zakresie wykonywanych zadań</w:t>
      </w:r>
      <w:r w:rsidR="007E6328">
        <w:rPr>
          <w:rFonts w:asciiTheme="minorHAnsi" w:eastAsiaTheme="minorHAnsi" w:hAnsiTheme="minorHAnsi" w:cstheme="minorHAnsi"/>
        </w:rPr>
        <w:t xml:space="preserve">. </w:t>
      </w:r>
      <w:r w:rsidRPr="00C9638A">
        <w:rPr>
          <w:rFonts w:asciiTheme="minorHAnsi" w:eastAsiaTheme="minorHAnsi" w:hAnsiTheme="minorHAnsi" w:cstheme="minorHAnsi"/>
        </w:rPr>
        <w:t xml:space="preserve">Wykonawca gwarantuje, że </w:t>
      </w:r>
      <w:r w:rsidR="007E6328">
        <w:rPr>
          <w:rFonts w:asciiTheme="minorHAnsi" w:eastAsiaTheme="minorHAnsi" w:hAnsiTheme="minorHAnsi" w:cstheme="minorHAnsi"/>
        </w:rPr>
        <w:t>przebywanie w rozłożonym namiocie</w:t>
      </w:r>
      <w:r w:rsidRPr="00C9638A">
        <w:rPr>
          <w:rFonts w:asciiTheme="minorHAnsi" w:eastAsiaTheme="minorHAnsi" w:hAnsiTheme="minorHAnsi" w:cstheme="minorHAnsi"/>
        </w:rPr>
        <w:t xml:space="preserve"> </w:t>
      </w:r>
      <w:r w:rsidR="007E6328">
        <w:rPr>
          <w:rFonts w:asciiTheme="minorHAnsi" w:eastAsiaTheme="minorHAnsi" w:hAnsiTheme="minorHAnsi" w:cstheme="minorHAnsi"/>
        </w:rPr>
        <w:t>będzie bezpieczne dla jego użytkowników</w:t>
      </w:r>
      <w:r w:rsidR="007E6328" w:rsidRPr="00C9638A">
        <w:rPr>
          <w:rFonts w:asciiTheme="minorHAnsi" w:eastAsiaTheme="minorHAnsi" w:hAnsiTheme="minorHAnsi" w:cstheme="minorHAnsi"/>
        </w:rPr>
        <w:t>.</w:t>
      </w:r>
    </w:p>
    <w:p w:rsidR="00415CAB" w:rsidRPr="00415CAB" w:rsidRDefault="00415CAB" w:rsidP="00EA29AF">
      <w:pPr>
        <w:pStyle w:val="Akapitzlist"/>
        <w:numPr>
          <w:ilvl w:val="0"/>
          <w:numId w:val="11"/>
        </w:numPr>
        <w:jc w:val="center"/>
        <w:rPr>
          <w:rFonts w:asciiTheme="minorHAnsi" w:eastAsiaTheme="minorHAnsi" w:hAnsiTheme="minorHAnsi" w:cstheme="minorHAnsi"/>
          <w:b/>
          <w:vanish/>
        </w:rPr>
      </w:pPr>
    </w:p>
    <w:p w:rsidR="00B54B52" w:rsidRPr="00C9638A" w:rsidRDefault="00415CAB" w:rsidP="00415CAB">
      <w:pPr>
        <w:pStyle w:val="Akapitzlist"/>
        <w:numPr>
          <w:ilvl w:val="0"/>
          <w:numId w:val="11"/>
        </w:numPr>
        <w:rPr>
          <w:rFonts w:asciiTheme="minorHAnsi" w:eastAsiaTheme="minorHAnsi" w:hAnsiTheme="minorHAnsi" w:cstheme="minorHAnsi"/>
          <w:color w:val="FF0000"/>
        </w:rPr>
      </w:pPr>
      <w:r>
        <w:rPr>
          <w:rFonts w:asciiTheme="minorHAnsi" w:eastAsiaTheme="minorHAnsi" w:hAnsiTheme="minorHAnsi" w:cstheme="minorHAnsi"/>
          <w:b/>
        </w:rPr>
        <w:t xml:space="preserve">Szczegółowy opis elementów </w:t>
      </w:r>
      <w:proofErr w:type="spellStart"/>
      <w:r>
        <w:rPr>
          <w:rFonts w:asciiTheme="minorHAnsi" w:eastAsiaTheme="minorHAnsi" w:hAnsiTheme="minorHAnsi" w:cstheme="minorHAnsi"/>
          <w:b/>
        </w:rPr>
        <w:t>zamówienia</w:t>
      </w:r>
      <w:proofErr w:type="spellEnd"/>
      <w:r>
        <w:rPr>
          <w:rFonts w:asciiTheme="minorHAnsi" w:eastAsiaTheme="minorHAnsi" w:hAnsiTheme="minorHAnsi" w:cstheme="minorHAnsi"/>
          <w:b/>
        </w:rPr>
        <w:t>:</w:t>
      </w:r>
    </w:p>
    <w:p w:rsidR="00B54B52" w:rsidRPr="00415CAB" w:rsidRDefault="00B54B52" w:rsidP="00EA29AF">
      <w:pPr>
        <w:numPr>
          <w:ilvl w:val="0"/>
          <w:numId w:val="5"/>
        </w:numPr>
        <w:contextualSpacing/>
        <w:jc w:val="both"/>
        <w:rPr>
          <w:rFonts w:asciiTheme="minorHAnsi" w:eastAsiaTheme="minorHAnsi" w:hAnsiTheme="minorHAnsi" w:cstheme="minorHAnsi"/>
          <w:b/>
        </w:rPr>
      </w:pPr>
      <w:r w:rsidRPr="00415CAB">
        <w:rPr>
          <w:rFonts w:asciiTheme="minorHAnsi" w:eastAsiaTheme="minorHAnsi" w:hAnsiTheme="minorHAnsi" w:cstheme="minorHAnsi"/>
          <w:b/>
        </w:rPr>
        <w:t>Magazynowanie:</w:t>
      </w:r>
    </w:p>
    <w:p w:rsidR="00B54B52" w:rsidRPr="00415CAB" w:rsidRDefault="00B54B52" w:rsidP="00EA29AF">
      <w:pPr>
        <w:numPr>
          <w:ilvl w:val="0"/>
          <w:numId w:val="6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415CAB">
        <w:rPr>
          <w:rFonts w:asciiTheme="minorHAnsi" w:eastAsiaTheme="minorHAnsi" w:hAnsiTheme="minorHAnsi" w:cstheme="minorHAnsi"/>
        </w:rPr>
        <w:lastRenderedPageBreak/>
        <w:t xml:space="preserve">W zakresie magazynowania wykonawca powinien zapewnić miejsce do przechowywania namiotu wraz </w:t>
      </w:r>
      <w:r w:rsidR="00A56B27">
        <w:rPr>
          <w:rFonts w:asciiTheme="minorHAnsi" w:eastAsiaTheme="minorHAnsi" w:hAnsiTheme="minorHAnsi" w:cstheme="minorHAnsi"/>
        </w:rPr>
        <w:t>ze wszystkimi jego elementami (</w:t>
      </w:r>
      <w:r w:rsidRPr="00415CAB">
        <w:rPr>
          <w:rFonts w:asciiTheme="minorHAnsi" w:eastAsiaTheme="minorHAnsi" w:hAnsiTheme="minorHAnsi" w:cstheme="minorHAnsi"/>
        </w:rPr>
        <w:t>w całości),</w:t>
      </w:r>
    </w:p>
    <w:p w:rsidR="00B54B52" w:rsidRPr="00415CAB" w:rsidRDefault="00B54B52" w:rsidP="00EA29AF">
      <w:pPr>
        <w:numPr>
          <w:ilvl w:val="0"/>
          <w:numId w:val="6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415CAB">
        <w:rPr>
          <w:rFonts w:asciiTheme="minorHAnsi" w:eastAsiaTheme="minorHAnsi" w:hAnsiTheme="minorHAnsi" w:cstheme="minorHAnsi"/>
        </w:rPr>
        <w:t>Namiot musi być przechowywany w suchym miejscu, które zapewni ochronę przed wodą (np. hala),</w:t>
      </w:r>
    </w:p>
    <w:p w:rsidR="00B54B52" w:rsidRPr="00415CAB" w:rsidRDefault="00B54B52" w:rsidP="00EA29AF">
      <w:pPr>
        <w:numPr>
          <w:ilvl w:val="0"/>
          <w:numId w:val="6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415CAB">
        <w:rPr>
          <w:rFonts w:asciiTheme="minorHAnsi" w:eastAsiaTheme="minorHAnsi" w:hAnsiTheme="minorHAnsi" w:cstheme="minorHAnsi"/>
        </w:rPr>
        <w:t>Wszystkie elementy namiotu musz</w:t>
      </w:r>
      <w:r w:rsidR="007B428A">
        <w:rPr>
          <w:rFonts w:asciiTheme="minorHAnsi" w:eastAsiaTheme="minorHAnsi" w:hAnsiTheme="minorHAnsi" w:cstheme="minorHAnsi"/>
        </w:rPr>
        <w:t>ą znajdować się w jednym miejscu</w:t>
      </w:r>
      <w:r w:rsidRPr="00415CAB">
        <w:rPr>
          <w:rFonts w:asciiTheme="minorHAnsi" w:eastAsiaTheme="minorHAnsi" w:hAnsiTheme="minorHAnsi" w:cstheme="minorHAnsi"/>
        </w:rPr>
        <w:t>,</w:t>
      </w:r>
    </w:p>
    <w:p w:rsidR="00B54B52" w:rsidRPr="00415CAB" w:rsidRDefault="00B54B52" w:rsidP="00EA29AF">
      <w:pPr>
        <w:numPr>
          <w:ilvl w:val="0"/>
          <w:numId w:val="6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415CAB">
        <w:rPr>
          <w:rFonts w:asciiTheme="minorHAnsi" w:eastAsiaTheme="minorHAnsi" w:hAnsiTheme="minorHAnsi" w:cstheme="minorHAnsi"/>
        </w:rPr>
        <w:t>Wykonawca zapewnia ochronę przed kradzieżą oraz uszkodzeniami namiotu</w:t>
      </w:r>
      <w:r w:rsidR="00B03FAC">
        <w:rPr>
          <w:rFonts w:asciiTheme="minorHAnsi" w:eastAsiaTheme="minorHAnsi" w:hAnsiTheme="minorHAnsi" w:cstheme="minorHAnsi"/>
        </w:rPr>
        <w:t xml:space="preserve"> i podłogi</w:t>
      </w:r>
      <w:r w:rsidRPr="00415CAB">
        <w:rPr>
          <w:rFonts w:asciiTheme="minorHAnsi" w:eastAsiaTheme="minorHAnsi" w:hAnsiTheme="minorHAnsi" w:cstheme="minorHAnsi"/>
        </w:rPr>
        <w:t>,</w:t>
      </w:r>
    </w:p>
    <w:p w:rsidR="00B54B52" w:rsidRPr="00415CAB" w:rsidRDefault="00B54B52" w:rsidP="00EA29AF">
      <w:pPr>
        <w:numPr>
          <w:ilvl w:val="0"/>
          <w:numId w:val="6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415CAB">
        <w:rPr>
          <w:rFonts w:asciiTheme="minorHAnsi" w:eastAsiaTheme="minorHAnsi" w:hAnsiTheme="minorHAnsi" w:cstheme="minorHAnsi"/>
        </w:rPr>
        <w:t>Magazynowanie namiotu będzie trwało przez cały okres trwania umowy,</w:t>
      </w:r>
    </w:p>
    <w:p w:rsidR="00B54B52" w:rsidRDefault="00B54B52" w:rsidP="00EA29AF">
      <w:pPr>
        <w:numPr>
          <w:ilvl w:val="0"/>
          <w:numId w:val="6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415CAB">
        <w:rPr>
          <w:rFonts w:asciiTheme="minorHAnsi" w:eastAsiaTheme="minorHAnsi" w:hAnsiTheme="minorHAnsi" w:cstheme="minorHAnsi"/>
        </w:rPr>
        <w:t>Miejsce magazynowania powinno być stałe, niezmienne przez okres trwania umowy.</w:t>
      </w:r>
      <w:r w:rsidR="00B03FAC">
        <w:rPr>
          <w:rFonts w:asciiTheme="minorHAnsi" w:eastAsiaTheme="minorHAnsi" w:hAnsiTheme="minorHAnsi" w:cstheme="minorHAnsi"/>
        </w:rPr>
        <w:t xml:space="preserve"> Wykonawca poinformuje Zamawiającego o lokalizacji magazynu. Wykonawca każdorazowo na wezwanie Zamawiającego zapewni mu dostęp do jego własności. </w:t>
      </w:r>
    </w:p>
    <w:p w:rsidR="00B03FAC" w:rsidRPr="00415CAB" w:rsidRDefault="00B03FAC" w:rsidP="00B03FAC">
      <w:pPr>
        <w:ind w:left="644"/>
        <w:contextualSpacing/>
        <w:jc w:val="both"/>
        <w:rPr>
          <w:rFonts w:asciiTheme="minorHAnsi" w:eastAsiaTheme="minorHAnsi" w:hAnsiTheme="minorHAnsi" w:cstheme="minorHAnsi"/>
        </w:rPr>
      </w:pPr>
    </w:p>
    <w:p w:rsidR="00B54B52" w:rsidRPr="00C9638A" w:rsidRDefault="00B54B52" w:rsidP="00EA29AF">
      <w:pPr>
        <w:numPr>
          <w:ilvl w:val="0"/>
          <w:numId w:val="5"/>
        </w:numPr>
        <w:contextualSpacing/>
        <w:jc w:val="both"/>
        <w:rPr>
          <w:rFonts w:asciiTheme="minorHAnsi" w:eastAsiaTheme="minorHAnsi" w:hAnsiTheme="minorHAnsi" w:cstheme="minorHAnsi"/>
          <w:color w:val="FF0000"/>
        </w:rPr>
      </w:pPr>
      <w:r w:rsidRPr="00C9638A">
        <w:rPr>
          <w:rFonts w:asciiTheme="minorHAnsi" w:eastAsiaTheme="minorHAnsi" w:hAnsiTheme="minorHAnsi" w:cstheme="minorHAnsi"/>
          <w:b/>
        </w:rPr>
        <w:t>Transport:</w:t>
      </w:r>
    </w:p>
    <w:p w:rsidR="00B54B52" w:rsidRPr="00C9638A" w:rsidRDefault="00B54B52" w:rsidP="00EA29AF">
      <w:pPr>
        <w:numPr>
          <w:ilvl w:val="0"/>
          <w:numId w:val="7"/>
        </w:numPr>
        <w:contextualSpacing/>
        <w:jc w:val="both"/>
        <w:rPr>
          <w:rFonts w:asciiTheme="minorHAnsi" w:eastAsiaTheme="minorHAnsi" w:hAnsiTheme="minorHAnsi" w:cstheme="minorHAnsi"/>
          <w:color w:val="FF0000"/>
        </w:rPr>
      </w:pPr>
      <w:r w:rsidRPr="00C9638A">
        <w:rPr>
          <w:rFonts w:asciiTheme="minorHAnsi" w:eastAsiaTheme="minorHAnsi" w:hAnsiTheme="minorHAnsi" w:cstheme="minorHAnsi"/>
        </w:rPr>
        <w:t>Wykonawca zapewni transport namiotu</w:t>
      </w:r>
      <w:r w:rsidR="00012030">
        <w:rPr>
          <w:rFonts w:asciiTheme="minorHAnsi" w:eastAsiaTheme="minorHAnsi" w:hAnsiTheme="minorHAnsi" w:cstheme="minorHAnsi"/>
        </w:rPr>
        <w:t>, podłogi</w:t>
      </w:r>
      <w:r w:rsidRPr="00C9638A">
        <w:rPr>
          <w:rFonts w:asciiTheme="minorHAnsi" w:eastAsiaTheme="minorHAnsi" w:hAnsiTheme="minorHAnsi" w:cstheme="minorHAnsi"/>
        </w:rPr>
        <w:t xml:space="preserve"> oraz wszystkich jego elementów z miejsca magazynowania na miejsce </w:t>
      </w:r>
      <w:r w:rsidR="00012030">
        <w:rPr>
          <w:rFonts w:asciiTheme="minorHAnsi" w:eastAsiaTheme="minorHAnsi" w:hAnsiTheme="minorHAnsi" w:cstheme="minorHAnsi"/>
        </w:rPr>
        <w:t>W</w:t>
      </w:r>
      <w:r w:rsidRPr="00C9638A">
        <w:rPr>
          <w:rFonts w:asciiTheme="minorHAnsi" w:eastAsiaTheme="minorHAnsi" w:hAnsiTheme="minorHAnsi" w:cstheme="minorHAnsi"/>
        </w:rPr>
        <w:t xml:space="preserve">ydarzenia, wskazane przez Zamawiającego oraz </w:t>
      </w:r>
      <w:r w:rsidR="00012030">
        <w:rPr>
          <w:rFonts w:asciiTheme="minorHAnsi" w:eastAsiaTheme="minorHAnsi" w:hAnsiTheme="minorHAnsi" w:cstheme="minorHAnsi"/>
        </w:rPr>
        <w:t>powrót do magazynu</w:t>
      </w:r>
      <w:r w:rsidRPr="00C9638A">
        <w:rPr>
          <w:rFonts w:asciiTheme="minorHAnsi" w:eastAsiaTheme="minorHAnsi" w:hAnsiTheme="minorHAnsi" w:cstheme="minorHAnsi"/>
        </w:rPr>
        <w:t>,</w:t>
      </w:r>
    </w:p>
    <w:p w:rsidR="00EA29AF" w:rsidRPr="00C9638A" w:rsidRDefault="00EA29AF" w:rsidP="00EA29AF">
      <w:pPr>
        <w:numPr>
          <w:ilvl w:val="0"/>
          <w:numId w:val="7"/>
        </w:numPr>
        <w:contextualSpacing/>
        <w:jc w:val="both"/>
        <w:rPr>
          <w:rFonts w:asciiTheme="minorHAnsi" w:eastAsiaTheme="minorHAnsi" w:hAnsiTheme="minorHAnsi" w:cstheme="minorHAnsi"/>
          <w:color w:val="FF0000"/>
        </w:rPr>
      </w:pPr>
      <w:r w:rsidRPr="00C9638A">
        <w:rPr>
          <w:rFonts w:asciiTheme="minorHAnsi" w:eastAsiaTheme="minorHAnsi" w:hAnsiTheme="minorHAnsi" w:cstheme="minorHAnsi"/>
        </w:rPr>
        <w:t>Transport odbywać się będzie na terenie Województwa Zachodniopomorskiego,</w:t>
      </w:r>
    </w:p>
    <w:p w:rsidR="00B54B52" w:rsidRPr="00C9638A" w:rsidRDefault="00B54B52" w:rsidP="00EA29AF">
      <w:pPr>
        <w:numPr>
          <w:ilvl w:val="0"/>
          <w:numId w:val="7"/>
        </w:numPr>
        <w:contextualSpacing/>
        <w:jc w:val="both"/>
        <w:rPr>
          <w:rFonts w:asciiTheme="minorHAnsi" w:eastAsiaTheme="minorHAnsi" w:hAnsiTheme="minorHAnsi" w:cstheme="minorHAnsi"/>
          <w:color w:val="FF0000"/>
        </w:rPr>
      </w:pPr>
      <w:r w:rsidRPr="00C9638A">
        <w:rPr>
          <w:rFonts w:asciiTheme="minorHAnsi" w:eastAsiaTheme="minorHAnsi" w:hAnsiTheme="minorHAnsi" w:cstheme="minorHAnsi"/>
        </w:rPr>
        <w:t>Zamawiający poinformuje Wykonawcę najpóźniej 10 dni przed planowanym transportem o potrzebie transportu oraz miejscu na które należy dostarczyć namiot,</w:t>
      </w:r>
    </w:p>
    <w:p w:rsidR="00B54B52" w:rsidRPr="00C9638A" w:rsidRDefault="00B54B52" w:rsidP="00EA29AF">
      <w:pPr>
        <w:numPr>
          <w:ilvl w:val="0"/>
          <w:numId w:val="7"/>
        </w:numPr>
        <w:contextualSpacing/>
        <w:jc w:val="both"/>
        <w:rPr>
          <w:rFonts w:asciiTheme="minorHAnsi" w:eastAsiaTheme="minorHAnsi" w:hAnsiTheme="minorHAnsi" w:cstheme="minorHAnsi"/>
          <w:color w:val="FF0000"/>
        </w:rPr>
      </w:pPr>
      <w:r w:rsidRPr="00C9638A">
        <w:rPr>
          <w:rFonts w:asciiTheme="minorHAnsi" w:eastAsiaTheme="minorHAnsi" w:hAnsiTheme="minorHAnsi" w:cstheme="minorHAnsi"/>
        </w:rPr>
        <w:t xml:space="preserve">Zamawiający poinformuje również o terminie transportu powrotnego, po skończonym </w:t>
      </w:r>
      <w:r w:rsidR="00012030">
        <w:rPr>
          <w:rFonts w:asciiTheme="minorHAnsi" w:eastAsiaTheme="minorHAnsi" w:hAnsiTheme="minorHAnsi" w:cstheme="minorHAnsi"/>
        </w:rPr>
        <w:t>W</w:t>
      </w:r>
      <w:r w:rsidRPr="00C9638A">
        <w:rPr>
          <w:rFonts w:asciiTheme="minorHAnsi" w:eastAsiaTheme="minorHAnsi" w:hAnsiTheme="minorHAnsi" w:cstheme="minorHAnsi"/>
        </w:rPr>
        <w:t>ydarzeniu,</w:t>
      </w:r>
    </w:p>
    <w:p w:rsidR="00B54B52" w:rsidRPr="00C9638A" w:rsidRDefault="00B54B52" w:rsidP="00EA29AF">
      <w:pPr>
        <w:numPr>
          <w:ilvl w:val="0"/>
          <w:numId w:val="7"/>
        </w:numPr>
        <w:contextualSpacing/>
        <w:jc w:val="both"/>
        <w:rPr>
          <w:rFonts w:asciiTheme="minorHAnsi" w:eastAsiaTheme="minorHAnsi" w:hAnsiTheme="minorHAnsi" w:cstheme="minorHAnsi"/>
          <w:color w:val="FF0000"/>
        </w:rPr>
      </w:pPr>
      <w:r w:rsidRPr="00C9638A">
        <w:rPr>
          <w:rFonts w:asciiTheme="minorHAnsi" w:eastAsiaTheme="minorHAnsi" w:hAnsiTheme="minorHAnsi" w:cstheme="minorHAnsi"/>
        </w:rPr>
        <w:t>Wykonawca zapewni niezbędne pojazdy do transportu namiotu oraz wszystkich jego elementów,</w:t>
      </w:r>
    </w:p>
    <w:p w:rsidR="00B54B52" w:rsidRPr="00C9638A" w:rsidRDefault="00B54B52" w:rsidP="00EA29AF">
      <w:pPr>
        <w:numPr>
          <w:ilvl w:val="0"/>
          <w:numId w:val="7"/>
        </w:numPr>
        <w:contextualSpacing/>
        <w:jc w:val="both"/>
        <w:rPr>
          <w:rFonts w:asciiTheme="minorHAnsi" w:eastAsiaTheme="minorHAnsi" w:hAnsiTheme="minorHAnsi" w:cstheme="minorHAnsi"/>
          <w:color w:val="FF0000"/>
        </w:rPr>
      </w:pPr>
      <w:r w:rsidRPr="00C9638A">
        <w:rPr>
          <w:rFonts w:asciiTheme="minorHAnsi" w:eastAsiaTheme="minorHAnsi" w:hAnsiTheme="minorHAnsi" w:cstheme="minorHAnsi"/>
        </w:rPr>
        <w:t xml:space="preserve">Do zadań Wykonawcy należy zapakowanie namiotu w miejscu magazynowania, transport na wskazane miejsce oraz rozpakowanie </w:t>
      </w:r>
      <w:r w:rsidR="00012030">
        <w:rPr>
          <w:rFonts w:asciiTheme="minorHAnsi" w:eastAsiaTheme="minorHAnsi" w:hAnsiTheme="minorHAnsi" w:cstheme="minorHAnsi"/>
        </w:rPr>
        <w:t xml:space="preserve">i rozłożenie </w:t>
      </w:r>
      <w:r w:rsidRPr="00C9638A">
        <w:rPr>
          <w:rFonts w:asciiTheme="minorHAnsi" w:eastAsiaTheme="minorHAnsi" w:hAnsiTheme="minorHAnsi" w:cstheme="minorHAnsi"/>
        </w:rPr>
        <w:t xml:space="preserve">namiotu w miejscu </w:t>
      </w:r>
      <w:r w:rsidR="00012030">
        <w:rPr>
          <w:rFonts w:asciiTheme="minorHAnsi" w:eastAsiaTheme="minorHAnsi" w:hAnsiTheme="minorHAnsi" w:cstheme="minorHAnsi"/>
        </w:rPr>
        <w:t>W</w:t>
      </w:r>
      <w:r w:rsidRPr="00C9638A">
        <w:rPr>
          <w:rFonts w:asciiTheme="minorHAnsi" w:eastAsiaTheme="minorHAnsi" w:hAnsiTheme="minorHAnsi" w:cstheme="minorHAnsi"/>
        </w:rPr>
        <w:t>ydarzenia,</w:t>
      </w:r>
    </w:p>
    <w:p w:rsidR="00B54B52" w:rsidRPr="00C9638A" w:rsidRDefault="00B54B52" w:rsidP="00EA29AF">
      <w:pPr>
        <w:numPr>
          <w:ilvl w:val="0"/>
          <w:numId w:val="7"/>
        </w:numPr>
        <w:contextualSpacing/>
        <w:jc w:val="both"/>
        <w:rPr>
          <w:rFonts w:asciiTheme="minorHAnsi" w:eastAsiaTheme="minorHAnsi" w:hAnsiTheme="minorHAnsi" w:cstheme="minorHAnsi"/>
          <w:color w:val="FF0000"/>
        </w:rPr>
      </w:pPr>
      <w:r w:rsidRPr="00C9638A">
        <w:rPr>
          <w:rFonts w:asciiTheme="minorHAnsi" w:eastAsiaTheme="minorHAnsi" w:hAnsiTheme="minorHAnsi" w:cstheme="minorHAnsi"/>
        </w:rPr>
        <w:t xml:space="preserve">Po skończonym </w:t>
      </w:r>
      <w:r w:rsidR="00012030">
        <w:rPr>
          <w:rFonts w:asciiTheme="minorHAnsi" w:eastAsiaTheme="minorHAnsi" w:hAnsiTheme="minorHAnsi" w:cstheme="minorHAnsi"/>
        </w:rPr>
        <w:t>W</w:t>
      </w:r>
      <w:r w:rsidRPr="00C9638A">
        <w:rPr>
          <w:rFonts w:asciiTheme="minorHAnsi" w:eastAsiaTheme="minorHAnsi" w:hAnsiTheme="minorHAnsi" w:cstheme="minorHAnsi"/>
        </w:rPr>
        <w:t>ydarzeniu, w</w:t>
      </w:r>
      <w:r w:rsidR="00012030">
        <w:rPr>
          <w:rFonts w:asciiTheme="minorHAnsi" w:eastAsiaTheme="minorHAnsi" w:hAnsiTheme="minorHAnsi" w:cstheme="minorHAnsi"/>
        </w:rPr>
        <w:t>e</w:t>
      </w:r>
      <w:r w:rsidRPr="00C9638A">
        <w:rPr>
          <w:rFonts w:asciiTheme="minorHAnsi" w:eastAsiaTheme="minorHAnsi" w:hAnsiTheme="minorHAnsi" w:cstheme="minorHAnsi"/>
        </w:rPr>
        <w:t xml:space="preserve"> skazanym wcześniej terminie, Wykonawca spakuje namiot </w:t>
      </w:r>
      <w:r w:rsidR="00012030">
        <w:rPr>
          <w:rFonts w:asciiTheme="minorHAnsi" w:eastAsiaTheme="minorHAnsi" w:hAnsiTheme="minorHAnsi" w:cstheme="minorHAnsi"/>
        </w:rPr>
        <w:br/>
        <w:t>w miejscu</w:t>
      </w:r>
      <w:r w:rsidRPr="00C9638A">
        <w:rPr>
          <w:rFonts w:asciiTheme="minorHAnsi" w:eastAsiaTheme="minorHAnsi" w:hAnsiTheme="minorHAnsi" w:cstheme="minorHAnsi"/>
        </w:rPr>
        <w:t xml:space="preserve"> wydarzenia, przetransportuje </w:t>
      </w:r>
      <w:r w:rsidR="00012030">
        <w:rPr>
          <w:rFonts w:asciiTheme="minorHAnsi" w:eastAsiaTheme="minorHAnsi" w:hAnsiTheme="minorHAnsi" w:cstheme="minorHAnsi"/>
        </w:rPr>
        <w:t xml:space="preserve">go </w:t>
      </w:r>
      <w:r w:rsidRPr="00C9638A">
        <w:rPr>
          <w:rFonts w:asciiTheme="minorHAnsi" w:eastAsiaTheme="minorHAnsi" w:hAnsiTheme="minorHAnsi" w:cstheme="minorHAnsi"/>
        </w:rPr>
        <w:t>oraz roz</w:t>
      </w:r>
      <w:r w:rsidR="00012030">
        <w:rPr>
          <w:rFonts w:asciiTheme="minorHAnsi" w:eastAsiaTheme="minorHAnsi" w:hAnsiTheme="minorHAnsi" w:cstheme="minorHAnsi"/>
        </w:rPr>
        <w:t>ładuje</w:t>
      </w:r>
      <w:r w:rsidRPr="00C9638A">
        <w:rPr>
          <w:rFonts w:asciiTheme="minorHAnsi" w:eastAsiaTheme="minorHAnsi" w:hAnsiTheme="minorHAnsi" w:cstheme="minorHAnsi"/>
        </w:rPr>
        <w:t xml:space="preserve"> i umieści namiot w miejscu magazynowania,</w:t>
      </w:r>
    </w:p>
    <w:p w:rsidR="00012030" w:rsidRDefault="00B54B52" w:rsidP="00EA29AF">
      <w:pPr>
        <w:numPr>
          <w:ilvl w:val="0"/>
          <w:numId w:val="7"/>
        </w:numPr>
        <w:contextualSpacing/>
        <w:jc w:val="both"/>
        <w:rPr>
          <w:rFonts w:asciiTheme="minorHAnsi" w:eastAsiaTheme="minorHAnsi" w:hAnsiTheme="minorHAnsi" w:cstheme="minorHAnsi"/>
          <w:color w:val="FF0000"/>
        </w:rPr>
      </w:pPr>
      <w:r w:rsidRPr="00C9638A">
        <w:rPr>
          <w:rFonts w:asciiTheme="minorHAnsi" w:eastAsiaTheme="minorHAnsi" w:hAnsiTheme="minorHAnsi" w:cstheme="minorHAnsi"/>
        </w:rPr>
        <w:t>Wykonawca zobowiązany jest do transportu namiotu zgodnie z jego instrukcją,</w:t>
      </w:r>
      <w:r w:rsidRPr="00C9638A">
        <w:rPr>
          <w:rFonts w:asciiTheme="minorHAnsi" w:eastAsiaTheme="minorHAnsi" w:hAnsiTheme="minorHAnsi" w:cstheme="minorHAnsi"/>
          <w:color w:val="FF0000"/>
        </w:rPr>
        <w:t xml:space="preserve"> </w:t>
      </w:r>
    </w:p>
    <w:p w:rsidR="00B54B52" w:rsidRPr="00012030" w:rsidRDefault="00B54B52" w:rsidP="00EA29AF">
      <w:pPr>
        <w:numPr>
          <w:ilvl w:val="0"/>
          <w:numId w:val="7"/>
        </w:numPr>
        <w:contextualSpacing/>
        <w:jc w:val="both"/>
        <w:rPr>
          <w:rFonts w:asciiTheme="minorHAnsi" w:eastAsiaTheme="minorHAnsi" w:hAnsiTheme="minorHAnsi" w:cstheme="minorHAnsi"/>
          <w:color w:val="FF0000"/>
        </w:rPr>
      </w:pPr>
      <w:r w:rsidRPr="00C9638A">
        <w:rPr>
          <w:rFonts w:asciiTheme="minorHAnsi" w:eastAsiaTheme="minorHAnsi" w:hAnsiTheme="minorHAnsi" w:cstheme="minorHAnsi"/>
        </w:rPr>
        <w:t>Wykonawca zapewni, że transport oraz sposób pakowania namiotu, zostanie wykonany w sposób zapobiegający jego uszkodzeniom.</w:t>
      </w:r>
    </w:p>
    <w:p w:rsidR="00012030" w:rsidRPr="00C9638A" w:rsidRDefault="00012030" w:rsidP="00012030">
      <w:pPr>
        <w:ind w:left="644"/>
        <w:contextualSpacing/>
        <w:jc w:val="both"/>
        <w:rPr>
          <w:rFonts w:asciiTheme="minorHAnsi" w:eastAsiaTheme="minorHAnsi" w:hAnsiTheme="minorHAnsi" w:cstheme="minorHAnsi"/>
          <w:color w:val="FF0000"/>
        </w:rPr>
      </w:pPr>
    </w:p>
    <w:p w:rsidR="00B54B52" w:rsidRPr="00C9638A" w:rsidRDefault="00B54B52" w:rsidP="00EA29AF">
      <w:pPr>
        <w:numPr>
          <w:ilvl w:val="0"/>
          <w:numId w:val="5"/>
        </w:numPr>
        <w:contextualSpacing/>
        <w:jc w:val="both"/>
        <w:rPr>
          <w:rFonts w:asciiTheme="minorHAnsi" w:eastAsiaTheme="minorHAnsi" w:hAnsiTheme="minorHAnsi" w:cstheme="minorHAnsi"/>
          <w:color w:val="FF0000"/>
        </w:rPr>
      </w:pPr>
      <w:r w:rsidRPr="00C9638A">
        <w:rPr>
          <w:rFonts w:asciiTheme="minorHAnsi" w:eastAsiaTheme="minorHAnsi" w:hAnsiTheme="minorHAnsi" w:cstheme="minorHAnsi"/>
          <w:b/>
        </w:rPr>
        <w:t>Montaż:</w:t>
      </w:r>
    </w:p>
    <w:p w:rsidR="00B54B52" w:rsidRPr="00C9638A" w:rsidRDefault="00B54B52" w:rsidP="00EA29AF">
      <w:pPr>
        <w:numPr>
          <w:ilvl w:val="0"/>
          <w:numId w:val="12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>Wykonawca zapewni montaż namiotu</w:t>
      </w:r>
      <w:r w:rsidR="00EE3BFA">
        <w:rPr>
          <w:rFonts w:asciiTheme="minorHAnsi" w:eastAsiaTheme="minorHAnsi" w:hAnsiTheme="minorHAnsi" w:cstheme="minorHAnsi"/>
        </w:rPr>
        <w:t xml:space="preserve">, podłogi </w:t>
      </w:r>
      <w:r w:rsidRPr="00C9638A">
        <w:rPr>
          <w:rFonts w:asciiTheme="minorHAnsi" w:eastAsiaTheme="minorHAnsi" w:hAnsiTheme="minorHAnsi" w:cstheme="minorHAnsi"/>
        </w:rPr>
        <w:t xml:space="preserve"> wraz z wszystkimi elementami we wskazanym miejsca </w:t>
      </w:r>
      <w:r w:rsidR="00EE3BFA">
        <w:rPr>
          <w:rFonts w:asciiTheme="minorHAnsi" w:eastAsiaTheme="minorHAnsi" w:hAnsiTheme="minorHAnsi" w:cstheme="minorHAnsi"/>
        </w:rPr>
        <w:t>W</w:t>
      </w:r>
      <w:r w:rsidRPr="00C9638A">
        <w:rPr>
          <w:rFonts w:asciiTheme="minorHAnsi" w:eastAsiaTheme="minorHAnsi" w:hAnsiTheme="minorHAnsi" w:cstheme="minorHAnsi"/>
        </w:rPr>
        <w:t>ydarzenia,</w:t>
      </w:r>
    </w:p>
    <w:p w:rsidR="00B54B52" w:rsidRPr="00C9638A" w:rsidRDefault="00B54B52" w:rsidP="00EA29AF">
      <w:pPr>
        <w:numPr>
          <w:ilvl w:val="0"/>
          <w:numId w:val="12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>Wykonawca zapewni montaż namiotu zgodnie z jego instrukcją,</w:t>
      </w:r>
    </w:p>
    <w:p w:rsidR="00B54B52" w:rsidRPr="00C9638A" w:rsidRDefault="00B54B52" w:rsidP="00EA29AF">
      <w:pPr>
        <w:numPr>
          <w:ilvl w:val="0"/>
          <w:numId w:val="12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>Wykonawca zapewni niezbędne pojazdy (między innymi pojazd HDS) oraz sprzęt potrzebny do montażu namiotu,</w:t>
      </w:r>
    </w:p>
    <w:p w:rsidR="00B54B52" w:rsidRPr="00C9638A" w:rsidRDefault="00B54B52" w:rsidP="00EA29AF">
      <w:pPr>
        <w:numPr>
          <w:ilvl w:val="0"/>
          <w:numId w:val="12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>Wykonawca zagwarantuje montaż namiotu zgodnie z wymaganiami zasad BHP,</w:t>
      </w:r>
    </w:p>
    <w:p w:rsidR="00B54B52" w:rsidRDefault="00B54B52" w:rsidP="00EA29AF">
      <w:pPr>
        <w:numPr>
          <w:ilvl w:val="0"/>
          <w:numId w:val="12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 xml:space="preserve">Wykonawca zapewni, że namiot został zamontowany w sposób prawidłowy oraz jest gotowy do użytkowania, w tym organizacji </w:t>
      </w:r>
      <w:proofErr w:type="spellStart"/>
      <w:r w:rsidRPr="00C9638A">
        <w:rPr>
          <w:rFonts w:asciiTheme="minorHAnsi" w:eastAsiaTheme="minorHAnsi" w:hAnsiTheme="minorHAnsi" w:cstheme="minorHAnsi"/>
        </w:rPr>
        <w:t>eventów</w:t>
      </w:r>
      <w:proofErr w:type="spellEnd"/>
      <w:r w:rsidRPr="00C9638A">
        <w:rPr>
          <w:rFonts w:asciiTheme="minorHAnsi" w:eastAsiaTheme="minorHAnsi" w:hAnsiTheme="minorHAnsi" w:cstheme="minorHAnsi"/>
        </w:rPr>
        <w:t>.</w:t>
      </w:r>
    </w:p>
    <w:p w:rsidR="00EE3BFA" w:rsidRPr="00C9638A" w:rsidRDefault="00EE3BFA" w:rsidP="00EE3BFA">
      <w:pPr>
        <w:ind w:left="644"/>
        <w:contextualSpacing/>
        <w:jc w:val="both"/>
        <w:rPr>
          <w:rFonts w:asciiTheme="minorHAnsi" w:eastAsiaTheme="minorHAnsi" w:hAnsiTheme="minorHAnsi" w:cstheme="minorHAnsi"/>
        </w:rPr>
      </w:pPr>
    </w:p>
    <w:p w:rsidR="00B54B52" w:rsidRPr="00C9638A" w:rsidRDefault="00B54B52" w:rsidP="00EA29AF">
      <w:pPr>
        <w:numPr>
          <w:ilvl w:val="0"/>
          <w:numId w:val="5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  <w:b/>
        </w:rPr>
        <w:t>Demontaż:</w:t>
      </w:r>
    </w:p>
    <w:p w:rsidR="00B54B52" w:rsidRPr="00C9638A" w:rsidRDefault="00B54B52" w:rsidP="00EA29AF">
      <w:pPr>
        <w:numPr>
          <w:ilvl w:val="0"/>
          <w:numId w:val="13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lastRenderedPageBreak/>
        <w:t xml:space="preserve">Wykonawca zobowiązany jest do demontażu namiotu, po skończonym </w:t>
      </w:r>
      <w:r w:rsidR="003E5DA8">
        <w:rPr>
          <w:rFonts w:asciiTheme="minorHAnsi" w:eastAsiaTheme="minorHAnsi" w:hAnsiTheme="minorHAnsi" w:cstheme="minorHAnsi"/>
        </w:rPr>
        <w:t>W</w:t>
      </w:r>
      <w:r w:rsidRPr="00C9638A">
        <w:rPr>
          <w:rFonts w:asciiTheme="minorHAnsi" w:eastAsiaTheme="minorHAnsi" w:hAnsiTheme="minorHAnsi" w:cstheme="minorHAnsi"/>
        </w:rPr>
        <w:t xml:space="preserve">ydarzeniu, </w:t>
      </w:r>
      <w:r w:rsidR="003E5DA8">
        <w:rPr>
          <w:rFonts w:asciiTheme="minorHAnsi" w:eastAsiaTheme="minorHAnsi" w:hAnsiTheme="minorHAnsi" w:cstheme="minorHAnsi"/>
        </w:rPr>
        <w:br/>
      </w:r>
      <w:r w:rsidRPr="00C9638A">
        <w:rPr>
          <w:rFonts w:asciiTheme="minorHAnsi" w:eastAsiaTheme="minorHAnsi" w:hAnsiTheme="minorHAnsi" w:cstheme="minorHAnsi"/>
        </w:rPr>
        <w:t>w terminie wskazanym przez Zamawiającego.</w:t>
      </w:r>
    </w:p>
    <w:p w:rsidR="00B54B52" w:rsidRPr="00C9638A" w:rsidRDefault="00B54B52" w:rsidP="00EA29AF">
      <w:pPr>
        <w:numPr>
          <w:ilvl w:val="0"/>
          <w:numId w:val="13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>Demontaż nastąpi w sposób zgodny z instrukcją namiotu,</w:t>
      </w:r>
    </w:p>
    <w:p w:rsidR="00B54B52" w:rsidRPr="00C9638A" w:rsidRDefault="00B54B52" w:rsidP="00EA29AF">
      <w:pPr>
        <w:numPr>
          <w:ilvl w:val="0"/>
          <w:numId w:val="13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>Wykonawca zapewni niezbędne pojazdy (między innymi pojazd HDS) oraz sprzęt potrzebny do demontażu namiotu,</w:t>
      </w:r>
    </w:p>
    <w:p w:rsidR="00B54B52" w:rsidRDefault="00B54B52" w:rsidP="00EA29AF">
      <w:pPr>
        <w:numPr>
          <w:ilvl w:val="0"/>
          <w:numId w:val="13"/>
        </w:numPr>
        <w:contextualSpacing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 xml:space="preserve">Wykonawca zagwarantuje </w:t>
      </w:r>
      <w:r w:rsidR="003E5DA8">
        <w:rPr>
          <w:rFonts w:asciiTheme="minorHAnsi" w:eastAsiaTheme="minorHAnsi" w:hAnsiTheme="minorHAnsi" w:cstheme="minorHAnsi"/>
        </w:rPr>
        <w:t>de</w:t>
      </w:r>
      <w:r w:rsidRPr="00C9638A">
        <w:rPr>
          <w:rFonts w:asciiTheme="minorHAnsi" w:eastAsiaTheme="minorHAnsi" w:hAnsiTheme="minorHAnsi" w:cstheme="minorHAnsi"/>
        </w:rPr>
        <w:t>montaż namiotu zgodnie z wymaganiami zasad BHP,</w:t>
      </w:r>
    </w:p>
    <w:p w:rsidR="003E5DA8" w:rsidRPr="00C9638A" w:rsidRDefault="003E5DA8" w:rsidP="003E5DA8">
      <w:pPr>
        <w:ind w:left="644"/>
        <w:contextualSpacing/>
        <w:rPr>
          <w:rFonts w:asciiTheme="minorHAnsi" w:eastAsiaTheme="minorHAnsi" w:hAnsiTheme="minorHAnsi" w:cstheme="minorHAnsi"/>
        </w:rPr>
      </w:pPr>
    </w:p>
    <w:p w:rsidR="00B54B52" w:rsidRPr="003E5DA8" w:rsidRDefault="00B54B52" w:rsidP="00EA29AF">
      <w:pPr>
        <w:numPr>
          <w:ilvl w:val="0"/>
          <w:numId w:val="5"/>
        </w:numPr>
        <w:contextualSpacing/>
        <w:jc w:val="both"/>
        <w:rPr>
          <w:rFonts w:asciiTheme="minorHAnsi" w:eastAsiaTheme="minorHAnsi" w:hAnsiTheme="minorHAnsi" w:cstheme="minorHAnsi"/>
          <w:b/>
        </w:rPr>
      </w:pPr>
      <w:r w:rsidRPr="003E5DA8">
        <w:rPr>
          <w:rFonts w:asciiTheme="minorHAnsi" w:eastAsiaTheme="minorHAnsi" w:hAnsiTheme="minorHAnsi" w:cstheme="minorHAnsi"/>
          <w:b/>
        </w:rPr>
        <w:t>Konserwacja:</w:t>
      </w:r>
    </w:p>
    <w:p w:rsidR="00B54B52" w:rsidRPr="00C9638A" w:rsidRDefault="00B54B52" w:rsidP="00EA29AF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 xml:space="preserve">Wykonawca zobowiązany jest do utrzymania namiotu w </w:t>
      </w:r>
      <w:r w:rsidR="0026636F">
        <w:rPr>
          <w:rFonts w:asciiTheme="minorHAnsi" w:eastAsiaTheme="minorHAnsi" w:hAnsiTheme="minorHAnsi" w:cstheme="minorHAnsi"/>
        </w:rPr>
        <w:t xml:space="preserve">jak najlepszym </w:t>
      </w:r>
      <w:r w:rsidR="003E5DA8">
        <w:rPr>
          <w:rFonts w:asciiTheme="minorHAnsi" w:eastAsiaTheme="minorHAnsi" w:hAnsiTheme="minorHAnsi" w:cstheme="minorHAnsi"/>
        </w:rPr>
        <w:t>stanie</w:t>
      </w:r>
      <w:r w:rsidR="0026636F">
        <w:rPr>
          <w:rFonts w:asciiTheme="minorHAnsi" w:eastAsiaTheme="minorHAnsi" w:hAnsiTheme="minorHAnsi" w:cstheme="minorHAnsi"/>
        </w:rPr>
        <w:t>,</w:t>
      </w:r>
      <w:r w:rsidR="00BD37E7">
        <w:rPr>
          <w:rFonts w:asciiTheme="minorHAnsi" w:eastAsiaTheme="minorHAnsi" w:hAnsiTheme="minorHAnsi" w:cstheme="minorHAnsi"/>
        </w:rPr>
        <w:t xml:space="preserve"> tj.</w:t>
      </w:r>
      <w:r w:rsidR="003E5DA8">
        <w:rPr>
          <w:rFonts w:asciiTheme="minorHAnsi" w:eastAsiaTheme="minorHAnsi" w:hAnsiTheme="minorHAnsi" w:cstheme="minorHAnsi"/>
        </w:rPr>
        <w:t xml:space="preserve"> niezgorszym niż w dniu jego odbioru od Zamawiającego (nie dotyczy naturalnego zużycia wynikającego </w:t>
      </w:r>
      <w:r w:rsidR="00BD37E7">
        <w:rPr>
          <w:rFonts w:asciiTheme="minorHAnsi" w:eastAsiaTheme="minorHAnsi" w:hAnsiTheme="minorHAnsi" w:cstheme="minorHAnsi"/>
        </w:rPr>
        <w:br/>
      </w:r>
      <w:r w:rsidR="003E5DA8">
        <w:rPr>
          <w:rFonts w:asciiTheme="minorHAnsi" w:eastAsiaTheme="minorHAnsi" w:hAnsiTheme="minorHAnsi" w:cstheme="minorHAnsi"/>
        </w:rPr>
        <w:t>z normalnego użytkowania)</w:t>
      </w:r>
      <w:r w:rsidRPr="00C9638A">
        <w:rPr>
          <w:rFonts w:asciiTheme="minorHAnsi" w:eastAsiaTheme="minorHAnsi" w:hAnsiTheme="minorHAnsi" w:cstheme="minorHAnsi"/>
        </w:rPr>
        <w:t>,</w:t>
      </w:r>
    </w:p>
    <w:p w:rsidR="00B54B52" w:rsidRPr="00C9638A" w:rsidRDefault="00B54B52" w:rsidP="00EA29AF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>Każdorazowo, po użytkowaniu, Wykonawca zobowiązany jest do osuszenia namiotu, przed zmagazynowaniem</w:t>
      </w:r>
      <w:r w:rsidR="00BD37E7">
        <w:rPr>
          <w:rFonts w:asciiTheme="minorHAnsi" w:eastAsiaTheme="minorHAnsi" w:hAnsiTheme="minorHAnsi" w:cstheme="minorHAnsi"/>
        </w:rPr>
        <w:t xml:space="preserve"> (jeżeli zajdzie taka konieczność)</w:t>
      </w:r>
      <w:r w:rsidRPr="00C9638A">
        <w:rPr>
          <w:rFonts w:asciiTheme="minorHAnsi" w:eastAsiaTheme="minorHAnsi" w:hAnsiTheme="minorHAnsi" w:cstheme="minorHAnsi"/>
        </w:rPr>
        <w:t>,</w:t>
      </w:r>
    </w:p>
    <w:p w:rsidR="00B54B52" w:rsidRPr="00C9638A" w:rsidRDefault="00B54B52" w:rsidP="00EA29AF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 xml:space="preserve">Wykonawca, po każdym </w:t>
      </w:r>
      <w:r w:rsidR="00BD37E7">
        <w:rPr>
          <w:rFonts w:asciiTheme="minorHAnsi" w:eastAsiaTheme="minorHAnsi" w:hAnsiTheme="minorHAnsi" w:cstheme="minorHAnsi"/>
        </w:rPr>
        <w:t>W</w:t>
      </w:r>
      <w:r w:rsidRPr="00C9638A">
        <w:rPr>
          <w:rFonts w:asciiTheme="minorHAnsi" w:eastAsiaTheme="minorHAnsi" w:hAnsiTheme="minorHAnsi" w:cstheme="minorHAnsi"/>
        </w:rPr>
        <w:t>ydarzeniu, przeprowadzi przegląd techniczny wszystkich elementów namiotu</w:t>
      </w:r>
      <w:r w:rsidR="00BD37E7">
        <w:rPr>
          <w:rFonts w:asciiTheme="minorHAnsi" w:eastAsiaTheme="minorHAnsi" w:hAnsiTheme="minorHAnsi" w:cstheme="minorHAnsi"/>
        </w:rPr>
        <w:t xml:space="preserve"> i podłogi</w:t>
      </w:r>
      <w:r w:rsidRPr="00C9638A">
        <w:rPr>
          <w:rFonts w:asciiTheme="minorHAnsi" w:eastAsiaTheme="minorHAnsi" w:hAnsiTheme="minorHAnsi" w:cstheme="minorHAnsi"/>
        </w:rPr>
        <w:t>,</w:t>
      </w:r>
    </w:p>
    <w:p w:rsidR="00B54B52" w:rsidRPr="00C9638A" w:rsidRDefault="00B54B52" w:rsidP="00EA29AF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 xml:space="preserve">Po każdym użyciu namiotu, Wykonawca sporządzi protokół opisujący stan namiotu wraz </w:t>
      </w:r>
      <w:r w:rsidR="00BD37E7">
        <w:rPr>
          <w:rFonts w:asciiTheme="minorHAnsi" w:eastAsiaTheme="minorHAnsi" w:hAnsiTheme="minorHAnsi" w:cstheme="minorHAnsi"/>
        </w:rPr>
        <w:br/>
      </w:r>
      <w:r w:rsidRPr="00C9638A">
        <w:rPr>
          <w:rFonts w:asciiTheme="minorHAnsi" w:eastAsiaTheme="minorHAnsi" w:hAnsiTheme="minorHAnsi" w:cstheme="minorHAnsi"/>
        </w:rPr>
        <w:t>z dokumentacją zdjęciową,</w:t>
      </w:r>
    </w:p>
    <w:p w:rsidR="00B54B52" w:rsidRPr="00C9638A" w:rsidRDefault="00B54B52" w:rsidP="00EA29AF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 xml:space="preserve">W przypadku zabrudzeń namiotu, powstałych w trakcie </w:t>
      </w:r>
      <w:r w:rsidR="00BD37E7">
        <w:rPr>
          <w:rFonts w:asciiTheme="minorHAnsi" w:eastAsiaTheme="minorHAnsi" w:hAnsiTheme="minorHAnsi" w:cstheme="minorHAnsi"/>
        </w:rPr>
        <w:t>W</w:t>
      </w:r>
      <w:r w:rsidRPr="00C9638A">
        <w:rPr>
          <w:rFonts w:asciiTheme="minorHAnsi" w:eastAsiaTheme="minorHAnsi" w:hAnsiTheme="minorHAnsi" w:cstheme="minorHAnsi"/>
        </w:rPr>
        <w:t xml:space="preserve">ydarzeń lub pomiędzy </w:t>
      </w:r>
      <w:r w:rsidR="00BD37E7">
        <w:rPr>
          <w:rFonts w:asciiTheme="minorHAnsi" w:eastAsiaTheme="minorHAnsi" w:hAnsiTheme="minorHAnsi" w:cstheme="minorHAnsi"/>
        </w:rPr>
        <w:t>W</w:t>
      </w:r>
      <w:r w:rsidRPr="00C9638A">
        <w:rPr>
          <w:rFonts w:asciiTheme="minorHAnsi" w:eastAsiaTheme="minorHAnsi" w:hAnsiTheme="minorHAnsi" w:cstheme="minorHAnsi"/>
        </w:rPr>
        <w:t>ydarzeniami, Wykonawca zobowiązany jest do usunięcia zabrudzeń,</w:t>
      </w:r>
    </w:p>
    <w:p w:rsidR="00B54B52" w:rsidRPr="00C9638A" w:rsidRDefault="00B54B52" w:rsidP="00EA29AF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 xml:space="preserve">Wykonawcza poinformuje Zamawiającego o wszelkich uszkodzeniach namiotu, niezwłocznie po ich wystąpieniu oraz wykryciu, </w:t>
      </w:r>
    </w:p>
    <w:p w:rsidR="00B54B52" w:rsidRPr="00C9638A" w:rsidRDefault="00B54B52" w:rsidP="00EA29AF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>Wykonawca zobowiązany jest do dbałości o stan techniczny namiotu przez cały okres trwania umowy,</w:t>
      </w:r>
    </w:p>
    <w:p w:rsidR="00B54B52" w:rsidRPr="00C9638A" w:rsidRDefault="00B54B52" w:rsidP="00EA29AF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 xml:space="preserve">Wszelkie prowadzone prace, zostaną wykonane zgodnie z instrukcją </w:t>
      </w:r>
      <w:r w:rsidR="00BD37E7">
        <w:rPr>
          <w:rFonts w:asciiTheme="minorHAnsi" w:eastAsiaTheme="minorHAnsi" w:hAnsiTheme="minorHAnsi" w:cstheme="minorHAnsi"/>
        </w:rPr>
        <w:t xml:space="preserve">obsługi </w:t>
      </w:r>
      <w:r w:rsidRPr="00C9638A">
        <w:rPr>
          <w:rFonts w:asciiTheme="minorHAnsi" w:eastAsiaTheme="minorHAnsi" w:hAnsiTheme="minorHAnsi" w:cstheme="minorHAnsi"/>
        </w:rPr>
        <w:t>namiotu,</w:t>
      </w:r>
    </w:p>
    <w:p w:rsidR="00B54B52" w:rsidRPr="00C9638A" w:rsidRDefault="00B54B52" w:rsidP="00EA29AF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 xml:space="preserve">Za wszystkie szkody powstałe </w:t>
      </w:r>
      <w:r w:rsidR="00BD37E7">
        <w:rPr>
          <w:rFonts w:asciiTheme="minorHAnsi" w:eastAsiaTheme="minorHAnsi" w:hAnsiTheme="minorHAnsi" w:cstheme="minorHAnsi"/>
        </w:rPr>
        <w:t xml:space="preserve">z winy wykonawcy </w:t>
      </w:r>
      <w:r w:rsidRPr="00C9638A">
        <w:rPr>
          <w:rFonts w:asciiTheme="minorHAnsi" w:eastAsiaTheme="minorHAnsi" w:hAnsiTheme="minorHAnsi" w:cstheme="minorHAnsi"/>
        </w:rPr>
        <w:t>w skutek nieprawidłowej obsługi namiotu odpowiada Wykonawca.</w:t>
      </w:r>
    </w:p>
    <w:p w:rsidR="00EA29AF" w:rsidRPr="00C9638A" w:rsidRDefault="00EA29AF" w:rsidP="00EA29AF">
      <w:pPr>
        <w:pStyle w:val="Akapitzlist"/>
        <w:numPr>
          <w:ilvl w:val="0"/>
          <w:numId w:val="15"/>
        </w:numPr>
        <w:jc w:val="both"/>
        <w:rPr>
          <w:rFonts w:asciiTheme="minorHAnsi" w:eastAsiaTheme="minorHAnsi" w:hAnsiTheme="minorHAnsi" w:cstheme="minorHAnsi"/>
          <w:b/>
          <w:vanish/>
        </w:rPr>
      </w:pPr>
    </w:p>
    <w:p w:rsidR="00B54B52" w:rsidRPr="00BD37E7" w:rsidRDefault="00B54B52" w:rsidP="00BD37E7">
      <w:pPr>
        <w:pStyle w:val="Akapitzlist"/>
        <w:numPr>
          <w:ilvl w:val="0"/>
          <w:numId w:val="11"/>
        </w:numPr>
        <w:rPr>
          <w:rFonts w:asciiTheme="minorHAnsi" w:eastAsiaTheme="minorHAnsi" w:hAnsiTheme="minorHAnsi" w:cstheme="minorHAnsi"/>
        </w:rPr>
      </w:pPr>
      <w:r w:rsidRPr="00BD37E7">
        <w:rPr>
          <w:rFonts w:asciiTheme="minorHAnsi" w:eastAsiaTheme="minorHAnsi" w:hAnsiTheme="minorHAnsi" w:cstheme="minorHAnsi"/>
          <w:b/>
        </w:rPr>
        <w:t>Okres realizacji</w:t>
      </w:r>
    </w:p>
    <w:p w:rsidR="00B54B52" w:rsidRPr="00C9638A" w:rsidRDefault="00BD37E7" w:rsidP="00EA29AF">
      <w:pPr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Okres realizacji umowy zostanie określony po zapoznaniu się z wycenami usługi. </w:t>
      </w:r>
      <w:r w:rsidR="00835DD6">
        <w:rPr>
          <w:rFonts w:asciiTheme="minorHAnsi" w:eastAsiaTheme="minorHAnsi" w:hAnsiTheme="minorHAnsi" w:cstheme="minorHAnsi"/>
        </w:rPr>
        <w:t xml:space="preserve">Planuje się rozpoczęcie okresu magazynowania najwcześniej od dnia 22.07.2024 </w:t>
      </w:r>
      <w:proofErr w:type="spellStart"/>
      <w:r w:rsidR="00835DD6">
        <w:rPr>
          <w:rFonts w:asciiTheme="minorHAnsi" w:eastAsiaTheme="minorHAnsi" w:hAnsiTheme="minorHAnsi" w:cstheme="minorHAnsi"/>
        </w:rPr>
        <w:t>r</w:t>
      </w:r>
      <w:proofErr w:type="spellEnd"/>
      <w:r w:rsidR="00835DD6">
        <w:rPr>
          <w:rFonts w:asciiTheme="minorHAnsi" w:eastAsiaTheme="minorHAnsi" w:hAnsiTheme="minorHAnsi" w:cstheme="minorHAnsi"/>
        </w:rPr>
        <w:t xml:space="preserve">. Pierwsze zlecenie planowane jest w terminie 29.07.2024 </w:t>
      </w:r>
      <w:proofErr w:type="spellStart"/>
      <w:r w:rsidR="00835DD6">
        <w:rPr>
          <w:rFonts w:asciiTheme="minorHAnsi" w:eastAsiaTheme="minorHAnsi" w:hAnsiTheme="minorHAnsi" w:cstheme="minorHAnsi"/>
        </w:rPr>
        <w:t>r</w:t>
      </w:r>
      <w:proofErr w:type="spellEnd"/>
      <w:r w:rsidR="00835DD6">
        <w:rPr>
          <w:rFonts w:asciiTheme="minorHAnsi" w:eastAsiaTheme="minorHAnsi" w:hAnsiTheme="minorHAnsi" w:cstheme="minorHAnsi"/>
        </w:rPr>
        <w:t xml:space="preserve">. (transport i montaż na Wydarzeniu) – 04.08.2024 </w:t>
      </w:r>
      <w:proofErr w:type="spellStart"/>
      <w:r w:rsidR="00835DD6">
        <w:rPr>
          <w:rFonts w:asciiTheme="minorHAnsi" w:eastAsiaTheme="minorHAnsi" w:hAnsiTheme="minorHAnsi" w:cstheme="minorHAnsi"/>
        </w:rPr>
        <w:t>r</w:t>
      </w:r>
      <w:proofErr w:type="spellEnd"/>
      <w:r w:rsidR="00835DD6">
        <w:rPr>
          <w:rFonts w:asciiTheme="minorHAnsi" w:eastAsiaTheme="minorHAnsi" w:hAnsiTheme="minorHAnsi" w:cstheme="minorHAnsi"/>
        </w:rPr>
        <w:t xml:space="preserve">. (demontaż, transport do magazynu) – </w:t>
      </w:r>
      <w:proofErr w:type="spellStart"/>
      <w:r w:rsidR="00835DD6">
        <w:rPr>
          <w:rFonts w:asciiTheme="minorHAnsi" w:eastAsiaTheme="minorHAnsi" w:hAnsiTheme="minorHAnsi" w:cstheme="minorHAnsi"/>
        </w:rPr>
        <w:t>Pol’and’Rock</w:t>
      </w:r>
      <w:proofErr w:type="spellEnd"/>
      <w:r w:rsidR="00835DD6">
        <w:rPr>
          <w:rFonts w:asciiTheme="minorHAnsi" w:eastAsiaTheme="minorHAnsi" w:hAnsiTheme="minorHAnsi" w:cstheme="minorHAnsi"/>
        </w:rPr>
        <w:t xml:space="preserve"> </w:t>
      </w:r>
      <w:proofErr w:type="spellStart"/>
      <w:r w:rsidR="00835DD6">
        <w:rPr>
          <w:rFonts w:asciiTheme="minorHAnsi" w:eastAsiaTheme="minorHAnsi" w:hAnsiTheme="minorHAnsi" w:cstheme="minorHAnsi"/>
        </w:rPr>
        <w:t>Festival</w:t>
      </w:r>
      <w:proofErr w:type="spellEnd"/>
      <w:r w:rsidR="00835DD6">
        <w:rPr>
          <w:rFonts w:asciiTheme="minorHAnsi" w:eastAsiaTheme="minorHAnsi" w:hAnsiTheme="minorHAnsi" w:cstheme="minorHAnsi"/>
        </w:rPr>
        <w:t xml:space="preserve"> 2024. </w:t>
      </w:r>
    </w:p>
    <w:p w:rsidR="00B54B52" w:rsidRDefault="00B54B52" w:rsidP="00835DD6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</w:rPr>
      </w:pPr>
      <w:proofErr w:type="spellStart"/>
      <w:r w:rsidRPr="00C9638A">
        <w:rPr>
          <w:rFonts w:asciiTheme="minorHAnsi" w:eastAsiaTheme="minorHAnsi" w:hAnsiTheme="minorHAnsi" w:cstheme="minorHAnsi"/>
          <w:b/>
        </w:rPr>
        <w:t>Finasowanie</w:t>
      </w:r>
      <w:proofErr w:type="spellEnd"/>
    </w:p>
    <w:p w:rsidR="00835DD6" w:rsidRPr="00835DD6" w:rsidRDefault="00835DD6" w:rsidP="00835DD6">
      <w:pPr>
        <w:jc w:val="both"/>
        <w:rPr>
          <w:rFonts w:asciiTheme="minorHAnsi" w:hAnsiTheme="minorHAnsi" w:cstheme="minorHAnsi"/>
        </w:rPr>
      </w:pPr>
      <w:r w:rsidRPr="00835DD6">
        <w:rPr>
          <w:rFonts w:asciiTheme="minorHAnsi" w:hAnsiTheme="minorHAnsi" w:cstheme="minorHAnsi"/>
        </w:rPr>
        <w:t xml:space="preserve">Przedmiot </w:t>
      </w:r>
      <w:proofErr w:type="spellStart"/>
      <w:r w:rsidRPr="00835DD6">
        <w:rPr>
          <w:rFonts w:asciiTheme="minorHAnsi" w:hAnsiTheme="minorHAnsi" w:cstheme="minorHAnsi"/>
        </w:rPr>
        <w:t>zamówienia</w:t>
      </w:r>
      <w:proofErr w:type="spellEnd"/>
      <w:r w:rsidRPr="00835DD6">
        <w:rPr>
          <w:rFonts w:asciiTheme="minorHAnsi" w:hAnsiTheme="minorHAnsi" w:cstheme="minorHAnsi"/>
        </w:rPr>
        <w:t xml:space="preserve"> jest elementem projektu </w:t>
      </w:r>
      <w:r w:rsidRPr="00835DD6">
        <w:rPr>
          <w:rFonts w:asciiTheme="minorHAnsi" w:hAnsiTheme="minorHAnsi" w:cstheme="minorHAnsi"/>
          <w:color w:val="000000"/>
        </w:rPr>
        <w:t xml:space="preserve">pn. „Zbudowanie systemu koordynacji </w:t>
      </w:r>
      <w:r w:rsidRPr="00835DD6">
        <w:rPr>
          <w:rFonts w:asciiTheme="minorHAnsi" w:hAnsiTheme="minorHAnsi" w:cstheme="minorHAnsi"/>
          <w:color w:val="000000"/>
        </w:rPr>
        <w:br/>
        <w:t>i monitorowania regionalnych działań na rzecz kształcenia zawodowego, szkolnictwa wyższego oraz uczenia się przez całe życie, w tym uczenia się dorosłych” realizowanego w ramach Krajowego Planu Odbudowy i Zwiększania Odporności – KPO.</w:t>
      </w:r>
    </w:p>
    <w:p w:rsidR="00BD37E7" w:rsidRPr="00C9638A" w:rsidRDefault="00BD37E7" w:rsidP="00BD37E7">
      <w:pPr>
        <w:contextualSpacing/>
        <w:rPr>
          <w:rFonts w:asciiTheme="minorHAnsi" w:eastAsiaTheme="minorHAnsi" w:hAnsiTheme="minorHAnsi" w:cstheme="minorHAnsi"/>
          <w:b/>
        </w:rPr>
      </w:pPr>
    </w:p>
    <w:p w:rsidR="00B54B52" w:rsidRPr="00835DD6" w:rsidRDefault="00B54B52" w:rsidP="00EA29AF">
      <w:pPr>
        <w:jc w:val="both"/>
        <w:rPr>
          <w:rFonts w:asciiTheme="minorHAnsi" w:eastAsiaTheme="minorHAnsi" w:hAnsiTheme="minorHAnsi" w:cstheme="minorHAnsi"/>
        </w:rPr>
      </w:pPr>
      <w:r w:rsidRPr="00835DD6">
        <w:rPr>
          <w:rFonts w:asciiTheme="minorHAnsi" w:eastAsiaTheme="minorHAnsi" w:hAnsiTheme="minorHAnsi" w:cstheme="minorHAnsi"/>
        </w:rPr>
        <w:t xml:space="preserve">Wartość zamówienia zostanie ustalona przez określenie </w:t>
      </w:r>
      <w:r w:rsidR="00835DD6">
        <w:rPr>
          <w:rFonts w:asciiTheme="minorHAnsi" w:eastAsiaTheme="minorHAnsi" w:hAnsiTheme="minorHAnsi" w:cstheme="minorHAnsi"/>
        </w:rPr>
        <w:t xml:space="preserve">czasu trwania umowy oraz </w:t>
      </w:r>
      <w:r w:rsidRPr="00835DD6">
        <w:rPr>
          <w:rFonts w:asciiTheme="minorHAnsi" w:eastAsiaTheme="minorHAnsi" w:hAnsiTheme="minorHAnsi" w:cstheme="minorHAnsi"/>
        </w:rPr>
        <w:t>sumy</w:t>
      </w:r>
      <w:r w:rsidR="008673BE">
        <w:rPr>
          <w:rFonts w:asciiTheme="minorHAnsi" w:eastAsiaTheme="minorHAnsi" w:hAnsiTheme="minorHAnsi" w:cstheme="minorHAnsi"/>
        </w:rPr>
        <w:t xml:space="preserve"> kosztów cząstkowych, tj.</w:t>
      </w:r>
      <w:r w:rsidRPr="00835DD6">
        <w:rPr>
          <w:rFonts w:asciiTheme="minorHAnsi" w:eastAsiaTheme="minorHAnsi" w:hAnsiTheme="minorHAnsi" w:cstheme="minorHAnsi"/>
        </w:rPr>
        <w:t>:</w:t>
      </w:r>
    </w:p>
    <w:p w:rsidR="00B54B52" w:rsidRPr="00C9638A" w:rsidRDefault="00B54B52" w:rsidP="00EA29AF">
      <w:pPr>
        <w:numPr>
          <w:ilvl w:val="0"/>
          <w:numId w:val="17"/>
        </w:numPr>
        <w:contextualSpacing/>
        <w:jc w:val="both"/>
        <w:rPr>
          <w:rFonts w:asciiTheme="minorHAnsi" w:eastAsiaTheme="minorHAnsi" w:hAnsiTheme="minorHAnsi" w:cstheme="minorHAnsi"/>
        </w:rPr>
      </w:pPr>
      <w:proofErr w:type="spellStart"/>
      <w:r w:rsidRPr="00C9638A">
        <w:rPr>
          <w:rFonts w:asciiTheme="minorHAnsi" w:eastAsiaTheme="minorHAnsi" w:hAnsiTheme="minorHAnsi" w:cstheme="minorHAnsi"/>
        </w:rPr>
        <w:lastRenderedPageBreak/>
        <w:t>Kilometrówk</w:t>
      </w:r>
      <w:r w:rsidR="008673BE">
        <w:rPr>
          <w:rFonts w:asciiTheme="minorHAnsi" w:eastAsiaTheme="minorHAnsi" w:hAnsiTheme="minorHAnsi" w:cstheme="minorHAnsi"/>
        </w:rPr>
        <w:t>i</w:t>
      </w:r>
      <w:proofErr w:type="spellEnd"/>
      <w:r w:rsidRPr="00C9638A">
        <w:rPr>
          <w:rFonts w:asciiTheme="minorHAnsi" w:eastAsiaTheme="minorHAnsi" w:hAnsiTheme="minorHAnsi" w:cstheme="minorHAnsi"/>
        </w:rPr>
        <w:t xml:space="preserve"> liczon</w:t>
      </w:r>
      <w:r w:rsidR="008673BE">
        <w:rPr>
          <w:rFonts w:asciiTheme="minorHAnsi" w:eastAsiaTheme="minorHAnsi" w:hAnsiTheme="minorHAnsi" w:cstheme="minorHAnsi"/>
        </w:rPr>
        <w:t>ej</w:t>
      </w:r>
      <w:r w:rsidRPr="00C9638A">
        <w:rPr>
          <w:rFonts w:asciiTheme="minorHAnsi" w:eastAsiaTheme="minorHAnsi" w:hAnsiTheme="minorHAnsi" w:cstheme="minorHAnsi"/>
        </w:rPr>
        <w:t xml:space="preserve"> </w:t>
      </w:r>
      <w:r w:rsidR="008673BE">
        <w:rPr>
          <w:rFonts w:asciiTheme="minorHAnsi" w:eastAsiaTheme="minorHAnsi" w:hAnsiTheme="minorHAnsi" w:cstheme="minorHAnsi"/>
        </w:rPr>
        <w:t xml:space="preserve">za transport namiotu </w:t>
      </w:r>
      <w:r w:rsidRPr="00C9638A">
        <w:rPr>
          <w:rFonts w:asciiTheme="minorHAnsi" w:eastAsiaTheme="minorHAnsi" w:hAnsiTheme="minorHAnsi" w:cstheme="minorHAnsi"/>
        </w:rPr>
        <w:t xml:space="preserve">od miejsca magazynowania do miejsca </w:t>
      </w:r>
      <w:r w:rsidR="008673BE">
        <w:rPr>
          <w:rFonts w:asciiTheme="minorHAnsi" w:eastAsiaTheme="minorHAnsi" w:hAnsiTheme="minorHAnsi" w:cstheme="minorHAnsi"/>
        </w:rPr>
        <w:t>W</w:t>
      </w:r>
      <w:r w:rsidRPr="00C9638A">
        <w:rPr>
          <w:rFonts w:asciiTheme="minorHAnsi" w:eastAsiaTheme="minorHAnsi" w:hAnsiTheme="minorHAnsi" w:cstheme="minorHAnsi"/>
        </w:rPr>
        <w:t>ydarzenia oraz drogę powrotną. Wartość kilometrówki zostanie podana w ofercie</w:t>
      </w:r>
      <w:r w:rsidR="008673BE">
        <w:rPr>
          <w:rFonts w:asciiTheme="minorHAnsi" w:eastAsiaTheme="minorHAnsi" w:hAnsiTheme="minorHAnsi" w:cstheme="minorHAnsi"/>
        </w:rPr>
        <w:t>,</w:t>
      </w:r>
    </w:p>
    <w:p w:rsidR="00B54B52" w:rsidRDefault="00B54B52" w:rsidP="00EA29AF">
      <w:pPr>
        <w:numPr>
          <w:ilvl w:val="0"/>
          <w:numId w:val="17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>Wartość usługi montażu oraz demontażu podana w ofercie</w:t>
      </w:r>
      <w:r w:rsidR="008673BE">
        <w:rPr>
          <w:rFonts w:asciiTheme="minorHAnsi" w:eastAsiaTheme="minorHAnsi" w:hAnsiTheme="minorHAnsi" w:cstheme="minorHAnsi"/>
        </w:rPr>
        <w:t>,</w:t>
      </w:r>
    </w:p>
    <w:p w:rsidR="008673BE" w:rsidRPr="00C9638A" w:rsidRDefault="008673BE" w:rsidP="00EA29AF">
      <w:pPr>
        <w:numPr>
          <w:ilvl w:val="0"/>
          <w:numId w:val="17"/>
        </w:numPr>
        <w:contextualSpacing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Kosztu miesięcznego magazynowania (w tym konserwacja),</w:t>
      </w:r>
    </w:p>
    <w:p w:rsidR="008673BE" w:rsidRDefault="008673BE" w:rsidP="00EA29AF">
      <w:pPr>
        <w:jc w:val="both"/>
        <w:rPr>
          <w:rFonts w:asciiTheme="minorHAnsi" w:eastAsiaTheme="minorHAnsi" w:hAnsiTheme="minorHAnsi" w:cstheme="minorHAnsi"/>
        </w:rPr>
      </w:pPr>
    </w:p>
    <w:p w:rsidR="00B54B52" w:rsidRPr="00C9638A" w:rsidRDefault="00C544C7" w:rsidP="004C0271">
      <w:pPr>
        <w:pStyle w:val="Akapitzlist"/>
        <w:numPr>
          <w:ilvl w:val="0"/>
          <w:numId w:val="11"/>
        </w:numPr>
        <w:spacing w:line="360" w:lineRule="auto"/>
        <w:rPr>
          <w:rFonts w:asciiTheme="minorHAnsi" w:eastAsiaTheme="minorHAnsi" w:hAnsiTheme="minorHAnsi" w:cstheme="minorHAnsi"/>
          <w:b/>
        </w:rPr>
      </w:pPr>
      <w:r w:rsidRPr="00C9638A">
        <w:rPr>
          <w:rFonts w:asciiTheme="minorHAnsi" w:eastAsiaTheme="minorHAnsi" w:hAnsiTheme="minorHAnsi" w:cstheme="minorHAnsi"/>
          <w:b/>
        </w:rPr>
        <w:t>Wynagrodzenie</w:t>
      </w:r>
    </w:p>
    <w:p w:rsidR="00C544C7" w:rsidRPr="00C9638A" w:rsidRDefault="004C0271" w:rsidP="00C544C7">
      <w:pPr>
        <w:spacing w:line="36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Wypłata w</w:t>
      </w:r>
      <w:r w:rsidR="00C544C7" w:rsidRPr="00C9638A">
        <w:rPr>
          <w:rFonts w:asciiTheme="minorHAnsi" w:eastAsiaTheme="minorHAnsi" w:hAnsiTheme="minorHAnsi" w:cstheme="minorHAnsi"/>
        </w:rPr>
        <w:t>ynagrodzeni</w:t>
      </w:r>
      <w:r>
        <w:rPr>
          <w:rFonts w:asciiTheme="minorHAnsi" w:eastAsiaTheme="minorHAnsi" w:hAnsiTheme="minorHAnsi" w:cstheme="minorHAnsi"/>
        </w:rPr>
        <w:t>a będzie następowała</w:t>
      </w:r>
      <w:r w:rsidR="00C544C7" w:rsidRPr="00C9638A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w</w:t>
      </w:r>
      <w:r w:rsidR="00E06516" w:rsidRPr="00C9638A">
        <w:rPr>
          <w:rFonts w:asciiTheme="minorHAnsi" w:eastAsiaTheme="minorHAnsi" w:hAnsiTheme="minorHAnsi" w:cstheme="minorHAnsi"/>
        </w:rPr>
        <w:t xml:space="preserve"> transzach</w:t>
      </w:r>
      <w:r>
        <w:rPr>
          <w:rFonts w:asciiTheme="minorHAnsi" w:eastAsiaTheme="minorHAnsi" w:hAnsiTheme="minorHAnsi" w:cstheme="minorHAnsi"/>
        </w:rPr>
        <w:t xml:space="preserve"> za każdy miesiąc trwania umowy</w:t>
      </w:r>
      <w:r w:rsidR="00E06516" w:rsidRPr="00C9638A">
        <w:rPr>
          <w:rFonts w:asciiTheme="minorHAnsi" w:eastAsiaTheme="minorHAnsi" w:hAnsiTheme="minorHAnsi" w:cstheme="minorHAnsi"/>
        </w:rPr>
        <w:t>:</w:t>
      </w:r>
    </w:p>
    <w:p w:rsidR="00CB2676" w:rsidRPr="004C0271" w:rsidRDefault="00CB2676" w:rsidP="004C0271">
      <w:pPr>
        <w:spacing w:line="360" w:lineRule="auto"/>
        <w:jc w:val="both"/>
        <w:rPr>
          <w:rFonts w:asciiTheme="minorHAnsi" w:eastAsiaTheme="minorHAnsi" w:hAnsiTheme="minorHAnsi" w:cstheme="minorHAnsi"/>
        </w:rPr>
      </w:pPr>
    </w:p>
    <w:sectPr w:rsidR="00CB2676" w:rsidRPr="004C0271" w:rsidSect="0035611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7E7" w:rsidRDefault="00BD37E7" w:rsidP="004F6B1E">
      <w:pPr>
        <w:spacing w:after="0" w:line="240" w:lineRule="auto"/>
      </w:pPr>
      <w:r>
        <w:separator/>
      </w:r>
    </w:p>
  </w:endnote>
  <w:endnote w:type="continuationSeparator" w:id="0">
    <w:p w:rsidR="00BD37E7" w:rsidRDefault="00BD37E7" w:rsidP="004F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7E7" w:rsidRDefault="00BD37E7" w:rsidP="004F6B1E">
      <w:pPr>
        <w:spacing w:after="0" w:line="240" w:lineRule="auto"/>
      </w:pPr>
      <w:r>
        <w:separator/>
      </w:r>
    </w:p>
  </w:footnote>
  <w:footnote w:type="continuationSeparator" w:id="0">
    <w:p w:rsidR="00BD37E7" w:rsidRDefault="00BD37E7" w:rsidP="004F6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7E7" w:rsidRDefault="00BD37E7">
    <w:pPr>
      <w:pStyle w:val="Nagwek"/>
    </w:pPr>
    <w:r>
      <w:rPr>
        <w:noProof/>
        <w:lang w:eastAsia="pl-PL"/>
      </w:rPr>
      <w:drawing>
        <wp:inline distT="0" distB="0" distL="0" distR="0">
          <wp:extent cx="5753100" cy="3810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37E7" w:rsidRDefault="00BD37E7">
    <w:pPr>
      <w:pStyle w:val="Nagwek"/>
    </w:pPr>
  </w:p>
  <w:p w:rsidR="00BD37E7" w:rsidRDefault="00BD37E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39EC"/>
    <w:multiLevelType w:val="hybridMultilevel"/>
    <w:tmpl w:val="C2281E90"/>
    <w:lvl w:ilvl="0" w:tplc="1124ECD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A065C"/>
    <w:multiLevelType w:val="hybridMultilevel"/>
    <w:tmpl w:val="219E29A0"/>
    <w:lvl w:ilvl="0" w:tplc="4B489228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C096656"/>
    <w:multiLevelType w:val="hybridMultilevel"/>
    <w:tmpl w:val="6B4A7BFA"/>
    <w:lvl w:ilvl="0" w:tplc="1124ECD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E1387"/>
    <w:multiLevelType w:val="hybridMultilevel"/>
    <w:tmpl w:val="EAD479AE"/>
    <w:lvl w:ilvl="0" w:tplc="761683A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6306D"/>
    <w:multiLevelType w:val="hybridMultilevel"/>
    <w:tmpl w:val="B29C794E"/>
    <w:lvl w:ilvl="0" w:tplc="1124ECD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B386669"/>
    <w:multiLevelType w:val="hybridMultilevel"/>
    <w:tmpl w:val="C54EF7F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CB927F3"/>
    <w:multiLevelType w:val="hybridMultilevel"/>
    <w:tmpl w:val="8BB642A2"/>
    <w:lvl w:ilvl="0" w:tplc="9DC060A6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25D23"/>
    <w:multiLevelType w:val="hybridMultilevel"/>
    <w:tmpl w:val="A6241C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2641673"/>
    <w:multiLevelType w:val="hybridMultilevel"/>
    <w:tmpl w:val="93C68C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E6B12"/>
    <w:multiLevelType w:val="hybridMultilevel"/>
    <w:tmpl w:val="B91CE218"/>
    <w:lvl w:ilvl="0" w:tplc="1124ECD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439E7"/>
    <w:multiLevelType w:val="hybridMultilevel"/>
    <w:tmpl w:val="B986C692"/>
    <w:lvl w:ilvl="0" w:tplc="4762D75E">
      <w:start w:val="2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3DE420A7"/>
    <w:multiLevelType w:val="hybridMultilevel"/>
    <w:tmpl w:val="A888E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A4B1E"/>
    <w:multiLevelType w:val="hybridMultilevel"/>
    <w:tmpl w:val="2174C89A"/>
    <w:lvl w:ilvl="0" w:tplc="6E8A301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14702"/>
    <w:multiLevelType w:val="hybridMultilevel"/>
    <w:tmpl w:val="6A5A8364"/>
    <w:lvl w:ilvl="0" w:tplc="C09CDBCC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0A0A01"/>
    <w:multiLevelType w:val="hybridMultilevel"/>
    <w:tmpl w:val="0B6A2E1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9932187"/>
    <w:multiLevelType w:val="hybridMultilevel"/>
    <w:tmpl w:val="1DEAEFE8"/>
    <w:lvl w:ilvl="0" w:tplc="26BE9444">
      <w:start w:val="1"/>
      <w:numFmt w:val="lowerLetter"/>
      <w:lvlText w:val="%1."/>
      <w:lvlJc w:val="left"/>
      <w:pPr>
        <w:ind w:left="1004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AED6EF6"/>
    <w:multiLevelType w:val="hybridMultilevel"/>
    <w:tmpl w:val="462C718E"/>
    <w:lvl w:ilvl="0" w:tplc="1124ECD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7871F6"/>
    <w:multiLevelType w:val="hybridMultilevel"/>
    <w:tmpl w:val="88907EB2"/>
    <w:lvl w:ilvl="0" w:tplc="EDAC8464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>
    <w:nsid w:val="6EC8476A"/>
    <w:multiLevelType w:val="hybridMultilevel"/>
    <w:tmpl w:val="04DCA8AC"/>
    <w:lvl w:ilvl="0" w:tplc="1124ECD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7927B1"/>
    <w:multiLevelType w:val="hybridMultilevel"/>
    <w:tmpl w:val="068A360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8B4431"/>
    <w:multiLevelType w:val="hybridMultilevel"/>
    <w:tmpl w:val="43BA93FC"/>
    <w:lvl w:ilvl="0" w:tplc="1C38096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9"/>
  </w:num>
  <w:num w:numId="2">
    <w:abstractNumId w:val="13"/>
  </w:num>
  <w:num w:numId="3">
    <w:abstractNumId w:val="8"/>
  </w:num>
  <w:num w:numId="4">
    <w:abstractNumId w:val="7"/>
  </w:num>
  <w:num w:numId="5">
    <w:abstractNumId w:val="15"/>
  </w:num>
  <w:num w:numId="6">
    <w:abstractNumId w:val="4"/>
  </w:num>
  <w:num w:numId="7">
    <w:abstractNumId w:val="16"/>
  </w:num>
  <w:num w:numId="8">
    <w:abstractNumId w:val="20"/>
  </w:num>
  <w:num w:numId="9">
    <w:abstractNumId w:val="1"/>
  </w:num>
  <w:num w:numId="10">
    <w:abstractNumId w:val="3"/>
  </w:num>
  <w:num w:numId="11">
    <w:abstractNumId w:val="12"/>
  </w:num>
  <w:num w:numId="12">
    <w:abstractNumId w:val="18"/>
  </w:num>
  <w:num w:numId="13">
    <w:abstractNumId w:val="0"/>
  </w:num>
  <w:num w:numId="14">
    <w:abstractNumId w:val="9"/>
  </w:num>
  <w:num w:numId="15">
    <w:abstractNumId w:val="17"/>
  </w:num>
  <w:num w:numId="16">
    <w:abstractNumId w:val="6"/>
  </w:num>
  <w:num w:numId="17">
    <w:abstractNumId w:val="2"/>
  </w:num>
  <w:num w:numId="18">
    <w:abstractNumId w:val="5"/>
  </w:num>
  <w:num w:numId="19">
    <w:abstractNumId w:val="5"/>
  </w:num>
  <w:num w:numId="20">
    <w:abstractNumId w:val="11"/>
  </w:num>
  <w:num w:numId="21">
    <w:abstractNumId w:val="14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A4D"/>
    <w:rsid w:val="00012030"/>
    <w:rsid w:val="0026636F"/>
    <w:rsid w:val="0035611F"/>
    <w:rsid w:val="0038028C"/>
    <w:rsid w:val="003E5DA8"/>
    <w:rsid w:val="00415CAB"/>
    <w:rsid w:val="004C0271"/>
    <w:rsid w:val="004C580D"/>
    <w:rsid w:val="004F6B1E"/>
    <w:rsid w:val="00527A63"/>
    <w:rsid w:val="007B428A"/>
    <w:rsid w:val="007E0E9A"/>
    <w:rsid w:val="007E623D"/>
    <w:rsid w:val="007E6328"/>
    <w:rsid w:val="00835DD6"/>
    <w:rsid w:val="008673BE"/>
    <w:rsid w:val="00917801"/>
    <w:rsid w:val="009B1A4D"/>
    <w:rsid w:val="00A56B27"/>
    <w:rsid w:val="00B03FAC"/>
    <w:rsid w:val="00B54B52"/>
    <w:rsid w:val="00BD37E7"/>
    <w:rsid w:val="00C544C7"/>
    <w:rsid w:val="00C9638A"/>
    <w:rsid w:val="00CB2676"/>
    <w:rsid w:val="00E06516"/>
    <w:rsid w:val="00EA29AF"/>
    <w:rsid w:val="00EB0BAC"/>
    <w:rsid w:val="00EE271A"/>
    <w:rsid w:val="00EE3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A4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Podsis rysunku,CW_Lista,normalny tekst,maz_wyliczenie,opis dzialania,K-P_odwolanie,A_wyliczenie,Akapit z listą5,BulletC,Wyliczanie,Obiekt,List Paragraph,Akapit z listą31,Bullets,2 heading,WyliczPrzyklad,Wypunktowanie,lp1"/>
    <w:basedOn w:val="Normalny"/>
    <w:link w:val="AkapitzlistZnak"/>
    <w:uiPriority w:val="34"/>
    <w:qFormat/>
    <w:rsid w:val="009B1A4D"/>
    <w:pPr>
      <w:ind w:left="720"/>
      <w:contextualSpacing/>
    </w:pPr>
  </w:style>
  <w:style w:type="character" w:customStyle="1" w:styleId="AkapitzlistZnak">
    <w:name w:val="Akapit z listą Znak"/>
    <w:aliases w:val="L1 Znak,Numerowanie Znak,Podsis rysunku Znak,CW_Lista Znak,normalny tekst Znak,maz_wyliczenie Znak,opis dzialania Znak,K-P_odwolanie Znak,A_wyliczenie Znak,Akapit z listą5 Znak,BulletC Znak,Wyliczanie Znak,Obiekt Znak,Bullets Znak"/>
    <w:link w:val="Akapitzlist"/>
    <w:uiPriority w:val="34"/>
    <w:qFormat/>
    <w:locked/>
    <w:rsid w:val="009B1A4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9AF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F6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6B1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4F6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6B1E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4F6B1E"/>
    <w:rPr>
      <w:color w:val="0563C1"/>
      <w:u w:val="single"/>
    </w:rPr>
  </w:style>
  <w:style w:type="paragraph" w:customStyle="1" w:styleId="Default">
    <w:name w:val="Default"/>
    <w:rsid w:val="00EB0BAC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A4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Podsis rysunku,CW_Lista,normalny tekst,maz_wyliczenie,opis dzialania,K-P_odwolanie,A_wyliczenie,Akapit z listą5,BulletC,Wyliczanie,Obiekt,List Paragraph,Akapit z listą31,Bullets,2 heading,WyliczPrzyklad,Wypunktowanie"/>
    <w:basedOn w:val="Normalny"/>
    <w:link w:val="AkapitzlistZnak"/>
    <w:uiPriority w:val="34"/>
    <w:qFormat/>
    <w:rsid w:val="009B1A4D"/>
    <w:pPr>
      <w:ind w:left="720"/>
      <w:contextualSpacing/>
    </w:pPr>
  </w:style>
  <w:style w:type="character" w:customStyle="1" w:styleId="AkapitzlistZnak">
    <w:name w:val="Akapit z listą Znak"/>
    <w:aliases w:val="L1 Znak,Numerowanie Znak,Podsis rysunku Znak,CW_Lista Znak,normalny tekst Znak,maz_wyliczenie Znak,opis dzialania Znak,K-P_odwolanie Znak,A_wyliczenie Znak,Akapit z listą5 Znak,BulletC Znak,Wyliczanie Znak,Obiekt Znak,Bullets Znak"/>
    <w:link w:val="Akapitzlist"/>
    <w:uiPriority w:val="34"/>
    <w:qFormat/>
    <w:locked/>
    <w:rsid w:val="009B1A4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9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wzp.p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hpereira@wz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1323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HP. Pereira</dc:creator>
  <cp:lastModifiedBy>wfornalczyk</cp:lastModifiedBy>
  <cp:revision>31</cp:revision>
  <dcterms:created xsi:type="dcterms:W3CDTF">2024-06-24T08:04:00Z</dcterms:created>
  <dcterms:modified xsi:type="dcterms:W3CDTF">2024-07-04T10:48:00Z</dcterms:modified>
</cp:coreProperties>
</file>