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1A" w:rsidRPr="008E5F54" w:rsidRDefault="00D65E1A" w:rsidP="00D65E1A">
      <w:pPr>
        <w:spacing w:before="40" w:after="40" w:line="280" w:lineRule="exact"/>
        <w:jc w:val="right"/>
        <w:rPr>
          <w:rFonts w:ascii="Arial" w:eastAsia="Times New Roman" w:hAnsi="Arial" w:cs="Arial"/>
          <w:b/>
          <w:sz w:val="20"/>
          <w:szCs w:val="20"/>
          <w:lang w:eastAsia="pl-PL"/>
        </w:rPr>
      </w:pPr>
      <w:bookmarkStart w:id="0" w:name="_GoBack"/>
      <w:bookmarkEnd w:id="0"/>
      <w:r w:rsidRPr="008E5F54">
        <w:rPr>
          <w:rFonts w:ascii="Arial" w:eastAsia="Times New Roman" w:hAnsi="Arial" w:cs="Arial"/>
          <w:b/>
          <w:sz w:val="20"/>
          <w:szCs w:val="20"/>
          <w:lang w:eastAsia="pl-PL"/>
        </w:rPr>
        <w:t>Załącznik nr 1 do SIWZ</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Pełna nazwa Wykonawcy:</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Adres siedziby Wykonawcy:</w:t>
      </w:r>
    </w:p>
    <w:p w:rsidR="00D65E1A" w:rsidRPr="008E5F54" w:rsidRDefault="00D65E1A" w:rsidP="00D65E1A">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Ulica: ................................................</w:t>
      </w:r>
      <w:proofErr w:type="gramEnd"/>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Kod, </w:t>
      </w:r>
      <w:proofErr w:type="gramStart"/>
      <w:r w:rsidRPr="008E5F54">
        <w:rPr>
          <w:rFonts w:ascii="Arial" w:eastAsia="Times New Roman" w:hAnsi="Arial" w:cs="Arial"/>
          <w:sz w:val="20"/>
          <w:szCs w:val="20"/>
          <w:lang w:eastAsia="pl-PL"/>
        </w:rPr>
        <w:t>miejscowość: ............................................</w:t>
      </w:r>
      <w:proofErr w:type="gramEnd"/>
    </w:p>
    <w:p w:rsidR="00D65E1A" w:rsidRPr="008E5F54" w:rsidRDefault="00D65E1A" w:rsidP="00D65E1A">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Województwo: ................................................</w:t>
      </w:r>
      <w:proofErr w:type="gramEnd"/>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Nr rachunku bankowego:</w:t>
      </w:r>
      <w:r w:rsidRPr="008E5F54">
        <w:rPr>
          <w:rFonts w:ascii="Arial" w:eastAsia="Times New Roman" w:hAnsi="Arial" w:cs="Arial"/>
          <w:sz w:val="20"/>
          <w:szCs w:val="20"/>
          <w:lang w:eastAsia="pl-PL"/>
        </w:rPr>
        <w:tab/>
        <w:t>............................</w:t>
      </w:r>
    </w:p>
    <w:p w:rsidR="00D65E1A" w:rsidRPr="008E5F54" w:rsidRDefault="00D65E1A" w:rsidP="00D65E1A">
      <w:pPr>
        <w:spacing w:before="40" w:after="40" w:line="280" w:lineRule="exact"/>
        <w:jc w:val="both"/>
        <w:rPr>
          <w:rFonts w:ascii="Arial" w:eastAsia="Times New Roman" w:hAnsi="Arial" w:cs="Arial"/>
          <w:b/>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Nr telefonu:</w:t>
      </w:r>
      <w:r w:rsidRPr="008E5F54">
        <w:rPr>
          <w:rFonts w:ascii="Arial" w:eastAsia="Times New Roman" w:hAnsi="Arial" w:cs="Arial"/>
          <w:sz w:val="20"/>
          <w:szCs w:val="20"/>
          <w:lang w:eastAsia="pl-PL"/>
        </w:rPr>
        <w:tab/>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Nr faksu:</w:t>
      </w:r>
      <w:r w:rsidRPr="008E5F54">
        <w:rPr>
          <w:rFonts w:ascii="Arial" w:eastAsia="Times New Roman" w:hAnsi="Arial" w:cs="Arial"/>
          <w:sz w:val="20"/>
          <w:szCs w:val="20"/>
          <w:lang w:eastAsia="pl-PL"/>
        </w:rPr>
        <w:tab/>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Adres e-mail: ………….……………………...</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Dane teleadresowe osoby upoważnionej</w:t>
      </w:r>
    </w:p>
    <w:p w:rsidR="00D65E1A" w:rsidRPr="008E5F54" w:rsidRDefault="00D65E1A" w:rsidP="00D65E1A">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do</w:t>
      </w:r>
      <w:proofErr w:type="gramEnd"/>
      <w:r w:rsidRPr="008E5F54">
        <w:rPr>
          <w:rFonts w:ascii="Arial" w:eastAsia="Times New Roman" w:hAnsi="Arial" w:cs="Arial"/>
          <w:sz w:val="20"/>
          <w:szCs w:val="20"/>
          <w:lang w:eastAsia="pl-PL"/>
        </w:rPr>
        <w:t xml:space="preserve"> kontaktowania się z Zamawiającym:</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p>
    <w:p w:rsidR="00D65E1A" w:rsidRPr="008E5F54" w:rsidRDefault="00D65E1A" w:rsidP="00D65E1A">
      <w:pPr>
        <w:keepNext/>
        <w:spacing w:before="40" w:after="40" w:line="280" w:lineRule="exact"/>
        <w:jc w:val="center"/>
        <w:outlineLvl w:val="1"/>
        <w:rPr>
          <w:rFonts w:ascii="Arial" w:eastAsia="Times New Roman" w:hAnsi="Arial" w:cs="Arial"/>
          <w:b/>
          <w:bCs/>
          <w:sz w:val="20"/>
          <w:szCs w:val="20"/>
          <w:lang w:eastAsia="pl-PL"/>
        </w:rPr>
      </w:pPr>
      <w:r w:rsidRPr="008E5F54">
        <w:rPr>
          <w:rFonts w:ascii="Arial" w:eastAsia="Times New Roman" w:hAnsi="Arial" w:cs="Arial"/>
          <w:b/>
          <w:bCs/>
          <w:sz w:val="20"/>
          <w:szCs w:val="20"/>
          <w:lang w:eastAsia="pl-PL"/>
        </w:rPr>
        <w:t xml:space="preserve">O F E R T </w:t>
      </w:r>
      <w:proofErr w:type="gramStart"/>
      <w:r w:rsidRPr="008E5F54">
        <w:rPr>
          <w:rFonts w:ascii="Arial" w:eastAsia="Times New Roman" w:hAnsi="Arial" w:cs="Arial"/>
          <w:b/>
          <w:bCs/>
          <w:sz w:val="20"/>
          <w:szCs w:val="20"/>
          <w:lang w:eastAsia="pl-PL"/>
        </w:rPr>
        <w:t>A   W</w:t>
      </w:r>
      <w:proofErr w:type="gramEnd"/>
      <w:r w:rsidRPr="008E5F54">
        <w:rPr>
          <w:rFonts w:ascii="Arial" w:eastAsia="Times New Roman" w:hAnsi="Arial" w:cs="Arial"/>
          <w:b/>
          <w:bCs/>
          <w:sz w:val="20"/>
          <w:szCs w:val="20"/>
          <w:lang w:eastAsia="pl-PL"/>
        </w:rPr>
        <w:t xml:space="preserve"> Y K O N A W C Y</w:t>
      </w:r>
    </w:p>
    <w:p w:rsidR="00D65E1A" w:rsidRPr="008E5F54" w:rsidRDefault="00D65E1A" w:rsidP="00D65E1A">
      <w:pPr>
        <w:keepNext/>
        <w:spacing w:before="40" w:after="40" w:line="280" w:lineRule="exact"/>
        <w:jc w:val="center"/>
        <w:outlineLvl w:val="1"/>
        <w:rPr>
          <w:rFonts w:ascii="Arial" w:eastAsia="Times New Roman" w:hAnsi="Arial" w:cs="Arial"/>
          <w:b/>
          <w:bCs/>
          <w:sz w:val="20"/>
          <w:szCs w:val="20"/>
          <w:lang w:eastAsia="pl-PL"/>
        </w:rPr>
      </w:pPr>
    </w:p>
    <w:p w:rsidR="00EB0CFE" w:rsidRPr="008E5F54" w:rsidRDefault="00D65E1A" w:rsidP="00D65E1A">
      <w:pPr>
        <w:spacing w:before="40" w:after="40" w:line="280" w:lineRule="exact"/>
        <w:jc w:val="both"/>
        <w:rPr>
          <w:rFonts w:ascii="Arial" w:hAnsi="Arial" w:cs="Arial"/>
          <w:b/>
          <w:sz w:val="20"/>
          <w:szCs w:val="20"/>
        </w:rPr>
      </w:pPr>
      <w:r w:rsidRPr="008E5F54">
        <w:rPr>
          <w:rFonts w:ascii="Arial" w:eastAsia="Times New Roman" w:hAnsi="Arial" w:cs="Arial"/>
          <w:sz w:val="20"/>
          <w:szCs w:val="20"/>
          <w:lang w:eastAsia="pl-PL"/>
        </w:rPr>
        <w:t>W odpowiedzi na ogłoszenie o rozpoczęciu postępowania o udzielenie zamówienia publicznego prowadzonego w trybie przetargu nieograniczonego na</w:t>
      </w:r>
      <w:r w:rsidRPr="008E5F54">
        <w:rPr>
          <w:rFonts w:ascii="Arial" w:eastAsia="Times New Roman" w:hAnsi="Arial" w:cs="Arial"/>
          <w:b/>
          <w:sz w:val="20"/>
          <w:szCs w:val="20"/>
          <w:lang w:eastAsia="pl-PL"/>
        </w:rPr>
        <w:t xml:space="preserve"> </w:t>
      </w:r>
      <w:r w:rsidR="00EB0CFE" w:rsidRPr="008E5F54">
        <w:rPr>
          <w:rFonts w:ascii="Arial" w:hAnsi="Arial" w:cs="Arial"/>
          <w:b/>
          <w:sz w:val="20"/>
          <w:szCs w:val="20"/>
        </w:rPr>
        <w:t>„Obsługę bankową budżetu Województwa Zachodniopomorskiego w zakresie rachunku bieżącego i rachunków pomocniczych obejmującą Województwo Zachodniopomorskie, 17 wojewódzkich jednostek budżetowych (16 podległych samorządowych jednostek budżetowych, w tym Urzędu Marszałkowskiego oraz 1 samorządowego zakładu budżetowego) oraz udzielenie kredytu w polskich złotych w rachunku bieżącym budżetu”.</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My niżej podpisani:</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działając</w:t>
      </w:r>
      <w:proofErr w:type="gramEnd"/>
      <w:r w:rsidRPr="008E5F54">
        <w:rPr>
          <w:rFonts w:ascii="Arial" w:eastAsia="Times New Roman" w:hAnsi="Arial" w:cs="Arial"/>
          <w:sz w:val="20"/>
          <w:szCs w:val="20"/>
          <w:lang w:eastAsia="pl-PL"/>
        </w:rPr>
        <w:t xml:space="preserve"> w imieniu i na rzecz:</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D65E1A" w:rsidRPr="008E5F54" w:rsidRDefault="00D65E1A" w:rsidP="00D65E1A">
      <w:pPr>
        <w:spacing w:before="40" w:after="40" w:line="280" w:lineRule="exact"/>
        <w:jc w:val="center"/>
        <w:rPr>
          <w:rFonts w:ascii="Arial" w:eastAsia="Times New Roman" w:hAnsi="Arial" w:cs="Arial"/>
          <w:i/>
          <w:sz w:val="16"/>
          <w:szCs w:val="16"/>
          <w:lang w:eastAsia="pl-PL"/>
        </w:rPr>
      </w:pPr>
      <w:r w:rsidRPr="008E5F54">
        <w:rPr>
          <w:rFonts w:ascii="Arial" w:eastAsia="Times New Roman" w:hAnsi="Arial" w:cs="Arial"/>
          <w:i/>
          <w:sz w:val="16"/>
          <w:szCs w:val="16"/>
          <w:lang w:eastAsia="pl-PL"/>
        </w:rPr>
        <w:t>(nazwa (firma) dokładny adres Wykonawcy/Wykonawców);</w:t>
      </w:r>
    </w:p>
    <w:p w:rsidR="00D65E1A" w:rsidRPr="008E5F54" w:rsidRDefault="00D65E1A" w:rsidP="00D65E1A">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w</w:t>
      </w:r>
      <w:proofErr w:type="gramEnd"/>
      <w:r w:rsidRPr="008E5F54">
        <w:rPr>
          <w:rFonts w:ascii="Arial" w:eastAsia="Times New Roman" w:hAnsi="Arial" w:cs="Arial"/>
          <w:sz w:val="20"/>
          <w:szCs w:val="20"/>
          <w:lang w:eastAsia="pl-PL"/>
        </w:rPr>
        <w:t xml:space="preserve"> przypadku składania oferty wspólnej podać nazwy (firmy) i dokładne adresy wszystkich wykonawców składających wspólną ofertę</w:t>
      </w:r>
    </w:p>
    <w:p w:rsidR="00D65E1A" w:rsidRPr="008E5F54" w:rsidRDefault="00D65E1A" w:rsidP="00D65E1A">
      <w:pPr>
        <w:spacing w:before="40" w:after="40" w:line="280" w:lineRule="exact"/>
        <w:ind w:left="426" w:hanging="426"/>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1.</w:t>
      </w:r>
      <w:r w:rsidRPr="008E5F54">
        <w:rPr>
          <w:rFonts w:ascii="Arial" w:eastAsia="Times New Roman" w:hAnsi="Arial" w:cs="Arial"/>
          <w:sz w:val="20"/>
          <w:szCs w:val="20"/>
          <w:lang w:eastAsia="pl-PL"/>
        </w:rPr>
        <w:tab/>
        <w:t>Składamy ofertę na wykonanie przedmiotu zamówienia zgodnie ze specyfikacją istotnych warunków zamówienia.</w:t>
      </w:r>
    </w:p>
    <w:p w:rsidR="00D65E1A" w:rsidRPr="008E5F54" w:rsidRDefault="00D65E1A" w:rsidP="00D65E1A">
      <w:pPr>
        <w:spacing w:before="40" w:after="40" w:line="280" w:lineRule="exact"/>
        <w:ind w:left="426" w:hanging="426"/>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2.</w:t>
      </w:r>
      <w:r w:rsidRPr="008E5F54">
        <w:rPr>
          <w:rFonts w:ascii="Arial" w:eastAsia="Times New Roman" w:hAnsi="Arial" w:cs="Arial"/>
          <w:sz w:val="20"/>
          <w:szCs w:val="20"/>
          <w:lang w:eastAsia="pl-PL"/>
        </w:rPr>
        <w:tab/>
        <w:t>Oświadczamy, że zapoznaliśmy się ze specyfikacją istotnych warunków zamówienia i uznajemy się za związanych określonymi w niej postanowieniami i zasadami postępowania.</w:t>
      </w:r>
    </w:p>
    <w:p w:rsidR="00D65E1A" w:rsidRPr="008E5F54" w:rsidRDefault="00D65E1A" w:rsidP="00D65E1A">
      <w:pPr>
        <w:spacing w:before="40" w:after="40" w:line="280" w:lineRule="exact"/>
        <w:ind w:left="426" w:hanging="426"/>
        <w:jc w:val="both"/>
        <w:rPr>
          <w:rFonts w:ascii="Arial" w:eastAsia="Times New Roman" w:hAnsi="Arial" w:cs="Arial"/>
          <w:spacing w:val="1"/>
          <w:sz w:val="20"/>
          <w:szCs w:val="20"/>
          <w:lang w:eastAsia="pl-PL"/>
        </w:rPr>
      </w:pPr>
      <w:r w:rsidRPr="008E5F54">
        <w:rPr>
          <w:rFonts w:ascii="Arial" w:eastAsia="Times New Roman" w:hAnsi="Arial" w:cs="Arial"/>
          <w:sz w:val="20"/>
          <w:szCs w:val="20"/>
          <w:lang w:eastAsia="pl-PL"/>
        </w:rPr>
        <w:t>3.</w:t>
      </w:r>
      <w:r w:rsidRPr="008E5F54">
        <w:rPr>
          <w:rFonts w:ascii="Arial" w:eastAsia="Times New Roman" w:hAnsi="Arial" w:cs="Arial"/>
          <w:sz w:val="20"/>
          <w:szCs w:val="20"/>
          <w:lang w:eastAsia="pl-PL"/>
        </w:rPr>
        <w:tab/>
        <w:t>O</w:t>
      </w:r>
      <w:r w:rsidRPr="008E5F54">
        <w:rPr>
          <w:rFonts w:ascii="Arial" w:eastAsia="Times New Roman" w:hAnsi="Arial" w:cs="Arial"/>
          <w:spacing w:val="1"/>
          <w:sz w:val="20"/>
          <w:szCs w:val="20"/>
          <w:lang w:eastAsia="pl-PL"/>
        </w:rPr>
        <w:t>ferujemy wykonanie usług stanowiących przedmiot zamówienia za niżej wymienione ceny:</w:t>
      </w:r>
    </w:p>
    <w:p w:rsidR="001A0D1E" w:rsidRPr="008E5F54" w:rsidRDefault="001A0D1E" w:rsidP="00D65E1A">
      <w:pPr>
        <w:spacing w:before="40" w:after="40" w:line="280" w:lineRule="exact"/>
        <w:ind w:left="426" w:hanging="426"/>
        <w:jc w:val="both"/>
        <w:rPr>
          <w:rFonts w:ascii="Arial" w:eastAsia="Times New Roman" w:hAnsi="Arial" w:cs="Arial"/>
          <w:spacing w:val="1"/>
          <w:sz w:val="20"/>
          <w:szCs w:val="20"/>
          <w:lang w:eastAsia="pl-PL"/>
        </w:rPr>
      </w:pPr>
    </w:p>
    <w:p w:rsidR="001A0D1E" w:rsidRPr="008E5F54" w:rsidRDefault="001A0D1E" w:rsidP="00D65E1A">
      <w:pPr>
        <w:spacing w:before="40" w:after="40" w:line="280" w:lineRule="exact"/>
        <w:ind w:left="426" w:hanging="426"/>
        <w:jc w:val="both"/>
        <w:rPr>
          <w:rFonts w:ascii="Arial" w:eastAsia="Times New Roman" w:hAnsi="Arial" w:cs="Arial"/>
          <w:spacing w:val="1"/>
          <w:sz w:val="20"/>
          <w:szCs w:val="20"/>
          <w:lang w:eastAsia="pl-PL"/>
        </w:rPr>
      </w:pPr>
    </w:p>
    <w:p w:rsidR="00D65E1A" w:rsidRPr="008E5F54" w:rsidRDefault="00D65E1A" w:rsidP="00D65E1A">
      <w:pPr>
        <w:numPr>
          <w:ilvl w:val="0"/>
          <w:numId w:val="22"/>
        </w:numPr>
        <w:tabs>
          <w:tab w:val="num" w:pos="709"/>
        </w:tabs>
        <w:spacing w:before="40" w:after="40" w:line="280" w:lineRule="exact"/>
        <w:ind w:left="851" w:hanging="425"/>
        <w:jc w:val="both"/>
        <w:rPr>
          <w:rFonts w:ascii="Arial" w:eastAsia="Times New Roman" w:hAnsi="Arial" w:cs="Arial"/>
          <w:b/>
          <w:spacing w:val="1"/>
          <w:sz w:val="20"/>
          <w:szCs w:val="20"/>
          <w:lang w:eastAsia="pl-PL"/>
        </w:rPr>
      </w:pPr>
      <w:r w:rsidRPr="008E5F54">
        <w:rPr>
          <w:rFonts w:ascii="Arial" w:eastAsia="Times New Roman" w:hAnsi="Arial" w:cs="Arial"/>
          <w:b/>
          <w:spacing w:val="1"/>
          <w:sz w:val="20"/>
          <w:szCs w:val="20"/>
          <w:lang w:eastAsia="pl-PL"/>
        </w:rPr>
        <w:t>„Cena obsługi bankowej ( C</w:t>
      </w:r>
      <w:proofErr w:type="gramStart"/>
      <w:r w:rsidRPr="008E5F54">
        <w:rPr>
          <w:rFonts w:ascii="Arial" w:eastAsia="Times New Roman" w:hAnsi="Arial" w:cs="Arial"/>
          <w:b/>
          <w:spacing w:val="1"/>
          <w:sz w:val="20"/>
          <w:szCs w:val="20"/>
          <w:lang w:eastAsia="pl-PL"/>
        </w:rPr>
        <w:t xml:space="preserve"> )” jest</w:t>
      </w:r>
      <w:proofErr w:type="gramEnd"/>
      <w:r w:rsidRPr="008E5F54">
        <w:rPr>
          <w:rFonts w:ascii="Arial" w:eastAsia="Times New Roman" w:hAnsi="Arial" w:cs="Arial"/>
          <w:b/>
          <w:spacing w:val="1"/>
          <w:sz w:val="20"/>
          <w:szCs w:val="20"/>
          <w:lang w:eastAsia="pl-PL"/>
        </w:rPr>
        <w:t xml:space="preserve"> </w:t>
      </w:r>
      <w:r w:rsidRPr="008E5F54">
        <w:rPr>
          <w:rFonts w:ascii="Arial" w:eastAsia="Times New Roman" w:hAnsi="Arial" w:cs="Arial"/>
          <w:spacing w:val="1"/>
          <w:sz w:val="20"/>
          <w:szCs w:val="20"/>
          <w:lang w:eastAsia="pl-PL"/>
        </w:rPr>
        <w:t>zryczałtowaną ceną brutto za wszystkie czynności wymienione w punkcie 1 załącznika nr 2 do SIWZ, w łącznej wysokości: ………………… słownie: …………………………………………………………………………………………</w:t>
      </w:r>
      <w:r w:rsidRPr="008E5F54">
        <w:rPr>
          <w:rFonts w:ascii="Arial" w:eastAsia="Times New Roman" w:hAnsi="Arial" w:cs="Times New Roman"/>
          <w:spacing w:val="1"/>
          <w:sz w:val="20"/>
          <w:szCs w:val="20"/>
          <w:vertAlign w:val="superscript"/>
          <w:lang w:eastAsia="pl-PL"/>
        </w:rPr>
        <w:footnoteReference w:id="1"/>
      </w:r>
      <w:r w:rsidRPr="008E5F54">
        <w:rPr>
          <w:rFonts w:ascii="Arial" w:eastAsia="Times New Roman" w:hAnsi="Arial" w:cs="Arial"/>
          <w:spacing w:val="1"/>
          <w:sz w:val="20"/>
          <w:szCs w:val="20"/>
          <w:lang w:eastAsia="pl-PL"/>
        </w:rPr>
        <w:t>,.</w:t>
      </w:r>
    </w:p>
    <w:p w:rsidR="00D65E1A" w:rsidRPr="008E5F54" w:rsidRDefault="00D65E1A" w:rsidP="00D65E1A">
      <w:pPr>
        <w:numPr>
          <w:ilvl w:val="0"/>
          <w:numId w:val="22"/>
        </w:numPr>
        <w:shd w:val="clear" w:color="auto" w:fill="FFFFFF"/>
        <w:spacing w:before="40" w:after="40" w:line="280" w:lineRule="exact"/>
        <w:ind w:left="720" w:hanging="294"/>
        <w:jc w:val="both"/>
        <w:rPr>
          <w:rFonts w:ascii="Arial" w:eastAsia="Times New Roman" w:hAnsi="Arial" w:cs="Arial"/>
          <w:sz w:val="20"/>
          <w:szCs w:val="20"/>
          <w:lang w:eastAsia="pl-PL"/>
        </w:rPr>
      </w:pPr>
      <w:r w:rsidRPr="008E5F54">
        <w:rPr>
          <w:rFonts w:ascii="Arial" w:eastAsia="Times New Roman" w:hAnsi="Arial" w:cs="Arial"/>
          <w:b/>
          <w:sz w:val="20"/>
          <w:szCs w:val="20"/>
          <w:lang w:eastAsia="pl-PL"/>
        </w:rPr>
        <w:t xml:space="preserve">„Oprocentowanie zmienne </w:t>
      </w:r>
      <w:proofErr w:type="spellStart"/>
      <w:r w:rsidRPr="008E5F54">
        <w:rPr>
          <w:rFonts w:ascii="Arial" w:eastAsia="Times New Roman" w:hAnsi="Arial" w:cs="Arial"/>
          <w:b/>
          <w:sz w:val="20"/>
          <w:szCs w:val="20"/>
          <w:lang w:eastAsia="pl-PL"/>
        </w:rPr>
        <w:t>a’vista</w:t>
      </w:r>
      <w:proofErr w:type="spellEnd"/>
      <w:r w:rsidRPr="008E5F54">
        <w:rPr>
          <w:rFonts w:ascii="Arial" w:eastAsia="Times New Roman" w:hAnsi="Arial" w:cs="Arial"/>
          <w:b/>
          <w:sz w:val="20"/>
          <w:szCs w:val="20"/>
          <w:lang w:eastAsia="pl-PL"/>
        </w:rPr>
        <w:t xml:space="preserve"> (OV</w:t>
      </w:r>
      <w:proofErr w:type="gramStart"/>
      <w:r w:rsidRPr="008E5F54">
        <w:rPr>
          <w:rFonts w:ascii="Arial" w:eastAsia="Times New Roman" w:hAnsi="Arial" w:cs="Arial"/>
          <w:b/>
          <w:sz w:val="20"/>
          <w:szCs w:val="20"/>
          <w:lang w:eastAsia="pl-PL"/>
        </w:rPr>
        <w:t xml:space="preserve">)” </w:t>
      </w:r>
      <w:r w:rsidRPr="008E5F54">
        <w:rPr>
          <w:rFonts w:ascii="Arial" w:eastAsia="Times New Roman" w:hAnsi="Arial" w:cs="Arial"/>
          <w:sz w:val="20"/>
          <w:szCs w:val="20"/>
          <w:lang w:eastAsia="pl-PL"/>
        </w:rPr>
        <w:t>sald</w:t>
      </w:r>
      <w:proofErr w:type="gramEnd"/>
      <w:r w:rsidRPr="008E5F54">
        <w:rPr>
          <w:rFonts w:ascii="Arial" w:eastAsia="Times New Roman" w:hAnsi="Arial" w:cs="Arial"/>
          <w:sz w:val="20"/>
          <w:szCs w:val="20"/>
          <w:lang w:eastAsia="pl-PL"/>
        </w:rPr>
        <w:t xml:space="preserve"> środków na rachunku skonsolidowanym oraz na rachunkach wyłączonych z konsolidacji o kapitalizacji miesięcznej i miesięcznym okresie odsetkowym - jako suma stopy bazowej WIBID 1M </w:t>
      </w:r>
      <w:r w:rsidR="001A0D1E" w:rsidRPr="008E5F54">
        <w:rPr>
          <w:rFonts w:ascii="Arial" w:hAnsi="Arial" w:cs="Arial"/>
          <w:i/>
          <w:sz w:val="20"/>
          <w:szCs w:val="20"/>
        </w:rPr>
        <w:t>dla depozytów jednomiesięcznych ora</w:t>
      </w:r>
      <w:r w:rsidR="00AB0C8E">
        <w:rPr>
          <w:rFonts w:ascii="Arial" w:hAnsi="Arial" w:cs="Arial"/>
          <w:i/>
          <w:sz w:val="20"/>
          <w:szCs w:val="20"/>
        </w:rPr>
        <w:t>z marży w punktach procentowych</w:t>
      </w:r>
      <w:r w:rsidR="00AB0C8E">
        <w:rPr>
          <w:rStyle w:val="Odwoanieprzypisudolnego"/>
          <w:rFonts w:ascii="Arial" w:hAnsi="Arial"/>
          <w:i/>
          <w:sz w:val="20"/>
          <w:szCs w:val="20"/>
        </w:rPr>
        <w:footnoteReference w:id="2"/>
      </w:r>
      <w:r w:rsidRPr="008E5F54">
        <w:rPr>
          <w:rFonts w:ascii="Arial" w:eastAsia="Times New Roman" w:hAnsi="Arial" w:cs="Arial"/>
          <w:sz w:val="20"/>
          <w:szCs w:val="20"/>
          <w:lang w:eastAsia="pl-PL"/>
        </w:rPr>
        <w:t xml:space="preserve"> tj.: ………………….,</w:t>
      </w:r>
      <w:r w:rsidRPr="008E5F54">
        <w:rPr>
          <w:rFonts w:ascii="Times New Roman" w:eastAsia="Times New Roman" w:hAnsi="Times New Roman" w:cs="Times New Roman"/>
          <w:sz w:val="24"/>
          <w:szCs w:val="24"/>
          <w:lang w:eastAsia="pl-PL"/>
        </w:rPr>
        <w:t xml:space="preserve"> (</w:t>
      </w:r>
      <w:r w:rsidRPr="008E5F54">
        <w:rPr>
          <w:rFonts w:ascii="Arial" w:eastAsia="Times New Roman" w:hAnsi="Arial" w:cs="Arial"/>
          <w:sz w:val="20"/>
          <w:szCs w:val="20"/>
          <w:lang w:eastAsia="pl-PL"/>
        </w:rPr>
        <w:t xml:space="preserve">słownie: </w:t>
      </w:r>
      <w:r w:rsidRPr="008E5F54">
        <w:rPr>
          <w:rFonts w:ascii="Arial" w:eastAsia="Times New Roman" w:hAnsi="Arial" w:cs="Arial"/>
          <w:sz w:val="20"/>
          <w:szCs w:val="20"/>
          <w:lang w:eastAsia="pl-PL"/>
        </w:rPr>
        <w:lastRenderedPageBreak/>
        <w:t xml:space="preserve">.....................................................................................................................................), </w:t>
      </w:r>
      <w:proofErr w:type="gramStart"/>
      <w:r w:rsidRPr="008E5F54">
        <w:rPr>
          <w:rFonts w:ascii="Arial" w:eastAsia="Times New Roman" w:hAnsi="Arial" w:cs="Arial"/>
          <w:sz w:val="20"/>
          <w:szCs w:val="20"/>
          <w:lang w:eastAsia="pl-PL"/>
        </w:rPr>
        <w:t>w</w:t>
      </w:r>
      <w:proofErr w:type="gramEnd"/>
      <w:r w:rsidRPr="008E5F54">
        <w:rPr>
          <w:rFonts w:ascii="Arial" w:eastAsia="Times New Roman" w:hAnsi="Arial" w:cs="Arial"/>
          <w:sz w:val="20"/>
          <w:szCs w:val="20"/>
          <w:lang w:eastAsia="pl-PL"/>
        </w:rPr>
        <w:t xml:space="preserve"> tym marża w punktach procentowych: </w:t>
      </w:r>
      <w:r w:rsidR="001A0D1E" w:rsidRPr="008E5F54">
        <w:rPr>
          <w:rFonts w:ascii="Arial" w:eastAsia="Times New Roman" w:hAnsi="Arial" w:cs="Arial"/>
          <w:sz w:val="20"/>
          <w:szCs w:val="20"/>
          <w:lang w:eastAsia="pl-PL"/>
        </w:rPr>
        <w:t>……………………………………….</w:t>
      </w:r>
      <w:r w:rsidRPr="008E5F54">
        <w:rPr>
          <w:rFonts w:ascii="Arial" w:eastAsia="Times New Roman" w:hAnsi="Arial" w:cs="Arial"/>
          <w:sz w:val="20"/>
          <w:szCs w:val="20"/>
          <w:lang w:eastAsia="pl-PL"/>
        </w:rPr>
        <w:t>…………………………… (</w:t>
      </w:r>
      <w:proofErr w:type="gramStart"/>
      <w:r w:rsidRPr="008E5F54">
        <w:rPr>
          <w:rFonts w:ascii="Arial" w:eastAsia="Times New Roman" w:hAnsi="Arial" w:cs="Arial"/>
          <w:sz w:val="20"/>
          <w:szCs w:val="20"/>
          <w:lang w:eastAsia="pl-PL"/>
        </w:rPr>
        <w:t>słownie</w:t>
      </w:r>
      <w:proofErr w:type="gramEnd"/>
      <w:r w:rsidRPr="008E5F54">
        <w:rPr>
          <w:rFonts w:ascii="Arial" w:eastAsia="Times New Roman" w:hAnsi="Arial" w:cs="Arial"/>
          <w:sz w:val="20"/>
          <w:szCs w:val="20"/>
          <w:lang w:eastAsia="pl-PL"/>
        </w:rPr>
        <w:t>: ………………………………………………………..)</w:t>
      </w:r>
      <w:r w:rsidRPr="008E5F54">
        <w:rPr>
          <w:rFonts w:ascii="Arial" w:eastAsia="Times New Roman" w:hAnsi="Arial" w:cs="Times New Roman"/>
          <w:sz w:val="20"/>
          <w:szCs w:val="20"/>
          <w:vertAlign w:val="superscript"/>
          <w:lang w:eastAsia="pl-PL"/>
        </w:rPr>
        <w:footnoteReference w:id="3"/>
      </w:r>
      <w:r w:rsidRPr="008E5F54">
        <w:rPr>
          <w:rFonts w:ascii="Arial" w:eastAsia="Times New Roman" w:hAnsi="Arial" w:cs="Arial"/>
          <w:sz w:val="20"/>
          <w:szCs w:val="20"/>
          <w:lang w:eastAsia="pl-PL"/>
        </w:rPr>
        <w:t>,</w:t>
      </w:r>
    </w:p>
    <w:p w:rsidR="00D65E1A" w:rsidRPr="0056120D" w:rsidRDefault="00D65E1A" w:rsidP="00D838FD">
      <w:pPr>
        <w:pStyle w:val="Akapitzlist"/>
        <w:numPr>
          <w:ilvl w:val="0"/>
          <w:numId w:val="22"/>
        </w:numPr>
        <w:tabs>
          <w:tab w:val="clear" w:pos="1860"/>
          <w:tab w:val="num" w:pos="709"/>
        </w:tabs>
        <w:ind w:left="709" w:hanging="283"/>
        <w:jc w:val="both"/>
        <w:rPr>
          <w:rFonts w:ascii="Arial" w:eastAsia="Times New Roman" w:hAnsi="Arial" w:cs="Arial"/>
          <w:sz w:val="20"/>
          <w:szCs w:val="20"/>
          <w:lang w:eastAsia="pl-PL"/>
        </w:rPr>
      </w:pPr>
      <w:r w:rsidRPr="0056120D">
        <w:rPr>
          <w:rFonts w:ascii="Arial" w:eastAsia="Times New Roman" w:hAnsi="Arial" w:cs="Arial"/>
          <w:b/>
          <w:sz w:val="20"/>
          <w:szCs w:val="20"/>
          <w:lang w:eastAsia="pl-PL"/>
        </w:rPr>
        <w:t>Oprocentowanie kredytu (K) („kredyt” K)</w:t>
      </w:r>
      <w:r w:rsidRPr="0056120D">
        <w:rPr>
          <w:rFonts w:ascii="Arial" w:eastAsia="Times New Roman" w:hAnsi="Arial" w:cs="Arial"/>
          <w:sz w:val="20"/>
          <w:szCs w:val="20"/>
          <w:lang w:eastAsia="pl-PL"/>
        </w:rPr>
        <w:t xml:space="preserve"> w rachunku bieżącym na </w:t>
      </w:r>
      <w:r w:rsidR="00EB0CFE" w:rsidRPr="0056120D">
        <w:rPr>
          <w:rFonts w:ascii="Arial" w:eastAsia="Times New Roman" w:hAnsi="Arial" w:cs="Arial"/>
          <w:sz w:val="20"/>
          <w:szCs w:val="20"/>
          <w:lang w:eastAsia="pl-PL"/>
        </w:rPr>
        <w:t>pięć lat</w:t>
      </w:r>
      <w:r w:rsidRPr="0056120D">
        <w:rPr>
          <w:rFonts w:ascii="Arial" w:eastAsia="Times New Roman" w:hAnsi="Arial" w:cs="Arial"/>
          <w:sz w:val="20"/>
          <w:szCs w:val="20"/>
          <w:lang w:eastAsia="pl-PL"/>
        </w:rPr>
        <w:t xml:space="preserve"> z zerową prowizją przygotowawczą, o oprocentowaniu zmiennym i kwartalnym okresie odsetkowym w łącznej wysokości</w:t>
      </w:r>
      <w:r w:rsidR="00D838FD">
        <w:rPr>
          <w:rStyle w:val="Odwoanieprzypisudolnego"/>
          <w:rFonts w:ascii="Arial" w:eastAsia="Times New Roman" w:hAnsi="Arial"/>
          <w:sz w:val="20"/>
          <w:szCs w:val="20"/>
          <w:lang w:eastAsia="pl-PL"/>
        </w:rPr>
        <w:footnoteReference w:id="4"/>
      </w:r>
      <w:r w:rsidRPr="0056120D">
        <w:rPr>
          <w:rFonts w:ascii="Arial" w:eastAsia="Times New Roman" w:hAnsi="Arial" w:cs="Arial"/>
          <w:sz w:val="20"/>
          <w:szCs w:val="20"/>
          <w:lang w:eastAsia="pl-PL"/>
        </w:rPr>
        <w:t xml:space="preserve">: </w:t>
      </w:r>
      <w:r w:rsidR="00EB0CFE" w:rsidRPr="0056120D">
        <w:rPr>
          <w:rFonts w:ascii="Arial" w:eastAsia="Times New Roman" w:hAnsi="Arial" w:cs="Arial"/>
          <w:sz w:val="20"/>
          <w:szCs w:val="20"/>
          <w:lang w:eastAsia="pl-PL"/>
        </w:rPr>
        <w:t>…………………………………</w:t>
      </w:r>
      <w:r w:rsidRPr="0056120D">
        <w:rPr>
          <w:rFonts w:ascii="Arial" w:eastAsia="Times New Roman" w:hAnsi="Arial" w:cs="Arial"/>
          <w:sz w:val="20"/>
          <w:szCs w:val="20"/>
          <w:lang w:eastAsia="pl-PL"/>
        </w:rPr>
        <w:t>………………..….</w:t>
      </w:r>
      <w:r w:rsidR="009C2092">
        <w:rPr>
          <w:rFonts w:ascii="Arial" w:eastAsia="Times New Roman" w:hAnsi="Arial" w:cs="Arial"/>
          <w:sz w:val="20"/>
          <w:szCs w:val="20"/>
          <w:lang w:eastAsia="pl-PL"/>
        </w:rPr>
        <w:t xml:space="preserve"> </w:t>
      </w:r>
      <w:r w:rsidR="00134FFD" w:rsidRPr="0056120D">
        <w:rPr>
          <w:rFonts w:ascii="Arial" w:eastAsia="Times New Roman" w:hAnsi="Arial" w:cs="Arial"/>
          <w:sz w:val="20"/>
          <w:szCs w:val="20"/>
          <w:lang w:eastAsia="pl-PL"/>
        </w:rPr>
        <w:t>(</w:t>
      </w:r>
      <w:proofErr w:type="gramStart"/>
      <w:r w:rsidR="00134FFD" w:rsidRPr="0056120D">
        <w:rPr>
          <w:rFonts w:ascii="Arial" w:eastAsia="Times New Roman" w:hAnsi="Arial" w:cs="Arial"/>
          <w:sz w:val="20"/>
          <w:szCs w:val="20"/>
          <w:lang w:eastAsia="pl-PL"/>
        </w:rPr>
        <w:t>słownie:</w:t>
      </w:r>
      <w:r w:rsidR="00D838FD" w:rsidRPr="0056120D">
        <w:rPr>
          <w:rFonts w:ascii="Arial" w:eastAsia="Times New Roman" w:hAnsi="Arial" w:cs="Arial"/>
          <w:sz w:val="20"/>
          <w:szCs w:val="20"/>
          <w:lang w:eastAsia="pl-PL"/>
        </w:rPr>
        <w:t xml:space="preserve"> </w:t>
      </w:r>
      <w:r w:rsidRPr="0056120D">
        <w:rPr>
          <w:rFonts w:ascii="Arial" w:eastAsia="Times New Roman" w:hAnsi="Arial" w:cs="Arial"/>
          <w:sz w:val="20"/>
          <w:szCs w:val="20"/>
          <w:lang w:eastAsia="pl-PL"/>
        </w:rPr>
        <w:t>................................................</w:t>
      </w:r>
      <w:proofErr w:type="gramEnd"/>
      <w:r w:rsidRPr="0056120D">
        <w:rPr>
          <w:rFonts w:ascii="Arial" w:eastAsia="Times New Roman" w:hAnsi="Arial" w:cs="Arial"/>
          <w:sz w:val="20"/>
          <w:szCs w:val="20"/>
          <w:lang w:eastAsia="pl-PL"/>
        </w:rPr>
        <w:t>..</w:t>
      </w:r>
      <w:r w:rsidR="00D838FD" w:rsidRPr="0056120D">
        <w:rPr>
          <w:rFonts w:ascii="Arial" w:eastAsia="Times New Roman" w:hAnsi="Arial" w:cs="Arial"/>
          <w:sz w:val="20"/>
          <w:szCs w:val="20"/>
          <w:lang w:eastAsia="pl-PL"/>
        </w:rPr>
        <w:t>............................)</w:t>
      </w:r>
      <w:r w:rsidR="00134FFD" w:rsidRPr="0056120D">
        <w:rPr>
          <w:rFonts w:ascii="Arial" w:hAnsi="Arial" w:cs="Arial"/>
          <w:i/>
          <w:sz w:val="20"/>
          <w:szCs w:val="20"/>
        </w:rPr>
        <w:t xml:space="preserve">, </w:t>
      </w:r>
      <w:proofErr w:type="gramStart"/>
      <w:r w:rsidRPr="0056120D">
        <w:rPr>
          <w:rFonts w:ascii="Arial" w:eastAsia="Times New Roman" w:hAnsi="Arial" w:cs="Arial"/>
          <w:sz w:val="20"/>
          <w:szCs w:val="20"/>
          <w:lang w:eastAsia="pl-PL"/>
        </w:rPr>
        <w:t>w</w:t>
      </w:r>
      <w:proofErr w:type="gramEnd"/>
      <w:r w:rsidRPr="0056120D">
        <w:rPr>
          <w:rFonts w:ascii="Arial" w:eastAsia="Times New Roman" w:hAnsi="Arial" w:cs="Arial"/>
          <w:sz w:val="20"/>
          <w:szCs w:val="20"/>
          <w:lang w:eastAsia="pl-PL"/>
        </w:rPr>
        <w:t xml:space="preserve"> tym marża w punktach procentowych: ……………………………(słownie: ………………………………………………………..)</w:t>
      </w:r>
      <w:r w:rsidRPr="008E5F54">
        <w:rPr>
          <w:rFonts w:cs="Times New Roman"/>
          <w:vertAlign w:val="superscript"/>
          <w:lang w:eastAsia="pl-PL"/>
        </w:rPr>
        <w:footnoteReference w:id="5"/>
      </w:r>
    </w:p>
    <w:p w:rsidR="00EE2966" w:rsidRPr="008E5F54" w:rsidRDefault="00D65E1A" w:rsidP="00EE2966">
      <w:pPr>
        <w:pStyle w:val="Akapitzlist"/>
        <w:numPr>
          <w:ilvl w:val="0"/>
          <w:numId w:val="28"/>
        </w:numPr>
        <w:spacing w:before="40" w:after="40" w:line="280" w:lineRule="exact"/>
        <w:ind w:left="426" w:hanging="426"/>
        <w:jc w:val="both"/>
        <w:rPr>
          <w:rFonts w:ascii="Arial" w:eastAsia="Times New Roman" w:hAnsi="Arial" w:cs="Arial"/>
          <w:snapToGrid w:val="0"/>
          <w:sz w:val="20"/>
          <w:szCs w:val="20"/>
          <w:lang w:eastAsia="pl-PL"/>
        </w:rPr>
      </w:pPr>
      <w:r w:rsidRPr="008E5F54">
        <w:rPr>
          <w:rFonts w:ascii="Arial" w:eastAsia="Times New Roman" w:hAnsi="Arial" w:cs="Arial"/>
          <w:snapToGrid w:val="0"/>
          <w:sz w:val="20"/>
          <w:szCs w:val="20"/>
          <w:lang w:eastAsia="pl-PL"/>
        </w:rPr>
        <w:t>Oświadczamy, że zapoznaliśmy się ze Specyfikacją Istotnych Warunków Zamówienia i nie wnosimy do niej żadnych zastrzeżeń oraz zdobyliśmy konieczne informacje do przygotowania i złożenia oferty oraz do wykonania przedmiotu umowy.</w:t>
      </w:r>
    </w:p>
    <w:p w:rsidR="00D65E1A" w:rsidRPr="008E5F54" w:rsidRDefault="00D65E1A" w:rsidP="00EE2966">
      <w:pPr>
        <w:pStyle w:val="Akapitzlist"/>
        <w:numPr>
          <w:ilvl w:val="0"/>
          <w:numId w:val="28"/>
        </w:numPr>
        <w:spacing w:before="40" w:after="40" w:line="280" w:lineRule="exact"/>
        <w:ind w:left="426" w:hanging="426"/>
        <w:jc w:val="both"/>
        <w:rPr>
          <w:rFonts w:ascii="Arial" w:eastAsia="Times New Roman" w:hAnsi="Arial" w:cs="Arial"/>
          <w:snapToGrid w:val="0"/>
          <w:sz w:val="20"/>
          <w:szCs w:val="20"/>
          <w:lang w:eastAsia="pl-PL"/>
        </w:rPr>
      </w:pPr>
      <w:r w:rsidRPr="008E5F54">
        <w:rPr>
          <w:rFonts w:ascii="Arial" w:eastAsia="Times New Roman" w:hAnsi="Arial" w:cs="Arial"/>
          <w:snapToGrid w:val="0"/>
          <w:sz w:val="20"/>
          <w:szCs w:val="20"/>
          <w:lang w:eastAsia="pl-PL"/>
        </w:rPr>
        <w:t xml:space="preserve">Oświadczamy, że zawarte w Specyfikacji Istotnych Warunków Zamówienia </w:t>
      </w:r>
      <w:r w:rsidR="00160D72" w:rsidRPr="008E5F54">
        <w:rPr>
          <w:rFonts w:ascii="Arial" w:eastAsia="Times New Roman" w:hAnsi="Arial" w:cs="Arial"/>
          <w:snapToGrid w:val="0"/>
          <w:sz w:val="20"/>
          <w:szCs w:val="20"/>
          <w:lang w:eastAsia="pl-PL"/>
        </w:rPr>
        <w:t xml:space="preserve">Istotne Postanowienia Umowy </w:t>
      </w:r>
      <w:r w:rsidRPr="008E5F54">
        <w:rPr>
          <w:rFonts w:ascii="Arial" w:eastAsia="Times New Roman" w:hAnsi="Arial" w:cs="Arial"/>
          <w:snapToGrid w:val="0"/>
          <w:sz w:val="20"/>
          <w:szCs w:val="20"/>
          <w:lang w:eastAsia="pl-PL"/>
        </w:rPr>
        <w:t>zostały przez nas zaakceptowane i zobowiązujemy się w przypadku wyboru naszej oferty do zawarcia umów w miejscu i terminie wyznaczonym przez Zamawiającego na warunkach w niej określonych.</w:t>
      </w:r>
    </w:p>
    <w:p w:rsidR="00D65E1A" w:rsidRPr="008E5F54" w:rsidRDefault="00D65E1A" w:rsidP="00160D72">
      <w:pPr>
        <w:pStyle w:val="Akapitzlist"/>
        <w:numPr>
          <w:ilvl w:val="0"/>
          <w:numId w:val="28"/>
        </w:numPr>
        <w:spacing w:before="40" w:after="40" w:line="280" w:lineRule="exact"/>
        <w:ind w:left="426" w:hanging="426"/>
        <w:jc w:val="both"/>
        <w:rPr>
          <w:rFonts w:ascii="Arial" w:eastAsia="Times New Roman" w:hAnsi="Arial" w:cs="Arial"/>
          <w:snapToGrid w:val="0"/>
          <w:sz w:val="20"/>
          <w:szCs w:val="20"/>
          <w:lang w:eastAsia="pl-PL"/>
        </w:rPr>
      </w:pPr>
      <w:r w:rsidRPr="008E5F54">
        <w:rPr>
          <w:rFonts w:ascii="Arial" w:eastAsia="Times New Roman" w:hAnsi="Arial" w:cs="Arial"/>
          <w:snapToGrid w:val="0"/>
          <w:sz w:val="20"/>
          <w:szCs w:val="20"/>
          <w:lang w:eastAsia="pl-PL"/>
        </w:rPr>
        <w:t>Oświadczamy, że uważamy się za związanych niniejszą ofertą przez czas wskazany w Specyfikacji Istotnych Warunków Zamówienia.</w:t>
      </w:r>
    </w:p>
    <w:p w:rsidR="00D65E1A" w:rsidRPr="008E5F54" w:rsidRDefault="00D65E1A" w:rsidP="007B39E0">
      <w:pPr>
        <w:tabs>
          <w:tab w:val="num" w:pos="426"/>
        </w:tabs>
        <w:spacing w:before="40" w:after="40" w:line="280" w:lineRule="exact"/>
        <w:ind w:left="426" w:hanging="426"/>
        <w:jc w:val="both"/>
        <w:rPr>
          <w:rFonts w:ascii="Arial" w:eastAsia="Times New Roman" w:hAnsi="Arial" w:cs="Arial"/>
          <w:sz w:val="20"/>
          <w:szCs w:val="20"/>
          <w:lang w:eastAsia="pl-PL"/>
        </w:rPr>
      </w:pPr>
      <w:r w:rsidRPr="008E5F54">
        <w:rPr>
          <w:rFonts w:ascii="Arial" w:eastAsia="Times New Roman" w:hAnsi="Arial" w:cs="Arial"/>
          <w:snapToGrid w:val="0"/>
          <w:sz w:val="20"/>
          <w:szCs w:val="20"/>
          <w:lang w:eastAsia="pl-PL"/>
        </w:rPr>
        <w:t>7.</w:t>
      </w:r>
      <w:r w:rsidRPr="008E5F54">
        <w:rPr>
          <w:rFonts w:ascii="Arial" w:eastAsia="Times New Roman" w:hAnsi="Arial" w:cs="Arial"/>
          <w:snapToGrid w:val="0"/>
          <w:sz w:val="20"/>
          <w:szCs w:val="20"/>
          <w:lang w:eastAsia="pl-PL"/>
        </w:rPr>
        <w:tab/>
      </w:r>
      <w:r w:rsidRPr="008E5F54">
        <w:rPr>
          <w:rFonts w:ascii="Arial" w:eastAsia="Times New Roman" w:hAnsi="Arial" w:cs="Arial"/>
          <w:sz w:val="20"/>
          <w:szCs w:val="20"/>
          <w:lang w:eastAsia="pl-PL"/>
        </w:rPr>
        <w:t xml:space="preserve">Zamówienie </w:t>
      </w:r>
      <w:r w:rsidR="00AA6890" w:rsidRPr="008E5F54">
        <w:rPr>
          <w:rFonts w:ascii="Arial" w:eastAsia="Times New Roman" w:hAnsi="Arial" w:cs="Arial"/>
          <w:sz w:val="20"/>
          <w:szCs w:val="20"/>
          <w:lang w:eastAsia="pl-PL"/>
        </w:rPr>
        <w:t>w zakresie obsługi bankowej oraz udzielenia kredytu w rachunku bieżącym zreali</w:t>
      </w:r>
      <w:r w:rsidR="007B39E0" w:rsidRPr="008E5F54">
        <w:rPr>
          <w:rFonts w:ascii="Arial" w:eastAsia="Times New Roman" w:hAnsi="Arial" w:cs="Arial"/>
          <w:sz w:val="20"/>
          <w:szCs w:val="20"/>
          <w:lang w:eastAsia="pl-PL"/>
        </w:rPr>
        <w:t>z</w:t>
      </w:r>
      <w:r w:rsidR="00AA6890" w:rsidRPr="008E5F54">
        <w:rPr>
          <w:rFonts w:ascii="Arial" w:eastAsia="Times New Roman" w:hAnsi="Arial" w:cs="Arial"/>
          <w:sz w:val="20"/>
          <w:szCs w:val="20"/>
          <w:lang w:eastAsia="pl-PL"/>
        </w:rPr>
        <w:t>ujemy samodzielnie.</w:t>
      </w:r>
    </w:p>
    <w:p w:rsidR="00D65E1A" w:rsidRPr="008E5F54" w:rsidRDefault="00D65E1A" w:rsidP="007B39E0">
      <w:pPr>
        <w:tabs>
          <w:tab w:val="left" w:pos="426"/>
          <w:tab w:val="left" w:pos="5740"/>
        </w:tabs>
        <w:spacing w:before="40" w:after="40" w:line="280" w:lineRule="exact"/>
        <w:ind w:left="426" w:hanging="426"/>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8.</w:t>
      </w:r>
      <w:r w:rsidRPr="008E5F54">
        <w:rPr>
          <w:rFonts w:ascii="Arial" w:eastAsia="Times New Roman" w:hAnsi="Arial" w:cs="Arial"/>
          <w:sz w:val="20"/>
          <w:szCs w:val="20"/>
          <w:lang w:eastAsia="pl-PL"/>
        </w:rPr>
        <w:tab/>
        <w:t>Oświadczamy, że sposób reprezentacji konsorcjum dla potrzeb niniejszego zamówienia jest następujący: ………………………………………….…………………………………………………………………………………………………………………………………………………………………….…………</w:t>
      </w:r>
      <w:r w:rsidR="00B77080">
        <w:rPr>
          <w:rFonts w:ascii="Arial" w:eastAsia="Times New Roman" w:hAnsi="Arial" w:cs="Arial"/>
          <w:sz w:val="20"/>
          <w:szCs w:val="20"/>
          <w:lang w:eastAsia="pl-PL"/>
        </w:rPr>
        <w:t>...............................................</w:t>
      </w:r>
      <w:r w:rsidRPr="008E5F54">
        <w:rPr>
          <w:rFonts w:ascii="Arial" w:eastAsia="Times New Roman" w:hAnsi="Arial" w:cs="Arial"/>
          <w:sz w:val="20"/>
          <w:szCs w:val="20"/>
          <w:lang w:eastAsia="pl-PL"/>
        </w:rPr>
        <w:t>……</w:t>
      </w:r>
    </w:p>
    <w:p w:rsidR="00D65E1A" w:rsidRPr="008E5F54" w:rsidRDefault="00D65E1A" w:rsidP="00D65E1A">
      <w:pPr>
        <w:tabs>
          <w:tab w:val="left" w:pos="5740"/>
        </w:tabs>
        <w:spacing w:before="40" w:after="40" w:line="280" w:lineRule="exact"/>
        <w:jc w:val="center"/>
        <w:rPr>
          <w:rFonts w:ascii="Arial" w:eastAsia="Times New Roman" w:hAnsi="Arial" w:cs="Arial"/>
          <w:sz w:val="16"/>
          <w:szCs w:val="16"/>
          <w:vertAlign w:val="subscript"/>
          <w:lang w:eastAsia="pl-PL"/>
        </w:rPr>
      </w:pPr>
      <w:r w:rsidRPr="008E5F54">
        <w:rPr>
          <w:rFonts w:ascii="Arial" w:eastAsia="Times New Roman" w:hAnsi="Arial" w:cs="Arial"/>
          <w:sz w:val="16"/>
          <w:szCs w:val="16"/>
          <w:vertAlign w:val="subscript"/>
          <w:lang w:eastAsia="pl-PL"/>
        </w:rPr>
        <w:t xml:space="preserve">                                (Wypełniają jedynie przedsiębiorcy składający ofertę </w:t>
      </w:r>
      <w:proofErr w:type="gramStart"/>
      <w:r w:rsidRPr="008E5F54">
        <w:rPr>
          <w:rFonts w:ascii="Arial" w:eastAsia="Times New Roman" w:hAnsi="Arial" w:cs="Arial"/>
          <w:sz w:val="16"/>
          <w:szCs w:val="16"/>
          <w:vertAlign w:val="subscript"/>
          <w:lang w:eastAsia="pl-PL"/>
        </w:rPr>
        <w:t>wspólną )</w:t>
      </w:r>
      <w:proofErr w:type="gramEnd"/>
    </w:p>
    <w:p w:rsidR="00D65E1A" w:rsidRPr="008E5F54" w:rsidRDefault="007B39E0" w:rsidP="00D65E1A">
      <w:pPr>
        <w:tabs>
          <w:tab w:val="left" w:pos="5740"/>
        </w:tabs>
        <w:spacing w:before="40" w:after="40" w:line="280" w:lineRule="exact"/>
        <w:ind w:left="567" w:hanging="567"/>
        <w:rPr>
          <w:rFonts w:ascii="Arial" w:eastAsia="Times New Roman" w:hAnsi="Arial" w:cs="Arial"/>
          <w:sz w:val="20"/>
          <w:szCs w:val="20"/>
          <w:lang w:eastAsia="pl-PL"/>
        </w:rPr>
      </w:pPr>
      <w:r w:rsidRPr="008E5F54">
        <w:rPr>
          <w:rFonts w:ascii="Arial" w:eastAsia="Times New Roman" w:hAnsi="Arial" w:cs="Arial"/>
          <w:sz w:val="20"/>
          <w:szCs w:val="20"/>
          <w:lang w:eastAsia="pl-PL"/>
        </w:rPr>
        <w:t>9</w:t>
      </w:r>
      <w:r w:rsidR="00D65E1A" w:rsidRPr="008E5F54">
        <w:rPr>
          <w:rFonts w:ascii="Arial" w:eastAsia="Times New Roman" w:hAnsi="Arial" w:cs="Arial"/>
          <w:sz w:val="20"/>
          <w:szCs w:val="20"/>
          <w:lang w:eastAsia="pl-PL"/>
        </w:rPr>
        <w:t>.</w:t>
      </w:r>
      <w:r w:rsidR="00D65E1A" w:rsidRPr="008E5F54">
        <w:rPr>
          <w:rFonts w:ascii="Arial" w:eastAsia="Times New Roman" w:hAnsi="Arial" w:cs="Arial"/>
          <w:sz w:val="20"/>
          <w:szCs w:val="20"/>
          <w:lang w:eastAsia="pl-PL"/>
        </w:rPr>
        <w:tab/>
        <w:t>Osobami upoważnionymi do kontaktu z Zamawiającym w sprawie niniejszego zamówienia są:</w:t>
      </w:r>
    </w:p>
    <w:p w:rsidR="00D65E1A" w:rsidRPr="008E5F54" w:rsidRDefault="00D65E1A" w:rsidP="00D65E1A">
      <w:pPr>
        <w:tabs>
          <w:tab w:val="left" w:pos="5740"/>
        </w:tabs>
        <w:spacing w:before="40" w:after="40" w:line="280" w:lineRule="exact"/>
        <w:ind w:left="567"/>
        <w:rPr>
          <w:rFonts w:ascii="Arial" w:eastAsia="Times New Roman" w:hAnsi="Arial" w:cs="Arial"/>
          <w:sz w:val="20"/>
          <w:szCs w:val="20"/>
          <w:lang w:eastAsia="pl-PL"/>
        </w:rPr>
      </w:pPr>
      <w:r w:rsidRPr="008E5F54">
        <w:rPr>
          <w:rFonts w:ascii="Arial" w:eastAsia="Times New Roman" w:hAnsi="Arial" w:cs="Arial"/>
          <w:sz w:val="20"/>
          <w:szCs w:val="20"/>
          <w:lang w:eastAsia="pl-PL"/>
        </w:rPr>
        <w:t>1)……………………………………………………….…..</w:t>
      </w:r>
      <w:proofErr w:type="spellStart"/>
      <w:proofErr w:type="gramStart"/>
      <w:r w:rsidRPr="008E5F54">
        <w:rPr>
          <w:rFonts w:ascii="Arial" w:eastAsia="Times New Roman" w:hAnsi="Arial" w:cs="Arial"/>
          <w:sz w:val="20"/>
          <w:szCs w:val="20"/>
          <w:lang w:eastAsia="pl-PL"/>
        </w:rPr>
        <w:t>tel</w:t>
      </w:r>
      <w:proofErr w:type="spellEnd"/>
      <w:proofErr w:type="gramEnd"/>
      <w:r w:rsidRPr="008E5F54">
        <w:rPr>
          <w:rFonts w:ascii="Arial" w:eastAsia="Times New Roman" w:hAnsi="Arial" w:cs="Arial"/>
          <w:sz w:val="20"/>
          <w:szCs w:val="20"/>
          <w:lang w:eastAsia="pl-PL"/>
        </w:rPr>
        <w:t>………………………………………fax</w:t>
      </w:r>
    </w:p>
    <w:p w:rsidR="00D65E1A" w:rsidRPr="008E5F54" w:rsidRDefault="00D65E1A" w:rsidP="00D65E1A">
      <w:pPr>
        <w:tabs>
          <w:tab w:val="left" w:pos="5740"/>
        </w:tabs>
        <w:spacing w:before="40" w:after="40" w:line="280" w:lineRule="exact"/>
        <w:ind w:left="567"/>
        <w:rPr>
          <w:rFonts w:ascii="Arial" w:eastAsia="Times New Roman" w:hAnsi="Arial" w:cs="Arial"/>
          <w:sz w:val="20"/>
          <w:szCs w:val="20"/>
          <w:lang w:eastAsia="pl-PL"/>
        </w:rPr>
      </w:pPr>
      <w:r w:rsidRPr="008E5F54">
        <w:rPr>
          <w:rFonts w:ascii="Arial" w:eastAsia="Times New Roman" w:hAnsi="Arial" w:cs="Arial"/>
          <w:sz w:val="20"/>
          <w:szCs w:val="20"/>
          <w:lang w:eastAsia="pl-PL"/>
        </w:rPr>
        <w:t>2)…………………………………………………………..</w:t>
      </w:r>
      <w:proofErr w:type="spellStart"/>
      <w:proofErr w:type="gramStart"/>
      <w:r w:rsidRPr="008E5F54">
        <w:rPr>
          <w:rFonts w:ascii="Arial" w:eastAsia="Times New Roman" w:hAnsi="Arial" w:cs="Arial"/>
          <w:sz w:val="20"/>
          <w:szCs w:val="20"/>
          <w:lang w:eastAsia="pl-PL"/>
        </w:rPr>
        <w:t>tel</w:t>
      </w:r>
      <w:proofErr w:type="spellEnd"/>
      <w:proofErr w:type="gramEnd"/>
      <w:r w:rsidRPr="008E5F54">
        <w:rPr>
          <w:rFonts w:ascii="Arial" w:eastAsia="Times New Roman" w:hAnsi="Arial" w:cs="Arial"/>
          <w:sz w:val="20"/>
          <w:szCs w:val="20"/>
          <w:lang w:eastAsia="pl-PL"/>
        </w:rPr>
        <w:t>………………………………………fax</w:t>
      </w:r>
    </w:p>
    <w:p w:rsidR="00D65E1A" w:rsidRPr="008E5F54" w:rsidRDefault="00D65E1A" w:rsidP="00D65E1A">
      <w:pPr>
        <w:tabs>
          <w:tab w:val="left" w:pos="5740"/>
        </w:tabs>
        <w:spacing w:before="40" w:after="40" w:line="280" w:lineRule="exact"/>
        <w:ind w:left="567" w:hanging="567"/>
        <w:rPr>
          <w:rFonts w:ascii="Arial" w:eastAsia="Times New Roman" w:hAnsi="Arial" w:cs="Arial"/>
          <w:sz w:val="20"/>
          <w:szCs w:val="20"/>
          <w:lang w:eastAsia="pl-PL"/>
        </w:rPr>
      </w:pPr>
      <w:r w:rsidRPr="008E5F54">
        <w:rPr>
          <w:rFonts w:ascii="Arial" w:eastAsia="Times New Roman" w:hAnsi="Arial" w:cs="Arial"/>
          <w:sz w:val="20"/>
          <w:szCs w:val="20"/>
          <w:lang w:eastAsia="pl-PL"/>
        </w:rPr>
        <w:t>1</w:t>
      </w:r>
      <w:r w:rsidR="007B39E0" w:rsidRPr="008E5F54">
        <w:rPr>
          <w:rFonts w:ascii="Arial" w:eastAsia="Times New Roman" w:hAnsi="Arial" w:cs="Arial"/>
          <w:sz w:val="20"/>
          <w:szCs w:val="20"/>
          <w:lang w:eastAsia="pl-PL"/>
        </w:rPr>
        <w:t>0</w:t>
      </w:r>
      <w:r w:rsidRPr="008E5F54">
        <w:rPr>
          <w:rFonts w:ascii="Arial" w:eastAsia="Times New Roman" w:hAnsi="Arial" w:cs="Arial"/>
          <w:sz w:val="20"/>
          <w:szCs w:val="20"/>
          <w:lang w:eastAsia="pl-PL"/>
        </w:rPr>
        <w:t>.</w:t>
      </w:r>
      <w:r w:rsidRPr="008E5F54">
        <w:rPr>
          <w:rFonts w:ascii="Arial" w:eastAsia="Times New Roman" w:hAnsi="Arial" w:cs="Arial"/>
          <w:sz w:val="20"/>
          <w:szCs w:val="20"/>
          <w:lang w:eastAsia="pl-PL"/>
        </w:rPr>
        <w:tab/>
        <w:t>Ofertę niniejszą składamy na …… kolejno ponumerowanych stronach.</w:t>
      </w:r>
    </w:p>
    <w:p w:rsidR="00D65E1A" w:rsidRPr="008E5F54" w:rsidRDefault="007B39E0" w:rsidP="00D65E1A">
      <w:pPr>
        <w:tabs>
          <w:tab w:val="left" w:pos="5740"/>
        </w:tabs>
        <w:spacing w:before="40" w:after="40" w:line="280" w:lineRule="exact"/>
        <w:ind w:left="567" w:hanging="567"/>
        <w:rPr>
          <w:rFonts w:ascii="Arial" w:eastAsia="Times New Roman" w:hAnsi="Arial" w:cs="Arial"/>
          <w:sz w:val="20"/>
          <w:szCs w:val="20"/>
          <w:lang w:eastAsia="pl-PL"/>
        </w:rPr>
      </w:pPr>
      <w:r w:rsidRPr="008E5F54">
        <w:rPr>
          <w:rFonts w:ascii="Arial" w:eastAsia="Times New Roman" w:hAnsi="Arial" w:cs="Arial"/>
          <w:sz w:val="20"/>
          <w:szCs w:val="20"/>
          <w:lang w:eastAsia="pl-PL"/>
        </w:rPr>
        <w:t>11</w:t>
      </w:r>
      <w:r w:rsidR="00D65E1A" w:rsidRPr="008E5F54">
        <w:rPr>
          <w:rFonts w:ascii="Arial" w:eastAsia="Times New Roman" w:hAnsi="Arial" w:cs="Arial"/>
          <w:sz w:val="20"/>
          <w:szCs w:val="20"/>
          <w:lang w:eastAsia="pl-PL"/>
        </w:rPr>
        <w:t>.</w:t>
      </w:r>
      <w:r w:rsidR="00D65E1A" w:rsidRPr="008E5F54">
        <w:rPr>
          <w:rFonts w:ascii="Arial" w:eastAsia="Times New Roman" w:hAnsi="Arial" w:cs="Arial"/>
          <w:sz w:val="20"/>
          <w:szCs w:val="20"/>
          <w:lang w:eastAsia="pl-PL"/>
        </w:rPr>
        <w:tab/>
        <w:t>Załącznikami do niniejszej oferty są:</w:t>
      </w:r>
    </w:p>
    <w:p w:rsidR="00D65E1A" w:rsidRPr="008E5F54" w:rsidRDefault="00D65E1A" w:rsidP="00D65E1A">
      <w:pPr>
        <w:tabs>
          <w:tab w:val="left" w:pos="5740"/>
        </w:tabs>
        <w:spacing w:before="40" w:after="40" w:line="280" w:lineRule="exact"/>
        <w:ind w:left="567"/>
        <w:rPr>
          <w:rFonts w:ascii="Arial" w:eastAsia="Times New Roman" w:hAnsi="Arial" w:cs="Arial"/>
          <w:sz w:val="20"/>
          <w:szCs w:val="20"/>
          <w:lang w:eastAsia="pl-PL"/>
        </w:rPr>
      </w:pPr>
      <w:r w:rsidRPr="008E5F54">
        <w:rPr>
          <w:rFonts w:ascii="Arial" w:eastAsia="Times New Roman" w:hAnsi="Arial" w:cs="Arial"/>
          <w:sz w:val="20"/>
          <w:szCs w:val="20"/>
          <w:lang w:eastAsia="pl-PL"/>
        </w:rPr>
        <w:t>1)………………………………………………………………………………..,</w:t>
      </w:r>
    </w:p>
    <w:p w:rsidR="00D65E1A" w:rsidRPr="008E5F54" w:rsidRDefault="00D65E1A" w:rsidP="00D65E1A">
      <w:pPr>
        <w:tabs>
          <w:tab w:val="left" w:pos="5740"/>
        </w:tabs>
        <w:spacing w:before="40" w:after="40" w:line="280" w:lineRule="exact"/>
        <w:ind w:left="567"/>
        <w:rPr>
          <w:rFonts w:ascii="Arial" w:eastAsia="Times New Roman" w:hAnsi="Arial" w:cs="Arial"/>
          <w:sz w:val="20"/>
          <w:szCs w:val="20"/>
          <w:lang w:eastAsia="pl-PL"/>
        </w:rPr>
      </w:pPr>
      <w:r w:rsidRPr="008E5F54">
        <w:rPr>
          <w:rFonts w:ascii="Arial" w:eastAsia="Times New Roman" w:hAnsi="Arial" w:cs="Arial"/>
          <w:sz w:val="20"/>
          <w:szCs w:val="20"/>
          <w:lang w:eastAsia="pl-PL"/>
        </w:rPr>
        <w:t>2)………………………………………………………………………………..,</w:t>
      </w:r>
    </w:p>
    <w:p w:rsidR="00D65E1A" w:rsidRPr="008E5F54" w:rsidRDefault="00D65E1A" w:rsidP="00D65E1A">
      <w:pPr>
        <w:tabs>
          <w:tab w:val="left" w:pos="5740"/>
        </w:tabs>
        <w:spacing w:before="40" w:after="40" w:line="280" w:lineRule="exact"/>
        <w:ind w:left="567"/>
        <w:rPr>
          <w:rFonts w:ascii="Arial" w:eastAsia="Times New Roman" w:hAnsi="Arial" w:cs="Arial"/>
          <w:sz w:val="20"/>
          <w:szCs w:val="20"/>
          <w:lang w:eastAsia="pl-PL"/>
        </w:rPr>
      </w:pPr>
      <w:r w:rsidRPr="008E5F54">
        <w:rPr>
          <w:rFonts w:ascii="Arial" w:eastAsia="Times New Roman" w:hAnsi="Arial" w:cs="Arial"/>
          <w:sz w:val="20"/>
          <w:szCs w:val="20"/>
          <w:lang w:eastAsia="pl-PL"/>
        </w:rPr>
        <w:t>3)………………………………………………………………………………..,</w:t>
      </w: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                                                                           (podpis osoby upoważnionej do reprezentacji)</w:t>
      </w: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p>
    <w:p w:rsidR="00D65E1A" w:rsidRPr="008E5F54" w:rsidRDefault="00D65E1A" w:rsidP="00D65E1A">
      <w:pPr>
        <w:tabs>
          <w:tab w:val="left" w:pos="574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D65E1A" w:rsidRPr="008E5F54" w:rsidRDefault="00D65E1A" w:rsidP="00D65E1A">
      <w:pPr>
        <w:tabs>
          <w:tab w:val="left" w:pos="5740"/>
        </w:tabs>
        <w:spacing w:before="40" w:after="40" w:line="280" w:lineRule="exact"/>
        <w:rPr>
          <w:rFonts w:ascii="Arial" w:eastAsia="Times New Roman" w:hAnsi="Arial" w:cs="Arial"/>
          <w:i/>
          <w:iCs/>
          <w:sz w:val="20"/>
          <w:szCs w:val="20"/>
          <w:lang w:eastAsia="pl-PL"/>
        </w:rPr>
        <w:sectPr w:rsidR="00D65E1A" w:rsidRPr="008E5F54" w:rsidSect="0076490B">
          <w:footerReference w:type="even" r:id="rId9"/>
          <w:footerReference w:type="default" r:id="rId10"/>
          <w:pgSz w:w="11906" w:h="16838"/>
          <w:pgMar w:top="720" w:right="720" w:bottom="720" w:left="720" w:header="709" w:footer="709" w:gutter="0"/>
          <w:cols w:space="708"/>
          <w:titlePg/>
          <w:docGrid w:linePitch="360"/>
        </w:sectPr>
      </w:pPr>
      <w:r w:rsidRPr="008E5F54">
        <w:rPr>
          <w:rFonts w:ascii="Arial" w:eastAsia="Times New Roman" w:hAnsi="Arial" w:cs="Arial"/>
          <w:sz w:val="20"/>
          <w:szCs w:val="20"/>
          <w:lang w:eastAsia="pl-PL"/>
        </w:rPr>
        <w:t xml:space="preserve">                                                                           (podpis osoby upoważnionej do reprezentacji)</w:t>
      </w:r>
    </w:p>
    <w:p w:rsidR="007A6878" w:rsidRPr="008E5F54" w:rsidRDefault="007A6878" w:rsidP="0076490B">
      <w:pPr>
        <w:pStyle w:val="Akapitzlist"/>
        <w:tabs>
          <w:tab w:val="left" w:pos="360"/>
        </w:tabs>
        <w:ind w:left="360"/>
        <w:jc w:val="right"/>
        <w:rPr>
          <w:rFonts w:ascii="Arial" w:hAnsi="Arial" w:cs="Arial"/>
          <w:b/>
          <w:color w:val="000000"/>
          <w:sz w:val="20"/>
          <w:szCs w:val="20"/>
        </w:rPr>
      </w:pPr>
      <w:r w:rsidRPr="008E5F54">
        <w:rPr>
          <w:rFonts w:ascii="Arial" w:hAnsi="Arial" w:cs="Arial"/>
          <w:b/>
          <w:color w:val="000000"/>
          <w:sz w:val="20"/>
          <w:szCs w:val="20"/>
        </w:rPr>
        <w:lastRenderedPageBreak/>
        <w:t>Załącznik nr 2 do SIWZ</w:t>
      </w:r>
    </w:p>
    <w:p w:rsidR="007A6878" w:rsidRPr="008E5F54" w:rsidRDefault="007A6878" w:rsidP="0076490B">
      <w:pPr>
        <w:jc w:val="center"/>
        <w:rPr>
          <w:rFonts w:ascii="Arial" w:hAnsi="Arial" w:cs="Arial"/>
          <w:b/>
          <w:color w:val="000000"/>
          <w:sz w:val="20"/>
          <w:szCs w:val="20"/>
        </w:rPr>
      </w:pPr>
      <w:r w:rsidRPr="008E5F54">
        <w:rPr>
          <w:rFonts w:ascii="Arial" w:hAnsi="Arial" w:cs="Arial"/>
          <w:b/>
          <w:color w:val="000000"/>
          <w:sz w:val="20"/>
          <w:szCs w:val="20"/>
        </w:rPr>
        <w:t>SZCZEGÓŁOWY OPIS PRZEDMIOTU ZAMÓWIENIA</w:t>
      </w:r>
    </w:p>
    <w:p w:rsidR="007A6878" w:rsidRPr="008E5F54" w:rsidRDefault="007A6878" w:rsidP="007A6878">
      <w:pPr>
        <w:jc w:val="both"/>
        <w:rPr>
          <w:rFonts w:ascii="Arial" w:hAnsi="Arial" w:cs="Arial"/>
          <w:b/>
          <w:color w:val="000000"/>
          <w:sz w:val="20"/>
          <w:szCs w:val="20"/>
        </w:rPr>
      </w:pPr>
    </w:p>
    <w:p w:rsidR="007A6878" w:rsidRPr="008E5F54" w:rsidRDefault="007A6878" w:rsidP="007A6878">
      <w:pPr>
        <w:spacing w:after="0" w:line="240" w:lineRule="auto"/>
        <w:jc w:val="both"/>
        <w:rPr>
          <w:rFonts w:ascii="Arial" w:hAnsi="Arial" w:cs="Arial"/>
          <w:color w:val="000000"/>
          <w:sz w:val="20"/>
          <w:szCs w:val="20"/>
        </w:rPr>
      </w:pPr>
      <w:r w:rsidRPr="008E5F54">
        <w:rPr>
          <w:rFonts w:ascii="Arial" w:hAnsi="Arial" w:cs="Arial"/>
          <w:color w:val="000000"/>
          <w:sz w:val="20"/>
          <w:szCs w:val="20"/>
        </w:rPr>
        <w:t xml:space="preserve">Główny </w:t>
      </w:r>
      <w:proofErr w:type="gramStart"/>
      <w:r w:rsidRPr="008E5F54">
        <w:rPr>
          <w:rFonts w:ascii="Arial" w:hAnsi="Arial" w:cs="Arial"/>
          <w:color w:val="000000"/>
          <w:sz w:val="20"/>
          <w:szCs w:val="20"/>
        </w:rPr>
        <w:t>przedmiot:       kod</w:t>
      </w:r>
      <w:proofErr w:type="gramEnd"/>
      <w:r w:rsidRPr="008E5F54">
        <w:rPr>
          <w:rFonts w:ascii="Arial" w:hAnsi="Arial" w:cs="Arial"/>
          <w:color w:val="000000"/>
          <w:sz w:val="20"/>
          <w:szCs w:val="20"/>
        </w:rPr>
        <w:t>:  66110000-4 - usługi bankowe,</w:t>
      </w:r>
    </w:p>
    <w:p w:rsidR="007A6878" w:rsidRPr="008E5F54" w:rsidRDefault="007A6878" w:rsidP="007A6878">
      <w:pPr>
        <w:spacing w:after="0" w:line="240" w:lineRule="auto"/>
        <w:jc w:val="both"/>
        <w:rPr>
          <w:rFonts w:ascii="Arial" w:hAnsi="Arial" w:cs="Arial"/>
          <w:color w:val="000000"/>
          <w:sz w:val="20"/>
          <w:szCs w:val="20"/>
        </w:rPr>
      </w:pPr>
      <w:r w:rsidRPr="008E5F54">
        <w:rPr>
          <w:rFonts w:ascii="Arial" w:hAnsi="Arial" w:cs="Arial"/>
          <w:color w:val="000000"/>
          <w:sz w:val="20"/>
          <w:szCs w:val="20"/>
        </w:rPr>
        <w:t xml:space="preserve">Przedmiot dodatkowy: </w:t>
      </w:r>
      <w:proofErr w:type="gramStart"/>
      <w:r w:rsidRPr="008E5F54">
        <w:rPr>
          <w:rFonts w:ascii="Arial" w:hAnsi="Arial" w:cs="Arial"/>
          <w:color w:val="000000"/>
          <w:sz w:val="20"/>
          <w:szCs w:val="20"/>
        </w:rPr>
        <w:t>kod:  66113000-5 – usługi</w:t>
      </w:r>
      <w:proofErr w:type="gramEnd"/>
      <w:r w:rsidRPr="008E5F54">
        <w:rPr>
          <w:rFonts w:ascii="Arial" w:hAnsi="Arial" w:cs="Arial"/>
          <w:color w:val="000000"/>
          <w:sz w:val="20"/>
          <w:szCs w:val="20"/>
        </w:rPr>
        <w:t xml:space="preserve"> udzielania kredytu.</w:t>
      </w:r>
    </w:p>
    <w:p w:rsidR="007A6878" w:rsidRPr="008E5F54" w:rsidRDefault="007A6878" w:rsidP="007A6878"/>
    <w:p w:rsidR="007A6878" w:rsidRPr="008E5F54" w:rsidRDefault="007A6878" w:rsidP="007A6878">
      <w:pPr>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Przedmiotem niniejszego zamówienia jest: „Obsługa bankowa budżetu Województwa Zachodniopomorskiego w zakresie rachunku bieżącego i rachunków pomocniczych obejmująca Województwo Zachodniopomorskie, 17 wojewódzkich jednostek budżetowych, (16 podległych samorządowych jednostek budżetowych, </w:t>
      </w:r>
      <w:r w:rsidRPr="008E5F54">
        <w:rPr>
          <w:rFonts w:ascii="Arial" w:eastAsia="Times New Roman" w:hAnsi="Arial" w:cs="Arial"/>
          <w:i/>
          <w:sz w:val="20"/>
          <w:szCs w:val="20"/>
          <w:lang w:eastAsia="pl-PL"/>
        </w:rPr>
        <w:t>w tym Urzędu Marszałkowskiego,</w:t>
      </w:r>
      <w:r w:rsidRPr="008E5F54">
        <w:rPr>
          <w:rFonts w:ascii="Arial" w:eastAsia="Times New Roman" w:hAnsi="Arial" w:cs="Arial"/>
          <w:sz w:val="20"/>
          <w:szCs w:val="20"/>
          <w:lang w:eastAsia="pl-PL"/>
        </w:rPr>
        <w:t xml:space="preserve"> oraz 1 samorządowego zakładu budżetowego) oraz udzielenie kredytu w złotych polskich w rachunku bieżącym budżetu Województwa”.</w:t>
      </w:r>
    </w:p>
    <w:p w:rsidR="007A6878" w:rsidRPr="008E5F54" w:rsidRDefault="007A6878" w:rsidP="007A6878">
      <w:pPr>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Termin realizacji: od 14.08.2016 </w:t>
      </w:r>
      <w:proofErr w:type="gramStart"/>
      <w:r w:rsidRPr="008E5F54">
        <w:rPr>
          <w:rFonts w:ascii="Arial" w:eastAsia="Times New Roman" w:hAnsi="Arial" w:cs="Arial"/>
          <w:sz w:val="20"/>
          <w:szCs w:val="20"/>
          <w:lang w:eastAsia="pl-PL"/>
        </w:rPr>
        <w:t>r</w:t>
      </w:r>
      <w:proofErr w:type="gramEnd"/>
      <w:r w:rsidRPr="008E5F54">
        <w:rPr>
          <w:rFonts w:ascii="Arial" w:eastAsia="Times New Roman" w:hAnsi="Arial" w:cs="Arial"/>
          <w:sz w:val="20"/>
          <w:szCs w:val="20"/>
          <w:lang w:eastAsia="pl-PL"/>
        </w:rPr>
        <w:t xml:space="preserve">. do 13.08.2021 </w:t>
      </w:r>
      <w:proofErr w:type="gramStart"/>
      <w:r w:rsidRPr="008E5F54">
        <w:rPr>
          <w:rFonts w:ascii="Arial" w:eastAsia="Times New Roman" w:hAnsi="Arial" w:cs="Arial"/>
          <w:sz w:val="20"/>
          <w:szCs w:val="20"/>
          <w:lang w:eastAsia="pl-PL"/>
        </w:rPr>
        <w:t>r</w:t>
      </w:r>
      <w:proofErr w:type="gramEnd"/>
      <w:r w:rsidRPr="008E5F54">
        <w:rPr>
          <w:rFonts w:ascii="Arial" w:eastAsia="Times New Roman" w:hAnsi="Arial" w:cs="Arial"/>
          <w:sz w:val="20"/>
          <w:szCs w:val="20"/>
          <w:lang w:eastAsia="pl-PL"/>
        </w:rPr>
        <w:t>.</w:t>
      </w:r>
    </w:p>
    <w:p w:rsidR="007A6878" w:rsidRPr="008E5F54" w:rsidRDefault="007A6878" w:rsidP="007A6878">
      <w:pPr>
        <w:pStyle w:val="Akapitzlist"/>
        <w:tabs>
          <w:tab w:val="num" w:pos="4140"/>
        </w:tabs>
        <w:spacing w:after="0"/>
        <w:ind w:left="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Wykaz wojewódzkich jednostek budżetowych na </w:t>
      </w:r>
      <w:proofErr w:type="gramStart"/>
      <w:r w:rsidRPr="008E5F54">
        <w:rPr>
          <w:rFonts w:ascii="Arial" w:eastAsia="Times New Roman" w:hAnsi="Arial" w:cs="Arial"/>
          <w:sz w:val="20"/>
          <w:szCs w:val="20"/>
          <w:lang w:eastAsia="pl-PL"/>
        </w:rPr>
        <w:t>rzecz których</w:t>
      </w:r>
      <w:proofErr w:type="gramEnd"/>
      <w:r w:rsidRPr="008E5F54">
        <w:rPr>
          <w:rFonts w:ascii="Arial" w:eastAsia="Times New Roman" w:hAnsi="Arial" w:cs="Arial"/>
          <w:sz w:val="20"/>
          <w:szCs w:val="20"/>
          <w:lang w:eastAsia="pl-PL"/>
        </w:rPr>
        <w:t xml:space="preserve"> będzie świadczona obsługa bankowa stanowi załącznik nr 10 do niniejsze</w:t>
      </w:r>
      <w:r w:rsidR="00E61032" w:rsidRPr="008E5F54">
        <w:rPr>
          <w:rFonts w:ascii="Arial" w:eastAsia="Times New Roman" w:hAnsi="Arial" w:cs="Arial"/>
          <w:sz w:val="20"/>
          <w:szCs w:val="20"/>
          <w:lang w:eastAsia="pl-PL"/>
        </w:rPr>
        <w:t>j</w:t>
      </w:r>
      <w:r w:rsidRPr="008E5F54">
        <w:rPr>
          <w:rFonts w:ascii="Arial" w:eastAsia="Times New Roman" w:hAnsi="Arial" w:cs="Arial"/>
          <w:sz w:val="20"/>
          <w:szCs w:val="20"/>
          <w:lang w:eastAsia="pl-PL"/>
        </w:rPr>
        <w:t xml:space="preserve"> SIWZ. Zamawiający zastrzega sobie prawo do zmiany liczby jednostek </w:t>
      </w:r>
      <w:r w:rsidRPr="008E5F54">
        <w:rPr>
          <w:rFonts w:ascii="Arial" w:eastAsia="Times New Roman" w:hAnsi="Arial" w:cs="Arial"/>
          <w:i/>
          <w:sz w:val="20"/>
          <w:szCs w:val="20"/>
          <w:lang w:eastAsia="pl-PL"/>
        </w:rPr>
        <w:t>(w tym zmian dot. ich działalności prowadzonej w formie zakładu budżetowego lub rachunku, o którym mowa w art. 223 ust.1 ustawy o finansach publicznych, bądź innych zmian przewidzianych w przepisach prawa)</w:t>
      </w:r>
      <w:r w:rsidRPr="008E5F54">
        <w:rPr>
          <w:rFonts w:ascii="Arial" w:eastAsia="Times New Roman" w:hAnsi="Arial" w:cs="Arial"/>
          <w:sz w:val="20"/>
          <w:szCs w:val="20"/>
          <w:lang w:eastAsia="pl-PL"/>
        </w:rPr>
        <w:t xml:space="preserve"> wskutek ewentualnych zmian organizacyjnych.</w:t>
      </w:r>
    </w:p>
    <w:p w:rsidR="007A6878" w:rsidRPr="008E5F54" w:rsidRDefault="007A6878" w:rsidP="007A6878">
      <w:pPr>
        <w:spacing w:after="0" w:line="240" w:lineRule="auto"/>
        <w:ind w:left="360"/>
        <w:jc w:val="both"/>
        <w:rPr>
          <w:rFonts w:ascii="Arial" w:eastAsia="Times New Roman" w:hAnsi="Arial" w:cs="Arial"/>
          <w:sz w:val="20"/>
          <w:szCs w:val="20"/>
          <w:lang w:eastAsia="pl-PL"/>
        </w:rPr>
      </w:pPr>
    </w:p>
    <w:p w:rsidR="007A6878" w:rsidRPr="008E5F54" w:rsidRDefault="007A6878" w:rsidP="007A6878">
      <w:pPr>
        <w:pStyle w:val="Akapitzlist"/>
        <w:numPr>
          <w:ilvl w:val="0"/>
          <w:numId w:val="8"/>
        </w:numPr>
        <w:tabs>
          <w:tab w:val="clear" w:pos="720"/>
          <w:tab w:val="num" w:pos="360"/>
          <w:tab w:val="num" w:pos="4140"/>
        </w:tabs>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Obsługa bankowa musi obejmować wskazane poniżej czynności:</w:t>
      </w:r>
    </w:p>
    <w:p w:rsidR="007A6878" w:rsidRPr="008E5F54" w:rsidRDefault="007A6878" w:rsidP="007A6878">
      <w:pPr>
        <w:numPr>
          <w:ilvl w:val="0"/>
          <w:numId w:val="4"/>
        </w:numPr>
        <w:tabs>
          <w:tab w:val="clear" w:pos="540"/>
          <w:tab w:val="num" w:pos="180"/>
          <w:tab w:val="num" w:pos="108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Otwarcie, obsługa i prowadzenie w złotych polskich dla wyżej wymienionych podmiotów 17 rachunków bieżących i około 230 rachunków pomocniczych (z orientacyjną liczbą przelewów bankowych w skali roku: krajowych około 98 950 szt., SORBNET około 120 szt. i zagranicznych około 190 szt.).</w:t>
      </w:r>
    </w:p>
    <w:p w:rsidR="007A6878" w:rsidRPr="008E5F54" w:rsidRDefault="007A6878" w:rsidP="007A6878">
      <w:pPr>
        <w:numPr>
          <w:ilvl w:val="0"/>
          <w:numId w:val="4"/>
        </w:numPr>
        <w:tabs>
          <w:tab w:val="clear" w:pos="540"/>
          <w:tab w:val="num" w:pos="180"/>
          <w:tab w:val="num" w:pos="108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Prowadzenie rachunków w walucie obcej.</w:t>
      </w:r>
    </w:p>
    <w:p w:rsidR="007A6878" w:rsidRPr="008E5F54" w:rsidRDefault="007A6878" w:rsidP="007A6878">
      <w:pPr>
        <w:numPr>
          <w:ilvl w:val="0"/>
          <w:numId w:val="4"/>
        </w:numPr>
        <w:tabs>
          <w:tab w:val="clear" w:pos="540"/>
          <w:tab w:val="num" w:pos="180"/>
          <w:tab w:val="num" w:pos="108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Otwieranie i prowadzenie nowych rachunków bankowych.</w:t>
      </w:r>
      <w:r w:rsidRPr="008E5F54">
        <w:rPr>
          <w:rFonts w:ascii="Arial" w:hAnsi="Arial" w:cs="Arial"/>
          <w:sz w:val="20"/>
          <w:szCs w:val="20"/>
        </w:rPr>
        <w:t xml:space="preserve"> W przypadku powołania nowych jednostek organizacyjnych wynagrodzenie za ich obsługę bankową naliczane będzie w analogiczny sposób jak w wyłonionej ofercie banku złożonej do obowiązującego SIWZ.</w:t>
      </w:r>
    </w:p>
    <w:p w:rsidR="007A6878" w:rsidRPr="008E5F54" w:rsidRDefault="007A6878" w:rsidP="007A6878">
      <w:pPr>
        <w:numPr>
          <w:ilvl w:val="0"/>
          <w:numId w:val="4"/>
        </w:numPr>
        <w:tabs>
          <w:tab w:val="clear" w:pos="540"/>
          <w:tab w:val="num" w:pos="180"/>
          <w:tab w:val="num" w:pos="108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Realizowanie rozliczeń i płatności elektronicznie oraz papierowo w obrocie krajowym zagranicznym.</w:t>
      </w:r>
    </w:p>
    <w:p w:rsidR="007A6878" w:rsidRPr="008E5F54" w:rsidRDefault="007A6878" w:rsidP="007A6878">
      <w:pPr>
        <w:numPr>
          <w:ilvl w:val="0"/>
          <w:numId w:val="5"/>
        </w:numPr>
        <w:tabs>
          <w:tab w:val="clear" w:pos="1260"/>
          <w:tab w:val="num" w:pos="72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Realizacja wpłat i wypłat gotówkowych w polskich złotych oraz w walutach wymienialnych. Zapewnienie obsługi kasowej dla wszystkich jednostek objętych umową. Bank zapewni obsługę kasową w siedzibach wojewódzkich jednostek budżetowych z wykorzystaniem własnych placówek (obowiązkowo w miastach Szczecin i Koszalin, w których Urząd Marszałkowski posiada siedzibę oraz filię) lub</w:t>
      </w:r>
      <w:r w:rsidRPr="008E5F54">
        <w:rPr>
          <w:rFonts w:ascii="Arial" w:eastAsia="Times New Roman" w:hAnsi="Arial" w:cs="Arial"/>
          <w:i/>
          <w:sz w:val="20"/>
          <w:szCs w:val="20"/>
          <w:lang w:eastAsia="pl-PL"/>
        </w:rPr>
        <w:t xml:space="preserve"> w siedzibach, w których Bank nie posiada własnych placówek</w:t>
      </w:r>
      <w:r w:rsidRPr="008E5F54">
        <w:rPr>
          <w:rFonts w:ascii="Arial" w:eastAsia="Times New Roman" w:hAnsi="Arial" w:cs="Arial"/>
          <w:sz w:val="20"/>
          <w:szCs w:val="20"/>
          <w:lang w:eastAsia="pl-PL"/>
        </w:rPr>
        <w:t>, we własnym zakresie na podstawie umowy z innymi podmiotami, na własne ryzyko i na własną odpowiedzialność, w terminie nieprzekraczającym dwóch dni roboczych od złożenia zapotrzebowania na środki.</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 zał. od nr 36 do SIWZ przedstawiona jest liczba oraz kwota wpłat i wypłat gotówkowych w roku 2014 w Województwie Zachodniopomorskim wraz z wojewódzkimi jednostkami budżetowymi.</w:t>
      </w:r>
    </w:p>
    <w:p w:rsidR="007A6878" w:rsidRPr="008E5F54" w:rsidRDefault="007A6878" w:rsidP="007A6878">
      <w:pPr>
        <w:pStyle w:val="Akapitzlist"/>
        <w:numPr>
          <w:ilvl w:val="0"/>
          <w:numId w:val="5"/>
        </w:numPr>
        <w:tabs>
          <w:tab w:val="clear" w:pos="1260"/>
          <w:tab w:val="num" w:pos="72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Wydawanie, realizacja i potwierdzanie czeków.</w:t>
      </w:r>
    </w:p>
    <w:p w:rsidR="007A6878" w:rsidRPr="008E5F54" w:rsidRDefault="007A6878" w:rsidP="007A6878">
      <w:pPr>
        <w:numPr>
          <w:ilvl w:val="0"/>
          <w:numId w:val="6"/>
        </w:numPr>
        <w:tabs>
          <w:tab w:val="clear" w:pos="1068"/>
          <w:tab w:val="num" w:pos="708"/>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lastRenderedPageBreak/>
        <w:t>Negocjowanie kursów walut wymienialnych, o ile Zamawiający nie skorzysta z oferty innych banków w zakresie proponowanych kursów zakupu walut.</w:t>
      </w:r>
    </w:p>
    <w:p w:rsidR="007A6878" w:rsidRPr="008E5F54" w:rsidRDefault="007A6878" w:rsidP="007A6878">
      <w:pPr>
        <w:numPr>
          <w:ilvl w:val="0"/>
          <w:numId w:val="6"/>
        </w:numPr>
        <w:tabs>
          <w:tab w:val="clear" w:pos="1068"/>
          <w:tab w:val="num" w:pos="708"/>
        </w:tabs>
        <w:suppressAutoHyphens/>
        <w:spacing w:after="0" w:line="240" w:lineRule="auto"/>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Sporządzanie i wydawanie zaświadczeń, opinii bankowych oraz informacji i potwierdzeń.</w:t>
      </w:r>
    </w:p>
    <w:p w:rsidR="007A6878" w:rsidRPr="008E5F54" w:rsidRDefault="007A6878" w:rsidP="007A6878">
      <w:pPr>
        <w:suppressAutoHyphens/>
        <w:spacing w:after="0" w:line="240" w:lineRule="auto"/>
        <w:ind w:left="348"/>
        <w:jc w:val="both"/>
        <w:rPr>
          <w:rFonts w:ascii="Arial" w:eastAsia="Times New Roman" w:hAnsi="Arial" w:cs="Arial"/>
          <w:sz w:val="20"/>
          <w:szCs w:val="20"/>
          <w:lang w:eastAsia="pl-PL"/>
        </w:rPr>
      </w:pPr>
    </w:p>
    <w:p w:rsidR="007A6878" w:rsidRPr="008E5F54" w:rsidRDefault="007A6878" w:rsidP="007A6878">
      <w:pPr>
        <w:pStyle w:val="Akapitzlist"/>
        <w:numPr>
          <w:ilvl w:val="0"/>
          <w:numId w:val="6"/>
        </w:numPr>
        <w:tabs>
          <w:tab w:val="clear" w:pos="1068"/>
          <w:tab w:val="num" w:pos="708"/>
        </w:tabs>
        <w:suppressAutoHyphens/>
        <w:ind w:left="708"/>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Elektroniczną obsługę rachunków typu „Home banking”, umożliwiającą</w:t>
      </w:r>
      <w:r w:rsidRPr="008E5F54">
        <w:rPr>
          <w:rFonts w:ascii="Arial" w:eastAsia="Times New Roman" w:hAnsi="Arial" w:cs="Arial"/>
          <w:sz w:val="20"/>
          <w:szCs w:val="20"/>
          <w:lang w:eastAsia="pl-PL"/>
        </w:rPr>
        <w:br/>
        <w:t>w szczególności:</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jednoczesną </w:t>
      </w:r>
      <w:proofErr w:type="gramStart"/>
      <w:r w:rsidRPr="008E5F54">
        <w:rPr>
          <w:rFonts w:ascii="Arial" w:eastAsia="Times New Roman" w:hAnsi="Arial" w:cs="Arial"/>
          <w:sz w:val="20"/>
          <w:szCs w:val="20"/>
          <w:lang w:eastAsia="pl-PL"/>
        </w:rPr>
        <w:t>pracę co</w:t>
      </w:r>
      <w:proofErr w:type="gramEnd"/>
      <w:r w:rsidRPr="008E5F54">
        <w:rPr>
          <w:rFonts w:ascii="Arial" w:eastAsia="Times New Roman" w:hAnsi="Arial" w:cs="Arial"/>
          <w:sz w:val="20"/>
          <w:szCs w:val="20"/>
          <w:lang w:eastAsia="pl-PL"/>
        </w:rPr>
        <w:t xml:space="preserve"> najmniej 25 pracowników w każdej z jednostek wymienionych w załączniku nr 10 do SIWZ </w:t>
      </w:r>
      <w:r w:rsidRPr="008E5F54">
        <w:rPr>
          <w:rFonts w:ascii="Arial" w:eastAsia="Times New Roman" w:hAnsi="Arial" w:cs="Arial"/>
          <w:i/>
          <w:sz w:val="20"/>
          <w:szCs w:val="20"/>
          <w:lang w:eastAsia="pl-PL"/>
        </w:rPr>
        <w:t>(między innymi: sporządzanie przelewów, edycja historii rachunków, ściąganie i sprawdzanie sald, logowanie do systemu itp., oraz ściąganie wyciągów bankowych)</w:t>
      </w:r>
      <w:r w:rsidRPr="008E5F54">
        <w:rPr>
          <w:rFonts w:ascii="Arial" w:eastAsia="Times New Roman" w:hAnsi="Arial" w:cs="Arial"/>
          <w:sz w:val="20"/>
          <w:szCs w:val="20"/>
          <w:lang w:eastAsia="pl-PL"/>
        </w:rPr>
        <w:t>,</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uzyskiwanie</w:t>
      </w:r>
      <w:proofErr w:type="gramEnd"/>
      <w:r w:rsidRPr="008E5F54">
        <w:rPr>
          <w:rFonts w:ascii="Arial" w:eastAsia="Times New Roman" w:hAnsi="Arial" w:cs="Arial"/>
          <w:sz w:val="20"/>
          <w:szCs w:val="20"/>
          <w:lang w:eastAsia="pl-PL"/>
        </w:rPr>
        <w:t xml:space="preserve"> w czasie rzeczywistym (na bieżąco) wiadomości o wszystkich operacjach i saldach na rachunku bieżącym, jego subkontach, na rachunkach pomocniczych i subkontach tych rachunków,</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przeszukiwanie</w:t>
      </w:r>
      <w:proofErr w:type="gramEnd"/>
      <w:r w:rsidRPr="008E5F54">
        <w:rPr>
          <w:rFonts w:ascii="Arial" w:eastAsia="Times New Roman" w:hAnsi="Arial" w:cs="Arial"/>
          <w:sz w:val="20"/>
          <w:szCs w:val="20"/>
          <w:lang w:eastAsia="pl-PL"/>
        </w:rPr>
        <w:t xml:space="preserve"> zbioru operacji na wszystkich wymienionych w pkt 1 </w:t>
      </w:r>
      <w:proofErr w:type="spellStart"/>
      <w:r w:rsidRPr="008E5F54">
        <w:rPr>
          <w:rFonts w:ascii="Arial" w:eastAsia="Times New Roman" w:hAnsi="Arial" w:cs="Arial"/>
          <w:sz w:val="20"/>
          <w:szCs w:val="20"/>
          <w:lang w:eastAsia="pl-PL"/>
        </w:rPr>
        <w:t>ppkt</w:t>
      </w:r>
      <w:proofErr w:type="spellEnd"/>
      <w:r w:rsidRPr="008E5F54">
        <w:rPr>
          <w:rFonts w:ascii="Arial" w:eastAsia="Times New Roman" w:hAnsi="Arial" w:cs="Arial"/>
          <w:sz w:val="20"/>
          <w:szCs w:val="20"/>
          <w:lang w:eastAsia="pl-PL"/>
        </w:rPr>
        <w:t xml:space="preserve"> 9b, rachunkach wg nazwy kontrahenta, daty, okresu, kwoty i innych kryteriów możliwych do wyodrębnienia w zbiorze operacji,</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wywoływanie</w:t>
      </w:r>
      <w:proofErr w:type="gramEnd"/>
      <w:r w:rsidRPr="008E5F54">
        <w:rPr>
          <w:rFonts w:ascii="Arial" w:eastAsia="Times New Roman" w:hAnsi="Arial" w:cs="Arial"/>
          <w:sz w:val="20"/>
          <w:szCs w:val="20"/>
          <w:lang w:eastAsia="pl-PL"/>
        </w:rPr>
        <w:t>/</w:t>
      </w:r>
      <w:r w:rsidRPr="008E5F54">
        <w:rPr>
          <w:rFonts w:ascii="Arial" w:eastAsia="Times New Roman" w:hAnsi="Arial" w:cs="Arial"/>
          <w:i/>
          <w:sz w:val="20"/>
          <w:szCs w:val="20"/>
          <w:lang w:eastAsia="pl-PL"/>
        </w:rPr>
        <w:t>sortowanie</w:t>
      </w:r>
      <w:r w:rsidRPr="008E5F54">
        <w:rPr>
          <w:rFonts w:ascii="Arial" w:eastAsia="Times New Roman" w:hAnsi="Arial" w:cs="Arial"/>
          <w:sz w:val="20"/>
          <w:szCs w:val="20"/>
          <w:lang w:eastAsia="pl-PL"/>
        </w:rPr>
        <w:t xml:space="preserve"> dowolnej operacji według kryteriów wymienionych w pkt 1 </w:t>
      </w:r>
      <w:proofErr w:type="spellStart"/>
      <w:r w:rsidRPr="008E5F54">
        <w:rPr>
          <w:rFonts w:ascii="Arial" w:eastAsia="Times New Roman" w:hAnsi="Arial" w:cs="Arial"/>
          <w:sz w:val="20"/>
          <w:szCs w:val="20"/>
          <w:lang w:eastAsia="pl-PL"/>
        </w:rPr>
        <w:t>ppkt</w:t>
      </w:r>
      <w:proofErr w:type="spellEnd"/>
      <w:r w:rsidRPr="008E5F54">
        <w:rPr>
          <w:rFonts w:ascii="Arial" w:eastAsia="Times New Roman" w:hAnsi="Arial" w:cs="Arial"/>
          <w:sz w:val="20"/>
          <w:szCs w:val="20"/>
          <w:lang w:eastAsia="pl-PL"/>
        </w:rPr>
        <w:t xml:space="preserve"> 9c,</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składanie</w:t>
      </w:r>
      <w:proofErr w:type="gramEnd"/>
      <w:r w:rsidRPr="008E5F54">
        <w:rPr>
          <w:rFonts w:ascii="Arial" w:eastAsia="Times New Roman" w:hAnsi="Arial" w:cs="Arial"/>
          <w:sz w:val="20"/>
          <w:szCs w:val="20"/>
          <w:lang w:eastAsia="pl-PL"/>
        </w:rPr>
        <w:t xml:space="preserve"> poleceń przelewu z wszystkich rachunków złotowych i prowadzonych </w:t>
      </w:r>
      <w:r w:rsidRPr="008E5F54">
        <w:rPr>
          <w:rFonts w:ascii="Arial" w:eastAsia="Times New Roman" w:hAnsi="Arial" w:cs="Arial"/>
          <w:sz w:val="20"/>
          <w:szCs w:val="20"/>
          <w:lang w:eastAsia="pl-PL"/>
        </w:rPr>
        <w:br/>
        <w:t xml:space="preserve">w walutach obcych, </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składanie</w:t>
      </w:r>
      <w:proofErr w:type="gramEnd"/>
      <w:r w:rsidRPr="008E5F54">
        <w:rPr>
          <w:rFonts w:ascii="Arial" w:eastAsia="Times New Roman" w:hAnsi="Arial" w:cs="Arial"/>
          <w:sz w:val="20"/>
          <w:szCs w:val="20"/>
          <w:lang w:eastAsia="pl-PL"/>
        </w:rPr>
        <w:t xml:space="preserve"> poleceń tworzenia lokat terminowych, w przypadku, gdy lokata terminowa zakładana jest w banku, z którym zawarta jest umowa na obsługę bankową Województwa Zachodniopomorskiego,</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łączenie</w:t>
      </w:r>
      <w:proofErr w:type="gramEnd"/>
      <w:r w:rsidRPr="008E5F54">
        <w:rPr>
          <w:rFonts w:ascii="Arial" w:eastAsia="Times New Roman" w:hAnsi="Arial" w:cs="Arial"/>
          <w:sz w:val="20"/>
          <w:szCs w:val="20"/>
          <w:lang w:eastAsia="pl-PL"/>
        </w:rPr>
        <w:t xml:space="preserve"> dowolnej liczby pojedynczych przelewów bankowych w grupy pozwalające na złożenie na nich akceptacji przez osoby upoważnione,</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autoryzację</w:t>
      </w:r>
      <w:proofErr w:type="gramEnd"/>
      <w:r w:rsidRPr="008E5F54">
        <w:rPr>
          <w:rFonts w:ascii="Arial" w:eastAsia="Times New Roman" w:hAnsi="Arial" w:cs="Arial"/>
          <w:sz w:val="20"/>
          <w:szCs w:val="20"/>
          <w:lang w:eastAsia="pl-PL"/>
        </w:rPr>
        <w:t xml:space="preserve"> sporządzanych przelewów przez minimum dwie osoby,</w:t>
      </w:r>
    </w:p>
    <w:p w:rsidR="007A6878" w:rsidRPr="008E5F54" w:rsidRDefault="007A6878" w:rsidP="007A6878">
      <w:pPr>
        <w:numPr>
          <w:ilvl w:val="1"/>
          <w:numId w:val="6"/>
        </w:numPr>
        <w:tabs>
          <w:tab w:val="clear" w:pos="1428"/>
          <w:tab w:val="num" w:pos="1080"/>
        </w:tabs>
        <w:suppressAutoHyphens/>
        <w:spacing w:after="0"/>
        <w:ind w:left="1068"/>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zapewnienie</w:t>
      </w:r>
      <w:proofErr w:type="gramEnd"/>
      <w:r w:rsidRPr="008E5F54">
        <w:rPr>
          <w:rFonts w:ascii="Arial" w:eastAsia="Times New Roman" w:hAnsi="Arial" w:cs="Arial"/>
          <w:sz w:val="20"/>
          <w:szCs w:val="20"/>
          <w:lang w:eastAsia="pl-PL"/>
        </w:rPr>
        <w:t xml:space="preserve"> funkcji blokady systemu polegającej na tym żeby osoba sporządzająca przelew nie mogła jednocześnie autoryzować tego przelewu,</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dostęp</w:t>
      </w:r>
      <w:proofErr w:type="gramEnd"/>
      <w:r w:rsidRPr="008E5F54">
        <w:rPr>
          <w:rFonts w:ascii="Arial" w:eastAsia="Times New Roman" w:hAnsi="Arial" w:cs="Arial"/>
          <w:sz w:val="20"/>
          <w:szCs w:val="20"/>
          <w:lang w:eastAsia="pl-PL"/>
        </w:rPr>
        <w:t xml:space="preserve"> do historii operacji wykonanych przelewów bankowych przez okres minimum jednego roku obrotowego w trakcie obowiązywania umowy,</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dostęp</w:t>
      </w:r>
      <w:proofErr w:type="gramEnd"/>
      <w:r w:rsidRPr="008E5F54">
        <w:rPr>
          <w:rFonts w:ascii="Arial" w:eastAsia="Times New Roman" w:hAnsi="Arial" w:cs="Arial"/>
          <w:sz w:val="20"/>
          <w:szCs w:val="20"/>
          <w:lang w:eastAsia="pl-PL"/>
        </w:rPr>
        <w:t xml:space="preserve"> do właściwego rachunku bankowego poprzez uszeregowanie w bazie prowadzonych rachunków wg ich nazw i numerów,</w:t>
      </w:r>
    </w:p>
    <w:p w:rsidR="007A6878" w:rsidRPr="008E5F54" w:rsidRDefault="007A6878" w:rsidP="007A6878">
      <w:pPr>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dostęp</w:t>
      </w:r>
      <w:proofErr w:type="gramEnd"/>
      <w:r w:rsidRPr="008E5F54">
        <w:rPr>
          <w:rFonts w:ascii="Arial" w:eastAsia="Times New Roman" w:hAnsi="Arial" w:cs="Arial"/>
          <w:sz w:val="20"/>
          <w:szCs w:val="20"/>
          <w:lang w:eastAsia="pl-PL"/>
        </w:rPr>
        <w:t xml:space="preserve"> do aktualnego salda na każdym rachunku bankowym na wybrany dzień,</w:t>
      </w:r>
    </w:p>
    <w:p w:rsidR="007A6878" w:rsidRPr="008E5F54" w:rsidRDefault="007A6878" w:rsidP="007A6878">
      <w:pPr>
        <w:pStyle w:val="Akapitzlist"/>
        <w:numPr>
          <w:ilvl w:val="1"/>
          <w:numId w:val="6"/>
        </w:numPr>
        <w:tabs>
          <w:tab w:val="clear" w:pos="1428"/>
          <w:tab w:val="num" w:pos="1080"/>
        </w:tabs>
        <w:suppressAutoHyphens/>
        <w:spacing w:after="0"/>
        <w:ind w:left="108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Bank udostępni w systemie bankowości elektronicznej wyciągi bankowe z rachunków z ustalonym saldem i pełną informacją źródłową o dokonanych operacjach. Wyciągi bankowe w formie elektronicznej dostępne będą w systemie bankowości elektronicznej w następnym dniu roboczym po zaksięgowaniu obrotu, najpóźniej od godz. 8.00,</w:t>
      </w:r>
    </w:p>
    <w:p w:rsidR="007A6878" w:rsidRPr="008E5F54" w:rsidRDefault="007A6878" w:rsidP="007A6878">
      <w:pPr>
        <w:pStyle w:val="Akapitzlist"/>
        <w:numPr>
          <w:ilvl w:val="0"/>
          <w:numId w:val="23"/>
        </w:numPr>
        <w:tabs>
          <w:tab w:val="clear" w:pos="1620"/>
          <w:tab w:val="num" w:pos="1080"/>
        </w:tabs>
        <w:suppressAutoHyphens/>
        <w:spacing w:after="0"/>
        <w:ind w:left="108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w</w:t>
      </w:r>
      <w:proofErr w:type="gramEnd"/>
      <w:r w:rsidRPr="008E5F54">
        <w:rPr>
          <w:rFonts w:ascii="Arial" w:eastAsia="Times New Roman" w:hAnsi="Arial" w:cs="Arial"/>
          <w:sz w:val="20"/>
          <w:szCs w:val="20"/>
          <w:lang w:eastAsia="pl-PL"/>
        </w:rPr>
        <w:t xml:space="preserve"> ramach systemu bankowości elektronicznej Bank zapewni dostosowanie dziennych limitów dokonywanych transakcji oraz limitów zleceń płatniczych każdorazowo do potrzeb Klienta,</w:t>
      </w:r>
    </w:p>
    <w:p w:rsidR="007A6878" w:rsidRPr="008E5F54" w:rsidRDefault="007A6878" w:rsidP="007A6878">
      <w:pPr>
        <w:pStyle w:val="Akapitzlist"/>
        <w:numPr>
          <w:ilvl w:val="0"/>
          <w:numId w:val="23"/>
        </w:numPr>
        <w:tabs>
          <w:tab w:val="clear" w:pos="1620"/>
          <w:tab w:val="num" w:pos="1080"/>
        </w:tabs>
        <w:suppressAutoHyphens/>
        <w:spacing w:after="0"/>
        <w:ind w:left="108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Bank zapewni realizację przelewów w dniu wskazanym do realizacji z opcją czekania na środki do ostatniej sesji bankowej w danym dniu,</w:t>
      </w:r>
      <w:r w:rsidRPr="008E5F54">
        <w:rPr>
          <w:rFonts w:ascii="Arial" w:eastAsia="Times New Roman" w:hAnsi="Arial" w:cs="Arial"/>
          <w:sz w:val="20"/>
          <w:szCs w:val="20"/>
          <w:lang w:eastAsia="pl-PL"/>
        </w:rPr>
        <w:tab/>
      </w:r>
    </w:p>
    <w:p w:rsidR="007A6878" w:rsidRPr="008E5F54" w:rsidRDefault="007A6878" w:rsidP="007A6878">
      <w:pPr>
        <w:pStyle w:val="Akapitzlist"/>
        <w:numPr>
          <w:ilvl w:val="0"/>
          <w:numId w:val="23"/>
        </w:numPr>
        <w:tabs>
          <w:tab w:val="clear" w:pos="1620"/>
          <w:tab w:val="num" w:pos="1080"/>
        </w:tabs>
        <w:suppressAutoHyphens/>
        <w:ind w:left="108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Bank zapewni wszelkie usługi związane z systemem elektronicznej łączności z Bankiem, w tym m. in. zainstalowanie, wdrożenie, szkolenie użytkowników systemu- pracowników Klienta, serwis, pomoc techniczną we wszystkich wojewódzkich jednostkach budżetowych Województwa Zachodniopomorskiego oraz umożliwi integrację systemu bankowości elektronicznej z systemami finansowo-księgowymi funkcjonującymi w tych jednostkach na wniosek ich kierowników.</w:t>
      </w:r>
    </w:p>
    <w:p w:rsidR="007A6878" w:rsidRPr="008E5F54" w:rsidRDefault="007A6878" w:rsidP="007A6878">
      <w:pPr>
        <w:numPr>
          <w:ilvl w:val="0"/>
          <w:numId w:val="9"/>
        </w:numPr>
        <w:tabs>
          <w:tab w:val="clear" w:pos="1260"/>
          <w:tab w:val="num" w:pos="720"/>
        </w:tabs>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Dokonywanie na koniec każdego dnia roboczego konsolidacji sald wskazanych rachunków bankowych Klienta oraz jego podległych jednostek budżetowych i zakładu budżetowego. Konsolidacja sald będzie przeprowadzana metodą obrachunkową (analityczno-obliczeniową </w:t>
      </w:r>
      <w:r w:rsidRPr="008E5F54">
        <w:rPr>
          <w:rFonts w:ascii="Arial" w:eastAsia="Times New Roman" w:hAnsi="Arial" w:cs="Arial"/>
          <w:sz w:val="20"/>
          <w:szCs w:val="20"/>
          <w:lang w:eastAsia="pl-PL"/>
        </w:rPr>
        <w:lastRenderedPageBreak/>
        <w:t>zwaną „wirtualną”), tj. bez dokonywania rzeczywistego transferu środków (bez realizacji przeksięgowań pomiędzy rachunkami bankowymi) dla wskazanych przez Klienta rachunków bankowych.</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Zamawiający, w okresie trwania umowy o obsługę bankową, może dołączać lub wyłączać wybrane rachunki bankowe, których salda podlegać będą konsolidacji.</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Zmiana rachunków podlegających konsolidacji nie będzie wymagać każdorazowego sporządzenia aneksu do umowy a jedynie stosownego powiadomienia Wykonawcy o zmianie.</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Załącznik nr 3</w:t>
      </w:r>
      <w:r w:rsidR="00D65E1A" w:rsidRPr="008E5F54">
        <w:rPr>
          <w:rFonts w:ascii="Arial" w:eastAsia="Times New Roman" w:hAnsi="Arial" w:cs="Arial"/>
          <w:sz w:val="20"/>
          <w:szCs w:val="20"/>
          <w:lang w:eastAsia="pl-PL"/>
        </w:rPr>
        <w:t>6</w:t>
      </w:r>
      <w:r w:rsidRPr="008E5F54">
        <w:rPr>
          <w:rFonts w:ascii="Arial" w:eastAsia="Times New Roman" w:hAnsi="Arial" w:cs="Arial"/>
          <w:sz w:val="20"/>
          <w:szCs w:val="20"/>
          <w:lang w:eastAsia="pl-PL"/>
        </w:rPr>
        <w:t xml:space="preserve"> do SIWZ przedstawia stan środków pieniężnych na rachunkach bankowych na koniec każdego miesiąca w roku 2014.</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Załącznik nr </w:t>
      </w:r>
      <w:r w:rsidR="00D65E1A" w:rsidRPr="008E5F54">
        <w:rPr>
          <w:rFonts w:ascii="Arial" w:eastAsia="Times New Roman" w:hAnsi="Arial" w:cs="Arial"/>
          <w:sz w:val="20"/>
          <w:szCs w:val="20"/>
          <w:lang w:eastAsia="pl-PL"/>
        </w:rPr>
        <w:t>35</w:t>
      </w:r>
      <w:r w:rsidRPr="008E5F54">
        <w:rPr>
          <w:rFonts w:ascii="Arial" w:eastAsia="Times New Roman" w:hAnsi="Arial" w:cs="Arial"/>
          <w:sz w:val="20"/>
          <w:szCs w:val="20"/>
          <w:lang w:eastAsia="pl-PL"/>
        </w:rPr>
        <w:t xml:space="preserve"> do SIWZ przedstawia przeciętne saldo na rachunkach bankowych poszczególnych miesiącach w roku 2014.</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W załącznikach nr </w:t>
      </w:r>
      <w:r w:rsidR="00D65E1A" w:rsidRPr="008E5F54">
        <w:rPr>
          <w:rFonts w:ascii="Arial" w:eastAsia="Times New Roman" w:hAnsi="Arial" w:cs="Arial"/>
          <w:sz w:val="20"/>
          <w:szCs w:val="20"/>
          <w:lang w:eastAsia="pl-PL"/>
        </w:rPr>
        <w:t>3</w:t>
      </w:r>
      <w:r w:rsidRPr="008E5F54">
        <w:rPr>
          <w:rFonts w:ascii="Arial" w:eastAsia="Times New Roman" w:hAnsi="Arial" w:cs="Arial"/>
          <w:sz w:val="20"/>
          <w:szCs w:val="20"/>
          <w:lang w:eastAsia="pl-PL"/>
        </w:rPr>
        <w:t xml:space="preserve">5 i nr </w:t>
      </w:r>
      <w:r w:rsidR="00D65E1A" w:rsidRPr="008E5F54">
        <w:rPr>
          <w:rFonts w:ascii="Arial" w:eastAsia="Times New Roman" w:hAnsi="Arial" w:cs="Arial"/>
          <w:sz w:val="20"/>
          <w:szCs w:val="20"/>
          <w:lang w:eastAsia="pl-PL"/>
        </w:rPr>
        <w:t>3</w:t>
      </w:r>
      <w:r w:rsidRPr="008E5F54">
        <w:rPr>
          <w:rFonts w:ascii="Arial" w:eastAsia="Times New Roman" w:hAnsi="Arial" w:cs="Arial"/>
          <w:sz w:val="20"/>
          <w:szCs w:val="20"/>
          <w:lang w:eastAsia="pl-PL"/>
        </w:rPr>
        <w:t>6 do SIWZ prezentujących stan środków na rachunkach bankowych oraz przeciętne saldo na rachunkach bankowych w roku 2014 przyjęto historyczne kwoty prezentowanych wielkości. Kwoty te uwzględnione zostały jednocześnie przy oszacowaniu wartości przedmiotu zamówienia.</w:t>
      </w:r>
    </w:p>
    <w:p w:rsidR="007A6878" w:rsidRPr="008E5F54" w:rsidRDefault="007A6878" w:rsidP="007A6878">
      <w:p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Wykonawca będzie codziennie przekazywał raport z konsolidacji sald. Dopuszcza się możliwość przekazywania tych danych w formie dziennego raportu przesyłanego elektronicznie.</w:t>
      </w:r>
    </w:p>
    <w:p w:rsidR="007A6878" w:rsidRPr="008E5F54" w:rsidRDefault="007A6878" w:rsidP="007A6878">
      <w:pPr>
        <w:tabs>
          <w:tab w:val="num" w:pos="1260"/>
        </w:tabs>
        <w:suppressAutoHyphens/>
        <w:spacing w:after="0" w:line="240" w:lineRule="auto"/>
        <w:ind w:left="708"/>
        <w:jc w:val="both"/>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Przykład  I</w:t>
      </w:r>
      <w:proofErr w:type="gramEnd"/>
      <w:r w:rsidRPr="008E5F54">
        <w:rPr>
          <w:rFonts w:ascii="Arial" w:eastAsia="Times New Roman" w:hAnsi="Arial" w:cs="Arial"/>
          <w:b/>
          <w:sz w:val="20"/>
          <w:szCs w:val="20"/>
          <w:lang w:eastAsia="pl-PL"/>
        </w:rPr>
        <w:t xml:space="preserve"> :</w:t>
      </w:r>
    </w:p>
    <w:p w:rsidR="007A6878" w:rsidRPr="008E5F54" w:rsidRDefault="007A6878" w:rsidP="007A6878">
      <w:pPr>
        <w:tabs>
          <w:tab w:val="num" w:pos="1260"/>
        </w:tabs>
        <w:suppressAutoHyphens/>
        <w:spacing w:after="0" w:line="240" w:lineRule="auto"/>
        <w:ind w:left="864"/>
        <w:jc w:val="both"/>
        <w:rPr>
          <w:rFonts w:ascii="Arial" w:eastAsia="Times New Roman" w:hAnsi="Arial" w:cs="Arial"/>
          <w:i/>
          <w:sz w:val="20"/>
          <w:szCs w:val="20"/>
          <w:lang w:eastAsia="pl-PL"/>
        </w:rPr>
      </w:pPr>
    </w:p>
    <w:p w:rsidR="007A6878" w:rsidRPr="008E5F54" w:rsidRDefault="007A6878" w:rsidP="007A6878">
      <w:pPr>
        <w:pStyle w:val="Akapitzlist"/>
        <w:numPr>
          <w:ilvl w:val="0"/>
          <w:numId w:val="7"/>
        </w:numPr>
        <w:suppressAutoHyphens/>
        <w:spacing w:after="0" w:line="240" w:lineRule="auto"/>
        <w:jc w:val="both"/>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kwota</w:t>
      </w:r>
      <w:proofErr w:type="gramEnd"/>
      <w:r w:rsidRPr="008E5F54">
        <w:rPr>
          <w:rFonts w:ascii="Arial" w:eastAsia="Times New Roman" w:hAnsi="Arial" w:cs="Arial"/>
          <w:b/>
          <w:sz w:val="20"/>
          <w:szCs w:val="20"/>
          <w:lang w:eastAsia="pl-PL"/>
        </w:rPr>
        <w:t xml:space="preserve"> dodatnia sald rachunków uzyskana podczas konsolidacji (przy założeniu, że kredyt w rachunku bieżącym nie będzie wykorzystany)</w:t>
      </w:r>
    </w:p>
    <w:p w:rsidR="007A6878" w:rsidRPr="008E5F54" w:rsidRDefault="007A6878" w:rsidP="007A6878">
      <w:pPr>
        <w:pStyle w:val="Akapitzlist"/>
        <w:suppressAutoHyphens/>
        <w:spacing w:after="0" w:line="240" w:lineRule="auto"/>
        <w:ind w:left="1068"/>
        <w:jc w:val="both"/>
        <w:rPr>
          <w:rFonts w:ascii="Arial" w:eastAsia="Times New Roman" w:hAnsi="Arial" w:cs="Arial"/>
          <w:b/>
          <w:sz w:val="20"/>
          <w:szCs w:val="20"/>
          <w:lang w:eastAsia="pl-PL"/>
        </w:rPr>
      </w:pPr>
    </w:p>
    <w:p w:rsidR="007A6878" w:rsidRPr="008E5F54" w:rsidRDefault="007A6878" w:rsidP="007A6878">
      <w:pPr>
        <w:pStyle w:val="Akapitzlist"/>
        <w:tabs>
          <w:tab w:val="num" w:pos="1620"/>
        </w:tabs>
        <w:suppressAutoHyphens/>
        <w:spacing w:after="0" w:line="240" w:lineRule="auto"/>
        <w:ind w:left="1068"/>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rachunek bieżący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10 000 000   PLN</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18"/>
          <w:szCs w:val="18"/>
          <w:lang w:eastAsia="pl-PL"/>
        </w:rPr>
      </w:pPr>
    </w:p>
    <w:p w:rsidR="007A6878" w:rsidRPr="008E5F54" w:rsidRDefault="007A6878" w:rsidP="007A6878">
      <w:pPr>
        <w:pStyle w:val="Akapitzlist"/>
        <w:tabs>
          <w:tab w:val="num" w:pos="1620"/>
        </w:tabs>
        <w:suppressAutoHyphens/>
        <w:spacing w:after="0" w:line="240" w:lineRule="auto"/>
        <w:ind w:left="1068"/>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pomocnicze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15 000 000   PLN</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18"/>
          <w:szCs w:val="18"/>
          <w:lang w:eastAsia="pl-PL"/>
        </w:rPr>
      </w:pPr>
      <w:proofErr w:type="gramStart"/>
      <w:r w:rsidRPr="008E5F54">
        <w:rPr>
          <w:rFonts w:ascii="Arial" w:eastAsia="Times New Roman" w:hAnsi="Arial" w:cs="Arial"/>
          <w:sz w:val="18"/>
          <w:szCs w:val="18"/>
          <w:lang w:eastAsia="pl-PL"/>
        </w:rPr>
        <w:t>i</w:t>
      </w:r>
      <w:proofErr w:type="gramEnd"/>
      <w:r w:rsidRPr="008E5F54">
        <w:rPr>
          <w:rFonts w:ascii="Arial" w:eastAsia="Times New Roman" w:hAnsi="Arial" w:cs="Arial"/>
          <w:sz w:val="18"/>
          <w:szCs w:val="18"/>
          <w:lang w:eastAsia="pl-PL"/>
        </w:rPr>
        <w:t xml:space="preserve"> wojewódzkich jednostek budżetowych  </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20"/>
          <w:szCs w:val="20"/>
          <w:lang w:eastAsia="pl-PL"/>
        </w:rPr>
      </w:pPr>
    </w:p>
    <w:p w:rsidR="007A6878" w:rsidRPr="008E5F54" w:rsidRDefault="007A6878" w:rsidP="007A6878">
      <w:pPr>
        <w:pStyle w:val="Akapitzlist"/>
        <w:tabs>
          <w:tab w:val="num" w:pos="1620"/>
        </w:tabs>
        <w:suppressAutoHyphens/>
        <w:spacing w:after="0" w:line="240" w:lineRule="auto"/>
        <w:ind w:left="1068"/>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bieżące jednostek </w:t>
      </w:r>
      <w:proofErr w:type="gramStart"/>
      <w:r w:rsidRPr="008E5F54">
        <w:rPr>
          <w:rFonts w:ascii="Arial" w:eastAsia="Times New Roman" w:hAnsi="Arial" w:cs="Arial"/>
          <w:sz w:val="18"/>
          <w:szCs w:val="18"/>
          <w:lang w:eastAsia="pl-PL"/>
        </w:rPr>
        <w:t xml:space="preserve">budżetowych                                                  </w:t>
      </w:r>
      <w:proofErr w:type="gramEnd"/>
      <w:r w:rsidRPr="008E5F54">
        <w:rPr>
          <w:rFonts w:ascii="Arial" w:eastAsia="Times New Roman" w:hAnsi="Arial" w:cs="Arial"/>
          <w:sz w:val="18"/>
          <w:szCs w:val="18"/>
          <w:lang w:eastAsia="pl-PL"/>
        </w:rPr>
        <w:t xml:space="preserve">            +  40 000 000   PLN</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18"/>
          <w:szCs w:val="18"/>
          <w:lang w:eastAsia="pl-PL"/>
        </w:rPr>
      </w:pPr>
    </w:p>
    <w:p w:rsidR="007A6878" w:rsidRPr="008E5F54" w:rsidRDefault="007A6878" w:rsidP="007A6878">
      <w:pPr>
        <w:pStyle w:val="Akapitzlist"/>
        <w:tabs>
          <w:tab w:val="num" w:pos="1620"/>
        </w:tabs>
        <w:suppressAutoHyphens/>
        <w:spacing w:after="0" w:line="240" w:lineRule="auto"/>
        <w:ind w:left="1068"/>
        <w:jc w:val="right"/>
        <w:rPr>
          <w:rFonts w:ascii="Arial" w:eastAsia="Times New Roman" w:hAnsi="Arial" w:cs="Arial"/>
          <w:b/>
          <w:sz w:val="18"/>
          <w:szCs w:val="18"/>
          <w:lang w:eastAsia="pl-PL"/>
        </w:rPr>
      </w:pPr>
      <w:r w:rsidRPr="008E5F54">
        <w:rPr>
          <w:rFonts w:ascii="Arial" w:eastAsia="Times New Roman" w:hAnsi="Arial" w:cs="Arial"/>
          <w:sz w:val="18"/>
          <w:szCs w:val="18"/>
          <w:lang w:eastAsia="pl-PL"/>
        </w:rPr>
        <w:t xml:space="preserve">po </w:t>
      </w:r>
      <w:proofErr w:type="gramStart"/>
      <w:r w:rsidRPr="008E5F54">
        <w:rPr>
          <w:rFonts w:ascii="Arial" w:eastAsia="Times New Roman" w:hAnsi="Arial" w:cs="Arial"/>
          <w:sz w:val="18"/>
          <w:szCs w:val="18"/>
          <w:lang w:eastAsia="pl-PL"/>
        </w:rPr>
        <w:t>skonsolidowaniu  dodatnie</w:t>
      </w:r>
      <w:proofErr w:type="gramEnd"/>
      <w:r w:rsidRPr="008E5F54">
        <w:rPr>
          <w:rFonts w:ascii="Arial" w:eastAsia="Times New Roman" w:hAnsi="Arial" w:cs="Arial"/>
          <w:sz w:val="18"/>
          <w:szCs w:val="18"/>
          <w:lang w:eastAsia="pl-PL"/>
        </w:rPr>
        <w:t xml:space="preserve"> saldo                                                                      </w:t>
      </w:r>
      <w:r w:rsidRPr="008E5F54">
        <w:rPr>
          <w:rFonts w:ascii="Arial" w:eastAsia="Times New Roman" w:hAnsi="Arial" w:cs="Arial"/>
          <w:b/>
          <w:sz w:val="18"/>
          <w:szCs w:val="18"/>
          <w:lang w:eastAsia="pl-PL"/>
        </w:rPr>
        <w:t>+  65 000 000   PLN</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sz w:val="18"/>
          <w:szCs w:val="18"/>
          <w:lang w:eastAsia="pl-PL"/>
        </w:rPr>
        <w:t>*</w:t>
      </w:r>
      <w:r w:rsidRPr="008E5F54">
        <w:rPr>
          <w:rFonts w:ascii="Arial" w:eastAsia="Times New Roman" w:hAnsi="Arial" w:cs="Arial"/>
          <w:i/>
          <w:sz w:val="18"/>
          <w:szCs w:val="18"/>
          <w:lang w:eastAsia="pl-PL"/>
        </w:rPr>
        <w:t xml:space="preserve">po skonsolidowaniu dodatnie saldo w kwocie 65 000 000 PLN </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sz w:val="18"/>
          <w:szCs w:val="18"/>
          <w:lang w:eastAsia="pl-PL"/>
        </w:rPr>
        <w:t xml:space="preserve"> </w:t>
      </w:r>
      <w:proofErr w:type="gramStart"/>
      <w:r w:rsidRPr="008E5F54">
        <w:rPr>
          <w:rFonts w:ascii="Arial" w:eastAsia="Times New Roman" w:hAnsi="Arial" w:cs="Arial"/>
          <w:i/>
          <w:sz w:val="18"/>
          <w:szCs w:val="18"/>
          <w:lang w:eastAsia="pl-PL"/>
        </w:rPr>
        <w:t>podlega  oprocentowaniu</w:t>
      </w:r>
      <w:proofErr w:type="gramEnd"/>
      <w:r w:rsidRPr="008E5F54">
        <w:rPr>
          <w:rFonts w:ascii="Arial" w:eastAsia="Times New Roman" w:hAnsi="Arial" w:cs="Arial"/>
          <w:i/>
          <w:sz w:val="18"/>
          <w:szCs w:val="18"/>
          <w:lang w:eastAsia="pl-PL"/>
        </w:rPr>
        <w:t xml:space="preserve"> ustalonym według stawki </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WIBID 1 M </w:t>
      </w:r>
    </w:p>
    <w:p w:rsidR="007A6878" w:rsidRPr="008E5F54" w:rsidRDefault="007A6878" w:rsidP="007A6878">
      <w:pPr>
        <w:pStyle w:val="Akapitzlist"/>
        <w:tabs>
          <w:tab w:val="num" w:pos="1620"/>
        </w:tabs>
        <w:suppressAutoHyphens/>
        <w:spacing w:after="0" w:line="240" w:lineRule="auto"/>
        <w:ind w:left="1068"/>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864" w:hanging="156"/>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t>Przykład II:</w:t>
      </w:r>
    </w:p>
    <w:p w:rsidR="007A6878" w:rsidRPr="008E5F54" w:rsidRDefault="007A6878" w:rsidP="007A6878">
      <w:pPr>
        <w:tabs>
          <w:tab w:val="num" w:pos="1260"/>
        </w:tabs>
        <w:suppressAutoHyphens/>
        <w:spacing w:after="0" w:line="240" w:lineRule="auto"/>
        <w:ind w:left="864"/>
        <w:jc w:val="both"/>
        <w:rPr>
          <w:rFonts w:ascii="Arial" w:eastAsia="Times New Roman" w:hAnsi="Arial" w:cs="Arial"/>
          <w:i/>
          <w:sz w:val="20"/>
          <w:szCs w:val="20"/>
          <w:lang w:eastAsia="pl-PL"/>
        </w:rPr>
      </w:pPr>
    </w:p>
    <w:p w:rsidR="007A6878" w:rsidRPr="008E5F54" w:rsidRDefault="007A6878" w:rsidP="007A6878">
      <w:pPr>
        <w:pStyle w:val="Akapitzlist"/>
        <w:numPr>
          <w:ilvl w:val="0"/>
          <w:numId w:val="7"/>
        </w:numPr>
        <w:suppressAutoHyphens/>
        <w:spacing w:after="0" w:line="240" w:lineRule="auto"/>
        <w:jc w:val="both"/>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kwota</w:t>
      </w:r>
      <w:proofErr w:type="gramEnd"/>
      <w:r w:rsidRPr="008E5F54">
        <w:rPr>
          <w:rFonts w:ascii="Arial" w:eastAsia="Times New Roman" w:hAnsi="Arial" w:cs="Arial"/>
          <w:b/>
          <w:sz w:val="20"/>
          <w:szCs w:val="20"/>
          <w:lang w:eastAsia="pl-PL"/>
        </w:rPr>
        <w:t xml:space="preserve"> dodatnia sald rachunków uzyskana podczas konsolidacji (przy założeniu, że kwota wykorzystanego kredytu w rachunku bieżącym budżetu województwa wyniesie 40 000 000 PLN)</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20"/>
          <w:szCs w:val="20"/>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rachunek bieżący budżetu Województwa </w:t>
      </w:r>
      <w:proofErr w:type="gramStart"/>
      <w:r w:rsidRPr="008E5F54">
        <w:rPr>
          <w:rFonts w:ascii="Arial" w:eastAsia="Times New Roman" w:hAnsi="Arial" w:cs="Arial"/>
          <w:sz w:val="18"/>
          <w:szCs w:val="18"/>
          <w:lang w:eastAsia="pl-PL"/>
        </w:rPr>
        <w:t>Zachodniopomorskiego                           -  40 000 000  PLN</w:t>
      </w:r>
      <w:proofErr w:type="gramEnd"/>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pomocnicze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45 000 000   PLN</w:t>
      </w:r>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roofErr w:type="gramStart"/>
      <w:r w:rsidRPr="008E5F54">
        <w:rPr>
          <w:rFonts w:ascii="Arial" w:eastAsia="Times New Roman" w:hAnsi="Arial" w:cs="Arial"/>
          <w:sz w:val="18"/>
          <w:szCs w:val="18"/>
          <w:lang w:eastAsia="pl-PL"/>
        </w:rPr>
        <w:t>i</w:t>
      </w:r>
      <w:proofErr w:type="gramEnd"/>
      <w:r w:rsidRPr="008E5F54">
        <w:rPr>
          <w:rFonts w:ascii="Arial" w:eastAsia="Times New Roman" w:hAnsi="Arial" w:cs="Arial"/>
          <w:sz w:val="18"/>
          <w:szCs w:val="18"/>
          <w:lang w:eastAsia="pl-PL"/>
        </w:rPr>
        <w:t xml:space="preserve"> wojewódzkich jednostek budżetowych</w:t>
      </w:r>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bieżące jednostek </w:t>
      </w:r>
      <w:proofErr w:type="gramStart"/>
      <w:r w:rsidRPr="008E5F54">
        <w:rPr>
          <w:rFonts w:ascii="Arial" w:eastAsia="Times New Roman" w:hAnsi="Arial" w:cs="Arial"/>
          <w:sz w:val="18"/>
          <w:szCs w:val="18"/>
          <w:lang w:eastAsia="pl-PL"/>
        </w:rPr>
        <w:t xml:space="preserve">budżetowych                                                  </w:t>
      </w:r>
      <w:proofErr w:type="gramEnd"/>
      <w:r w:rsidRPr="008E5F54">
        <w:rPr>
          <w:rFonts w:ascii="Arial" w:eastAsia="Times New Roman" w:hAnsi="Arial" w:cs="Arial"/>
          <w:sz w:val="18"/>
          <w:szCs w:val="18"/>
          <w:lang w:eastAsia="pl-PL"/>
        </w:rPr>
        <w:t xml:space="preserve">               +  4 000 000   PLN</w:t>
      </w:r>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po </w:t>
      </w:r>
      <w:proofErr w:type="gramStart"/>
      <w:r w:rsidRPr="008E5F54">
        <w:rPr>
          <w:rFonts w:ascii="Arial" w:eastAsia="Times New Roman" w:hAnsi="Arial" w:cs="Arial"/>
          <w:sz w:val="18"/>
          <w:szCs w:val="18"/>
          <w:lang w:eastAsia="pl-PL"/>
        </w:rPr>
        <w:t>skonsolidowaniu  dodatnie</w:t>
      </w:r>
      <w:proofErr w:type="gramEnd"/>
      <w:r w:rsidRPr="008E5F54">
        <w:rPr>
          <w:rFonts w:ascii="Arial" w:eastAsia="Times New Roman" w:hAnsi="Arial" w:cs="Arial"/>
          <w:sz w:val="18"/>
          <w:szCs w:val="18"/>
          <w:lang w:eastAsia="pl-PL"/>
        </w:rPr>
        <w:t xml:space="preserve"> saldo                                                                         </w:t>
      </w:r>
      <w:r w:rsidRPr="008E5F54">
        <w:rPr>
          <w:rFonts w:ascii="Arial" w:eastAsia="Times New Roman" w:hAnsi="Arial" w:cs="Arial"/>
          <w:b/>
          <w:sz w:val="18"/>
          <w:szCs w:val="18"/>
          <w:lang w:eastAsia="pl-PL"/>
        </w:rPr>
        <w:t>+  9 000 000   PLN</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18"/>
          <w:szCs w:val="18"/>
          <w:lang w:eastAsia="pl-PL"/>
        </w:rPr>
      </w:pPr>
      <w:r w:rsidRPr="008E5F54">
        <w:rPr>
          <w:rFonts w:ascii="Arial" w:eastAsia="Times New Roman" w:hAnsi="Arial" w:cs="Arial"/>
          <w:sz w:val="18"/>
          <w:szCs w:val="18"/>
          <w:lang w:eastAsia="pl-PL"/>
        </w:rPr>
        <w:t>*po skonsolidowaniu kwota kredytu,</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b/>
          <w:sz w:val="18"/>
          <w:szCs w:val="18"/>
          <w:lang w:eastAsia="pl-PL"/>
        </w:rPr>
      </w:pPr>
      <w:r w:rsidRPr="008E5F54">
        <w:rPr>
          <w:rFonts w:ascii="Arial" w:eastAsia="Times New Roman" w:hAnsi="Arial" w:cs="Arial"/>
          <w:sz w:val="18"/>
          <w:szCs w:val="18"/>
          <w:lang w:eastAsia="pl-PL"/>
        </w:rPr>
        <w:t xml:space="preserve"> </w:t>
      </w:r>
      <w:proofErr w:type="gramStart"/>
      <w:r w:rsidRPr="008E5F54">
        <w:rPr>
          <w:rFonts w:ascii="Arial" w:eastAsia="Times New Roman" w:hAnsi="Arial" w:cs="Arial"/>
          <w:sz w:val="18"/>
          <w:szCs w:val="18"/>
          <w:lang w:eastAsia="pl-PL"/>
        </w:rPr>
        <w:t>nie</w:t>
      </w:r>
      <w:proofErr w:type="gramEnd"/>
      <w:r w:rsidRPr="008E5F54">
        <w:rPr>
          <w:rFonts w:ascii="Arial" w:eastAsia="Times New Roman" w:hAnsi="Arial" w:cs="Arial"/>
          <w:sz w:val="18"/>
          <w:szCs w:val="18"/>
          <w:lang w:eastAsia="pl-PL"/>
        </w:rPr>
        <w:t xml:space="preserve"> podlega naliczeniu odsetek od kredytu (WIBOR 3M+ marża)</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 (po skonsolidowaniu dodatnie saldo w kwocie 9 000 000 PLN </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sz w:val="18"/>
          <w:szCs w:val="18"/>
          <w:lang w:eastAsia="pl-PL"/>
        </w:rPr>
        <w:lastRenderedPageBreak/>
        <w:t xml:space="preserve"> </w:t>
      </w:r>
      <w:r w:rsidRPr="008E5F54">
        <w:rPr>
          <w:rFonts w:ascii="Arial" w:eastAsia="Times New Roman" w:hAnsi="Arial" w:cs="Arial"/>
          <w:i/>
          <w:sz w:val="18"/>
          <w:szCs w:val="18"/>
          <w:lang w:eastAsia="pl-PL"/>
        </w:rPr>
        <w:t>podlega oprocentowaniu ustalonym według stawki WIBID 1</w:t>
      </w:r>
      <w:proofErr w:type="gramStart"/>
      <w:r w:rsidRPr="008E5F54">
        <w:rPr>
          <w:rFonts w:ascii="Arial" w:eastAsia="Times New Roman" w:hAnsi="Arial" w:cs="Arial"/>
          <w:i/>
          <w:sz w:val="18"/>
          <w:szCs w:val="18"/>
          <w:lang w:eastAsia="pl-PL"/>
        </w:rPr>
        <w:t>M )</w:t>
      </w:r>
      <w:proofErr w:type="gramEnd"/>
    </w:p>
    <w:p w:rsidR="007A6878" w:rsidRPr="008E5F54" w:rsidRDefault="007A6878" w:rsidP="007A6878">
      <w:pPr>
        <w:tabs>
          <w:tab w:val="num" w:pos="1260"/>
        </w:tabs>
        <w:suppressAutoHyphens/>
        <w:spacing w:after="0" w:line="240" w:lineRule="auto"/>
        <w:ind w:left="708"/>
        <w:jc w:val="both"/>
        <w:rPr>
          <w:rFonts w:ascii="Arial" w:eastAsia="Times New Roman" w:hAnsi="Arial" w:cs="Arial"/>
          <w:sz w:val="20"/>
          <w:szCs w:val="20"/>
          <w:lang w:eastAsia="pl-PL"/>
        </w:rPr>
      </w:pPr>
    </w:p>
    <w:p w:rsidR="007A6878" w:rsidRPr="008E5F54" w:rsidRDefault="007A6878" w:rsidP="007A6878">
      <w:pPr>
        <w:tabs>
          <w:tab w:val="num" w:pos="1260"/>
        </w:tabs>
        <w:suppressAutoHyphens/>
        <w:spacing w:after="0" w:line="240" w:lineRule="auto"/>
        <w:ind w:left="1416" w:hanging="156"/>
        <w:jc w:val="both"/>
        <w:rPr>
          <w:rFonts w:ascii="Arial" w:eastAsia="Times New Roman" w:hAnsi="Arial" w:cs="Arial"/>
          <w:b/>
          <w:sz w:val="20"/>
          <w:szCs w:val="20"/>
          <w:lang w:eastAsia="pl-PL"/>
        </w:rPr>
      </w:pPr>
    </w:p>
    <w:p w:rsidR="007A6878" w:rsidRPr="008E5F54" w:rsidRDefault="007A6878" w:rsidP="007A6878">
      <w:pPr>
        <w:tabs>
          <w:tab w:val="num" w:pos="1260"/>
        </w:tabs>
        <w:suppressAutoHyphens/>
        <w:spacing w:after="0" w:line="240" w:lineRule="auto"/>
        <w:ind w:left="1416" w:hanging="156"/>
        <w:jc w:val="both"/>
        <w:rPr>
          <w:rFonts w:ascii="Arial" w:eastAsia="Times New Roman" w:hAnsi="Arial" w:cs="Arial"/>
          <w:b/>
          <w:sz w:val="20"/>
          <w:szCs w:val="20"/>
          <w:lang w:eastAsia="pl-PL"/>
        </w:rPr>
      </w:pPr>
    </w:p>
    <w:p w:rsidR="007A6878" w:rsidRPr="008E5F54" w:rsidRDefault="007A6878" w:rsidP="007A6878">
      <w:pPr>
        <w:tabs>
          <w:tab w:val="num" w:pos="1260"/>
        </w:tabs>
        <w:suppressAutoHyphens/>
        <w:spacing w:after="0" w:line="240" w:lineRule="auto"/>
        <w:ind w:left="864" w:hanging="156"/>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t>Przykład III:</w:t>
      </w:r>
    </w:p>
    <w:p w:rsidR="007A6878" w:rsidRPr="008E5F54" w:rsidRDefault="007A6878" w:rsidP="007A6878">
      <w:pPr>
        <w:tabs>
          <w:tab w:val="num" w:pos="1260"/>
        </w:tabs>
        <w:suppressAutoHyphens/>
        <w:spacing w:after="0" w:line="240" w:lineRule="auto"/>
        <w:ind w:left="864"/>
        <w:jc w:val="both"/>
        <w:rPr>
          <w:rFonts w:ascii="Arial" w:eastAsia="Times New Roman" w:hAnsi="Arial" w:cs="Arial"/>
          <w:i/>
          <w:sz w:val="20"/>
          <w:szCs w:val="20"/>
          <w:lang w:eastAsia="pl-PL"/>
        </w:rPr>
      </w:pPr>
    </w:p>
    <w:p w:rsidR="007A6878" w:rsidRPr="008E5F54" w:rsidRDefault="007A6878" w:rsidP="007A6878">
      <w:pPr>
        <w:pStyle w:val="Akapitzlist"/>
        <w:numPr>
          <w:ilvl w:val="0"/>
          <w:numId w:val="7"/>
        </w:numPr>
        <w:suppressAutoHyphens/>
        <w:spacing w:after="0" w:line="240" w:lineRule="auto"/>
        <w:jc w:val="both"/>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kwota</w:t>
      </w:r>
      <w:proofErr w:type="gramEnd"/>
      <w:r w:rsidRPr="008E5F54">
        <w:rPr>
          <w:rFonts w:ascii="Arial" w:eastAsia="Times New Roman" w:hAnsi="Arial" w:cs="Arial"/>
          <w:b/>
          <w:sz w:val="20"/>
          <w:szCs w:val="20"/>
          <w:lang w:eastAsia="pl-PL"/>
        </w:rPr>
        <w:t xml:space="preserve"> ujemna sald rachunków uzyskana podczas konsolidacji (przy założeniu, że kwota wykorzystanego kredytu w rachunku bieżącym budżetu województwa wyniesie 40 000 000 PLN)</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20"/>
          <w:szCs w:val="20"/>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rachunek bieżący budżetu Województwa </w:t>
      </w:r>
      <w:proofErr w:type="gramStart"/>
      <w:r w:rsidRPr="008E5F54">
        <w:rPr>
          <w:rFonts w:ascii="Arial" w:eastAsia="Times New Roman" w:hAnsi="Arial" w:cs="Arial"/>
          <w:sz w:val="18"/>
          <w:szCs w:val="18"/>
          <w:lang w:eastAsia="pl-PL"/>
        </w:rPr>
        <w:t>Zachodniopomorskiego                           -  40 000 000  PLN</w:t>
      </w:r>
      <w:proofErr w:type="gramEnd"/>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 </w:t>
      </w: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pomocnicze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35 000 000   PLN</w:t>
      </w:r>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roofErr w:type="gramStart"/>
      <w:r w:rsidRPr="008E5F54">
        <w:rPr>
          <w:rFonts w:ascii="Arial" w:eastAsia="Times New Roman" w:hAnsi="Arial" w:cs="Arial"/>
          <w:sz w:val="18"/>
          <w:szCs w:val="18"/>
          <w:lang w:eastAsia="pl-PL"/>
        </w:rPr>
        <w:t>i</w:t>
      </w:r>
      <w:proofErr w:type="gramEnd"/>
      <w:r w:rsidRPr="008E5F54">
        <w:rPr>
          <w:rFonts w:ascii="Arial" w:eastAsia="Times New Roman" w:hAnsi="Arial" w:cs="Arial"/>
          <w:sz w:val="18"/>
          <w:szCs w:val="18"/>
          <w:lang w:eastAsia="pl-PL"/>
        </w:rPr>
        <w:t xml:space="preserve"> wojewódzkich jednostek budżetowych</w:t>
      </w:r>
    </w:p>
    <w:p w:rsidR="007A6878" w:rsidRPr="008E5F54" w:rsidRDefault="007A6878" w:rsidP="007A6878">
      <w:pPr>
        <w:tabs>
          <w:tab w:val="num" w:pos="1260"/>
        </w:tabs>
        <w:suppressAutoHyphens/>
        <w:spacing w:after="0" w:line="240" w:lineRule="auto"/>
        <w:ind w:left="1020"/>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bieżące jednostek </w:t>
      </w:r>
      <w:proofErr w:type="gramStart"/>
      <w:r w:rsidRPr="008E5F54">
        <w:rPr>
          <w:rFonts w:ascii="Arial" w:eastAsia="Times New Roman" w:hAnsi="Arial" w:cs="Arial"/>
          <w:sz w:val="18"/>
          <w:szCs w:val="18"/>
          <w:lang w:eastAsia="pl-PL"/>
        </w:rPr>
        <w:t xml:space="preserve">budżetowych                                                  </w:t>
      </w:r>
      <w:proofErr w:type="gramEnd"/>
      <w:r w:rsidRPr="008E5F54">
        <w:rPr>
          <w:rFonts w:ascii="Arial" w:eastAsia="Times New Roman" w:hAnsi="Arial" w:cs="Arial"/>
          <w:sz w:val="18"/>
          <w:szCs w:val="18"/>
          <w:lang w:eastAsia="pl-PL"/>
        </w:rPr>
        <w:t xml:space="preserve">               +  4 000 000   PLN</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1020"/>
        <w:jc w:val="both"/>
        <w:rPr>
          <w:rFonts w:ascii="Arial" w:eastAsia="Times New Roman" w:hAnsi="Arial" w:cs="Arial"/>
          <w:sz w:val="18"/>
          <w:szCs w:val="18"/>
          <w:lang w:eastAsia="pl-PL"/>
        </w:rPr>
      </w:pPr>
      <w:r w:rsidRPr="008E5F54">
        <w:rPr>
          <w:rFonts w:ascii="Arial" w:eastAsia="Times New Roman" w:hAnsi="Arial" w:cs="Arial"/>
          <w:sz w:val="18"/>
          <w:szCs w:val="18"/>
          <w:lang w:eastAsia="pl-PL"/>
        </w:rPr>
        <w:t>*po skonsolidowaniu kwota wykorzystanego kredytu,</w:t>
      </w:r>
    </w:p>
    <w:p w:rsidR="007A6878" w:rsidRPr="008E5F54" w:rsidRDefault="007A6878" w:rsidP="007A6878">
      <w:pPr>
        <w:tabs>
          <w:tab w:val="num" w:pos="1260"/>
        </w:tabs>
        <w:suppressAutoHyphens/>
        <w:spacing w:after="0" w:line="240" w:lineRule="auto"/>
        <w:ind w:left="1020"/>
        <w:jc w:val="right"/>
        <w:rPr>
          <w:rFonts w:ascii="Arial" w:eastAsia="Times New Roman" w:hAnsi="Arial" w:cs="Arial"/>
          <w:b/>
          <w:sz w:val="18"/>
          <w:szCs w:val="18"/>
          <w:lang w:eastAsia="pl-PL"/>
        </w:rPr>
      </w:pPr>
      <w:r w:rsidRPr="008E5F54">
        <w:rPr>
          <w:rFonts w:ascii="Arial" w:eastAsia="Times New Roman" w:hAnsi="Arial" w:cs="Arial"/>
          <w:sz w:val="18"/>
          <w:szCs w:val="18"/>
          <w:lang w:eastAsia="pl-PL"/>
        </w:rPr>
        <w:t xml:space="preserve"> podlegająca naliczeniu odsetek od kredytu (WIBOR 3M+ </w:t>
      </w:r>
      <w:proofErr w:type="gramStart"/>
      <w:r w:rsidRPr="008E5F54">
        <w:rPr>
          <w:rFonts w:ascii="Arial" w:eastAsia="Times New Roman" w:hAnsi="Arial" w:cs="Arial"/>
          <w:sz w:val="18"/>
          <w:szCs w:val="18"/>
          <w:lang w:eastAsia="pl-PL"/>
        </w:rPr>
        <w:t xml:space="preserve">marża),                           </w:t>
      </w:r>
      <w:r w:rsidRPr="008E5F54">
        <w:rPr>
          <w:rFonts w:ascii="Arial" w:eastAsia="Times New Roman" w:hAnsi="Arial" w:cs="Arial"/>
          <w:b/>
          <w:sz w:val="18"/>
          <w:szCs w:val="18"/>
          <w:lang w:eastAsia="pl-PL"/>
        </w:rPr>
        <w:t>-  1 000 000   PLN</w:t>
      </w:r>
      <w:proofErr w:type="gramEnd"/>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 (w danym przypadku nie nalicza się oprocentowania „</w:t>
      </w:r>
      <w:proofErr w:type="spellStart"/>
      <w:r w:rsidRPr="008E5F54">
        <w:rPr>
          <w:rFonts w:ascii="Arial" w:eastAsia="Times New Roman" w:hAnsi="Arial" w:cs="Arial"/>
          <w:i/>
          <w:sz w:val="18"/>
          <w:szCs w:val="18"/>
          <w:lang w:eastAsia="pl-PL"/>
        </w:rPr>
        <w:t>a`vista</w:t>
      </w:r>
      <w:proofErr w:type="spellEnd"/>
      <w:r w:rsidRPr="008E5F54">
        <w:rPr>
          <w:rFonts w:ascii="Arial" w:eastAsia="Times New Roman" w:hAnsi="Arial" w:cs="Arial"/>
          <w:i/>
          <w:sz w:val="18"/>
          <w:szCs w:val="18"/>
          <w:lang w:eastAsia="pl-PL"/>
        </w:rPr>
        <w:t xml:space="preserve"> „</w:t>
      </w:r>
    </w:p>
    <w:p w:rsidR="007A6878" w:rsidRPr="008E5F54" w:rsidRDefault="007A6878" w:rsidP="007A6878">
      <w:pPr>
        <w:tabs>
          <w:tab w:val="num" w:pos="1260"/>
        </w:tabs>
        <w:suppressAutoHyphens/>
        <w:spacing w:after="0" w:line="240" w:lineRule="auto"/>
        <w:ind w:left="1020"/>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z dodatnich sald poszczególnych rachunków bankowych objętych </w:t>
      </w:r>
      <w:proofErr w:type="gramStart"/>
      <w:r w:rsidRPr="008E5F54">
        <w:rPr>
          <w:rFonts w:ascii="Arial" w:eastAsia="Times New Roman" w:hAnsi="Arial" w:cs="Arial"/>
          <w:i/>
          <w:sz w:val="18"/>
          <w:szCs w:val="18"/>
          <w:lang w:eastAsia="pl-PL"/>
        </w:rPr>
        <w:t xml:space="preserve">konsolidacją ) </w:t>
      </w:r>
      <w:proofErr w:type="gramEnd"/>
    </w:p>
    <w:p w:rsidR="007A6878" w:rsidRPr="008E5F54" w:rsidRDefault="007A6878" w:rsidP="007A6878">
      <w:pPr>
        <w:tabs>
          <w:tab w:val="num" w:pos="1260"/>
        </w:tabs>
        <w:suppressAutoHyphens/>
        <w:spacing w:after="0" w:line="240" w:lineRule="auto"/>
        <w:ind w:left="708"/>
        <w:jc w:val="both"/>
        <w:rPr>
          <w:rFonts w:ascii="Arial" w:eastAsia="Times New Roman" w:hAnsi="Arial" w:cs="Arial"/>
          <w:sz w:val="20"/>
          <w:szCs w:val="20"/>
          <w:lang w:eastAsia="pl-PL"/>
        </w:rPr>
      </w:pPr>
    </w:p>
    <w:p w:rsidR="007A6878" w:rsidRPr="008E5F54" w:rsidRDefault="007A6878" w:rsidP="007A6878">
      <w:pPr>
        <w:numPr>
          <w:ilvl w:val="0"/>
          <w:numId w:val="10"/>
        </w:numPr>
        <w:tabs>
          <w:tab w:val="clear" w:pos="1260"/>
          <w:tab w:val="num" w:pos="900"/>
        </w:tabs>
        <w:suppressAutoHyphens/>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Lokowanie środków na negocjowanych lokatach terminowych.</w:t>
      </w:r>
    </w:p>
    <w:p w:rsidR="007A6878" w:rsidRPr="008E5F54" w:rsidRDefault="007A6878" w:rsidP="007A6878">
      <w:pPr>
        <w:numPr>
          <w:ilvl w:val="0"/>
          <w:numId w:val="10"/>
        </w:numPr>
        <w:tabs>
          <w:tab w:val="clear" w:pos="1260"/>
          <w:tab w:val="num" w:pos="900"/>
        </w:tabs>
        <w:suppressAutoHyphens/>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Uznanie i obciążenie rachunków w dniu operacji</w:t>
      </w:r>
      <w:r w:rsidRPr="008E5F54">
        <w:rPr>
          <w:rFonts w:ascii="Arial" w:eastAsia="Times New Roman" w:hAnsi="Arial" w:cs="Arial"/>
          <w:b/>
          <w:sz w:val="20"/>
          <w:szCs w:val="20"/>
          <w:lang w:eastAsia="pl-PL"/>
        </w:rPr>
        <w:t xml:space="preserve">, </w:t>
      </w:r>
      <w:r w:rsidRPr="008E5F54">
        <w:rPr>
          <w:rFonts w:ascii="Arial" w:eastAsia="Times New Roman" w:hAnsi="Arial" w:cs="Arial"/>
          <w:sz w:val="20"/>
          <w:szCs w:val="20"/>
          <w:lang w:eastAsia="pl-PL"/>
        </w:rPr>
        <w:t>o ile w treści zlecenia nie przewidziano późniejszego terminu realizacji.</w:t>
      </w:r>
    </w:p>
    <w:p w:rsidR="007A6878" w:rsidRPr="008E5F54" w:rsidRDefault="007A6878" w:rsidP="007A6878">
      <w:pPr>
        <w:numPr>
          <w:ilvl w:val="0"/>
          <w:numId w:val="10"/>
        </w:numPr>
        <w:tabs>
          <w:tab w:val="clear" w:pos="1260"/>
          <w:tab w:val="num" w:pos="900"/>
        </w:tabs>
        <w:suppressAutoHyphens/>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Wydawanie kart płatniczych oraz wykonywanie operacji przy ich użyciu. Wydawanie karty płatniczej będzie realizowane na wniosek i według potrzeb określanych przez Klienta, ewentualne opłaty za wydanie karty, obsługę karty, realizację transakcji bezgotówkowych, zastrzeżenie oraz awaryjną wypłatę gotówki/lub wydanie karty zastępczej/nowej/duplikatu poza granicami kraju w przypadku utraty karty oraz przesłanie do użytkownika, bank wliczy w opłaty za prowadzenie rachunku bankowego wskazane w ofercie.</w:t>
      </w:r>
    </w:p>
    <w:p w:rsidR="007A6878" w:rsidRPr="008E5F54" w:rsidRDefault="007A6878" w:rsidP="007A6878">
      <w:pPr>
        <w:numPr>
          <w:ilvl w:val="0"/>
          <w:numId w:val="10"/>
        </w:numPr>
        <w:tabs>
          <w:tab w:val="clear" w:pos="1260"/>
          <w:tab w:val="num" w:pos="900"/>
        </w:tabs>
        <w:suppressAutoHyphens/>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Udostępnienie skrytek bankowych różnej wielkości. Udostępnienie skrytki bankowej odbywać się będzie na wniosek i według potrzeb określanych przez Klienta.</w:t>
      </w:r>
    </w:p>
    <w:p w:rsidR="007A6878" w:rsidRPr="008E5F54" w:rsidRDefault="007A6878" w:rsidP="007A6878">
      <w:pPr>
        <w:suppressAutoHyphens/>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Liczba skrytek bankowych, z których korzystają wojewódzkie jednostki budżetowe w roku 2015 wynosi 43 różnej wielkości i jest przedstawiona jest w załączniku </w:t>
      </w:r>
      <w:r w:rsidR="00D65E1A" w:rsidRPr="008E5F54">
        <w:rPr>
          <w:rFonts w:ascii="Arial" w:eastAsia="Times New Roman" w:hAnsi="Arial" w:cs="Arial"/>
          <w:sz w:val="20"/>
          <w:szCs w:val="20"/>
          <w:lang w:eastAsia="pl-PL"/>
        </w:rPr>
        <w:t>nr 39</w:t>
      </w:r>
      <w:r w:rsidRPr="008E5F54">
        <w:rPr>
          <w:rFonts w:ascii="Arial" w:eastAsia="Times New Roman" w:hAnsi="Arial" w:cs="Arial"/>
          <w:sz w:val="20"/>
          <w:szCs w:val="20"/>
          <w:lang w:eastAsia="pl-PL"/>
        </w:rPr>
        <w:t xml:space="preserve"> do SIWZ.</w:t>
      </w:r>
    </w:p>
    <w:p w:rsidR="007A6878" w:rsidRPr="008E5F54" w:rsidRDefault="007A6878" w:rsidP="007A6878">
      <w:pPr>
        <w:pStyle w:val="Akapitzlist"/>
        <w:numPr>
          <w:ilvl w:val="0"/>
          <w:numId w:val="10"/>
        </w:numPr>
        <w:tabs>
          <w:tab w:val="clear" w:pos="1260"/>
          <w:tab w:val="num" w:pos="900"/>
        </w:tabs>
        <w:suppressAutoHyphens/>
        <w:spacing w:before="240" w:after="0"/>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Bank raz w roku zapewni pomieszczenie do spisywania w ramach inwentaryzacji rocznej weksli, deponowanych w wynajmowanych w Banku skrytkach bankowych.</w:t>
      </w:r>
    </w:p>
    <w:p w:rsidR="007A6878" w:rsidRPr="008E5F54" w:rsidRDefault="007A6878" w:rsidP="007A6878">
      <w:pPr>
        <w:pStyle w:val="Akapitzlist"/>
        <w:suppressAutoHyphens/>
        <w:spacing w:before="240" w:after="0"/>
        <w:ind w:left="1260"/>
        <w:jc w:val="both"/>
        <w:rPr>
          <w:rFonts w:ascii="Arial" w:eastAsia="Times New Roman" w:hAnsi="Arial" w:cs="Arial"/>
          <w:sz w:val="20"/>
          <w:szCs w:val="20"/>
          <w:lang w:eastAsia="pl-PL"/>
        </w:rPr>
      </w:pPr>
    </w:p>
    <w:p w:rsidR="007A6878" w:rsidRPr="008E5F54" w:rsidRDefault="007A6878" w:rsidP="007A6878">
      <w:pPr>
        <w:pStyle w:val="Akapitzlist"/>
        <w:numPr>
          <w:ilvl w:val="0"/>
          <w:numId w:val="10"/>
        </w:numPr>
        <w:tabs>
          <w:tab w:val="clear" w:pos="1260"/>
          <w:tab w:val="num" w:pos="900"/>
        </w:tabs>
        <w:suppressAutoHyphens/>
        <w:spacing w:before="240" w:after="0"/>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Zachowanie referencji list płac przy przesyłaniu kolejnych list płac z systemu kadrowo-płacowego do systemu bankowości elektronicznej polegającej na tym, że przesyłane z systemu kadrowo-płacowego do realizacji </w:t>
      </w:r>
      <w:r w:rsidRPr="008E5F54">
        <w:rPr>
          <w:rFonts w:ascii="Arial" w:hAnsi="Arial" w:cs="Arial"/>
          <w:sz w:val="20"/>
          <w:szCs w:val="20"/>
        </w:rPr>
        <w:t>listy płac układają się zgodnie ze wskazanym porządkiem-referencją sparametryzowaną odpowiednimi liczbami lub literami, co po realizacji przelewu zapewnia prezentację operacji bankowych w wyciągu bankowym zgodnie z przyjętą przez Zamawiającego chronologią.</w:t>
      </w:r>
    </w:p>
    <w:p w:rsidR="007A6878" w:rsidRPr="008E5F54" w:rsidRDefault="007A6878" w:rsidP="007A6878">
      <w:pPr>
        <w:pStyle w:val="Akapitzlist"/>
        <w:rPr>
          <w:rFonts w:ascii="Arial" w:eastAsia="Times New Roman" w:hAnsi="Arial" w:cs="Arial"/>
          <w:sz w:val="20"/>
          <w:szCs w:val="20"/>
          <w:lang w:eastAsia="pl-PL"/>
        </w:rPr>
      </w:pPr>
    </w:p>
    <w:p w:rsidR="007A6878" w:rsidRPr="008E5F54" w:rsidRDefault="007A6878" w:rsidP="007A6878">
      <w:pPr>
        <w:pStyle w:val="Akapitzlist"/>
        <w:numPr>
          <w:ilvl w:val="0"/>
          <w:numId w:val="10"/>
        </w:numPr>
        <w:tabs>
          <w:tab w:val="clear" w:pos="1260"/>
          <w:tab w:val="num" w:pos="900"/>
        </w:tabs>
        <w:suppressAutoHyphens/>
        <w:spacing w:before="240" w:after="0"/>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Zapewnienie podglądu sald rachunków bankowych 17 wojewódzkich jednostek budżetowych przez członków Zarządu Województwa Zachodniopomorskiego, Skarbnika Województwa oraz wyznaczonych pracowników Urzędu Marszałkowskiego.</w:t>
      </w:r>
    </w:p>
    <w:p w:rsidR="007A6878" w:rsidRPr="008E5F54" w:rsidRDefault="007A6878" w:rsidP="007A6878">
      <w:pPr>
        <w:pStyle w:val="Akapitzlist"/>
        <w:rPr>
          <w:rFonts w:ascii="Arial" w:eastAsia="Times New Roman" w:hAnsi="Arial" w:cs="Arial"/>
          <w:sz w:val="20"/>
          <w:szCs w:val="20"/>
          <w:lang w:eastAsia="pl-PL"/>
        </w:rPr>
      </w:pPr>
    </w:p>
    <w:p w:rsidR="007A6878" w:rsidRPr="008E5F54" w:rsidRDefault="007A6878" w:rsidP="007A6878">
      <w:pPr>
        <w:pStyle w:val="Akapitzlist"/>
        <w:numPr>
          <w:ilvl w:val="0"/>
          <w:numId w:val="10"/>
        </w:numPr>
        <w:tabs>
          <w:tab w:val="clear" w:pos="1260"/>
          <w:tab w:val="num" w:pos="900"/>
        </w:tabs>
        <w:suppressAutoHyphens/>
        <w:spacing w:before="240" w:after="0"/>
        <w:ind w:left="90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Bank dołoży szczególnej staranności w zakresie zapewnienia maksymalnego bezpieczeństwa przechowywania środków pieniężnych zgodnie z zapisami w ustawie z dnia 29 sierpnia 1997 r. Prawo bankowe (j. t. Dz. U. 2015 </w:t>
      </w:r>
      <w:proofErr w:type="gramStart"/>
      <w:r w:rsidRPr="008E5F54">
        <w:rPr>
          <w:rFonts w:ascii="Arial" w:eastAsia="Times New Roman" w:hAnsi="Arial" w:cs="Arial"/>
          <w:sz w:val="20"/>
          <w:szCs w:val="20"/>
          <w:lang w:eastAsia="pl-PL"/>
        </w:rPr>
        <w:t>poz</w:t>
      </w:r>
      <w:proofErr w:type="gramEnd"/>
      <w:r w:rsidRPr="008E5F54">
        <w:rPr>
          <w:rFonts w:ascii="Arial" w:eastAsia="Times New Roman" w:hAnsi="Arial" w:cs="Arial"/>
          <w:sz w:val="20"/>
          <w:szCs w:val="20"/>
          <w:lang w:eastAsia="pl-PL"/>
        </w:rPr>
        <w:t>. 128).</w:t>
      </w:r>
    </w:p>
    <w:p w:rsidR="007A6878" w:rsidRPr="008E5F54" w:rsidRDefault="007A6878" w:rsidP="007A6878">
      <w:pPr>
        <w:pStyle w:val="Akapitzlist"/>
        <w:suppressAutoHyphens/>
        <w:ind w:left="1260"/>
        <w:jc w:val="both"/>
        <w:rPr>
          <w:rFonts w:ascii="Arial" w:eastAsia="Times New Roman" w:hAnsi="Arial" w:cs="Arial"/>
          <w:sz w:val="20"/>
          <w:szCs w:val="20"/>
          <w:lang w:eastAsia="pl-PL"/>
        </w:rPr>
      </w:pPr>
    </w:p>
    <w:p w:rsidR="007A6878" w:rsidRPr="008E5F54" w:rsidRDefault="007A6878" w:rsidP="007A6878">
      <w:pPr>
        <w:pStyle w:val="Akapitzlist"/>
        <w:numPr>
          <w:ilvl w:val="0"/>
          <w:numId w:val="12"/>
        </w:numPr>
        <w:suppressAutoHyphens/>
        <w:spacing w:before="24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lastRenderedPageBreak/>
        <w:t xml:space="preserve">Oprocentowanie „ </w:t>
      </w:r>
      <w:proofErr w:type="spellStart"/>
      <w:r w:rsidRPr="008E5F54">
        <w:rPr>
          <w:rFonts w:ascii="Arial" w:eastAsia="Times New Roman" w:hAnsi="Arial" w:cs="Arial"/>
          <w:sz w:val="20"/>
          <w:szCs w:val="20"/>
          <w:lang w:eastAsia="pl-PL"/>
        </w:rPr>
        <w:t>a`vista</w:t>
      </w:r>
      <w:proofErr w:type="spellEnd"/>
      <w:r w:rsidRPr="008E5F54">
        <w:rPr>
          <w:rFonts w:ascii="Arial" w:eastAsia="Times New Roman" w:hAnsi="Arial" w:cs="Arial"/>
          <w:sz w:val="20"/>
          <w:szCs w:val="20"/>
          <w:lang w:eastAsia="pl-PL"/>
        </w:rPr>
        <w:t>” środków na rachunkach bankowych.</w:t>
      </w:r>
    </w:p>
    <w:p w:rsidR="007A6878" w:rsidRPr="008E5F54" w:rsidRDefault="007A6878" w:rsidP="007A6878">
      <w:pPr>
        <w:pStyle w:val="Akapitzlist"/>
        <w:suppressAutoHyphens/>
        <w:spacing w:before="240"/>
        <w:ind w:left="360"/>
        <w:jc w:val="both"/>
        <w:rPr>
          <w:rFonts w:ascii="Arial" w:eastAsia="Times New Roman" w:hAnsi="Arial" w:cs="Arial"/>
          <w:sz w:val="20"/>
          <w:szCs w:val="20"/>
          <w:lang w:eastAsia="pl-PL"/>
        </w:rPr>
      </w:pPr>
    </w:p>
    <w:p w:rsidR="007A6878" w:rsidRPr="008E5F54" w:rsidRDefault="007A6878" w:rsidP="007A6878">
      <w:pPr>
        <w:pStyle w:val="Akapitzlist"/>
        <w:numPr>
          <w:ilvl w:val="0"/>
          <w:numId w:val="24"/>
        </w:numPr>
        <w:suppressAutoHyphens/>
        <w:spacing w:before="240"/>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Środki na rachunkach bankowych podlegające kapitalizacji miesięcznej i miesięcznemu okresowi odsetkowemu oprocentowane będą według zmiennej stopy procentowej WIBID 1M dla depozytów jednomiesięcznych (branej z notowań w pierwszym dniu roboczym przed pierwszym dniem rozpoczynającego się miesiąca odsetkowego) plus stała marża banku.</w:t>
      </w:r>
    </w:p>
    <w:p w:rsidR="007A6878" w:rsidRPr="008E5F54" w:rsidRDefault="007A6878" w:rsidP="007A6878">
      <w:pPr>
        <w:numPr>
          <w:ilvl w:val="0"/>
          <w:numId w:val="24"/>
        </w:numPr>
        <w:suppressAutoHyphens/>
        <w:spacing w:line="240" w:lineRule="auto"/>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Skapitalizowane odsetki bankowe będą automatycznie przekazywane w rozliczeniu na koniec każdego miesiąca kalendarzowego bezpośrednio na rachunki bankowe, z których pochodzą kwoty podlegające kapitalizacji.</w:t>
      </w:r>
    </w:p>
    <w:p w:rsidR="007A6878" w:rsidRPr="008E5F54" w:rsidRDefault="007A6878" w:rsidP="007A6878">
      <w:pPr>
        <w:pStyle w:val="Akapitzlist"/>
        <w:numPr>
          <w:ilvl w:val="0"/>
          <w:numId w:val="24"/>
        </w:numPr>
        <w:suppressAutoHyphens/>
        <w:ind w:left="72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Zamawiający zastrzega sobie prawo do zakładania w innych bankach negocjowanych lokat terminowych ustalanych na zasadach rynkowych.</w:t>
      </w:r>
    </w:p>
    <w:p w:rsidR="007A6878" w:rsidRPr="008E5F54" w:rsidRDefault="007A6878" w:rsidP="007A6878">
      <w:pPr>
        <w:numPr>
          <w:ilvl w:val="0"/>
          <w:numId w:val="11"/>
        </w:numPr>
        <w:suppressAutoHyphens/>
        <w:spacing w:after="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Udzielenie Województwu Zachodniopomorskiemu, na jego wniosek, kredytu w polskich złotych w rachunku bieżącym budżetu Województwa Zachodniopomorskiego o zmiennym oprocentowaniu zabezpieczonego w formie weksla in blanco Zamawiającego </w:t>
      </w:r>
      <w:r w:rsidRPr="008E5F54">
        <w:rPr>
          <w:rFonts w:ascii="Arial" w:eastAsia="Times New Roman" w:hAnsi="Arial" w:cs="Arial"/>
          <w:i/>
          <w:sz w:val="20"/>
          <w:szCs w:val="20"/>
          <w:lang w:eastAsia="pl-PL"/>
        </w:rPr>
        <w:t>(wraz z deklaracją wekslową)</w:t>
      </w:r>
      <w:r w:rsidRPr="008E5F54">
        <w:rPr>
          <w:rFonts w:ascii="Arial" w:eastAsia="Times New Roman" w:hAnsi="Arial" w:cs="Arial"/>
          <w:sz w:val="20"/>
          <w:szCs w:val="20"/>
          <w:lang w:eastAsia="pl-PL"/>
        </w:rPr>
        <w:t xml:space="preserve">. Maksymalny roczny limit zadłużenia ustalony na okres 60 miesięcy od dnia podpisania umowy wynosi 40 000 000 PLN.  </w:t>
      </w:r>
    </w:p>
    <w:p w:rsidR="007A6878" w:rsidRPr="008E5F54" w:rsidRDefault="007A6878" w:rsidP="007A6878">
      <w:pPr>
        <w:suppressAutoHyphens/>
        <w:spacing w:after="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Kredyt z ustanowionym zabezpieczeniem w formie weksla in blanco wraz z deklaracją wekslową udzielony zostanie bez prowizji przygotowawczej oraz żadnych innych opłat i prowizji z tytułu udzielenia i obsługi kredytu, w tym w szczególności z tytułu niewykorzystania kredytu lub jego wykorzystania w niepełnej </w:t>
      </w:r>
      <w:proofErr w:type="gramStart"/>
      <w:r w:rsidRPr="008E5F54">
        <w:rPr>
          <w:rFonts w:ascii="Arial" w:eastAsia="Times New Roman" w:hAnsi="Arial" w:cs="Arial"/>
          <w:sz w:val="20"/>
          <w:szCs w:val="20"/>
          <w:lang w:eastAsia="pl-PL"/>
        </w:rPr>
        <w:t>wysokości co</w:t>
      </w:r>
      <w:proofErr w:type="gramEnd"/>
      <w:r w:rsidRPr="008E5F54">
        <w:rPr>
          <w:rFonts w:ascii="Arial" w:eastAsia="Times New Roman" w:hAnsi="Arial" w:cs="Arial"/>
          <w:sz w:val="20"/>
          <w:szCs w:val="20"/>
          <w:lang w:eastAsia="pl-PL"/>
        </w:rPr>
        <w:t xml:space="preserve"> oznacza, że Bank ujmie wszelkie koszty związane z obsługą kredytu w stałej marży Banku powiększającej stawkę WIBOR 3M.</w:t>
      </w:r>
    </w:p>
    <w:p w:rsidR="007A6878" w:rsidRPr="008E5F54" w:rsidRDefault="007A6878" w:rsidP="007A6878">
      <w:pPr>
        <w:suppressAutoHyphens/>
        <w:spacing w:after="0"/>
        <w:ind w:left="360"/>
        <w:jc w:val="both"/>
        <w:rPr>
          <w:rFonts w:ascii="Arial" w:eastAsia="Times New Roman" w:hAnsi="Arial" w:cs="Arial"/>
          <w:sz w:val="20"/>
          <w:szCs w:val="20"/>
          <w:lang w:eastAsia="pl-PL"/>
        </w:rPr>
      </w:pPr>
    </w:p>
    <w:p w:rsidR="007A6878" w:rsidRPr="008E5F54" w:rsidRDefault="007A6878" w:rsidP="007A6878">
      <w:pPr>
        <w:suppressAutoHyphens/>
        <w:spacing w:after="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Koszt kredytu w rachunku bieżącym budżetu Zamawiający ponosi jedynie od kwoty kredytu zwanej kwotą kredytu wykorzystanego. Jest to kwota kredytu, która nie jest zredukowana przez sumę sald rachunków podlegających konsolidacji oraz jest liczona zgodnie z poniższymi przykładami nr IV i V.</w:t>
      </w:r>
    </w:p>
    <w:p w:rsidR="007A6878" w:rsidRPr="008E5F54" w:rsidRDefault="007A6878" w:rsidP="007A6878">
      <w:pPr>
        <w:suppressAutoHyphens/>
        <w:spacing w:after="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W przypadku marży </w:t>
      </w:r>
      <w:proofErr w:type="gramStart"/>
      <w:r w:rsidRPr="008E5F54">
        <w:rPr>
          <w:rFonts w:ascii="Arial" w:eastAsia="Times New Roman" w:hAnsi="Arial" w:cs="Arial"/>
          <w:sz w:val="20"/>
          <w:szCs w:val="20"/>
          <w:lang w:eastAsia="pl-PL"/>
        </w:rPr>
        <w:t>ujemnej gdy</w:t>
      </w:r>
      <w:proofErr w:type="gramEnd"/>
      <w:r w:rsidRPr="008E5F54">
        <w:rPr>
          <w:rFonts w:ascii="Arial" w:eastAsia="Times New Roman" w:hAnsi="Arial" w:cs="Arial"/>
          <w:sz w:val="20"/>
          <w:szCs w:val="20"/>
          <w:lang w:eastAsia="pl-PL"/>
        </w:rPr>
        <w:t xml:space="preserve"> marża w kwocie bezwzględnej będzie wyższa od stawki WIBOR 3M, koszt kredytu wynosić będzie zero złotych.</w:t>
      </w:r>
    </w:p>
    <w:p w:rsidR="007A6878" w:rsidRPr="008E5F54" w:rsidRDefault="007A6878" w:rsidP="007A6878">
      <w:pPr>
        <w:suppressAutoHyphens/>
        <w:spacing w:after="0"/>
        <w:ind w:left="360"/>
        <w:jc w:val="both"/>
        <w:rPr>
          <w:rFonts w:ascii="Arial" w:eastAsia="Times New Roman" w:hAnsi="Arial" w:cs="Arial"/>
          <w:sz w:val="20"/>
          <w:szCs w:val="20"/>
          <w:lang w:eastAsia="pl-PL"/>
        </w:rPr>
      </w:pPr>
    </w:p>
    <w:p w:rsidR="007A6878" w:rsidRPr="008E5F54" w:rsidRDefault="007A6878" w:rsidP="007A6878">
      <w:pPr>
        <w:pStyle w:val="Akapitzlist"/>
        <w:suppressAutoHyphens/>
        <w:spacing w:after="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Kwota kredytu wykorzystanego (niezredukowana przez sumę sald podlegających konsolidacji) oprocentowana będzie według zmiennej stopy procentowej ustalonej w oparciu o zmienną stawkę bazową WIBOR 3M i jest równa stawce bazowej powiększonej o stałą marżę Banku w stosunku rocznym, stawka WIBOR 3M.</w:t>
      </w:r>
    </w:p>
    <w:p w:rsidR="007A6878" w:rsidRPr="008E5F54" w:rsidRDefault="007A6878" w:rsidP="007A6878">
      <w:pPr>
        <w:pStyle w:val="Akapitzlist"/>
        <w:suppressAutoHyphens/>
        <w:spacing w:after="0"/>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Odsetki od wykorzystanego kredytu będą naliczane w kwartalnych okresach rozrachunkowych.</w:t>
      </w:r>
    </w:p>
    <w:p w:rsidR="007A6878" w:rsidRPr="008E5F54" w:rsidRDefault="007A6878" w:rsidP="007A6878">
      <w:pPr>
        <w:pStyle w:val="Akapitzlist"/>
        <w:suppressAutoHyphens/>
        <w:spacing w:after="0" w:line="240" w:lineRule="auto"/>
        <w:ind w:left="360"/>
        <w:jc w:val="both"/>
        <w:rPr>
          <w:rFonts w:ascii="Arial" w:eastAsia="Times New Roman" w:hAnsi="Arial" w:cs="Arial"/>
          <w:sz w:val="20"/>
          <w:szCs w:val="20"/>
          <w:lang w:eastAsia="pl-PL"/>
        </w:rPr>
      </w:pPr>
    </w:p>
    <w:p w:rsidR="007A6878" w:rsidRPr="008E5F54" w:rsidRDefault="007A6878" w:rsidP="007A6878">
      <w:pPr>
        <w:tabs>
          <w:tab w:val="num" w:pos="1260"/>
        </w:tabs>
        <w:suppressAutoHyphens/>
        <w:spacing w:after="0" w:line="240" w:lineRule="auto"/>
        <w:ind w:left="516" w:hanging="156"/>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t>Przykład IV:</w:t>
      </w:r>
    </w:p>
    <w:p w:rsidR="007A6878" w:rsidRPr="008E5F54" w:rsidRDefault="007A6878" w:rsidP="007A6878">
      <w:pPr>
        <w:tabs>
          <w:tab w:val="num" w:pos="1260"/>
        </w:tabs>
        <w:suppressAutoHyphens/>
        <w:spacing w:after="0" w:line="240" w:lineRule="auto"/>
        <w:ind w:left="516"/>
        <w:jc w:val="both"/>
        <w:rPr>
          <w:rFonts w:ascii="Arial" w:eastAsia="Times New Roman" w:hAnsi="Arial" w:cs="Arial"/>
          <w:i/>
          <w:sz w:val="20"/>
          <w:szCs w:val="20"/>
          <w:lang w:eastAsia="pl-PL"/>
        </w:rPr>
      </w:pPr>
    </w:p>
    <w:p w:rsidR="007A6878" w:rsidRPr="008E5F54" w:rsidRDefault="007A6878" w:rsidP="007A6878">
      <w:pPr>
        <w:pStyle w:val="Akapitzlist"/>
        <w:numPr>
          <w:ilvl w:val="0"/>
          <w:numId w:val="7"/>
        </w:numPr>
        <w:suppressAutoHyphens/>
        <w:spacing w:after="0" w:line="240" w:lineRule="auto"/>
        <w:ind w:left="720"/>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t>Kwota ujemna (kwota kredytu wykorzystanego) sumy sald rachunków podlegających konsolidacji przy wykorzystanym kredycie w rachunku bieżącym budżetu województwa</w:t>
      </w:r>
      <w:proofErr w:type="gramStart"/>
      <w:r w:rsidRPr="008E5F54">
        <w:rPr>
          <w:rFonts w:ascii="Arial" w:eastAsia="Times New Roman" w:hAnsi="Arial" w:cs="Arial"/>
          <w:b/>
          <w:sz w:val="20"/>
          <w:szCs w:val="20"/>
          <w:lang w:eastAsia="pl-PL"/>
        </w:rPr>
        <w:t xml:space="preserve"> 40 000 000,- PLN</w:t>
      </w:r>
      <w:proofErr w:type="gramEnd"/>
      <w:r w:rsidRPr="008E5F54">
        <w:rPr>
          <w:rFonts w:ascii="Arial" w:eastAsia="Times New Roman" w:hAnsi="Arial" w:cs="Arial"/>
          <w:b/>
          <w:sz w:val="20"/>
          <w:szCs w:val="20"/>
          <w:lang w:eastAsia="pl-PL"/>
        </w:rPr>
        <w:t>.</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sz w:val="20"/>
          <w:szCs w:val="20"/>
          <w:lang w:eastAsia="pl-PL"/>
        </w:rPr>
      </w:pPr>
    </w:p>
    <w:p w:rsidR="007A6878" w:rsidRPr="008E5F54" w:rsidRDefault="007A6878" w:rsidP="007A6878">
      <w:pPr>
        <w:tabs>
          <w:tab w:val="num" w:pos="1260"/>
        </w:tabs>
        <w:suppressAutoHyphens/>
        <w:spacing w:after="0" w:line="240" w:lineRule="auto"/>
        <w:ind w:left="672"/>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rachunek bieżący budżetu Województwa </w:t>
      </w:r>
      <w:proofErr w:type="gramStart"/>
      <w:r w:rsidRPr="008E5F54">
        <w:rPr>
          <w:rFonts w:ascii="Arial" w:eastAsia="Times New Roman" w:hAnsi="Arial" w:cs="Arial"/>
          <w:sz w:val="18"/>
          <w:szCs w:val="18"/>
          <w:lang w:eastAsia="pl-PL"/>
        </w:rPr>
        <w:t>Zachodniopomorskiego                                 -  40 000 000   PLN</w:t>
      </w:r>
      <w:proofErr w:type="gramEnd"/>
    </w:p>
    <w:p w:rsidR="007A6878" w:rsidRPr="008E5F54" w:rsidRDefault="007A6878" w:rsidP="007A6878">
      <w:pPr>
        <w:tabs>
          <w:tab w:val="num" w:pos="1260"/>
        </w:tabs>
        <w:suppressAutoHyphens/>
        <w:spacing w:after="0" w:line="240" w:lineRule="auto"/>
        <w:ind w:left="672"/>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672"/>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pomocnicze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35 000 000   PLN</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672"/>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bieżące jednostek </w:t>
      </w:r>
      <w:proofErr w:type="gramStart"/>
      <w:r w:rsidRPr="008E5F54">
        <w:rPr>
          <w:rFonts w:ascii="Arial" w:eastAsia="Times New Roman" w:hAnsi="Arial" w:cs="Arial"/>
          <w:sz w:val="18"/>
          <w:szCs w:val="18"/>
          <w:lang w:eastAsia="pl-PL"/>
        </w:rPr>
        <w:t xml:space="preserve">budżetowych                                                  </w:t>
      </w:r>
      <w:proofErr w:type="gramEnd"/>
      <w:r w:rsidRPr="008E5F54">
        <w:rPr>
          <w:rFonts w:ascii="Arial" w:eastAsia="Times New Roman" w:hAnsi="Arial" w:cs="Arial"/>
          <w:sz w:val="18"/>
          <w:szCs w:val="18"/>
          <w:lang w:eastAsia="pl-PL"/>
        </w:rPr>
        <w:t xml:space="preserve">                      +  4 000 000   PLN</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 </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*po skonsolidowaniu </w:t>
      </w:r>
      <w:r w:rsidRPr="008E5F54">
        <w:rPr>
          <w:rFonts w:ascii="Arial" w:eastAsia="Times New Roman" w:hAnsi="Arial" w:cs="Arial"/>
          <w:b/>
          <w:sz w:val="18"/>
          <w:szCs w:val="18"/>
          <w:lang w:eastAsia="pl-PL"/>
        </w:rPr>
        <w:t>kwota kredytu wykorzystanego</w:t>
      </w:r>
      <w:r w:rsidRPr="008E5F54">
        <w:rPr>
          <w:rFonts w:ascii="Arial" w:eastAsia="Times New Roman" w:hAnsi="Arial" w:cs="Arial"/>
          <w:sz w:val="18"/>
          <w:szCs w:val="18"/>
          <w:lang w:eastAsia="pl-PL"/>
        </w:rPr>
        <w:t>,</w:t>
      </w:r>
    </w:p>
    <w:p w:rsidR="007A6878" w:rsidRPr="008E5F54" w:rsidRDefault="007A6878" w:rsidP="007A6878">
      <w:pPr>
        <w:tabs>
          <w:tab w:val="num" w:pos="1260"/>
        </w:tabs>
        <w:suppressAutoHyphens/>
        <w:spacing w:after="0" w:line="240" w:lineRule="auto"/>
        <w:ind w:left="672"/>
        <w:jc w:val="right"/>
        <w:rPr>
          <w:rFonts w:ascii="Arial" w:eastAsia="Times New Roman" w:hAnsi="Arial" w:cs="Arial"/>
          <w:b/>
          <w:sz w:val="18"/>
          <w:szCs w:val="18"/>
          <w:lang w:eastAsia="pl-PL"/>
        </w:rPr>
      </w:pPr>
      <w:r w:rsidRPr="008E5F54">
        <w:rPr>
          <w:rFonts w:ascii="Arial" w:eastAsia="Times New Roman" w:hAnsi="Arial" w:cs="Arial"/>
          <w:sz w:val="18"/>
          <w:szCs w:val="18"/>
          <w:lang w:eastAsia="pl-PL"/>
        </w:rPr>
        <w:t xml:space="preserve"> podlegająca naliczeniu odsetek od kredytu (WIBOR 3M+ </w:t>
      </w:r>
      <w:proofErr w:type="gramStart"/>
      <w:r w:rsidRPr="008E5F54">
        <w:rPr>
          <w:rFonts w:ascii="Arial" w:eastAsia="Times New Roman" w:hAnsi="Arial" w:cs="Arial"/>
          <w:sz w:val="18"/>
          <w:szCs w:val="18"/>
          <w:lang w:eastAsia="pl-PL"/>
        </w:rPr>
        <w:t xml:space="preserve">marża),  .                              </w:t>
      </w:r>
      <w:r w:rsidRPr="008E5F54">
        <w:rPr>
          <w:rFonts w:ascii="Arial" w:eastAsia="Times New Roman" w:hAnsi="Arial" w:cs="Arial"/>
          <w:b/>
          <w:sz w:val="18"/>
          <w:szCs w:val="18"/>
          <w:lang w:eastAsia="pl-PL"/>
        </w:rPr>
        <w:t xml:space="preserve">-  1 000 000   </w:t>
      </w:r>
      <w:proofErr w:type="gramEnd"/>
      <w:r w:rsidRPr="008E5F54">
        <w:rPr>
          <w:rFonts w:ascii="Arial" w:eastAsia="Times New Roman" w:hAnsi="Arial" w:cs="Arial"/>
          <w:b/>
          <w:sz w:val="18"/>
          <w:szCs w:val="18"/>
          <w:lang w:eastAsia="pl-PL"/>
        </w:rPr>
        <w:t>PLN</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 (w danym przypadku nie nalicza się oprocentowania „</w:t>
      </w:r>
      <w:proofErr w:type="spellStart"/>
      <w:r w:rsidRPr="008E5F54">
        <w:rPr>
          <w:rFonts w:ascii="Arial" w:eastAsia="Times New Roman" w:hAnsi="Arial" w:cs="Arial"/>
          <w:i/>
          <w:sz w:val="18"/>
          <w:szCs w:val="18"/>
          <w:lang w:eastAsia="pl-PL"/>
        </w:rPr>
        <w:t>a`vista</w:t>
      </w:r>
      <w:proofErr w:type="spellEnd"/>
      <w:r w:rsidRPr="008E5F54">
        <w:rPr>
          <w:rFonts w:ascii="Arial" w:eastAsia="Times New Roman" w:hAnsi="Arial" w:cs="Arial"/>
          <w:i/>
          <w:sz w:val="18"/>
          <w:szCs w:val="18"/>
          <w:lang w:eastAsia="pl-PL"/>
        </w:rPr>
        <w:t xml:space="preserve"> </w:t>
      </w:r>
    </w:p>
    <w:p w:rsidR="007A6878" w:rsidRPr="008E5F54" w:rsidRDefault="007A6878" w:rsidP="007A6878">
      <w:pPr>
        <w:tabs>
          <w:tab w:val="num" w:pos="1260"/>
        </w:tabs>
        <w:suppressAutoHyphens/>
        <w:spacing w:after="0" w:line="240" w:lineRule="auto"/>
        <w:ind w:left="672"/>
        <w:jc w:val="both"/>
        <w:rPr>
          <w:rFonts w:ascii="Arial" w:eastAsia="Times New Roman" w:hAnsi="Arial" w:cs="Arial"/>
          <w:i/>
          <w:sz w:val="18"/>
          <w:szCs w:val="18"/>
          <w:lang w:eastAsia="pl-PL"/>
        </w:rPr>
      </w:pPr>
      <w:proofErr w:type="gramStart"/>
      <w:r w:rsidRPr="008E5F54">
        <w:rPr>
          <w:rFonts w:ascii="Arial" w:eastAsia="Times New Roman" w:hAnsi="Arial" w:cs="Arial"/>
          <w:i/>
          <w:sz w:val="18"/>
          <w:szCs w:val="18"/>
          <w:lang w:eastAsia="pl-PL"/>
        </w:rPr>
        <w:t>od</w:t>
      </w:r>
      <w:proofErr w:type="gramEnd"/>
      <w:r w:rsidRPr="008E5F54">
        <w:rPr>
          <w:rFonts w:ascii="Arial" w:eastAsia="Times New Roman" w:hAnsi="Arial" w:cs="Arial"/>
          <w:i/>
          <w:sz w:val="18"/>
          <w:szCs w:val="18"/>
          <w:lang w:eastAsia="pl-PL"/>
        </w:rPr>
        <w:t xml:space="preserve"> dodatnich sald poszczególnych rachunków podlegających konsolidacji)</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p>
    <w:p w:rsidR="007A6878" w:rsidRPr="008E5F54" w:rsidRDefault="007A6878" w:rsidP="007A6878">
      <w:pPr>
        <w:tabs>
          <w:tab w:val="num" w:pos="1260"/>
        </w:tabs>
        <w:suppressAutoHyphens/>
        <w:spacing w:after="0" w:line="240" w:lineRule="auto"/>
        <w:ind w:left="480"/>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t xml:space="preserve">Przykład </w:t>
      </w:r>
      <w:proofErr w:type="gramStart"/>
      <w:r w:rsidRPr="008E5F54">
        <w:rPr>
          <w:rFonts w:ascii="Arial" w:eastAsia="Times New Roman" w:hAnsi="Arial" w:cs="Arial"/>
          <w:b/>
          <w:sz w:val="20"/>
          <w:szCs w:val="20"/>
          <w:lang w:eastAsia="pl-PL"/>
        </w:rPr>
        <w:t>V :</w:t>
      </w:r>
      <w:proofErr w:type="gramEnd"/>
    </w:p>
    <w:p w:rsidR="007A6878" w:rsidRPr="008E5F54" w:rsidRDefault="007A6878" w:rsidP="007A6878">
      <w:pPr>
        <w:tabs>
          <w:tab w:val="num" w:pos="1260"/>
        </w:tabs>
        <w:suppressAutoHyphens/>
        <w:spacing w:after="0" w:line="240" w:lineRule="auto"/>
        <w:ind w:left="636"/>
        <w:jc w:val="both"/>
        <w:rPr>
          <w:rFonts w:ascii="Arial" w:eastAsia="Times New Roman" w:hAnsi="Arial" w:cs="Arial"/>
          <w:i/>
          <w:sz w:val="20"/>
          <w:szCs w:val="20"/>
          <w:lang w:eastAsia="pl-PL"/>
        </w:rPr>
      </w:pPr>
    </w:p>
    <w:p w:rsidR="007A6878" w:rsidRPr="008E5F54" w:rsidRDefault="007A6878" w:rsidP="007A6878">
      <w:pPr>
        <w:pStyle w:val="Akapitzlist"/>
        <w:numPr>
          <w:ilvl w:val="0"/>
          <w:numId w:val="7"/>
        </w:numPr>
        <w:suppressAutoHyphens/>
        <w:spacing w:after="0" w:line="240" w:lineRule="auto"/>
        <w:ind w:left="840"/>
        <w:jc w:val="both"/>
        <w:rPr>
          <w:rFonts w:ascii="Arial" w:eastAsia="Times New Roman" w:hAnsi="Arial" w:cs="Arial"/>
          <w:b/>
          <w:sz w:val="20"/>
          <w:szCs w:val="20"/>
          <w:lang w:eastAsia="pl-PL"/>
        </w:rPr>
      </w:pPr>
      <w:r w:rsidRPr="008E5F54">
        <w:rPr>
          <w:rFonts w:ascii="Arial" w:eastAsia="Times New Roman" w:hAnsi="Arial" w:cs="Arial"/>
          <w:b/>
          <w:sz w:val="20"/>
          <w:szCs w:val="20"/>
          <w:lang w:eastAsia="pl-PL"/>
        </w:rPr>
        <w:lastRenderedPageBreak/>
        <w:t>kwota dodatnia sumy sald rachunków uzyskana podczas konsolidacji przy wykorzystanym kredycie w rachunku bieżącym budżetu województwa w wysokości</w:t>
      </w:r>
      <w:proofErr w:type="gramStart"/>
      <w:r w:rsidRPr="008E5F54">
        <w:rPr>
          <w:rFonts w:ascii="Arial" w:eastAsia="Times New Roman" w:hAnsi="Arial" w:cs="Arial"/>
          <w:b/>
          <w:sz w:val="20"/>
          <w:szCs w:val="20"/>
          <w:lang w:eastAsia="pl-PL"/>
        </w:rPr>
        <w:t xml:space="preserve"> 40 000 000,- PLN</w:t>
      </w:r>
      <w:proofErr w:type="gramEnd"/>
      <w:r w:rsidRPr="008E5F54">
        <w:rPr>
          <w:rFonts w:ascii="Arial" w:eastAsia="Times New Roman" w:hAnsi="Arial" w:cs="Arial"/>
          <w:b/>
          <w:sz w:val="20"/>
          <w:szCs w:val="20"/>
          <w:lang w:eastAsia="pl-PL"/>
        </w:rPr>
        <w:t>.</w:t>
      </w:r>
    </w:p>
    <w:p w:rsidR="007A6878" w:rsidRPr="008E5F54" w:rsidRDefault="007A6878" w:rsidP="007A6878">
      <w:pPr>
        <w:pStyle w:val="Akapitzlist"/>
        <w:tabs>
          <w:tab w:val="num" w:pos="1260"/>
        </w:tabs>
        <w:suppressAutoHyphens/>
        <w:spacing w:after="0" w:line="240" w:lineRule="auto"/>
        <w:ind w:left="996"/>
        <w:jc w:val="both"/>
        <w:rPr>
          <w:rFonts w:ascii="Arial" w:eastAsia="Times New Roman" w:hAnsi="Arial" w:cs="Arial"/>
          <w:sz w:val="20"/>
          <w:szCs w:val="20"/>
          <w:lang w:eastAsia="pl-PL"/>
        </w:rPr>
      </w:pPr>
    </w:p>
    <w:p w:rsidR="007A6878" w:rsidRPr="008E5F54" w:rsidRDefault="007A6878" w:rsidP="007A6878">
      <w:pPr>
        <w:pStyle w:val="Akapitzlist"/>
        <w:tabs>
          <w:tab w:val="num" w:pos="1620"/>
        </w:tabs>
        <w:suppressAutoHyphens/>
        <w:spacing w:after="0" w:line="240" w:lineRule="auto"/>
        <w:ind w:left="84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rachunek bieżący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40 000 000   PLN</w:t>
      </w:r>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18"/>
          <w:szCs w:val="18"/>
          <w:lang w:eastAsia="pl-PL"/>
        </w:rPr>
      </w:pPr>
    </w:p>
    <w:p w:rsidR="007A6878" w:rsidRPr="008E5F54" w:rsidRDefault="007A6878" w:rsidP="007A6878">
      <w:pPr>
        <w:pStyle w:val="Akapitzlist"/>
        <w:tabs>
          <w:tab w:val="num" w:pos="1620"/>
        </w:tabs>
        <w:suppressAutoHyphens/>
        <w:spacing w:after="0" w:line="240" w:lineRule="auto"/>
        <w:ind w:left="84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pomocnicze budżetu </w:t>
      </w:r>
      <w:proofErr w:type="gramStart"/>
      <w:r w:rsidRPr="008E5F54">
        <w:rPr>
          <w:rFonts w:ascii="Arial" w:eastAsia="Times New Roman" w:hAnsi="Arial" w:cs="Arial"/>
          <w:sz w:val="18"/>
          <w:szCs w:val="18"/>
          <w:lang w:eastAsia="pl-PL"/>
        </w:rPr>
        <w:t xml:space="preserve">województwa                                                  </w:t>
      </w:r>
      <w:proofErr w:type="gramEnd"/>
      <w:r w:rsidRPr="008E5F54">
        <w:rPr>
          <w:rFonts w:ascii="Arial" w:eastAsia="Times New Roman" w:hAnsi="Arial" w:cs="Arial"/>
          <w:sz w:val="18"/>
          <w:szCs w:val="18"/>
          <w:lang w:eastAsia="pl-PL"/>
        </w:rPr>
        <w:t xml:space="preserve">            +  25 000 000   PLN</w:t>
      </w:r>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20"/>
          <w:szCs w:val="20"/>
          <w:lang w:eastAsia="pl-PL"/>
        </w:rPr>
      </w:pPr>
    </w:p>
    <w:p w:rsidR="007A6878" w:rsidRPr="008E5F54" w:rsidRDefault="007A6878" w:rsidP="007A6878">
      <w:pPr>
        <w:pStyle w:val="Akapitzlist"/>
        <w:tabs>
          <w:tab w:val="num" w:pos="1620"/>
        </w:tabs>
        <w:suppressAutoHyphens/>
        <w:spacing w:after="0" w:line="240" w:lineRule="auto"/>
        <w:ind w:left="840"/>
        <w:jc w:val="right"/>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rachunki bieżące jednostek </w:t>
      </w:r>
      <w:proofErr w:type="gramStart"/>
      <w:r w:rsidRPr="008E5F54">
        <w:rPr>
          <w:rFonts w:ascii="Arial" w:eastAsia="Times New Roman" w:hAnsi="Arial" w:cs="Arial"/>
          <w:sz w:val="18"/>
          <w:szCs w:val="18"/>
          <w:lang w:eastAsia="pl-PL"/>
        </w:rPr>
        <w:t xml:space="preserve">budżetowych                                                  </w:t>
      </w:r>
      <w:proofErr w:type="gramEnd"/>
      <w:r w:rsidRPr="008E5F54">
        <w:rPr>
          <w:rFonts w:ascii="Arial" w:eastAsia="Times New Roman" w:hAnsi="Arial" w:cs="Arial"/>
          <w:sz w:val="18"/>
          <w:szCs w:val="18"/>
          <w:lang w:eastAsia="pl-PL"/>
        </w:rPr>
        <w:t xml:space="preserve">                 +  40 000 000   PLN</w:t>
      </w:r>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18"/>
          <w:szCs w:val="18"/>
          <w:lang w:eastAsia="pl-PL"/>
        </w:rPr>
      </w:pPr>
    </w:p>
    <w:p w:rsidR="007A6878" w:rsidRPr="008E5F54" w:rsidRDefault="007A6878" w:rsidP="007A6878">
      <w:pPr>
        <w:pStyle w:val="Akapitzlist"/>
        <w:tabs>
          <w:tab w:val="num" w:pos="1620"/>
        </w:tabs>
        <w:suppressAutoHyphens/>
        <w:spacing w:after="0" w:line="240" w:lineRule="auto"/>
        <w:ind w:left="840"/>
        <w:jc w:val="right"/>
        <w:rPr>
          <w:rFonts w:ascii="Arial" w:eastAsia="Times New Roman" w:hAnsi="Arial" w:cs="Arial"/>
          <w:sz w:val="18"/>
          <w:szCs w:val="18"/>
          <w:lang w:eastAsia="pl-PL"/>
        </w:rPr>
      </w:pPr>
      <w:proofErr w:type="gramStart"/>
      <w:r w:rsidRPr="008E5F54">
        <w:rPr>
          <w:rFonts w:ascii="Arial" w:eastAsia="Times New Roman" w:hAnsi="Arial" w:cs="Arial"/>
          <w:sz w:val="18"/>
          <w:szCs w:val="18"/>
          <w:lang w:eastAsia="pl-PL"/>
        </w:rPr>
        <w:t>po</w:t>
      </w:r>
      <w:proofErr w:type="gramEnd"/>
      <w:r w:rsidRPr="008E5F54">
        <w:rPr>
          <w:rFonts w:ascii="Arial" w:eastAsia="Times New Roman" w:hAnsi="Arial" w:cs="Arial"/>
          <w:sz w:val="18"/>
          <w:szCs w:val="18"/>
          <w:lang w:eastAsia="pl-PL"/>
        </w:rPr>
        <w:t xml:space="preserve"> skonsolidowaniu suma sald na rachunkach bankowych                                        +  25.000.</w:t>
      </w:r>
      <w:proofErr w:type="gramStart"/>
      <w:r w:rsidRPr="008E5F54">
        <w:rPr>
          <w:rFonts w:ascii="Arial" w:eastAsia="Times New Roman" w:hAnsi="Arial" w:cs="Arial"/>
          <w:sz w:val="18"/>
          <w:szCs w:val="18"/>
          <w:lang w:eastAsia="pl-PL"/>
        </w:rPr>
        <w:t>000   PLN</w:t>
      </w:r>
      <w:proofErr w:type="gramEnd"/>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18"/>
          <w:szCs w:val="18"/>
          <w:lang w:eastAsia="pl-PL"/>
        </w:rPr>
      </w:pPr>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18"/>
          <w:szCs w:val="18"/>
          <w:lang w:eastAsia="pl-PL"/>
        </w:rPr>
      </w:pPr>
      <w:r w:rsidRPr="008E5F54">
        <w:rPr>
          <w:rFonts w:ascii="Arial" w:eastAsia="Times New Roman" w:hAnsi="Arial" w:cs="Arial"/>
          <w:sz w:val="18"/>
          <w:szCs w:val="18"/>
          <w:lang w:eastAsia="pl-PL"/>
        </w:rPr>
        <w:t xml:space="preserve">po skonsolidowaniu </w:t>
      </w:r>
      <w:r w:rsidRPr="008E5F54">
        <w:rPr>
          <w:rFonts w:ascii="Arial" w:eastAsia="Times New Roman" w:hAnsi="Arial" w:cs="Arial"/>
          <w:b/>
          <w:sz w:val="18"/>
          <w:szCs w:val="18"/>
          <w:lang w:eastAsia="pl-PL"/>
        </w:rPr>
        <w:t>kwota</w:t>
      </w:r>
      <w:r w:rsidRPr="008E5F54">
        <w:rPr>
          <w:rFonts w:ascii="Arial" w:eastAsia="Times New Roman" w:hAnsi="Arial" w:cs="Arial"/>
          <w:sz w:val="18"/>
          <w:szCs w:val="18"/>
          <w:lang w:eastAsia="pl-PL"/>
        </w:rPr>
        <w:t xml:space="preserve"> </w:t>
      </w:r>
      <w:r w:rsidRPr="008E5F54">
        <w:rPr>
          <w:rFonts w:ascii="Arial" w:eastAsia="Times New Roman" w:hAnsi="Arial" w:cs="Arial"/>
          <w:b/>
          <w:sz w:val="18"/>
          <w:szCs w:val="18"/>
          <w:lang w:eastAsia="pl-PL"/>
        </w:rPr>
        <w:t>kredytu</w:t>
      </w:r>
      <w:r w:rsidRPr="008E5F54">
        <w:rPr>
          <w:rFonts w:ascii="Arial" w:eastAsia="Times New Roman" w:hAnsi="Arial" w:cs="Arial"/>
          <w:sz w:val="18"/>
          <w:szCs w:val="18"/>
          <w:lang w:eastAsia="pl-PL"/>
        </w:rPr>
        <w:t xml:space="preserve"> </w:t>
      </w:r>
      <w:proofErr w:type="gramStart"/>
      <w:r w:rsidRPr="008E5F54">
        <w:rPr>
          <w:rFonts w:ascii="Arial" w:eastAsia="Times New Roman" w:hAnsi="Arial" w:cs="Arial"/>
          <w:b/>
          <w:sz w:val="18"/>
          <w:szCs w:val="18"/>
          <w:lang w:eastAsia="pl-PL"/>
        </w:rPr>
        <w:t>wykorzystanego</w:t>
      </w:r>
      <w:r w:rsidRPr="008E5F54">
        <w:rPr>
          <w:rFonts w:ascii="Arial" w:eastAsia="Times New Roman" w:hAnsi="Arial" w:cs="Arial"/>
          <w:sz w:val="18"/>
          <w:szCs w:val="18"/>
          <w:lang w:eastAsia="pl-PL"/>
        </w:rPr>
        <w:t xml:space="preserve">                                                  </w:t>
      </w:r>
      <w:proofErr w:type="gramEnd"/>
      <w:r w:rsidRPr="008E5F54">
        <w:rPr>
          <w:rFonts w:ascii="Arial" w:eastAsia="Times New Roman" w:hAnsi="Arial" w:cs="Arial"/>
          <w:sz w:val="18"/>
          <w:szCs w:val="18"/>
          <w:lang w:eastAsia="pl-PL"/>
        </w:rPr>
        <w:t xml:space="preserve">  </w:t>
      </w:r>
      <w:r w:rsidRPr="008E5F54">
        <w:rPr>
          <w:rFonts w:ascii="Arial" w:eastAsia="Times New Roman" w:hAnsi="Arial" w:cs="Arial"/>
          <w:b/>
          <w:sz w:val="18"/>
          <w:szCs w:val="18"/>
          <w:lang w:eastAsia="pl-PL"/>
        </w:rPr>
        <w:t xml:space="preserve">          0         </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*po skonsolidowaniu przy dodatnim saldzie rachunku </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proofErr w:type="gramStart"/>
      <w:r w:rsidRPr="008E5F54">
        <w:rPr>
          <w:rFonts w:ascii="Arial" w:eastAsia="Times New Roman" w:hAnsi="Arial" w:cs="Arial"/>
          <w:i/>
          <w:sz w:val="18"/>
          <w:szCs w:val="18"/>
          <w:lang w:eastAsia="pl-PL"/>
        </w:rPr>
        <w:t>skonsolidowanego</w:t>
      </w:r>
      <w:proofErr w:type="gramEnd"/>
      <w:r w:rsidRPr="008E5F54">
        <w:rPr>
          <w:rFonts w:ascii="Arial" w:eastAsia="Times New Roman" w:hAnsi="Arial" w:cs="Arial"/>
          <w:i/>
          <w:sz w:val="18"/>
          <w:szCs w:val="18"/>
          <w:lang w:eastAsia="pl-PL"/>
        </w:rPr>
        <w:t xml:space="preserve"> w kwocie 25 000 000 PLN kwota kredytu </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proofErr w:type="gramStart"/>
      <w:r w:rsidRPr="008E5F54">
        <w:rPr>
          <w:rFonts w:ascii="Arial" w:eastAsia="Times New Roman" w:hAnsi="Arial" w:cs="Arial"/>
          <w:i/>
          <w:sz w:val="18"/>
          <w:szCs w:val="18"/>
          <w:lang w:eastAsia="pl-PL"/>
        </w:rPr>
        <w:t>nie</w:t>
      </w:r>
      <w:proofErr w:type="gramEnd"/>
      <w:r w:rsidRPr="008E5F54">
        <w:rPr>
          <w:rFonts w:ascii="Arial" w:eastAsia="Times New Roman" w:hAnsi="Arial" w:cs="Arial"/>
          <w:i/>
          <w:sz w:val="18"/>
          <w:szCs w:val="18"/>
          <w:lang w:eastAsia="pl-PL"/>
        </w:rPr>
        <w:t xml:space="preserve"> podlega naliczeniu odsetek od kredytu  </w:t>
      </w:r>
    </w:p>
    <w:p w:rsidR="007A6878" w:rsidRPr="008E5F54" w:rsidRDefault="007A6878" w:rsidP="007A6878">
      <w:pPr>
        <w:pStyle w:val="Akapitzlist"/>
        <w:tabs>
          <w:tab w:val="num" w:pos="1620"/>
        </w:tabs>
        <w:suppressAutoHyphens/>
        <w:spacing w:after="0" w:line="240" w:lineRule="auto"/>
        <w:ind w:left="840"/>
        <w:jc w:val="both"/>
        <w:rPr>
          <w:rFonts w:ascii="Arial" w:eastAsia="Times New Roman" w:hAnsi="Arial" w:cs="Arial"/>
          <w:sz w:val="18"/>
          <w:szCs w:val="18"/>
          <w:lang w:eastAsia="pl-PL"/>
        </w:rPr>
      </w:pP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 **po skonsolidowaniu dodatnie saldo w kwocie 25 000 000 PLN </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r w:rsidRPr="008E5F54">
        <w:rPr>
          <w:rFonts w:ascii="Arial" w:eastAsia="Times New Roman" w:hAnsi="Arial" w:cs="Arial"/>
          <w:sz w:val="18"/>
          <w:szCs w:val="18"/>
          <w:lang w:eastAsia="pl-PL"/>
        </w:rPr>
        <w:t xml:space="preserve"> </w:t>
      </w:r>
      <w:r w:rsidRPr="008E5F54">
        <w:rPr>
          <w:rFonts w:ascii="Arial" w:eastAsia="Times New Roman" w:hAnsi="Arial" w:cs="Arial"/>
          <w:i/>
          <w:sz w:val="18"/>
          <w:szCs w:val="18"/>
          <w:lang w:eastAsia="pl-PL"/>
        </w:rPr>
        <w:t>podlega oprocentowaniu (</w:t>
      </w:r>
      <w:proofErr w:type="spellStart"/>
      <w:r w:rsidRPr="008E5F54">
        <w:rPr>
          <w:rFonts w:ascii="Arial" w:eastAsia="Times New Roman" w:hAnsi="Arial" w:cs="Arial"/>
          <w:i/>
          <w:sz w:val="18"/>
          <w:szCs w:val="18"/>
          <w:lang w:eastAsia="pl-PL"/>
        </w:rPr>
        <w:t>a`</w:t>
      </w:r>
      <w:proofErr w:type="gramStart"/>
      <w:r w:rsidRPr="008E5F54">
        <w:rPr>
          <w:rFonts w:ascii="Arial" w:eastAsia="Times New Roman" w:hAnsi="Arial" w:cs="Arial"/>
          <w:i/>
          <w:sz w:val="18"/>
          <w:szCs w:val="18"/>
          <w:lang w:eastAsia="pl-PL"/>
        </w:rPr>
        <w:t>vista</w:t>
      </w:r>
      <w:proofErr w:type="spellEnd"/>
      <w:r w:rsidRPr="008E5F54">
        <w:rPr>
          <w:rFonts w:ascii="Arial" w:eastAsia="Times New Roman" w:hAnsi="Arial" w:cs="Arial"/>
          <w:i/>
          <w:sz w:val="18"/>
          <w:szCs w:val="18"/>
          <w:lang w:eastAsia="pl-PL"/>
        </w:rPr>
        <w:t>”  dla</w:t>
      </w:r>
      <w:proofErr w:type="gramEnd"/>
      <w:r w:rsidRPr="008E5F54">
        <w:rPr>
          <w:rFonts w:ascii="Arial" w:eastAsia="Times New Roman" w:hAnsi="Arial" w:cs="Arial"/>
          <w:i/>
          <w:sz w:val="18"/>
          <w:szCs w:val="18"/>
          <w:lang w:eastAsia="pl-PL"/>
        </w:rPr>
        <w:t xml:space="preserve"> rachunków o dodatnich </w:t>
      </w:r>
    </w:p>
    <w:p w:rsidR="007A6878" w:rsidRPr="008E5F54" w:rsidRDefault="007A6878" w:rsidP="007A6878">
      <w:pPr>
        <w:tabs>
          <w:tab w:val="num" w:pos="1260"/>
        </w:tabs>
        <w:suppressAutoHyphens/>
        <w:spacing w:after="0" w:line="240" w:lineRule="auto"/>
        <w:ind w:left="792"/>
        <w:jc w:val="both"/>
        <w:rPr>
          <w:rFonts w:ascii="Arial" w:eastAsia="Times New Roman" w:hAnsi="Arial" w:cs="Arial"/>
          <w:i/>
          <w:sz w:val="18"/>
          <w:szCs w:val="18"/>
          <w:lang w:eastAsia="pl-PL"/>
        </w:rPr>
      </w:pPr>
      <w:r w:rsidRPr="008E5F54">
        <w:rPr>
          <w:rFonts w:ascii="Arial" w:eastAsia="Times New Roman" w:hAnsi="Arial" w:cs="Arial"/>
          <w:i/>
          <w:sz w:val="18"/>
          <w:szCs w:val="18"/>
          <w:lang w:eastAsia="pl-PL"/>
        </w:rPr>
        <w:t xml:space="preserve"> </w:t>
      </w:r>
      <w:proofErr w:type="gramStart"/>
      <w:r w:rsidRPr="008E5F54">
        <w:rPr>
          <w:rFonts w:ascii="Arial" w:eastAsia="Times New Roman" w:hAnsi="Arial" w:cs="Arial"/>
          <w:i/>
          <w:sz w:val="18"/>
          <w:szCs w:val="18"/>
          <w:lang w:eastAsia="pl-PL"/>
        </w:rPr>
        <w:t>saldach</w:t>
      </w:r>
      <w:proofErr w:type="gramEnd"/>
      <w:r w:rsidRPr="008E5F54">
        <w:rPr>
          <w:rFonts w:ascii="Arial" w:eastAsia="Times New Roman" w:hAnsi="Arial" w:cs="Arial"/>
          <w:i/>
          <w:sz w:val="18"/>
          <w:szCs w:val="18"/>
          <w:lang w:eastAsia="pl-PL"/>
        </w:rPr>
        <w:t xml:space="preserve"> objętych konsolidacją wg stawki WIBID 1M)</w:t>
      </w:r>
    </w:p>
    <w:p w:rsidR="007A6878" w:rsidRPr="008E5F54" w:rsidRDefault="007A6878" w:rsidP="007A6878">
      <w:pPr>
        <w:tabs>
          <w:tab w:val="num" w:pos="1260"/>
        </w:tabs>
        <w:suppressAutoHyphens/>
        <w:spacing w:after="0" w:line="240" w:lineRule="auto"/>
        <w:ind w:left="1572"/>
        <w:jc w:val="both"/>
        <w:rPr>
          <w:rFonts w:ascii="Arial" w:eastAsia="Times New Roman" w:hAnsi="Arial" w:cs="Arial"/>
          <w:i/>
          <w:sz w:val="18"/>
          <w:szCs w:val="18"/>
          <w:lang w:eastAsia="pl-PL"/>
        </w:rPr>
      </w:pPr>
    </w:p>
    <w:p w:rsidR="007A6878" w:rsidRPr="008E5F54" w:rsidRDefault="007A6878" w:rsidP="007A6878">
      <w:pPr>
        <w:pStyle w:val="Akapitzlist"/>
        <w:tabs>
          <w:tab w:val="num" w:pos="1260"/>
        </w:tabs>
        <w:suppressAutoHyphens/>
        <w:spacing w:after="0" w:line="240" w:lineRule="auto"/>
        <w:ind w:left="1776"/>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 </w:t>
      </w:r>
    </w:p>
    <w:p w:rsidR="007A6878" w:rsidRPr="008E5F54" w:rsidRDefault="007A6878" w:rsidP="007A6878">
      <w:pPr>
        <w:pStyle w:val="Akapitzlist"/>
        <w:numPr>
          <w:ilvl w:val="0"/>
          <w:numId w:val="11"/>
        </w:numPr>
        <w:tabs>
          <w:tab w:val="clear" w:pos="360"/>
          <w:tab w:val="num" w:pos="-180"/>
          <w:tab w:val="num" w:pos="540"/>
        </w:tabs>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Umowy zawarte pomiędzy Zamawiającym a Wykonawcą, którego oferta zostanie uznana za najkorzystniejszą zostaną zawarte na okres 60 miesięcy od dnia ich podpisania.</w:t>
      </w:r>
    </w:p>
    <w:p w:rsidR="007A6878" w:rsidRPr="008E5F54" w:rsidRDefault="007A6878" w:rsidP="007A6878">
      <w:pPr>
        <w:pStyle w:val="Akapitzlist"/>
        <w:numPr>
          <w:ilvl w:val="0"/>
          <w:numId w:val="11"/>
        </w:numPr>
        <w:tabs>
          <w:tab w:val="clear" w:pos="360"/>
          <w:tab w:val="num" w:pos="-180"/>
          <w:tab w:val="num" w:pos="540"/>
        </w:tabs>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Przewiduje się możliwość przedłużenia przez Województwo terminu obowiązywania umowy maksymalnie do 6 miesięcy w przypadku</w:t>
      </w:r>
      <w:r w:rsidR="00D65E1A" w:rsidRPr="008E5F54">
        <w:rPr>
          <w:rFonts w:ascii="Arial" w:eastAsia="Times New Roman" w:hAnsi="Arial" w:cs="Arial"/>
          <w:sz w:val="20"/>
          <w:szCs w:val="20"/>
          <w:lang w:eastAsia="pl-PL"/>
        </w:rPr>
        <w:t>,</w:t>
      </w:r>
      <w:r w:rsidRPr="008E5F54">
        <w:rPr>
          <w:rFonts w:ascii="Arial" w:eastAsia="Times New Roman" w:hAnsi="Arial" w:cs="Arial"/>
          <w:sz w:val="20"/>
          <w:szCs w:val="20"/>
          <w:lang w:eastAsia="pl-PL"/>
        </w:rPr>
        <w:t xml:space="preserve"> gdy zaistnieją okoliczności wskazujące na konieczność stopniowego zamykania w czasie rachunków bankowych.</w:t>
      </w:r>
    </w:p>
    <w:p w:rsidR="007A6878" w:rsidRPr="008E5F54" w:rsidRDefault="007A6878" w:rsidP="007A6878">
      <w:pPr>
        <w:numPr>
          <w:ilvl w:val="0"/>
          <w:numId w:val="11"/>
        </w:numPr>
        <w:tabs>
          <w:tab w:val="clear" w:pos="360"/>
          <w:tab w:val="num" w:pos="0"/>
          <w:tab w:val="num" w:pos="900"/>
        </w:tabs>
        <w:rPr>
          <w:rFonts w:ascii="Arial" w:eastAsia="Times New Roman" w:hAnsi="Arial" w:cs="Arial"/>
          <w:sz w:val="20"/>
          <w:szCs w:val="20"/>
          <w:lang w:eastAsia="pl-PL"/>
        </w:rPr>
      </w:pPr>
      <w:r w:rsidRPr="008E5F54">
        <w:rPr>
          <w:rFonts w:ascii="Arial" w:eastAsia="Times New Roman" w:hAnsi="Arial" w:cs="Arial"/>
          <w:sz w:val="20"/>
          <w:szCs w:val="20"/>
          <w:lang w:eastAsia="pl-PL"/>
        </w:rPr>
        <w:t>Umowy muszą zawierać postanowienia zawarte w pkt 1, 2 i 3 niniejszego SIWZ.</w:t>
      </w:r>
    </w:p>
    <w:p w:rsidR="007A6878" w:rsidRPr="008E5F54" w:rsidRDefault="007A6878" w:rsidP="007A6878">
      <w:pPr>
        <w:numPr>
          <w:ilvl w:val="0"/>
          <w:numId w:val="11"/>
        </w:numPr>
        <w:tabs>
          <w:tab w:val="clear" w:pos="360"/>
          <w:tab w:val="num" w:pos="-180"/>
          <w:tab w:val="num" w:pos="540"/>
        </w:tabs>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Ceny za poszczególne usługi objęte umową nie będą zmieniane w trakcie obowiązywania umowy i nie będą podlegały waloryzacji.</w:t>
      </w:r>
    </w:p>
    <w:p w:rsidR="007A6878" w:rsidRPr="008E5F54" w:rsidRDefault="007A6878" w:rsidP="007A6878">
      <w:pPr>
        <w:pStyle w:val="Akapitzlist"/>
        <w:numPr>
          <w:ilvl w:val="0"/>
          <w:numId w:val="11"/>
        </w:numPr>
        <w:tabs>
          <w:tab w:val="clear" w:pos="360"/>
          <w:tab w:val="num" w:pos="-180"/>
          <w:tab w:val="num" w:pos="540"/>
        </w:tabs>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Zamawiający dopuszcza podpisanie odrębnych umów na po</w:t>
      </w:r>
      <w:r w:rsidR="00D65E1A" w:rsidRPr="008E5F54">
        <w:rPr>
          <w:rFonts w:ascii="Arial" w:eastAsia="Times New Roman" w:hAnsi="Arial" w:cs="Arial"/>
          <w:sz w:val="20"/>
          <w:szCs w:val="20"/>
          <w:lang w:eastAsia="pl-PL"/>
        </w:rPr>
        <w:t xml:space="preserve">szczególne usługi przewidziane </w:t>
      </w:r>
      <w:r w:rsidRPr="008E5F54">
        <w:rPr>
          <w:rFonts w:ascii="Arial" w:eastAsia="Times New Roman" w:hAnsi="Arial" w:cs="Arial"/>
          <w:sz w:val="20"/>
          <w:szCs w:val="20"/>
          <w:lang w:eastAsia="pl-PL"/>
        </w:rPr>
        <w:t>w ramach obsługi bankowej Województwa wskazane w niniejszym SIWZ.</w:t>
      </w:r>
    </w:p>
    <w:p w:rsidR="007A6878" w:rsidRPr="008E5F54" w:rsidRDefault="007A6878" w:rsidP="007A6878">
      <w:pPr>
        <w:numPr>
          <w:ilvl w:val="0"/>
          <w:numId w:val="11"/>
        </w:numPr>
        <w:spacing w:before="240" w:after="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Zmiana treści umowy, oprócz przypadków określonych w pozostałych punktach Szczegółowego Opisu Przedmiotu Zamówienia oraz w SIWZ, może nastąpić także w następujących przypadkach: </w:t>
      </w:r>
    </w:p>
    <w:p w:rsidR="007A6878" w:rsidRPr="008E5F54" w:rsidRDefault="007A6878" w:rsidP="007A6878">
      <w:pPr>
        <w:pStyle w:val="Akapitzlist"/>
        <w:numPr>
          <w:ilvl w:val="0"/>
          <w:numId w:val="26"/>
        </w:numPr>
        <w:spacing w:before="240" w:after="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ulegnie</w:t>
      </w:r>
      <w:proofErr w:type="gramEnd"/>
      <w:r w:rsidRPr="008E5F54">
        <w:rPr>
          <w:rFonts w:ascii="Arial" w:eastAsia="Times New Roman" w:hAnsi="Arial" w:cs="Arial"/>
          <w:sz w:val="20"/>
          <w:szCs w:val="20"/>
          <w:lang w:eastAsia="pl-PL"/>
        </w:rPr>
        <w:t xml:space="preserve"> zmianie stan prawny w zakresie dotyczącym realizowanej umowy, który spowoduje konieczność zmiany sposobu wykonania zamówienia przez Wykonawcę, </w:t>
      </w:r>
    </w:p>
    <w:p w:rsidR="007A6878" w:rsidRPr="008E5F54" w:rsidRDefault="007A6878" w:rsidP="007A6878">
      <w:pPr>
        <w:pStyle w:val="Akapitzlist"/>
        <w:numPr>
          <w:ilvl w:val="0"/>
          <w:numId w:val="26"/>
        </w:numPr>
        <w:spacing w:after="12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konieczność</w:t>
      </w:r>
      <w:proofErr w:type="gramEnd"/>
      <w:r w:rsidRPr="008E5F54">
        <w:rPr>
          <w:rFonts w:ascii="Arial" w:eastAsia="Times New Roman" w:hAnsi="Arial" w:cs="Arial"/>
          <w:sz w:val="20"/>
          <w:szCs w:val="20"/>
          <w:lang w:eastAsia="pl-PL"/>
        </w:rPr>
        <w:t xml:space="preserve"> wprowadzenia zmian wyniknie z okoliczności, których nie można było przewidzieć w chwili zawarcia umowy.</w:t>
      </w:r>
    </w:p>
    <w:p w:rsidR="007A6878" w:rsidRPr="008E5F54" w:rsidRDefault="007A6878" w:rsidP="007A6878">
      <w:pPr>
        <w:spacing w:before="240" w:after="240"/>
        <w:ind w:left="360" w:hanging="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10. Województwo ma prawo odstąpić od umowy na warunkach i w sytuacjach:</w:t>
      </w:r>
    </w:p>
    <w:p w:rsidR="007A6878" w:rsidRPr="008E5F54" w:rsidRDefault="007A6878" w:rsidP="007A6878">
      <w:pPr>
        <w:pStyle w:val="Akapitzlist"/>
        <w:numPr>
          <w:ilvl w:val="1"/>
          <w:numId w:val="1"/>
        </w:numPr>
        <w:shd w:val="clear" w:color="auto" w:fill="FFFFFF" w:themeFill="background1"/>
        <w:spacing w:before="240" w:after="24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określonych</w:t>
      </w:r>
      <w:proofErr w:type="gramEnd"/>
      <w:r w:rsidRPr="008E5F54">
        <w:rPr>
          <w:rFonts w:ascii="Arial" w:eastAsia="Times New Roman" w:hAnsi="Arial" w:cs="Arial"/>
          <w:sz w:val="20"/>
          <w:szCs w:val="20"/>
          <w:lang w:eastAsia="pl-PL"/>
        </w:rPr>
        <w:t xml:space="preserve"> w art. 145 ustawy z dnia 29 stycznia 2004 r. Prawo zamówień publicznych (j. t. Dz. U. </w:t>
      </w:r>
      <w:proofErr w:type="gramStart"/>
      <w:r w:rsidRPr="008E5F54">
        <w:rPr>
          <w:rFonts w:ascii="Arial" w:eastAsia="Times New Roman" w:hAnsi="Arial" w:cs="Arial"/>
          <w:sz w:val="20"/>
          <w:szCs w:val="20"/>
          <w:lang w:eastAsia="pl-PL"/>
        </w:rPr>
        <w:t>z</w:t>
      </w:r>
      <w:proofErr w:type="gramEnd"/>
      <w:r w:rsidRPr="008E5F54">
        <w:rPr>
          <w:rFonts w:ascii="Arial" w:eastAsia="Times New Roman" w:hAnsi="Arial" w:cs="Arial"/>
          <w:sz w:val="20"/>
          <w:szCs w:val="20"/>
          <w:lang w:eastAsia="pl-PL"/>
        </w:rPr>
        <w:t xml:space="preserve"> 201</w:t>
      </w:r>
      <w:r w:rsidR="00D65E1A" w:rsidRPr="008E5F54">
        <w:rPr>
          <w:rFonts w:ascii="Arial" w:eastAsia="Times New Roman" w:hAnsi="Arial" w:cs="Arial"/>
          <w:sz w:val="20"/>
          <w:szCs w:val="20"/>
          <w:lang w:eastAsia="pl-PL"/>
        </w:rPr>
        <w:t>5</w:t>
      </w:r>
      <w:r w:rsidRPr="008E5F54">
        <w:rPr>
          <w:rFonts w:ascii="Arial" w:eastAsia="Times New Roman" w:hAnsi="Arial" w:cs="Arial"/>
          <w:sz w:val="20"/>
          <w:szCs w:val="20"/>
          <w:lang w:eastAsia="pl-PL"/>
        </w:rPr>
        <w:t xml:space="preserve"> r., poz. </w:t>
      </w:r>
      <w:r w:rsidR="00D65E1A" w:rsidRPr="008E5F54">
        <w:rPr>
          <w:rFonts w:ascii="Arial" w:eastAsia="Times New Roman" w:hAnsi="Arial" w:cs="Arial"/>
          <w:sz w:val="20"/>
          <w:szCs w:val="20"/>
          <w:lang w:eastAsia="pl-PL"/>
        </w:rPr>
        <w:t>2164</w:t>
      </w:r>
      <w:r w:rsidRPr="008E5F54">
        <w:rPr>
          <w:rFonts w:ascii="Arial" w:eastAsia="Times New Roman" w:hAnsi="Arial" w:cs="Arial"/>
          <w:sz w:val="20"/>
          <w:szCs w:val="20"/>
          <w:lang w:eastAsia="pl-PL"/>
        </w:rPr>
        <w:t xml:space="preserve"> ze zm.),</w:t>
      </w:r>
    </w:p>
    <w:p w:rsidR="007A6878" w:rsidRPr="008E5F54" w:rsidRDefault="007A6878" w:rsidP="007A6878">
      <w:pPr>
        <w:pStyle w:val="Akapitzlist"/>
        <w:numPr>
          <w:ilvl w:val="1"/>
          <w:numId w:val="1"/>
        </w:numPr>
        <w:spacing w:before="240" w:after="24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każdorazowo gdy</w:t>
      </w:r>
      <w:proofErr w:type="gramEnd"/>
      <w:r w:rsidRPr="008E5F54">
        <w:rPr>
          <w:rFonts w:ascii="Arial" w:eastAsia="Times New Roman" w:hAnsi="Arial" w:cs="Arial"/>
          <w:sz w:val="20"/>
          <w:szCs w:val="20"/>
          <w:lang w:eastAsia="pl-PL"/>
        </w:rPr>
        <w:t xml:space="preserve"> Bank za kolejny kwartał roku, w którym obowiązuje umowa nie spełnia wymogów i norm określonych w art. 128 ustawy z dnia 29 sierpnia 1997 r. Prawo Bankowe (j. t. Dz. U. </w:t>
      </w:r>
      <w:proofErr w:type="gramStart"/>
      <w:r w:rsidRPr="008E5F54">
        <w:rPr>
          <w:rFonts w:ascii="Arial" w:eastAsia="Times New Roman" w:hAnsi="Arial" w:cs="Arial"/>
          <w:sz w:val="20"/>
          <w:szCs w:val="20"/>
          <w:lang w:eastAsia="pl-PL"/>
        </w:rPr>
        <w:t>z</w:t>
      </w:r>
      <w:proofErr w:type="gramEnd"/>
      <w:r w:rsidRPr="008E5F54">
        <w:rPr>
          <w:rFonts w:ascii="Arial" w:eastAsia="Times New Roman" w:hAnsi="Arial" w:cs="Arial"/>
          <w:sz w:val="20"/>
          <w:szCs w:val="20"/>
          <w:lang w:eastAsia="pl-PL"/>
        </w:rPr>
        <w:t xml:space="preserve"> 2015 r., poz. 128 ze zm.), </w:t>
      </w:r>
    </w:p>
    <w:p w:rsidR="007A6878" w:rsidRPr="008E5F54" w:rsidRDefault="007A6878" w:rsidP="007A6878">
      <w:pPr>
        <w:pStyle w:val="Akapitzlist"/>
        <w:numPr>
          <w:ilvl w:val="1"/>
          <w:numId w:val="1"/>
        </w:numPr>
        <w:spacing w:before="240" w:after="24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w</w:t>
      </w:r>
      <w:proofErr w:type="gramEnd"/>
      <w:r w:rsidRPr="008E5F54">
        <w:rPr>
          <w:rFonts w:ascii="Arial" w:eastAsia="Times New Roman" w:hAnsi="Arial" w:cs="Arial"/>
          <w:sz w:val="20"/>
          <w:szCs w:val="20"/>
          <w:lang w:eastAsia="pl-PL"/>
        </w:rPr>
        <w:t xml:space="preserve"> przypadku niewłaściwego wywiązyw</w:t>
      </w:r>
      <w:r w:rsidR="00D65E1A" w:rsidRPr="008E5F54">
        <w:rPr>
          <w:rFonts w:ascii="Arial" w:eastAsia="Times New Roman" w:hAnsi="Arial" w:cs="Arial"/>
          <w:sz w:val="20"/>
          <w:szCs w:val="20"/>
          <w:lang w:eastAsia="pl-PL"/>
        </w:rPr>
        <w:t xml:space="preserve">ania się przez bank z warunków </w:t>
      </w:r>
      <w:r w:rsidRPr="008E5F54">
        <w:rPr>
          <w:rFonts w:ascii="Arial" w:eastAsia="Times New Roman" w:hAnsi="Arial" w:cs="Arial"/>
          <w:sz w:val="20"/>
          <w:szCs w:val="20"/>
          <w:lang w:eastAsia="pl-PL"/>
        </w:rPr>
        <w:t>umowy kompleksowej obsługi bankowej, w tym w szczególności:</w:t>
      </w:r>
    </w:p>
    <w:p w:rsidR="007A6878" w:rsidRPr="008E5F54" w:rsidRDefault="007A6878" w:rsidP="007A6878">
      <w:pPr>
        <w:pStyle w:val="Akapitzlist"/>
        <w:numPr>
          <w:ilvl w:val="0"/>
          <w:numId w:val="2"/>
        </w:numPr>
        <w:spacing w:before="240" w:after="240"/>
        <w:ind w:left="109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braku</w:t>
      </w:r>
      <w:proofErr w:type="gramEnd"/>
      <w:r w:rsidRPr="008E5F54">
        <w:rPr>
          <w:rFonts w:ascii="Arial" w:eastAsia="Times New Roman" w:hAnsi="Arial" w:cs="Arial"/>
          <w:sz w:val="20"/>
          <w:szCs w:val="20"/>
          <w:lang w:eastAsia="pl-PL"/>
        </w:rPr>
        <w:t xml:space="preserve"> zabezpieczenia właściwej i w czasie rzeczywistym elektronicznej obsługi rachunków typu „Home banking” według wymogów określonych w pkt 1, </w:t>
      </w:r>
      <w:proofErr w:type="spellStart"/>
      <w:r w:rsidRPr="008E5F54">
        <w:rPr>
          <w:rFonts w:ascii="Arial" w:eastAsia="Times New Roman" w:hAnsi="Arial" w:cs="Arial"/>
          <w:sz w:val="20"/>
          <w:szCs w:val="20"/>
          <w:lang w:eastAsia="pl-PL"/>
        </w:rPr>
        <w:t>ppkt</w:t>
      </w:r>
      <w:proofErr w:type="spellEnd"/>
      <w:r w:rsidRPr="008E5F54">
        <w:rPr>
          <w:rFonts w:ascii="Arial" w:eastAsia="Times New Roman" w:hAnsi="Arial" w:cs="Arial"/>
          <w:sz w:val="20"/>
          <w:szCs w:val="20"/>
          <w:lang w:eastAsia="pl-PL"/>
        </w:rPr>
        <w:t xml:space="preserve"> 9,</w:t>
      </w:r>
    </w:p>
    <w:p w:rsidR="007A6878" w:rsidRPr="008E5F54" w:rsidRDefault="007A6878" w:rsidP="007A6878">
      <w:pPr>
        <w:pStyle w:val="Akapitzlist"/>
        <w:numPr>
          <w:ilvl w:val="0"/>
          <w:numId w:val="2"/>
        </w:numPr>
        <w:spacing w:before="240" w:after="240"/>
        <w:ind w:left="109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nieterminowego</w:t>
      </w:r>
      <w:proofErr w:type="gramEnd"/>
      <w:r w:rsidRPr="008E5F54">
        <w:rPr>
          <w:rFonts w:ascii="Arial" w:eastAsia="Times New Roman" w:hAnsi="Arial" w:cs="Arial"/>
          <w:sz w:val="20"/>
          <w:szCs w:val="20"/>
          <w:lang w:eastAsia="pl-PL"/>
        </w:rPr>
        <w:t xml:space="preserve"> dokonywania (lub dokonywania w kwocie niezgodnej z dyspozycją płatniczą) przez Bank przepływów finansowych polegających na nieterminowej (lub w kwocie niezgodnej z dyspozycją płatniczą) realizacji przelewów bankowych, </w:t>
      </w:r>
      <w:r w:rsidRPr="008E5F54">
        <w:rPr>
          <w:rFonts w:ascii="Arial" w:eastAsia="Times New Roman" w:hAnsi="Arial" w:cs="Arial"/>
          <w:sz w:val="20"/>
          <w:szCs w:val="20"/>
          <w:lang w:eastAsia="pl-PL"/>
        </w:rPr>
        <w:lastRenderedPageBreak/>
        <w:t>nieterminowym (lub w kwocie niezgodnej z dyspozycją płatniczą) przekazywaniu środków finansowych na rachunki bankowe budżetu województwa i wojewódzkich jednostek budżetowych, bądź przekazanie środków finansowych na rachunek bankowy niezgodny z dyspozycją płatniczą Klienta,</w:t>
      </w:r>
    </w:p>
    <w:p w:rsidR="007A6878" w:rsidRPr="008E5F54" w:rsidRDefault="007A6878" w:rsidP="007A6878">
      <w:pPr>
        <w:pStyle w:val="Akapitzlist"/>
        <w:numPr>
          <w:ilvl w:val="0"/>
          <w:numId w:val="2"/>
        </w:numPr>
        <w:spacing w:before="240" w:after="240"/>
        <w:ind w:left="109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niewłaściwej</w:t>
      </w:r>
      <w:proofErr w:type="gramEnd"/>
      <w:r w:rsidRPr="008E5F54">
        <w:rPr>
          <w:rFonts w:ascii="Arial" w:eastAsia="Times New Roman" w:hAnsi="Arial" w:cs="Arial"/>
          <w:sz w:val="20"/>
          <w:szCs w:val="20"/>
          <w:lang w:eastAsia="pl-PL"/>
        </w:rPr>
        <w:t xml:space="preserve"> obsługi kasowej wojewódzkich jednostek budżetowych (z wykorzystaniem własnych placówek Banku lub w siedzibach, w których Bank nie posiada własnych placówek); uniemożliwiającej wojewódzkim jednostkom budżetowym:</w:t>
      </w:r>
    </w:p>
    <w:p w:rsidR="007A6878" w:rsidRPr="008E5F54" w:rsidRDefault="007A6878" w:rsidP="007A6878">
      <w:pPr>
        <w:pStyle w:val="Akapitzlist"/>
        <w:numPr>
          <w:ilvl w:val="0"/>
          <w:numId w:val="16"/>
        </w:numPr>
        <w:spacing w:before="240" w:after="240"/>
        <w:ind w:left="143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płynną</w:t>
      </w:r>
      <w:proofErr w:type="gramEnd"/>
      <w:r w:rsidRPr="008E5F54">
        <w:rPr>
          <w:rFonts w:ascii="Arial" w:eastAsia="Times New Roman" w:hAnsi="Arial" w:cs="Arial"/>
          <w:sz w:val="20"/>
          <w:szCs w:val="20"/>
          <w:lang w:eastAsia="pl-PL"/>
        </w:rPr>
        <w:t xml:space="preserve"> realizację płatności gotówkowych,</w:t>
      </w:r>
    </w:p>
    <w:p w:rsidR="007A6878" w:rsidRPr="008E5F54" w:rsidRDefault="007A6878" w:rsidP="007A6878">
      <w:pPr>
        <w:pStyle w:val="Akapitzlist"/>
        <w:numPr>
          <w:ilvl w:val="0"/>
          <w:numId w:val="16"/>
        </w:numPr>
        <w:spacing w:before="240" w:after="240"/>
        <w:ind w:left="143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pobranie</w:t>
      </w:r>
      <w:proofErr w:type="gramEnd"/>
      <w:r w:rsidRPr="008E5F54">
        <w:rPr>
          <w:rFonts w:ascii="Arial" w:eastAsia="Times New Roman" w:hAnsi="Arial" w:cs="Arial"/>
          <w:sz w:val="20"/>
          <w:szCs w:val="20"/>
          <w:lang w:eastAsia="pl-PL"/>
        </w:rPr>
        <w:t xml:space="preserve"> gotówki z banku w g</w:t>
      </w:r>
      <w:r w:rsidR="00D65E1A" w:rsidRPr="008E5F54">
        <w:rPr>
          <w:rFonts w:ascii="Arial" w:eastAsia="Times New Roman" w:hAnsi="Arial" w:cs="Arial"/>
          <w:sz w:val="20"/>
          <w:szCs w:val="20"/>
          <w:lang w:eastAsia="pl-PL"/>
        </w:rPr>
        <w:t>odz. minimum od 8-ej do 15-tej,</w:t>
      </w:r>
    </w:p>
    <w:p w:rsidR="007A6878" w:rsidRPr="008E5F54" w:rsidRDefault="007A6878" w:rsidP="007A6878">
      <w:pPr>
        <w:pStyle w:val="Akapitzlist"/>
        <w:numPr>
          <w:ilvl w:val="0"/>
          <w:numId w:val="16"/>
        </w:numPr>
        <w:spacing w:before="240" w:after="240"/>
        <w:ind w:left="143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odprowadzenie</w:t>
      </w:r>
      <w:proofErr w:type="gramEnd"/>
      <w:r w:rsidRPr="008E5F54">
        <w:rPr>
          <w:rFonts w:ascii="Arial" w:eastAsia="Times New Roman" w:hAnsi="Arial" w:cs="Arial"/>
          <w:sz w:val="20"/>
          <w:szCs w:val="20"/>
          <w:lang w:eastAsia="pl-PL"/>
        </w:rPr>
        <w:t xml:space="preserve"> gotówki do banku w godz. minimum od 8-ej do 15-tej,</w:t>
      </w:r>
    </w:p>
    <w:p w:rsidR="007A6878" w:rsidRPr="008E5F54" w:rsidRDefault="007A6878" w:rsidP="007A6878">
      <w:pPr>
        <w:pStyle w:val="Akapitzlist"/>
        <w:numPr>
          <w:ilvl w:val="0"/>
          <w:numId w:val="16"/>
        </w:numPr>
        <w:spacing w:before="240" w:after="240"/>
        <w:ind w:left="1437"/>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zamówienia</w:t>
      </w:r>
      <w:proofErr w:type="gramEnd"/>
      <w:r w:rsidRPr="008E5F54">
        <w:rPr>
          <w:rFonts w:ascii="Arial" w:eastAsia="Times New Roman" w:hAnsi="Arial" w:cs="Arial"/>
          <w:sz w:val="20"/>
          <w:szCs w:val="20"/>
          <w:lang w:eastAsia="pl-PL"/>
        </w:rPr>
        <w:t xml:space="preserve"> na czeki gotówkowe.</w:t>
      </w:r>
    </w:p>
    <w:p w:rsidR="007A6878" w:rsidRPr="008E5F54" w:rsidRDefault="007A6878" w:rsidP="007A6878">
      <w:pPr>
        <w:pStyle w:val="Akapitzlist"/>
        <w:spacing w:before="240" w:after="240"/>
        <w:ind w:left="1716"/>
        <w:jc w:val="both"/>
        <w:rPr>
          <w:rFonts w:ascii="Arial" w:eastAsia="Times New Roman" w:hAnsi="Arial" w:cs="Arial"/>
          <w:sz w:val="20"/>
          <w:szCs w:val="20"/>
          <w:lang w:eastAsia="pl-PL"/>
        </w:rPr>
      </w:pPr>
    </w:p>
    <w:p w:rsidR="007A6878" w:rsidRPr="008E5F54" w:rsidRDefault="007A6878" w:rsidP="007A6878">
      <w:pPr>
        <w:pStyle w:val="Akapitzlist"/>
        <w:numPr>
          <w:ilvl w:val="0"/>
          <w:numId w:val="14"/>
        </w:numPr>
        <w:spacing w:before="240" w:after="120" w:line="600" w:lineRule="auto"/>
        <w:ind w:left="36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Bank poniesie każdorazowo finansową odpowiedzialność za:</w:t>
      </w:r>
    </w:p>
    <w:p w:rsidR="007A6878" w:rsidRPr="008E5F54" w:rsidRDefault="007A6878" w:rsidP="007A6878">
      <w:pPr>
        <w:pStyle w:val="Akapitzlist"/>
        <w:numPr>
          <w:ilvl w:val="0"/>
          <w:numId w:val="25"/>
        </w:numPr>
        <w:spacing w:before="240" w:after="12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skutki</w:t>
      </w:r>
      <w:proofErr w:type="gramEnd"/>
      <w:r w:rsidRPr="008E5F54">
        <w:rPr>
          <w:rFonts w:ascii="Arial" w:eastAsia="Times New Roman" w:hAnsi="Arial" w:cs="Arial"/>
          <w:sz w:val="20"/>
          <w:szCs w:val="20"/>
          <w:lang w:eastAsia="pl-PL"/>
        </w:rPr>
        <w:t xml:space="preserve"> niewłaściwej realizacji zleconych mu przepływów finansowych za nieterminową realizację zleceń płatniczych, za zrealizowanie zleceń płatniczych w kwocie niezgodnej z dyspozycją płatniczą lub zrealizowanie zleceń płatniczych na niewłaściwy rachunek bankowy- inny niż wskazany przez Zleceniodawcę),</w:t>
      </w:r>
    </w:p>
    <w:p w:rsidR="007A6878" w:rsidRPr="008E5F54" w:rsidRDefault="007A6878" w:rsidP="007A6878">
      <w:pPr>
        <w:pStyle w:val="Akapitzlist"/>
        <w:numPr>
          <w:ilvl w:val="0"/>
          <w:numId w:val="25"/>
        </w:numPr>
        <w:spacing w:before="240" w:after="12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brak</w:t>
      </w:r>
      <w:proofErr w:type="gramEnd"/>
      <w:r w:rsidRPr="008E5F54">
        <w:rPr>
          <w:rFonts w:ascii="Arial" w:eastAsia="Times New Roman" w:hAnsi="Arial" w:cs="Arial"/>
          <w:sz w:val="20"/>
          <w:szCs w:val="20"/>
          <w:lang w:eastAsia="pl-PL"/>
        </w:rPr>
        <w:t xml:space="preserve"> możliwości dokonania przez Klienta terminowej płatności wynikający z wadliwie funkcjonującego programu ”Home banking”,</w:t>
      </w:r>
    </w:p>
    <w:p w:rsidR="007A6878" w:rsidRPr="008E5F54" w:rsidRDefault="007A6878" w:rsidP="007A6878">
      <w:pPr>
        <w:pStyle w:val="Akapitzlist"/>
        <w:numPr>
          <w:ilvl w:val="0"/>
          <w:numId w:val="25"/>
        </w:numPr>
        <w:spacing w:before="240" w:after="120"/>
        <w:ind w:left="720"/>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skutki</w:t>
      </w:r>
      <w:proofErr w:type="gramEnd"/>
      <w:r w:rsidRPr="008E5F54">
        <w:rPr>
          <w:rFonts w:ascii="Arial" w:eastAsia="Times New Roman" w:hAnsi="Arial" w:cs="Arial"/>
          <w:sz w:val="20"/>
          <w:szCs w:val="20"/>
          <w:lang w:eastAsia="pl-PL"/>
        </w:rPr>
        <w:t xml:space="preserve"> błędnej informacji udzielonej przez pracowników Banku na piśmie lub drogą elektroniczną.</w:t>
      </w:r>
    </w:p>
    <w:p w:rsidR="007A6878" w:rsidRPr="008E5F54" w:rsidRDefault="007A6878" w:rsidP="007A6878">
      <w:pPr>
        <w:pStyle w:val="Akapitzlist"/>
        <w:spacing w:before="240"/>
        <w:ind w:left="900"/>
        <w:jc w:val="both"/>
        <w:rPr>
          <w:rFonts w:ascii="Arial" w:eastAsia="Times New Roman" w:hAnsi="Arial" w:cs="Arial"/>
          <w:sz w:val="20"/>
          <w:szCs w:val="20"/>
          <w:lang w:eastAsia="pl-PL"/>
        </w:rPr>
      </w:pPr>
    </w:p>
    <w:p w:rsidR="007A6878" w:rsidRPr="008E5F54" w:rsidRDefault="007A6878" w:rsidP="007A6878">
      <w:pPr>
        <w:pStyle w:val="Akapitzlist"/>
        <w:numPr>
          <w:ilvl w:val="0"/>
          <w:numId w:val="15"/>
        </w:numPr>
        <w:spacing w:before="240"/>
        <w:ind w:left="540" w:hanging="540"/>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Województwo zastrzega sobie możliwość zmiany w trakcie trwania umowy liczby wojewódzkich jednostek budżetowych bez konieczności sporządzenia aneksu do umowy będącej przedmiotem zamówienia.</w:t>
      </w:r>
    </w:p>
    <w:p w:rsidR="007A6878" w:rsidRPr="008E5F54" w:rsidRDefault="007A6878" w:rsidP="007A6878">
      <w:pPr>
        <w:pStyle w:val="Akapitzlist"/>
        <w:ind w:left="360"/>
        <w:rPr>
          <w:rFonts w:ascii="Arial" w:eastAsia="Times New Roman" w:hAnsi="Arial" w:cs="Arial"/>
          <w:sz w:val="20"/>
          <w:szCs w:val="20"/>
          <w:lang w:eastAsia="pl-PL"/>
        </w:rPr>
      </w:pPr>
    </w:p>
    <w:p w:rsidR="007A6878" w:rsidRPr="008E5F54" w:rsidRDefault="007A6878" w:rsidP="007A6878">
      <w:pPr>
        <w:pStyle w:val="Akapitzlist"/>
        <w:numPr>
          <w:ilvl w:val="0"/>
          <w:numId w:val="15"/>
        </w:numPr>
        <w:spacing w:before="240"/>
        <w:ind w:left="491" w:hanging="425"/>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Zmiana liczby jednostek budżetowych</w:t>
      </w:r>
      <w:r w:rsidR="000777A0" w:rsidRPr="008E5F54">
        <w:rPr>
          <w:rFonts w:ascii="Arial" w:eastAsia="Times New Roman" w:hAnsi="Arial" w:cs="Arial"/>
          <w:sz w:val="20"/>
          <w:szCs w:val="20"/>
          <w:lang w:eastAsia="pl-PL"/>
        </w:rPr>
        <w:t>,</w:t>
      </w:r>
      <w:r w:rsidRPr="008E5F54">
        <w:rPr>
          <w:rFonts w:ascii="Arial" w:eastAsia="Times New Roman" w:hAnsi="Arial" w:cs="Arial"/>
          <w:sz w:val="20"/>
          <w:szCs w:val="20"/>
          <w:lang w:eastAsia="pl-PL"/>
        </w:rPr>
        <w:t xml:space="preserve"> o jakiej mowa w poprzednim punkcie będzie wprowadzona w oparciu o informację przekazaną Bankowi przez Województwo w formie pisemnej. </w:t>
      </w:r>
    </w:p>
    <w:p w:rsidR="007A6878" w:rsidRPr="008E5F54" w:rsidRDefault="007A6878" w:rsidP="007A6878">
      <w:pPr>
        <w:numPr>
          <w:ilvl w:val="0"/>
          <w:numId w:val="13"/>
        </w:numPr>
        <w:tabs>
          <w:tab w:val="clear" w:pos="900"/>
          <w:tab w:val="num" w:pos="540"/>
        </w:tabs>
        <w:spacing w:after="0"/>
        <w:ind w:left="491" w:hanging="425"/>
        <w:jc w:val="both"/>
        <w:rPr>
          <w:rFonts w:ascii="Arial" w:eastAsia="Times New Roman" w:hAnsi="Arial" w:cs="Arial"/>
          <w:bCs/>
          <w:sz w:val="20"/>
          <w:szCs w:val="20"/>
          <w:lang w:eastAsia="pl-PL"/>
        </w:rPr>
      </w:pPr>
      <w:r w:rsidRPr="008E5F54">
        <w:rPr>
          <w:rFonts w:ascii="Arial" w:eastAsia="Times New Roman" w:hAnsi="Arial" w:cs="Arial"/>
          <w:sz w:val="20"/>
          <w:szCs w:val="20"/>
          <w:lang w:eastAsia="pl-PL"/>
        </w:rPr>
        <w:t xml:space="preserve">Nazwy i kody Wspólnego Słownika Zamówień (Klasyfikacji CPV): </w:t>
      </w:r>
      <w:r w:rsidRPr="008E5F54">
        <w:rPr>
          <w:rFonts w:ascii="Arial" w:eastAsia="Times New Roman" w:hAnsi="Arial" w:cs="Arial"/>
          <w:bCs/>
          <w:sz w:val="20"/>
          <w:szCs w:val="20"/>
          <w:lang w:eastAsia="pl-PL"/>
        </w:rPr>
        <w:t>Główny przedmiot, kod: 66110000-4–usługi bankowe,</w:t>
      </w:r>
    </w:p>
    <w:p w:rsidR="007A6878" w:rsidRPr="008E5F54" w:rsidRDefault="007A6878" w:rsidP="00D65E1A">
      <w:pPr>
        <w:tabs>
          <w:tab w:val="num" w:pos="900"/>
        </w:tabs>
        <w:ind w:left="491" w:hanging="65"/>
        <w:jc w:val="both"/>
        <w:rPr>
          <w:rFonts w:ascii="Arial" w:eastAsia="Times New Roman" w:hAnsi="Arial" w:cs="Arial"/>
          <w:bCs/>
          <w:sz w:val="20"/>
          <w:szCs w:val="20"/>
          <w:lang w:eastAsia="pl-PL"/>
        </w:rPr>
      </w:pPr>
      <w:r w:rsidRPr="008E5F54">
        <w:rPr>
          <w:rFonts w:ascii="Arial" w:eastAsia="Times New Roman" w:hAnsi="Arial" w:cs="Arial"/>
          <w:bCs/>
          <w:sz w:val="20"/>
          <w:szCs w:val="20"/>
          <w:lang w:eastAsia="pl-PL"/>
        </w:rPr>
        <w:t>Przedmiot dodatkowy, kod: 66113000-5–usługi udzielania kredytu.</w:t>
      </w:r>
    </w:p>
    <w:p w:rsidR="007A6878" w:rsidRPr="008E5F54" w:rsidRDefault="007A6878" w:rsidP="007A6878">
      <w:pPr>
        <w:pStyle w:val="Akapitzlist"/>
        <w:numPr>
          <w:ilvl w:val="0"/>
          <w:numId w:val="13"/>
        </w:numPr>
        <w:tabs>
          <w:tab w:val="clear" w:pos="900"/>
        </w:tabs>
        <w:ind w:left="491" w:hanging="425"/>
        <w:jc w:val="both"/>
        <w:rPr>
          <w:rFonts w:ascii="Arial" w:eastAsia="Times New Roman" w:hAnsi="Arial" w:cs="Arial"/>
          <w:bCs/>
          <w:sz w:val="20"/>
          <w:szCs w:val="20"/>
          <w:lang w:eastAsia="pl-PL"/>
        </w:rPr>
      </w:pPr>
      <w:r w:rsidRPr="008E5F54">
        <w:rPr>
          <w:rFonts w:ascii="Arial" w:eastAsia="Times New Roman" w:hAnsi="Arial" w:cs="Arial"/>
          <w:bCs/>
          <w:sz w:val="20"/>
          <w:szCs w:val="20"/>
          <w:lang w:eastAsia="pl-PL"/>
        </w:rPr>
        <w:t>Przed podpisaniem umowy z wybranym Wykonawcą, zobowiązany on będzie (w przypadku nie posiadania swojego oddziału w siedzibach wojewódzkich jednostek budżetowych objętych umową) do złożenia oświadczenia podmiotów trzecich, o podpisaniu z nimi umowy o realizację obsługi kasowej.</w:t>
      </w:r>
    </w:p>
    <w:p w:rsidR="00D65E1A" w:rsidRPr="008E5F54" w:rsidRDefault="00D65E1A" w:rsidP="00D65E1A">
      <w:pPr>
        <w:jc w:val="both"/>
        <w:rPr>
          <w:rFonts w:ascii="Arial" w:eastAsia="Times New Roman" w:hAnsi="Arial" w:cs="Arial"/>
          <w:bCs/>
          <w:sz w:val="20"/>
          <w:szCs w:val="20"/>
          <w:lang w:eastAsia="pl-PL"/>
        </w:rPr>
      </w:pPr>
    </w:p>
    <w:p w:rsidR="007A6878" w:rsidRPr="008E5F54" w:rsidRDefault="007A6878"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76490B">
      <w:pPr>
        <w:spacing w:before="40" w:after="40" w:line="300" w:lineRule="exact"/>
        <w:jc w:val="right"/>
        <w:rPr>
          <w:rFonts w:ascii="Arial" w:eastAsia="Times New Roman" w:hAnsi="Arial" w:cs="Arial"/>
          <w:b/>
          <w:sz w:val="20"/>
          <w:szCs w:val="20"/>
          <w:lang w:eastAsia="pl-PL"/>
        </w:rPr>
      </w:pPr>
      <w:r w:rsidRPr="008E5F54">
        <w:rPr>
          <w:rFonts w:ascii="Arial" w:eastAsia="Times New Roman" w:hAnsi="Arial" w:cs="Arial"/>
          <w:b/>
          <w:sz w:val="20"/>
          <w:szCs w:val="20"/>
          <w:lang w:eastAsia="pl-PL"/>
        </w:rPr>
        <w:lastRenderedPageBreak/>
        <w:t>Załącznik nr 3 do SIWZ</w:t>
      </w:r>
    </w:p>
    <w:p w:rsidR="0076490B" w:rsidRPr="008E5F54" w:rsidRDefault="0076490B" w:rsidP="0076490B">
      <w:pPr>
        <w:spacing w:before="40" w:after="40" w:line="300" w:lineRule="exact"/>
        <w:jc w:val="both"/>
        <w:rPr>
          <w:rFonts w:ascii="Arial" w:eastAsia="Times New Roman" w:hAnsi="Arial" w:cs="Arial"/>
          <w:sz w:val="20"/>
          <w:szCs w:val="20"/>
          <w:lang w:eastAsia="pl-PL"/>
        </w:rPr>
      </w:pPr>
    </w:p>
    <w:p w:rsidR="0076490B" w:rsidRPr="008E5F54" w:rsidRDefault="0076490B" w:rsidP="0076490B">
      <w:pPr>
        <w:spacing w:before="40" w:after="40" w:line="300" w:lineRule="exact"/>
        <w:jc w:val="both"/>
        <w:rPr>
          <w:rFonts w:ascii="Arial" w:eastAsia="Times New Roman" w:hAnsi="Arial" w:cs="Arial"/>
          <w:sz w:val="20"/>
          <w:szCs w:val="20"/>
          <w:lang w:eastAsia="pl-PL"/>
        </w:rPr>
      </w:pPr>
    </w:p>
    <w:p w:rsidR="0076490B" w:rsidRPr="008E5F54" w:rsidRDefault="0076490B" w:rsidP="0076490B">
      <w:pPr>
        <w:spacing w:before="40" w:after="40" w:line="300" w:lineRule="exact"/>
        <w:jc w:val="center"/>
        <w:rPr>
          <w:rFonts w:ascii="Arial" w:eastAsia="Times New Roman" w:hAnsi="Arial" w:cs="Arial"/>
          <w:b/>
          <w:caps/>
          <w:sz w:val="20"/>
          <w:szCs w:val="20"/>
          <w:lang w:eastAsia="pl-PL"/>
        </w:rPr>
      </w:pPr>
      <w:r w:rsidRPr="008E5F54">
        <w:rPr>
          <w:rFonts w:ascii="Arial" w:eastAsia="Times New Roman" w:hAnsi="Arial" w:cs="Arial"/>
          <w:b/>
          <w:caps/>
          <w:sz w:val="20"/>
          <w:szCs w:val="20"/>
          <w:lang w:eastAsia="pl-PL"/>
        </w:rPr>
        <w:t>OświadczeniE o spełnianiu warunków udziału w postępowaniu</w:t>
      </w:r>
    </w:p>
    <w:p w:rsidR="0076490B" w:rsidRPr="008E5F54" w:rsidRDefault="0076490B" w:rsidP="0076490B">
      <w:pPr>
        <w:spacing w:before="40" w:after="40" w:line="300" w:lineRule="exact"/>
        <w:jc w:val="center"/>
        <w:rPr>
          <w:rFonts w:ascii="Arial" w:eastAsia="Times New Roman" w:hAnsi="Arial" w:cs="Arial"/>
          <w:b/>
          <w:caps/>
          <w:sz w:val="20"/>
          <w:szCs w:val="20"/>
          <w:lang w:eastAsia="pl-PL"/>
        </w:rPr>
      </w:pPr>
    </w:p>
    <w:p w:rsidR="0076490B" w:rsidRPr="008E5F54" w:rsidRDefault="0076490B" w:rsidP="0076490B">
      <w:pPr>
        <w:tabs>
          <w:tab w:val="left" w:pos="5740"/>
        </w:tabs>
        <w:spacing w:before="40" w:after="40" w:line="300" w:lineRule="exact"/>
        <w:jc w:val="both"/>
        <w:rPr>
          <w:rFonts w:ascii="Arial" w:eastAsia="Times New Roman" w:hAnsi="Arial" w:cs="Arial"/>
          <w:b/>
          <w:sz w:val="20"/>
          <w:szCs w:val="20"/>
          <w:lang w:eastAsia="pl-PL"/>
        </w:rPr>
      </w:pPr>
    </w:p>
    <w:p w:rsidR="0076490B" w:rsidRPr="008E5F54" w:rsidRDefault="0076490B" w:rsidP="0076490B">
      <w:pPr>
        <w:autoSpaceDE w:val="0"/>
        <w:autoSpaceDN w:val="0"/>
        <w:adjustRightInd w:val="0"/>
        <w:spacing w:before="40" w:after="40" w:line="300" w:lineRule="exact"/>
        <w:jc w:val="both"/>
        <w:rPr>
          <w:rFonts w:ascii="Arial" w:hAnsi="Arial" w:cs="Arial"/>
          <w:sz w:val="20"/>
          <w:szCs w:val="20"/>
        </w:rPr>
      </w:pPr>
      <w:r w:rsidRPr="008E5F54">
        <w:rPr>
          <w:rFonts w:ascii="Arial" w:hAnsi="Arial" w:cs="Arial"/>
          <w:sz w:val="20"/>
          <w:szCs w:val="20"/>
        </w:rPr>
        <w:t xml:space="preserve">Oświadczam, że reprezentowany przeze mnie wykonawca spełnia wszystkie warunki udziału </w:t>
      </w:r>
      <w:r w:rsidRPr="008E5F54">
        <w:rPr>
          <w:rFonts w:ascii="Arial" w:hAnsi="Arial" w:cs="Arial"/>
          <w:sz w:val="20"/>
          <w:szCs w:val="20"/>
        </w:rPr>
        <w:br/>
        <w:t xml:space="preserve">w przedmiotowym postępowaniu określone w Specyfikacji Istotnych Warunków Zamówienia </w:t>
      </w:r>
      <w:r w:rsidRPr="008E5F54">
        <w:rPr>
          <w:rFonts w:ascii="Arial" w:hAnsi="Arial" w:cs="Arial"/>
          <w:sz w:val="20"/>
          <w:szCs w:val="20"/>
        </w:rPr>
        <w:br/>
        <w:t xml:space="preserve">oraz spełnia warunki określone w art. 22 ust. 1 ustawy z dnia 29 stycznia 2004 r. Prawo zamówień publicznych (tekst jednolity Dz. U. </w:t>
      </w:r>
      <w:proofErr w:type="gramStart"/>
      <w:r w:rsidRPr="008E5F54">
        <w:rPr>
          <w:rFonts w:ascii="Arial" w:hAnsi="Arial" w:cs="Arial"/>
          <w:sz w:val="20"/>
          <w:szCs w:val="20"/>
        </w:rPr>
        <w:t>z</w:t>
      </w:r>
      <w:proofErr w:type="gramEnd"/>
      <w:r w:rsidRPr="008E5F54">
        <w:rPr>
          <w:rFonts w:ascii="Arial" w:hAnsi="Arial" w:cs="Arial"/>
          <w:sz w:val="20"/>
          <w:szCs w:val="20"/>
        </w:rPr>
        <w:t xml:space="preserve"> 201</w:t>
      </w:r>
      <w:r w:rsidR="00A87810" w:rsidRPr="008E5F54">
        <w:rPr>
          <w:rFonts w:ascii="Arial" w:hAnsi="Arial" w:cs="Arial"/>
          <w:sz w:val="20"/>
          <w:szCs w:val="20"/>
        </w:rPr>
        <w:t>5</w:t>
      </w:r>
      <w:r w:rsidRPr="008E5F54">
        <w:rPr>
          <w:rFonts w:ascii="Arial" w:hAnsi="Arial" w:cs="Arial"/>
          <w:sz w:val="20"/>
          <w:szCs w:val="20"/>
        </w:rPr>
        <w:t xml:space="preserve"> r., poz.</w:t>
      </w:r>
      <w:r w:rsidR="00A87810" w:rsidRPr="008E5F54">
        <w:rPr>
          <w:rFonts w:ascii="Arial" w:hAnsi="Arial" w:cs="Arial"/>
          <w:sz w:val="20"/>
          <w:szCs w:val="20"/>
        </w:rPr>
        <w:t xml:space="preserve"> 2164</w:t>
      </w:r>
      <w:r w:rsidRPr="008E5F54">
        <w:rPr>
          <w:rFonts w:ascii="Arial" w:hAnsi="Arial" w:cs="Arial"/>
          <w:sz w:val="20"/>
          <w:szCs w:val="20"/>
        </w:rPr>
        <w:t xml:space="preserve"> z </w:t>
      </w:r>
      <w:proofErr w:type="spellStart"/>
      <w:r w:rsidRPr="008E5F54">
        <w:rPr>
          <w:rFonts w:ascii="Arial" w:hAnsi="Arial" w:cs="Arial"/>
          <w:sz w:val="20"/>
          <w:szCs w:val="20"/>
        </w:rPr>
        <w:t>późn</w:t>
      </w:r>
      <w:proofErr w:type="spellEnd"/>
      <w:r w:rsidRPr="008E5F54">
        <w:rPr>
          <w:rFonts w:ascii="Arial" w:hAnsi="Arial" w:cs="Arial"/>
          <w:sz w:val="20"/>
          <w:szCs w:val="20"/>
        </w:rPr>
        <w:t xml:space="preserve">. </w:t>
      </w:r>
      <w:proofErr w:type="gramStart"/>
      <w:r w:rsidRPr="008E5F54">
        <w:rPr>
          <w:rFonts w:ascii="Arial" w:hAnsi="Arial" w:cs="Arial"/>
          <w:sz w:val="20"/>
          <w:szCs w:val="20"/>
        </w:rPr>
        <w:t>zm</w:t>
      </w:r>
      <w:proofErr w:type="gramEnd"/>
      <w:r w:rsidRPr="008E5F54">
        <w:rPr>
          <w:rFonts w:ascii="Arial" w:hAnsi="Arial" w:cs="Arial"/>
          <w:sz w:val="20"/>
          <w:szCs w:val="20"/>
        </w:rPr>
        <w:t>.).</w:t>
      </w:r>
    </w:p>
    <w:p w:rsidR="0076490B" w:rsidRPr="008E5F54" w:rsidRDefault="0076490B" w:rsidP="0076490B">
      <w:pPr>
        <w:tabs>
          <w:tab w:val="left" w:pos="540"/>
        </w:tabs>
        <w:spacing w:before="40" w:after="40" w:line="300" w:lineRule="exact"/>
        <w:jc w:val="both"/>
        <w:rPr>
          <w:rFonts w:ascii="Arial" w:eastAsia="Times New Roman" w:hAnsi="Arial" w:cs="Arial"/>
          <w:sz w:val="20"/>
          <w:szCs w:val="20"/>
          <w:lang w:eastAsia="pl-PL"/>
        </w:rPr>
      </w:pPr>
    </w:p>
    <w:p w:rsidR="0076490B" w:rsidRPr="008E5F54" w:rsidRDefault="0076490B" w:rsidP="0076490B">
      <w:pPr>
        <w:tabs>
          <w:tab w:val="left" w:pos="5740"/>
        </w:tabs>
        <w:spacing w:before="40" w:after="40" w:line="300" w:lineRule="exact"/>
        <w:rPr>
          <w:rFonts w:ascii="Arial" w:eastAsia="Times New Roman" w:hAnsi="Arial" w:cs="Arial"/>
          <w:sz w:val="20"/>
          <w:szCs w:val="20"/>
          <w:lang w:eastAsia="pl-PL"/>
        </w:rPr>
      </w:pPr>
    </w:p>
    <w:p w:rsidR="0076490B" w:rsidRPr="008E5F54" w:rsidRDefault="0076490B" w:rsidP="0076490B">
      <w:pPr>
        <w:tabs>
          <w:tab w:val="left" w:pos="5740"/>
        </w:tabs>
        <w:spacing w:before="40" w:after="40" w:line="300" w:lineRule="exact"/>
        <w:rPr>
          <w:rFonts w:ascii="Arial" w:eastAsia="Times New Roman" w:hAnsi="Arial" w:cs="Arial"/>
          <w:sz w:val="20"/>
          <w:szCs w:val="20"/>
          <w:lang w:eastAsia="pl-PL"/>
        </w:rPr>
      </w:pPr>
    </w:p>
    <w:p w:rsidR="0076490B" w:rsidRPr="008E5F54" w:rsidRDefault="0076490B" w:rsidP="0076490B">
      <w:pPr>
        <w:tabs>
          <w:tab w:val="left" w:pos="5740"/>
        </w:tabs>
        <w:spacing w:before="40" w:after="40" w:line="300" w:lineRule="exact"/>
        <w:ind w:left="708"/>
        <w:rPr>
          <w:rFonts w:ascii="Arial" w:eastAsia="Times New Roman" w:hAnsi="Arial" w:cs="Arial"/>
          <w:sz w:val="20"/>
          <w:szCs w:val="20"/>
          <w:lang w:eastAsia="pl-PL"/>
        </w:rPr>
      </w:pPr>
    </w:p>
    <w:p w:rsidR="0076490B" w:rsidRPr="008E5F54" w:rsidRDefault="0076490B" w:rsidP="0076490B">
      <w:pPr>
        <w:tabs>
          <w:tab w:val="left" w:pos="1800"/>
        </w:tabs>
        <w:spacing w:before="40" w:after="40" w:line="300" w:lineRule="exact"/>
        <w:ind w:left="708"/>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76490B" w:rsidRPr="008E5F54" w:rsidRDefault="0076490B" w:rsidP="0076490B">
      <w:pPr>
        <w:tabs>
          <w:tab w:val="left" w:pos="5740"/>
        </w:tabs>
        <w:spacing w:before="40" w:after="40" w:line="300" w:lineRule="exact"/>
        <w:ind w:left="708"/>
        <w:rPr>
          <w:rFonts w:ascii="Arial" w:eastAsia="Times New Roman" w:hAnsi="Arial" w:cs="Arial"/>
          <w:i/>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76490B" w:rsidRPr="008E5F54" w:rsidRDefault="0076490B" w:rsidP="0076490B">
      <w:pPr>
        <w:tabs>
          <w:tab w:val="left" w:pos="5740"/>
        </w:tabs>
        <w:spacing w:before="40" w:after="40" w:line="300" w:lineRule="exact"/>
        <w:ind w:left="708"/>
        <w:rPr>
          <w:rFonts w:ascii="Arial" w:eastAsia="Times New Roman" w:hAnsi="Arial" w:cs="Arial"/>
          <w:i/>
          <w:sz w:val="20"/>
          <w:szCs w:val="20"/>
          <w:lang w:eastAsia="pl-PL"/>
        </w:rPr>
      </w:pPr>
    </w:p>
    <w:p w:rsidR="0076490B" w:rsidRPr="008E5F54" w:rsidRDefault="0076490B" w:rsidP="0076490B">
      <w:pPr>
        <w:tabs>
          <w:tab w:val="left" w:pos="5740"/>
        </w:tabs>
        <w:spacing w:before="40" w:after="40" w:line="300" w:lineRule="exact"/>
        <w:ind w:left="708"/>
        <w:rPr>
          <w:rFonts w:ascii="Arial" w:eastAsia="Times New Roman" w:hAnsi="Arial" w:cs="Arial"/>
          <w:i/>
          <w:sz w:val="20"/>
          <w:szCs w:val="20"/>
          <w:lang w:eastAsia="pl-PL"/>
        </w:rPr>
      </w:pPr>
    </w:p>
    <w:p w:rsidR="0076490B" w:rsidRPr="008E5F54" w:rsidRDefault="0076490B" w:rsidP="0076490B">
      <w:pPr>
        <w:tabs>
          <w:tab w:val="left" w:pos="1800"/>
        </w:tabs>
        <w:spacing w:before="40" w:after="40" w:line="300" w:lineRule="exact"/>
        <w:ind w:left="708"/>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76490B" w:rsidRPr="008E5F54" w:rsidRDefault="0076490B" w:rsidP="0076490B">
      <w:pPr>
        <w:spacing w:before="40" w:after="40" w:line="300" w:lineRule="exact"/>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A102ED">
      <w:pPr>
        <w:tabs>
          <w:tab w:val="left" w:pos="540"/>
        </w:tabs>
        <w:spacing w:before="40" w:after="40" w:line="300" w:lineRule="exact"/>
        <w:jc w:val="right"/>
        <w:rPr>
          <w:rFonts w:ascii="Arial" w:eastAsia="Times New Roman" w:hAnsi="Arial" w:cs="Arial"/>
          <w:b/>
          <w:caps/>
          <w:sz w:val="20"/>
          <w:szCs w:val="20"/>
          <w:lang w:eastAsia="pl-PL"/>
        </w:rPr>
      </w:pPr>
      <w:r w:rsidRPr="008E5F54">
        <w:rPr>
          <w:rFonts w:ascii="Arial" w:eastAsia="Times New Roman" w:hAnsi="Arial" w:cs="Arial"/>
          <w:b/>
          <w:sz w:val="20"/>
          <w:szCs w:val="20"/>
          <w:lang w:eastAsia="pl-PL"/>
        </w:rPr>
        <w:lastRenderedPageBreak/>
        <w:t>Załącznik nr 4 do SIWZ</w:t>
      </w: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r w:rsidRPr="008E5F54">
        <w:rPr>
          <w:rFonts w:ascii="Arial" w:eastAsia="Times New Roman" w:hAnsi="Arial" w:cs="Arial"/>
          <w:b/>
          <w:caps/>
          <w:sz w:val="20"/>
          <w:szCs w:val="20"/>
          <w:lang w:eastAsia="pl-PL"/>
        </w:rPr>
        <w:t>OświadczeniE</w:t>
      </w: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r w:rsidRPr="008E5F54">
        <w:rPr>
          <w:rFonts w:ascii="Arial" w:eastAsia="Times New Roman" w:hAnsi="Arial" w:cs="Arial"/>
          <w:b/>
          <w:caps/>
          <w:sz w:val="20"/>
          <w:szCs w:val="20"/>
          <w:lang w:eastAsia="pl-PL"/>
        </w:rPr>
        <w:t>o niepodleganiu wykluczeniu z postępowania</w:t>
      </w:r>
    </w:p>
    <w:p w:rsidR="00A102ED" w:rsidRPr="008E5F54" w:rsidRDefault="00A102ED" w:rsidP="00A102ED">
      <w:pPr>
        <w:spacing w:before="40" w:after="40" w:line="300" w:lineRule="exact"/>
        <w:jc w:val="center"/>
        <w:rPr>
          <w:rFonts w:ascii="Arial" w:eastAsia="Times New Roman" w:hAnsi="Arial" w:cs="Arial"/>
          <w:b/>
          <w:caps/>
          <w:sz w:val="20"/>
          <w:szCs w:val="20"/>
          <w:lang w:eastAsia="pl-PL"/>
        </w:rPr>
      </w:pPr>
    </w:p>
    <w:p w:rsidR="00A102ED" w:rsidRPr="008E5F54" w:rsidRDefault="00A102ED" w:rsidP="00A102ED">
      <w:pPr>
        <w:spacing w:before="40" w:after="40" w:line="300" w:lineRule="exact"/>
        <w:rPr>
          <w:rFonts w:ascii="Arial" w:eastAsia="Times New Roman" w:hAnsi="Arial" w:cs="Arial"/>
          <w:sz w:val="20"/>
          <w:szCs w:val="20"/>
          <w:lang w:eastAsia="pl-PL"/>
        </w:rPr>
      </w:pPr>
    </w:p>
    <w:p w:rsidR="00A102ED" w:rsidRPr="008E5F54" w:rsidRDefault="00A102ED" w:rsidP="00A102ED">
      <w:pPr>
        <w:autoSpaceDE w:val="0"/>
        <w:autoSpaceDN w:val="0"/>
        <w:adjustRightInd w:val="0"/>
        <w:spacing w:before="40" w:after="40" w:line="300" w:lineRule="exact"/>
        <w:jc w:val="both"/>
        <w:rPr>
          <w:rFonts w:ascii="Arial" w:hAnsi="Arial" w:cs="Arial"/>
          <w:sz w:val="20"/>
        </w:rPr>
      </w:pPr>
    </w:p>
    <w:p w:rsidR="00A102ED" w:rsidRPr="008E5F54" w:rsidRDefault="00A102ED" w:rsidP="00A102ED">
      <w:pPr>
        <w:autoSpaceDE w:val="0"/>
        <w:autoSpaceDN w:val="0"/>
        <w:adjustRightInd w:val="0"/>
        <w:spacing w:before="40" w:after="40" w:line="300" w:lineRule="exact"/>
        <w:jc w:val="both"/>
        <w:rPr>
          <w:rFonts w:ascii="Arial" w:hAnsi="Arial" w:cs="Arial"/>
          <w:sz w:val="20"/>
          <w:szCs w:val="20"/>
        </w:rPr>
      </w:pPr>
      <w:r w:rsidRPr="008E5F54">
        <w:rPr>
          <w:rFonts w:ascii="Arial" w:hAnsi="Arial" w:cs="Arial"/>
          <w:sz w:val="20"/>
        </w:rPr>
        <w:t xml:space="preserve">Oświadczam, że brak jest podstaw do wykluczenia reprezentowanego przeze mnie wykonawcy </w:t>
      </w:r>
      <w:r w:rsidRPr="008E5F54">
        <w:rPr>
          <w:rFonts w:ascii="Arial" w:hAnsi="Arial" w:cs="Arial"/>
          <w:sz w:val="20"/>
        </w:rPr>
        <w:br/>
        <w:t xml:space="preserve">z przedmiotowego postępowania o udzielenie zamówienia w oparciu o art. 24 ust. 1, 2 i 2a ustawy </w:t>
      </w:r>
      <w:r w:rsidRPr="008E5F54">
        <w:rPr>
          <w:rFonts w:ascii="Arial" w:hAnsi="Arial" w:cs="Arial"/>
          <w:sz w:val="20"/>
        </w:rPr>
        <w:br/>
        <w:t>z dnia 29 stycznia 2004 r. Prawo zamówień publicznych (</w:t>
      </w:r>
      <w:r w:rsidRPr="008E5F54">
        <w:rPr>
          <w:rFonts w:ascii="Arial" w:hAnsi="Arial" w:cs="Arial"/>
          <w:sz w:val="20"/>
          <w:szCs w:val="20"/>
        </w:rPr>
        <w:t>tekst jednolity</w:t>
      </w:r>
      <w:r w:rsidRPr="008E5F54">
        <w:rPr>
          <w:rFonts w:ascii="Arial" w:hAnsi="Arial" w:cs="Arial"/>
          <w:sz w:val="20"/>
        </w:rPr>
        <w:t xml:space="preserve"> Dz. U. </w:t>
      </w:r>
      <w:proofErr w:type="gramStart"/>
      <w:r w:rsidRPr="008E5F54">
        <w:rPr>
          <w:rFonts w:ascii="Arial" w:hAnsi="Arial" w:cs="Arial"/>
          <w:sz w:val="20"/>
        </w:rPr>
        <w:t>z</w:t>
      </w:r>
      <w:proofErr w:type="gramEnd"/>
      <w:r w:rsidRPr="008E5F54">
        <w:rPr>
          <w:rFonts w:ascii="Arial" w:hAnsi="Arial" w:cs="Arial"/>
          <w:sz w:val="20"/>
        </w:rPr>
        <w:t xml:space="preserve"> 201</w:t>
      </w:r>
      <w:r w:rsidR="00A87810" w:rsidRPr="008E5F54">
        <w:rPr>
          <w:rFonts w:ascii="Arial" w:hAnsi="Arial" w:cs="Arial"/>
          <w:sz w:val="20"/>
        </w:rPr>
        <w:t>5</w:t>
      </w:r>
      <w:r w:rsidRPr="008E5F54">
        <w:rPr>
          <w:rFonts w:ascii="Arial" w:hAnsi="Arial" w:cs="Arial"/>
          <w:sz w:val="20"/>
        </w:rPr>
        <w:t xml:space="preserve"> r., poz. </w:t>
      </w:r>
      <w:r w:rsidR="00A87810" w:rsidRPr="008E5F54">
        <w:rPr>
          <w:rFonts w:ascii="Arial" w:hAnsi="Arial" w:cs="Arial"/>
          <w:sz w:val="20"/>
        </w:rPr>
        <w:t>2164</w:t>
      </w:r>
      <w:r w:rsidRPr="008E5F54">
        <w:rPr>
          <w:rFonts w:ascii="Arial" w:hAnsi="Arial" w:cs="Arial"/>
          <w:sz w:val="20"/>
        </w:rPr>
        <w:t xml:space="preserve"> </w:t>
      </w:r>
      <w:r w:rsidRPr="008E5F54">
        <w:rPr>
          <w:rFonts w:ascii="Arial" w:hAnsi="Arial" w:cs="Arial"/>
          <w:sz w:val="20"/>
        </w:rPr>
        <w:br/>
        <w:t xml:space="preserve">ze. </w:t>
      </w:r>
      <w:proofErr w:type="gramStart"/>
      <w:r w:rsidRPr="008E5F54">
        <w:rPr>
          <w:rFonts w:ascii="Arial" w:hAnsi="Arial" w:cs="Arial"/>
          <w:sz w:val="20"/>
        </w:rPr>
        <w:t>zm</w:t>
      </w:r>
      <w:proofErr w:type="gramEnd"/>
      <w:r w:rsidRPr="008E5F54">
        <w:rPr>
          <w:rFonts w:ascii="Arial" w:hAnsi="Arial" w:cs="Arial"/>
          <w:sz w:val="20"/>
        </w:rPr>
        <w:t>.).</w:t>
      </w:r>
    </w:p>
    <w:p w:rsidR="00A102ED" w:rsidRPr="008E5F54" w:rsidRDefault="00A102ED" w:rsidP="00A102ED">
      <w:pPr>
        <w:tabs>
          <w:tab w:val="left" w:pos="5740"/>
        </w:tabs>
        <w:spacing w:before="40" w:after="40" w:line="300" w:lineRule="exact"/>
        <w:rPr>
          <w:rFonts w:ascii="Arial" w:eastAsia="Times New Roman" w:hAnsi="Arial" w:cs="Arial"/>
          <w:sz w:val="20"/>
          <w:szCs w:val="20"/>
          <w:lang w:eastAsia="pl-PL"/>
        </w:rPr>
      </w:pPr>
    </w:p>
    <w:p w:rsidR="00A102ED" w:rsidRPr="008E5F54" w:rsidRDefault="00A102ED" w:rsidP="00A102ED">
      <w:pPr>
        <w:tabs>
          <w:tab w:val="left" w:pos="5740"/>
        </w:tabs>
        <w:spacing w:before="40" w:after="40" w:line="300" w:lineRule="exact"/>
        <w:rPr>
          <w:rFonts w:ascii="Arial" w:eastAsia="Times New Roman" w:hAnsi="Arial" w:cs="Arial"/>
          <w:sz w:val="20"/>
          <w:szCs w:val="20"/>
          <w:lang w:eastAsia="pl-PL"/>
        </w:rPr>
      </w:pPr>
    </w:p>
    <w:p w:rsidR="00A102ED" w:rsidRPr="008E5F54" w:rsidRDefault="00A102ED" w:rsidP="00A102ED">
      <w:pPr>
        <w:tabs>
          <w:tab w:val="left" w:pos="5740"/>
        </w:tabs>
        <w:spacing w:before="40" w:after="40" w:line="300" w:lineRule="exact"/>
        <w:rPr>
          <w:rFonts w:ascii="Arial" w:eastAsia="Times New Roman" w:hAnsi="Arial" w:cs="Arial"/>
          <w:sz w:val="20"/>
          <w:szCs w:val="20"/>
          <w:lang w:eastAsia="pl-PL"/>
        </w:rPr>
      </w:pPr>
    </w:p>
    <w:p w:rsidR="00A102ED" w:rsidRPr="008E5F54" w:rsidRDefault="00A102ED" w:rsidP="00A102ED">
      <w:pPr>
        <w:tabs>
          <w:tab w:val="left" w:pos="5740"/>
        </w:tabs>
        <w:spacing w:before="40" w:after="40" w:line="300" w:lineRule="exact"/>
        <w:rPr>
          <w:rFonts w:ascii="Arial" w:eastAsia="Times New Roman" w:hAnsi="Arial" w:cs="Arial"/>
          <w:sz w:val="20"/>
          <w:szCs w:val="20"/>
          <w:lang w:eastAsia="pl-PL"/>
        </w:rPr>
      </w:pPr>
    </w:p>
    <w:p w:rsidR="00A102ED" w:rsidRPr="008E5F54" w:rsidRDefault="00A102ED" w:rsidP="00A102ED">
      <w:pPr>
        <w:tabs>
          <w:tab w:val="left" w:pos="1800"/>
        </w:tabs>
        <w:spacing w:before="40" w:after="40" w:line="30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300" w:lineRule="exact"/>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A102ED" w:rsidRPr="008E5F54" w:rsidRDefault="00A102ED" w:rsidP="00A102ED">
      <w:pPr>
        <w:tabs>
          <w:tab w:val="left" w:pos="5740"/>
        </w:tabs>
        <w:spacing w:before="40" w:after="40" w:line="300" w:lineRule="exact"/>
        <w:rPr>
          <w:rFonts w:ascii="Arial" w:eastAsia="Times New Roman" w:hAnsi="Arial" w:cs="Arial"/>
          <w:i/>
          <w:sz w:val="20"/>
          <w:szCs w:val="20"/>
          <w:lang w:eastAsia="pl-PL"/>
        </w:rPr>
      </w:pPr>
    </w:p>
    <w:p w:rsidR="00A102ED" w:rsidRPr="008E5F54" w:rsidRDefault="00A102ED" w:rsidP="00A102ED">
      <w:pPr>
        <w:tabs>
          <w:tab w:val="left" w:pos="5740"/>
        </w:tabs>
        <w:spacing w:before="40" w:after="40" w:line="300" w:lineRule="exact"/>
        <w:rPr>
          <w:rFonts w:ascii="Arial" w:eastAsia="Times New Roman" w:hAnsi="Arial" w:cs="Arial"/>
          <w:i/>
          <w:sz w:val="20"/>
          <w:szCs w:val="20"/>
          <w:lang w:eastAsia="pl-PL"/>
        </w:rPr>
      </w:pPr>
    </w:p>
    <w:p w:rsidR="00A102ED" w:rsidRPr="008E5F54" w:rsidRDefault="00A102ED" w:rsidP="00A102ED">
      <w:pPr>
        <w:tabs>
          <w:tab w:val="left" w:pos="5740"/>
        </w:tabs>
        <w:spacing w:before="40" w:after="40" w:line="300" w:lineRule="exact"/>
        <w:rPr>
          <w:rFonts w:ascii="Arial" w:eastAsia="Times New Roman" w:hAnsi="Arial" w:cs="Arial"/>
          <w:i/>
          <w:sz w:val="20"/>
          <w:szCs w:val="20"/>
          <w:lang w:eastAsia="pl-PL"/>
        </w:rPr>
      </w:pPr>
    </w:p>
    <w:p w:rsidR="00A102ED" w:rsidRPr="008E5F54" w:rsidRDefault="00A102ED" w:rsidP="00A102ED">
      <w:pPr>
        <w:tabs>
          <w:tab w:val="left" w:pos="1800"/>
        </w:tabs>
        <w:spacing w:before="40" w:after="40" w:line="30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300" w:lineRule="exact"/>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A102ED" w:rsidRPr="008E5F54" w:rsidRDefault="00A102ED" w:rsidP="00A102ED"/>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76490B" w:rsidRPr="008E5F54" w:rsidRDefault="0076490B"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E6540E">
      <w:pPr>
        <w:spacing w:before="40" w:after="40" w:line="280" w:lineRule="exact"/>
        <w:jc w:val="right"/>
        <w:rPr>
          <w:rFonts w:ascii="Arial" w:eastAsia="Times New Roman" w:hAnsi="Arial" w:cs="Arial"/>
          <w:b/>
          <w:bCs/>
          <w:sz w:val="20"/>
          <w:szCs w:val="20"/>
          <w:lang w:eastAsia="pl-PL"/>
        </w:rPr>
      </w:pPr>
    </w:p>
    <w:p w:rsidR="00A102ED" w:rsidRPr="008E5F54" w:rsidRDefault="00A102ED" w:rsidP="00A102ED">
      <w:pPr>
        <w:tabs>
          <w:tab w:val="left" w:pos="5740"/>
        </w:tabs>
        <w:spacing w:before="40" w:after="40" w:line="280" w:lineRule="exact"/>
        <w:jc w:val="right"/>
        <w:rPr>
          <w:rFonts w:ascii="Arial" w:eastAsia="Times New Roman" w:hAnsi="Arial" w:cs="Arial"/>
          <w:b/>
          <w:sz w:val="20"/>
          <w:szCs w:val="20"/>
          <w:lang w:eastAsia="pl-PL"/>
        </w:rPr>
      </w:pPr>
      <w:r w:rsidRPr="008E5F54">
        <w:rPr>
          <w:rFonts w:ascii="Arial" w:eastAsia="Times New Roman" w:hAnsi="Arial" w:cs="Arial"/>
          <w:b/>
          <w:sz w:val="20"/>
          <w:szCs w:val="20"/>
          <w:lang w:eastAsia="pl-PL"/>
        </w:rPr>
        <w:lastRenderedPageBreak/>
        <w:t>Załącznik nr 5 do SIWZ</w:t>
      </w:r>
    </w:p>
    <w:p w:rsidR="00A102ED" w:rsidRPr="008E5F54" w:rsidRDefault="00A102ED" w:rsidP="00A102ED">
      <w:pPr>
        <w:tabs>
          <w:tab w:val="left" w:pos="5740"/>
        </w:tabs>
        <w:spacing w:before="40" w:after="40" w:line="280" w:lineRule="exact"/>
        <w:jc w:val="right"/>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6428"/>
      </w:tblGrid>
      <w:tr w:rsidR="00A102ED" w:rsidRPr="008E5F54" w:rsidTr="000B5EAE">
        <w:tc>
          <w:tcPr>
            <w:tcW w:w="2858" w:type="dxa"/>
            <w:tcBorders>
              <w:top w:val="single" w:sz="4" w:space="0" w:color="auto"/>
              <w:left w:val="single" w:sz="4" w:space="0" w:color="auto"/>
              <w:bottom w:val="single" w:sz="4" w:space="0" w:color="auto"/>
              <w:right w:val="single" w:sz="4" w:space="0" w:color="auto"/>
            </w:tcBorders>
            <w:shd w:val="clear" w:color="auto" w:fill="auto"/>
          </w:tcPr>
          <w:p w:rsidR="00A102ED" w:rsidRPr="008E5F54" w:rsidRDefault="00A102ED" w:rsidP="000B5EAE">
            <w:pPr>
              <w:autoSpaceDE w:val="0"/>
              <w:autoSpaceDN w:val="0"/>
              <w:adjustRightInd w:val="0"/>
              <w:spacing w:before="40" w:after="40" w:line="280" w:lineRule="exact"/>
              <w:jc w:val="center"/>
              <w:rPr>
                <w:rFonts w:ascii="Arial" w:eastAsia="MS Mincho" w:hAnsi="Arial" w:cs="Arial"/>
                <w:sz w:val="20"/>
                <w:szCs w:val="20"/>
                <w:lang w:eastAsia="pl-PL"/>
              </w:rPr>
            </w:pPr>
          </w:p>
          <w:p w:rsidR="00A102ED" w:rsidRPr="008E5F54" w:rsidRDefault="00A102ED" w:rsidP="000B5EAE">
            <w:pPr>
              <w:autoSpaceDE w:val="0"/>
              <w:autoSpaceDN w:val="0"/>
              <w:adjustRightInd w:val="0"/>
              <w:spacing w:before="40" w:after="40" w:line="280" w:lineRule="exact"/>
              <w:jc w:val="both"/>
              <w:rPr>
                <w:rFonts w:ascii="Arial" w:eastAsia="MS Mincho" w:hAnsi="Arial" w:cs="Arial"/>
                <w:sz w:val="20"/>
                <w:szCs w:val="20"/>
                <w:lang w:eastAsia="pl-PL"/>
              </w:rPr>
            </w:pPr>
          </w:p>
          <w:p w:rsidR="00A102ED" w:rsidRPr="008E5F54" w:rsidRDefault="00A102ED" w:rsidP="000B5EAE">
            <w:pPr>
              <w:autoSpaceDE w:val="0"/>
              <w:autoSpaceDN w:val="0"/>
              <w:adjustRightInd w:val="0"/>
              <w:spacing w:before="40" w:after="40" w:line="280" w:lineRule="exact"/>
              <w:jc w:val="both"/>
              <w:rPr>
                <w:rFonts w:ascii="Arial" w:eastAsia="MS Mincho" w:hAnsi="Arial" w:cs="Arial"/>
                <w:sz w:val="20"/>
                <w:szCs w:val="20"/>
                <w:lang w:eastAsia="pl-PL"/>
              </w:rPr>
            </w:pPr>
          </w:p>
          <w:p w:rsidR="00A102ED" w:rsidRPr="008E5F54" w:rsidRDefault="00A102ED" w:rsidP="000B5EAE">
            <w:pPr>
              <w:autoSpaceDE w:val="0"/>
              <w:autoSpaceDN w:val="0"/>
              <w:adjustRightInd w:val="0"/>
              <w:spacing w:before="40" w:after="40" w:line="280" w:lineRule="exact"/>
              <w:jc w:val="center"/>
              <w:rPr>
                <w:rFonts w:ascii="Arial" w:eastAsia="MS Mincho" w:hAnsi="Arial" w:cs="Arial"/>
                <w:sz w:val="20"/>
                <w:szCs w:val="20"/>
                <w:vertAlign w:val="subscript"/>
                <w:lang w:eastAsia="pl-PL"/>
              </w:rPr>
            </w:pPr>
            <w:r w:rsidRPr="008E5F54">
              <w:rPr>
                <w:rFonts w:ascii="Arial" w:eastAsia="MS Mincho" w:hAnsi="Arial" w:cs="Arial"/>
                <w:sz w:val="20"/>
                <w:szCs w:val="20"/>
                <w:vertAlign w:val="subscript"/>
                <w:lang w:eastAsia="pl-PL"/>
              </w:rPr>
              <w:t>Pieczęć Wykonawcy</w:t>
            </w:r>
          </w:p>
        </w:tc>
        <w:tc>
          <w:tcPr>
            <w:tcW w:w="6428" w:type="dxa"/>
            <w:tcBorders>
              <w:top w:val="nil"/>
              <w:left w:val="single" w:sz="4" w:space="0" w:color="auto"/>
              <w:bottom w:val="single" w:sz="4" w:space="0" w:color="auto"/>
              <w:right w:val="nil"/>
            </w:tcBorders>
            <w:shd w:val="clear" w:color="auto" w:fill="auto"/>
            <w:vAlign w:val="center"/>
          </w:tcPr>
          <w:p w:rsidR="00A102ED" w:rsidRPr="008E5F54" w:rsidRDefault="00A102ED" w:rsidP="000B5EAE">
            <w:pPr>
              <w:autoSpaceDE w:val="0"/>
              <w:autoSpaceDN w:val="0"/>
              <w:adjustRightInd w:val="0"/>
              <w:spacing w:before="40" w:after="40" w:line="280" w:lineRule="exact"/>
              <w:jc w:val="center"/>
              <w:rPr>
                <w:rFonts w:ascii="Arial" w:eastAsia="MS Mincho" w:hAnsi="Arial" w:cs="Arial"/>
                <w:b/>
                <w:bCs/>
                <w:sz w:val="20"/>
                <w:szCs w:val="20"/>
                <w:lang w:eastAsia="pl-PL"/>
              </w:rPr>
            </w:pPr>
            <w:r w:rsidRPr="008E5F54">
              <w:rPr>
                <w:rFonts w:ascii="Arial" w:eastAsia="MS Mincho" w:hAnsi="Arial" w:cs="Arial"/>
                <w:b/>
                <w:bCs/>
                <w:sz w:val="20"/>
                <w:szCs w:val="20"/>
                <w:lang w:eastAsia="pl-PL"/>
              </w:rPr>
              <w:t xml:space="preserve">Doświadczenie Wykonawcy </w:t>
            </w:r>
          </w:p>
        </w:tc>
      </w:tr>
    </w:tbl>
    <w:p w:rsidR="00A102ED" w:rsidRPr="008E5F54" w:rsidRDefault="00A102ED" w:rsidP="00A102ED">
      <w:pPr>
        <w:spacing w:before="40" w:after="40" w:line="280" w:lineRule="exact"/>
        <w:rPr>
          <w:rFonts w:ascii="Times New Roman" w:eastAsia="Times New Roman" w:hAnsi="Times New Roman" w:cs="Times New Roman"/>
          <w:sz w:val="24"/>
          <w:szCs w:val="24"/>
          <w:lang w:eastAsia="pl-PL"/>
        </w:rPr>
      </w:pPr>
    </w:p>
    <w:p w:rsidR="00A102ED" w:rsidRPr="008E5F54" w:rsidRDefault="00A102ED" w:rsidP="00A102ED">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Składając ofertę w przetargu nieograniczonym na </w:t>
      </w:r>
      <w:r w:rsidRPr="008E5F54">
        <w:rPr>
          <w:rFonts w:ascii="Arial" w:eastAsia="Times New Roman" w:hAnsi="Arial" w:cs="Arial"/>
          <w:b/>
          <w:sz w:val="20"/>
          <w:szCs w:val="20"/>
          <w:lang w:eastAsia="pl-PL"/>
        </w:rPr>
        <w:t>„</w:t>
      </w:r>
      <w:r w:rsidRPr="008E5F54">
        <w:rPr>
          <w:rFonts w:ascii="Arial" w:hAnsi="Arial" w:cs="Arial"/>
          <w:b/>
          <w:sz w:val="20"/>
          <w:szCs w:val="20"/>
        </w:rPr>
        <w:t>Obsługę bankową budżetu Województwa Zachodniopomorskiego w zakresie rachunku bieżącego i rachunków pomocniczych obejmującą Województwo Zachodniopomorskie, 17 wojewódzkich jednostek budżetowych (16 podległych samorządowych jednostek budżetowych, w tym Urzędu Marszałkowskiego oraz 1 samorządowego zakładu budżetowego) oraz udzielenie kredytu w polskich złotych w rachunku bieżącym budżetu Województwa”</w:t>
      </w:r>
      <w:r w:rsidRPr="008E5F54">
        <w:rPr>
          <w:rFonts w:ascii="Arial" w:eastAsia="Times New Roman" w:hAnsi="Arial" w:cs="Arial"/>
          <w:b/>
          <w:sz w:val="20"/>
          <w:szCs w:val="20"/>
          <w:lang w:eastAsia="pl-PL"/>
        </w:rPr>
        <w:t>:</w:t>
      </w:r>
      <w:r w:rsidRPr="008E5F54">
        <w:rPr>
          <w:rFonts w:ascii="Arial" w:eastAsia="Times New Roman" w:hAnsi="Arial" w:cs="Arial"/>
          <w:sz w:val="20"/>
          <w:szCs w:val="20"/>
          <w:lang w:eastAsia="pl-PL"/>
        </w:rPr>
        <w:t xml:space="preserve"> oświadczamy, że posiadamy niezbędną wiedzę i doświadczenie, tj. w okresie ostatnich trzech lat przed dniem wszczęcia postępowania o udzielenie zamówienia, a jeżeli okres prowadzenia działalności jest krótszy – w tym okresie, wykonujemy lub wykonaliśmy należycie następujące usługi odpowiadające wymaganiom SIWZ:</w:t>
      </w:r>
    </w:p>
    <w:p w:rsidR="00A102ED" w:rsidRPr="008E5F54" w:rsidRDefault="00A102ED" w:rsidP="00A102ED">
      <w:pPr>
        <w:spacing w:before="40" w:after="40" w:line="280" w:lineRule="exact"/>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86"/>
        <w:gridCol w:w="1625"/>
        <w:gridCol w:w="1585"/>
        <w:gridCol w:w="1712"/>
        <w:gridCol w:w="1454"/>
      </w:tblGrid>
      <w:tr w:rsidR="00A102ED" w:rsidRPr="008E5F54" w:rsidTr="000B5EAE">
        <w:tc>
          <w:tcPr>
            <w:tcW w:w="64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r w:rsidRPr="008E5F54">
              <w:rPr>
                <w:rFonts w:ascii="Arial" w:eastAsia="MS Mincho" w:hAnsi="Arial" w:cs="Arial"/>
                <w:sz w:val="20"/>
                <w:szCs w:val="20"/>
                <w:lang w:eastAsia="pl-PL"/>
              </w:rPr>
              <w:t>Lp.</w:t>
            </w:r>
          </w:p>
          <w:p w:rsidR="00A102ED" w:rsidRPr="008E5F54" w:rsidRDefault="00A102ED" w:rsidP="000B5EAE">
            <w:pPr>
              <w:spacing w:before="40" w:after="40" w:line="280" w:lineRule="exact"/>
              <w:rPr>
                <w:rFonts w:ascii="Arial" w:eastAsia="MS Mincho" w:hAnsi="Arial" w:cs="Arial"/>
                <w:sz w:val="20"/>
                <w:szCs w:val="20"/>
                <w:lang w:eastAsia="pl-PL"/>
              </w:rPr>
            </w:pPr>
          </w:p>
        </w:tc>
        <w:tc>
          <w:tcPr>
            <w:tcW w:w="2475" w:type="dxa"/>
            <w:shd w:val="clear" w:color="auto" w:fill="auto"/>
            <w:vAlign w:val="center"/>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Oznaczenie podmiotu zlecającego – odbiorcy usług</w:t>
            </w:r>
          </w:p>
        </w:tc>
        <w:tc>
          <w:tcPr>
            <w:tcW w:w="1708" w:type="dxa"/>
            <w:shd w:val="clear" w:color="auto" w:fill="auto"/>
            <w:vAlign w:val="center"/>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Dochody budżetowe odbiorcy usług osiągnięte w jednym roku</w:t>
            </w:r>
          </w:p>
        </w:tc>
        <w:tc>
          <w:tcPr>
            <w:tcW w:w="1673" w:type="dxa"/>
            <w:shd w:val="clear" w:color="auto" w:fill="auto"/>
            <w:vAlign w:val="center"/>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Przedmiot usług</w:t>
            </w:r>
          </w:p>
        </w:tc>
        <w:tc>
          <w:tcPr>
            <w:tcW w:w="1769" w:type="dxa"/>
            <w:shd w:val="clear" w:color="auto" w:fill="auto"/>
            <w:vAlign w:val="center"/>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 xml:space="preserve">Daty wykonywania (rozpoczęcia i </w:t>
            </w:r>
            <w:proofErr w:type="gramStart"/>
            <w:r w:rsidRPr="008E5F54">
              <w:rPr>
                <w:rFonts w:ascii="Arial" w:eastAsia="MS Mincho" w:hAnsi="Arial" w:cs="Arial"/>
                <w:sz w:val="20"/>
                <w:szCs w:val="20"/>
                <w:lang w:eastAsia="pl-PL"/>
              </w:rPr>
              <w:t>zakończenia – jeżeli</w:t>
            </w:r>
            <w:proofErr w:type="gramEnd"/>
            <w:r w:rsidRPr="008E5F54">
              <w:rPr>
                <w:rFonts w:ascii="Arial" w:eastAsia="MS Mincho" w:hAnsi="Arial" w:cs="Arial"/>
                <w:sz w:val="20"/>
                <w:szCs w:val="20"/>
                <w:lang w:eastAsia="pl-PL"/>
              </w:rPr>
              <w:t xml:space="preserve"> usługa jest zakończona)</w:t>
            </w:r>
          </w:p>
        </w:tc>
        <w:tc>
          <w:tcPr>
            <w:tcW w:w="1581" w:type="dxa"/>
            <w:shd w:val="clear" w:color="auto" w:fill="auto"/>
            <w:vAlign w:val="center"/>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Uwagi</w:t>
            </w:r>
          </w:p>
        </w:tc>
      </w:tr>
      <w:tr w:rsidR="00A102ED" w:rsidRPr="008E5F54" w:rsidTr="000B5EAE">
        <w:tc>
          <w:tcPr>
            <w:tcW w:w="648"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1</w:t>
            </w:r>
          </w:p>
        </w:tc>
        <w:tc>
          <w:tcPr>
            <w:tcW w:w="2475"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2</w:t>
            </w:r>
          </w:p>
        </w:tc>
        <w:tc>
          <w:tcPr>
            <w:tcW w:w="1708"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3</w:t>
            </w:r>
          </w:p>
        </w:tc>
        <w:tc>
          <w:tcPr>
            <w:tcW w:w="1673"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4</w:t>
            </w:r>
          </w:p>
        </w:tc>
        <w:tc>
          <w:tcPr>
            <w:tcW w:w="1769"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5</w:t>
            </w:r>
          </w:p>
        </w:tc>
        <w:tc>
          <w:tcPr>
            <w:tcW w:w="1581" w:type="dxa"/>
            <w:shd w:val="clear" w:color="auto" w:fill="auto"/>
          </w:tcPr>
          <w:p w:rsidR="00A102ED" w:rsidRPr="008E5F54" w:rsidRDefault="00A102ED" w:rsidP="000B5EAE">
            <w:pPr>
              <w:spacing w:before="40" w:after="40" w:line="280" w:lineRule="exact"/>
              <w:jc w:val="center"/>
              <w:rPr>
                <w:rFonts w:ascii="Arial" w:eastAsia="MS Mincho" w:hAnsi="Arial" w:cs="Arial"/>
                <w:sz w:val="20"/>
                <w:szCs w:val="20"/>
                <w:lang w:eastAsia="pl-PL"/>
              </w:rPr>
            </w:pPr>
            <w:r w:rsidRPr="008E5F54">
              <w:rPr>
                <w:rFonts w:ascii="Arial" w:eastAsia="MS Mincho" w:hAnsi="Arial" w:cs="Arial"/>
                <w:sz w:val="20"/>
                <w:szCs w:val="20"/>
                <w:lang w:eastAsia="pl-PL"/>
              </w:rPr>
              <w:t>6</w:t>
            </w:r>
          </w:p>
        </w:tc>
      </w:tr>
      <w:tr w:rsidR="00A102ED" w:rsidRPr="008E5F54" w:rsidTr="000B5EAE">
        <w:tc>
          <w:tcPr>
            <w:tcW w:w="64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2475"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tc>
        <w:tc>
          <w:tcPr>
            <w:tcW w:w="170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673"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769"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581"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r>
      <w:tr w:rsidR="00A102ED" w:rsidRPr="008E5F54" w:rsidTr="000B5EAE">
        <w:tc>
          <w:tcPr>
            <w:tcW w:w="64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2475"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tc>
        <w:tc>
          <w:tcPr>
            <w:tcW w:w="170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673"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769"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581"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r>
      <w:tr w:rsidR="00A102ED" w:rsidRPr="008E5F54" w:rsidTr="000B5EAE">
        <w:tc>
          <w:tcPr>
            <w:tcW w:w="64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2475"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tc>
        <w:tc>
          <w:tcPr>
            <w:tcW w:w="170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673"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769"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581"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r>
      <w:tr w:rsidR="00A102ED" w:rsidRPr="008E5F54" w:rsidTr="000B5EAE">
        <w:tc>
          <w:tcPr>
            <w:tcW w:w="64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2475"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p w:rsidR="00A102ED" w:rsidRPr="008E5F54" w:rsidRDefault="00A102ED" w:rsidP="000B5EAE">
            <w:pPr>
              <w:spacing w:before="40" w:after="40" w:line="280" w:lineRule="exact"/>
              <w:rPr>
                <w:rFonts w:ascii="Arial" w:eastAsia="MS Mincho" w:hAnsi="Arial" w:cs="Arial"/>
                <w:sz w:val="20"/>
                <w:szCs w:val="20"/>
                <w:lang w:eastAsia="pl-PL"/>
              </w:rPr>
            </w:pPr>
          </w:p>
        </w:tc>
        <w:tc>
          <w:tcPr>
            <w:tcW w:w="1708"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673"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769"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c>
          <w:tcPr>
            <w:tcW w:w="1581" w:type="dxa"/>
            <w:shd w:val="clear" w:color="auto" w:fill="auto"/>
          </w:tcPr>
          <w:p w:rsidR="00A102ED" w:rsidRPr="008E5F54" w:rsidRDefault="00A102ED" w:rsidP="000B5EAE">
            <w:pPr>
              <w:spacing w:before="40" w:after="40" w:line="280" w:lineRule="exact"/>
              <w:rPr>
                <w:rFonts w:ascii="Arial" w:eastAsia="MS Mincho" w:hAnsi="Arial" w:cs="Arial"/>
                <w:sz w:val="20"/>
                <w:szCs w:val="20"/>
                <w:lang w:eastAsia="pl-PL"/>
              </w:rPr>
            </w:pPr>
          </w:p>
        </w:tc>
      </w:tr>
    </w:tbl>
    <w:p w:rsidR="00A102ED" w:rsidRPr="008E5F54" w:rsidRDefault="00A102ED" w:rsidP="00A102ED">
      <w:pPr>
        <w:spacing w:before="40" w:after="40" w:line="280" w:lineRule="exact"/>
        <w:rPr>
          <w:rFonts w:ascii="Arial" w:eastAsia="Times New Roman" w:hAnsi="Arial" w:cs="Arial"/>
          <w:sz w:val="20"/>
          <w:szCs w:val="20"/>
          <w:lang w:eastAsia="pl-PL"/>
        </w:rPr>
      </w:pPr>
    </w:p>
    <w:p w:rsidR="00A102ED" w:rsidRPr="008E5F54" w:rsidRDefault="00A102ED" w:rsidP="00A102ED">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Uwaga! Dla każdej wskazanej usługi załączyć należy dokumenty potwierdzające, że usługi te zostały wykonane (lub są nadal wykonywane) należycie.</w:t>
      </w:r>
      <w:r w:rsidR="00271E50" w:rsidRPr="008E5F54">
        <w:rPr>
          <w:rFonts w:ascii="Arial" w:eastAsia="Times New Roman" w:hAnsi="Arial" w:cs="Arial"/>
          <w:sz w:val="20"/>
          <w:szCs w:val="20"/>
          <w:lang w:eastAsia="pl-PL"/>
        </w:rPr>
        <w:t xml:space="preserve"> Jeż</w:t>
      </w:r>
      <w:r w:rsidR="00B34E9D" w:rsidRPr="008E5F54">
        <w:rPr>
          <w:rFonts w:ascii="Arial" w:eastAsia="Times New Roman" w:hAnsi="Arial" w:cs="Arial"/>
          <w:sz w:val="20"/>
          <w:szCs w:val="20"/>
          <w:lang w:eastAsia="pl-PL"/>
        </w:rPr>
        <w:t>e</w:t>
      </w:r>
      <w:r w:rsidR="00271E50" w:rsidRPr="008E5F54">
        <w:rPr>
          <w:rFonts w:ascii="Arial" w:eastAsia="Times New Roman" w:hAnsi="Arial" w:cs="Arial"/>
          <w:sz w:val="20"/>
          <w:szCs w:val="20"/>
          <w:lang w:eastAsia="pl-PL"/>
        </w:rPr>
        <w:t>l</w:t>
      </w:r>
      <w:r w:rsidR="00B34E9D" w:rsidRPr="008E5F54">
        <w:rPr>
          <w:rFonts w:ascii="Arial" w:eastAsia="Times New Roman" w:hAnsi="Arial" w:cs="Arial"/>
          <w:sz w:val="20"/>
          <w:szCs w:val="20"/>
          <w:lang w:eastAsia="pl-PL"/>
        </w:rPr>
        <w:t>i usługa</w:t>
      </w:r>
      <w:r w:rsidR="00271E50" w:rsidRPr="008E5F54">
        <w:rPr>
          <w:rFonts w:ascii="Arial" w:eastAsia="Times New Roman" w:hAnsi="Arial" w:cs="Arial"/>
          <w:sz w:val="20"/>
          <w:szCs w:val="20"/>
          <w:lang w:eastAsia="pl-PL"/>
        </w:rPr>
        <w:t xml:space="preserve"> </w:t>
      </w:r>
      <w:r w:rsidR="00B34E9D" w:rsidRPr="008E5F54">
        <w:rPr>
          <w:rFonts w:ascii="Arial" w:eastAsia="Times New Roman" w:hAnsi="Arial" w:cs="Arial"/>
          <w:sz w:val="20"/>
          <w:szCs w:val="20"/>
          <w:lang w:eastAsia="pl-PL"/>
        </w:rPr>
        <w:t xml:space="preserve">jest w trakcie realizacji, to dowody potwierdzające jej należyte wykonywanie nie mogą być wystawione wcześniej niż </w:t>
      </w:r>
      <w:r w:rsidR="00271E50" w:rsidRPr="008E5F54">
        <w:rPr>
          <w:rFonts w:ascii="Arial" w:eastAsia="Times New Roman" w:hAnsi="Arial" w:cs="Arial"/>
          <w:sz w:val="20"/>
          <w:szCs w:val="20"/>
          <w:lang w:eastAsia="pl-PL"/>
        </w:rPr>
        <w:t>3 miesiące przed składaniem ofert.</w:t>
      </w:r>
    </w:p>
    <w:p w:rsidR="00A102ED" w:rsidRPr="008E5F54" w:rsidRDefault="00A102ED" w:rsidP="00A102ED">
      <w:pPr>
        <w:tabs>
          <w:tab w:val="left" w:pos="5740"/>
        </w:tabs>
        <w:spacing w:before="40" w:after="40" w:line="280" w:lineRule="exact"/>
        <w:rPr>
          <w:rFonts w:ascii="Arial" w:eastAsia="Times New Roman" w:hAnsi="Arial" w:cs="Arial"/>
          <w:sz w:val="20"/>
          <w:szCs w:val="20"/>
          <w:lang w:eastAsia="pl-PL"/>
        </w:rPr>
      </w:pPr>
    </w:p>
    <w:p w:rsidR="00A102ED" w:rsidRPr="008E5F54" w:rsidRDefault="00A102ED" w:rsidP="00A102ED">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280" w:lineRule="exact"/>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A102ED" w:rsidRPr="008E5F54" w:rsidRDefault="00A102ED" w:rsidP="00A102ED">
      <w:pPr>
        <w:tabs>
          <w:tab w:val="left" w:pos="5740"/>
        </w:tabs>
        <w:spacing w:before="40" w:after="40" w:line="280" w:lineRule="exact"/>
        <w:rPr>
          <w:rFonts w:ascii="Arial" w:eastAsia="Times New Roman" w:hAnsi="Arial" w:cs="Arial"/>
          <w:i/>
          <w:sz w:val="20"/>
          <w:szCs w:val="20"/>
          <w:lang w:eastAsia="pl-PL"/>
        </w:rPr>
      </w:pPr>
    </w:p>
    <w:p w:rsidR="00A102ED" w:rsidRPr="008E5F54" w:rsidRDefault="00A102ED" w:rsidP="00A102ED">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280" w:lineRule="exact"/>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271E50" w:rsidRPr="008E5F54" w:rsidRDefault="00271E50">
      <w:pPr>
        <w:rPr>
          <w:rFonts w:ascii="Arial" w:eastAsia="Times New Roman" w:hAnsi="Arial" w:cs="Arial"/>
          <w:i/>
          <w:iCs/>
          <w:sz w:val="20"/>
          <w:szCs w:val="20"/>
          <w:lang w:eastAsia="pl-PL"/>
        </w:rPr>
      </w:pPr>
      <w:r w:rsidRPr="008E5F54">
        <w:rPr>
          <w:rFonts w:ascii="Arial" w:eastAsia="Times New Roman" w:hAnsi="Arial" w:cs="Arial"/>
          <w:i/>
          <w:iCs/>
          <w:sz w:val="20"/>
          <w:szCs w:val="20"/>
          <w:lang w:eastAsia="pl-PL"/>
        </w:rPr>
        <w:br w:type="page"/>
      </w:r>
    </w:p>
    <w:p w:rsidR="00A102ED" w:rsidRPr="008E5F54" w:rsidRDefault="00A102ED" w:rsidP="00A102ED">
      <w:pPr>
        <w:spacing w:before="40" w:after="40" w:line="280" w:lineRule="exact"/>
        <w:jc w:val="right"/>
        <w:rPr>
          <w:rFonts w:ascii="Arial" w:eastAsia="Times New Roman" w:hAnsi="Arial" w:cs="Arial"/>
          <w:b/>
          <w:sz w:val="20"/>
          <w:szCs w:val="20"/>
          <w:lang w:eastAsia="pl-PL"/>
        </w:rPr>
      </w:pPr>
      <w:r w:rsidRPr="008E5F54">
        <w:rPr>
          <w:rFonts w:ascii="Arial" w:eastAsia="Times New Roman" w:hAnsi="Arial" w:cs="Arial"/>
          <w:b/>
          <w:sz w:val="20"/>
          <w:szCs w:val="20"/>
          <w:lang w:eastAsia="pl-PL"/>
        </w:rPr>
        <w:lastRenderedPageBreak/>
        <w:t>Załącznik nr 6 do SIWZ</w:t>
      </w:r>
    </w:p>
    <w:p w:rsidR="00A102ED" w:rsidRPr="008E5F54" w:rsidRDefault="00A102ED" w:rsidP="00A102ED">
      <w:pPr>
        <w:spacing w:before="40" w:after="40" w:line="280" w:lineRule="exact"/>
        <w:jc w:val="right"/>
        <w:rPr>
          <w:rFonts w:ascii="Arial" w:eastAsia="Times New Roman" w:hAnsi="Arial" w:cs="Arial"/>
          <w:sz w:val="20"/>
          <w:szCs w:val="20"/>
          <w:lang w:eastAsia="pl-PL"/>
        </w:rPr>
      </w:pPr>
    </w:p>
    <w:p w:rsidR="00A102ED" w:rsidRPr="008E5F54" w:rsidRDefault="00A102ED" w:rsidP="00A102ED">
      <w:pPr>
        <w:spacing w:before="40" w:after="40" w:line="280" w:lineRule="exact"/>
        <w:jc w:val="both"/>
        <w:rPr>
          <w:rFonts w:ascii="Arial" w:eastAsia="Times New Roman" w:hAnsi="Arial" w:cs="Arial"/>
          <w:sz w:val="20"/>
          <w:szCs w:val="20"/>
          <w:lang w:eastAsia="pl-PL"/>
        </w:rPr>
      </w:pPr>
    </w:p>
    <w:p w:rsidR="00A102ED" w:rsidRPr="00A02321" w:rsidRDefault="00A102ED" w:rsidP="00A102ED">
      <w:pPr>
        <w:spacing w:before="40" w:after="40" w:line="280" w:lineRule="exact"/>
        <w:jc w:val="center"/>
        <w:rPr>
          <w:rFonts w:ascii="Arial" w:eastAsia="Times New Roman" w:hAnsi="Arial" w:cs="Arial"/>
          <w:b/>
          <w:sz w:val="20"/>
          <w:szCs w:val="20"/>
          <w:lang w:eastAsia="pl-PL"/>
        </w:rPr>
      </w:pPr>
      <w:r w:rsidRPr="00A02321">
        <w:rPr>
          <w:rFonts w:ascii="Arial" w:eastAsia="Times New Roman" w:hAnsi="Arial" w:cs="Arial"/>
          <w:b/>
          <w:sz w:val="20"/>
          <w:szCs w:val="20"/>
          <w:lang w:eastAsia="pl-PL"/>
        </w:rPr>
        <w:t>Oświadczenie</w:t>
      </w:r>
    </w:p>
    <w:p w:rsidR="00A102ED" w:rsidRPr="00A02321" w:rsidRDefault="00A102ED" w:rsidP="00A102ED">
      <w:pPr>
        <w:spacing w:before="40" w:after="40" w:line="280" w:lineRule="exact"/>
        <w:jc w:val="center"/>
        <w:rPr>
          <w:rFonts w:ascii="Arial" w:eastAsia="Times New Roman" w:hAnsi="Arial" w:cs="Arial"/>
          <w:b/>
          <w:sz w:val="20"/>
          <w:szCs w:val="20"/>
          <w:lang w:eastAsia="pl-PL"/>
        </w:rPr>
      </w:pPr>
      <w:proofErr w:type="gramStart"/>
      <w:r w:rsidRPr="00A02321">
        <w:rPr>
          <w:rFonts w:ascii="Arial" w:eastAsia="Times New Roman" w:hAnsi="Arial" w:cs="Arial"/>
          <w:b/>
          <w:sz w:val="20"/>
          <w:szCs w:val="20"/>
          <w:lang w:eastAsia="pl-PL"/>
        </w:rPr>
        <w:t>o</w:t>
      </w:r>
      <w:proofErr w:type="gramEnd"/>
      <w:r w:rsidRPr="00A02321">
        <w:rPr>
          <w:rFonts w:ascii="Arial" w:eastAsia="Times New Roman" w:hAnsi="Arial" w:cs="Arial"/>
          <w:b/>
          <w:sz w:val="20"/>
          <w:szCs w:val="20"/>
          <w:lang w:eastAsia="pl-PL"/>
        </w:rPr>
        <w:t xml:space="preserve"> wysokości współczynnika wypłacalności</w:t>
      </w:r>
    </w:p>
    <w:p w:rsidR="00A02321" w:rsidRPr="00A02321" w:rsidRDefault="00A102ED" w:rsidP="00A102ED">
      <w:pPr>
        <w:spacing w:before="40" w:after="40" w:line="280" w:lineRule="exact"/>
        <w:jc w:val="center"/>
        <w:rPr>
          <w:rFonts w:ascii="Arial" w:eastAsia="Times New Roman" w:hAnsi="Arial" w:cs="Arial"/>
          <w:b/>
          <w:sz w:val="20"/>
          <w:szCs w:val="20"/>
          <w:lang w:eastAsia="pl-PL"/>
        </w:rPr>
      </w:pPr>
      <w:proofErr w:type="gramStart"/>
      <w:r w:rsidRPr="00A02321">
        <w:rPr>
          <w:rFonts w:ascii="Arial" w:eastAsia="Times New Roman" w:hAnsi="Arial" w:cs="Arial"/>
          <w:b/>
          <w:sz w:val="20"/>
          <w:szCs w:val="20"/>
          <w:lang w:eastAsia="pl-PL"/>
        </w:rPr>
        <w:t>obliczonego</w:t>
      </w:r>
      <w:proofErr w:type="gramEnd"/>
      <w:r w:rsidRPr="00A02321">
        <w:rPr>
          <w:rFonts w:ascii="Arial" w:eastAsia="Times New Roman" w:hAnsi="Arial" w:cs="Arial"/>
          <w:b/>
          <w:sz w:val="20"/>
          <w:szCs w:val="20"/>
          <w:lang w:eastAsia="pl-PL"/>
        </w:rPr>
        <w:t xml:space="preserve"> metodologią NBP na koniec </w:t>
      </w:r>
      <w:r w:rsidR="00554470">
        <w:rPr>
          <w:rFonts w:ascii="Arial" w:eastAsia="Times New Roman" w:hAnsi="Arial" w:cs="Arial"/>
          <w:b/>
          <w:sz w:val="20"/>
          <w:szCs w:val="20"/>
          <w:lang w:eastAsia="pl-PL"/>
        </w:rPr>
        <w:t>III kwartału 2015</w:t>
      </w:r>
      <w:r w:rsidRPr="00A02321">
        <w:rPr>
          <w:rFonts w:ascii="Arial" w:eastAsia="Times New Roman" w:hAnsi="Arial" w:cs="Arial"/>
          <w:b/>
          <w:sz w:val="20"/>
          <w:szCs w:val="20"/>
          <w:lang w:eastAsia="pl-PL"/>
        </w:rPr>
        <w:t xml:space="preserve"> roku</w:t>
      </w:r>
      <w:r w:rsidR="00A02321" w:rsidRPr="00A02321">
        <w:rPr>
          <w:rFonts w:ascii="Arial" w:eastAsia="Times New Roman" w:hAnsi="Arial" w:cs="Arial"/>
          <w:b/>
          <w:sz w:val="20"/>
          <w:szCs w:val="20"/>
          <w:lang w:eastAsia="pl-PL"/>
        </w:rPr>
        <w:t xml:space="preserve"> </w:t>
      </w:r>
    </w:p>
    <w:p w:rsidR="00A102ED" w:rsidRPr="00A02321" w:rsidRDefault="00A02321" w:rsidP="00A102ED">
      <w:pPr>
        <w:spacing w:before="40" w:after="40" w:line="280" w:lineRule="exact"/>
        <w:jc w:val="center"/>
        <w:rPr>
          <w:rFonts w:ascii="Arial" w:eastAsia="Times New Roman" w:hAnsi="Arial" w:cs="Arial"/>
          <w:b/>
          <w:sz w:val="20"/>
          <w:szCs w:val="20"/>
          <w:lang w:eastAsia="pl-PL"/>
        </w:rPr>
      </w:pPr>
      <w:proofErr w:type="gramStart"/>
      <w:r w:rsidRPr="00A02321">
        <w:rPr>
          <w:rFonts w:ascii="Arial" w:eastAsia="Times New Roman" w:hAnsi="Arial" w:cs="Arial"/>
          <w:b/>
          <w:sz w:val="20"/>
          <w:szCs w:val="20"/>
          <w:lang w:eastAsia="pl-PL"/>
        </w:rPr>
        <w:t>oraz</w:t>
      </w:r>
      <w:proofErr w:type="gramEnd"/>
      <w:r w:rsidRPr="00A02321">
        <w:rPr>
          <w:rFonts w:ascii="Arial" w:eastAsia="Times New Roman" w:hAnsi="Arial" w:cs="Arial"/>
          <w:b/>
          <w:sz w:val="20"/>
          <w:szCs w:val="20"/>
          <w:lang w:eastAsia="pl-PL"/>
        </w:rPr>
        <w:t xml:space="preserve"> współczynnik</w:t>
      </w:r>
      <w:r>
        <w:rPr>
          <w:rFonts w:ascii="Arial" w:eastAsia="Times New Roman" w:hAnsi="Arial" w:cs="Arial"/>
          <w:b/>
          <w:sz w:val="20"/>
          <w:szCs w:val="20"/>
          <w:lang w:eastAsia="pl-PL"/>
        </w:rPr>
        <w:t>a</w:t>
      </w:r>
      <w:r w:rsidRPr="00A02321">
        <w:rPr>
          <w:rFonts w:ascii="Arial" w:eastAsia="Times New Roman" w:hAnsi="Arial" w:cs="Arial"/>
          <w:b/>
          <w:sz w:val="20"/>
          <w:szCs w:val="20"/>
          <w:lang w:eastAsia="pl-PL"/>
        </w:rPr>
        <w:t xml:space="preserve"> </w:t>
      </w:r>
      <w:proofErr w:type="spellStart"/>
      <w:r w:rsidRPr="00A02321">
        <w:rPr>
          <w:rFonts w:ascii="Arial" w:eastAsia="Times New Roman" w:hAnsi="Arial" w:cs="Arial"/>
          <w:b/>
          <w:sz w:val="20"/>
          <w:szCs w:val="20"/>
          <w:lang w:eastAsia="pl-PL"/>
        </w:rPr>
        <w:t>Tier</w:t>
      </w:r>
      <w:proofErr w:type="spellEnd"/>
      <w:r w:rsidRPr="00A02321">
        <w:rPr>
          <w:rFonts w:ascii="Arial" w:eastAsia="Times New Roman" w:hAnsi="Arial" w:cs="Arial"/>
          <w:b/>
          <w:sz w:val="20"/>
          <w:szCs w:val="20"/>
          <w:lang w:eastAsia="pl-PL"/>
        </w:rPr>
        <w:t xml:space="preserve"> 1 obliczon</w:t>
      </w:r>
      <w:r>
        <w:rPr>
          <w:rFonts w:ascii="Arial" w:eastAsia="Times New Roman" w:hAnsi="Arial" w:cs="Arial"/>
          <w:b/>
          <w:sz w:val="20"/>
          <w:szCs w:val="20"/>
          <w:lang w:eastAsia="pl-PL"/>
        </w:rPr>
        <w:t>ego</w:t>
      </w:r>
      <w:r w:rsidRPr="00A02321">
        <w:rPr>
          <w:rFonts w:ascii="Arial" w:eastAsia="Times New Roman" w:hAnsi="Arial" w:cs="Arial"/>
          <w:b/>
          <w:sz w:val="20"/>
          <w:szCs w:val="20"/>
          <w:lang w:eastAsia="pl-PL"/>
        </w:rPr>
        <w:t xml:space="preserve"> metodologią NBP na koniec </w:t>
      </w:r>
      <w:r w:rsidR="00554470">
        <w:rPr>
          <w:rFonts w:ascii="Arial" w:eastAsia="Times New Roman" w:hAnsi="Arial" w:cs="Arial"/>
          <w:b/>
          <w:sz w:val="20"/>
          <w:szCs w:val="20"/>
          <w:lang w:eastAsia="pl-PL"/>
        </w:rPr>
        <w:t>III kwartału 2015</w:t>
      </w:r>
      <w:r w:rsidRPr="00A02321">
        <w:rPr>
          <w:rFonts w:ascii="Arial" w:eastAsia="Times New Roman" w:hAnsi="Arial" w:cs="Arial"/>
          <w:b/>
          <w:sz w:val="20"/>
          <w:szCs w:val="20"/>
          <w:lang w:eastAsia="pl-PL"/>
        </w:rPr>
        <w:t xml:space="preserve"> roku</w:t>
      </w:r>
      <w:r>
        <w:rPr>
          <w:rFonts w:ascii="Arial" w:eastAsia="Times New Roman" w:hAnsi="Arial" w:cs="Arial"/>
          <w:b/>
          <w:sz w:val="20"/>
          <w:szCs w:val="20"/>
          <w:lang w:eastAsia="pl-PL"/>
        </w:rPr>
        <w:t>.</w:t>
      </w:r>
    </w:p>
    <w:p w:rsidR="00A102ED" w:rsidRPr="008E5F54" w:rsidRDefault="00A102ED" w:rsidP="00A102ED">
      <w:pPr>
        <w:spacing w:before="40" w:after="40" w:line="280" w:lineRule="exact"/>
        <w:jc w:val="center"/>
        <w:rPr>
          <w:rFonts w:ascii="Arial" w:eastAsia="Times New Roman" w:hAnsi="Arial" w:cs="Arial"/>
          <w:b/>
          <w:sz w:val="20"/>
          <w:szCs w:val="20"/>
          <w:lang w:eastAsia="pl-PL"/>
        </w:rPr>
      </w:pPr>
    </w:p>
    <w:p w:rsidR="00A102ED" w:rsidRPr="008E5F54" w:rsidRDefault="00A102ED" w:rsidP="00A102ED">
      <w:pPr>
        <w:tabs>
          <w:tab w:val="left" w:leader="dot" w:pos="9072"/>
        </w:tabs>
        <w:spacing w:before="40" w:after="40" w:line="280" w:lineRule="exact"/>
        <w:jc w:val="both"/>
        <w:rPr>
          <w:rFonts w:ascii="Arial" w:eastAsia="Times New Roman" w:hAnsi="Arial" w:cs="Arial"/>
          <w:b/>
          <w:sz w:val="20"/>
          <w:szCs w:val="20"/>
          <w:lang w:eastAsia="pl-PL"/>
        </w:rPr>
      </w:pPr>
    </w:p>
    <w:p w:rsidR="00A102ED" w:rsidRPr="008E5F54" w:rsidRDefault="00A102ED" w:rsidP="00A102ED">
      <w:pPr>
        <w:tabs>
          <w:tab w:val="left" w:leader="dot" w:pos="9072"/>
        </w:tabs>
        <w:spacing w:before="40" w:after="40" w:line="280" w:lineRule="exact"/>
        <w:rPr>
          <w:rFonts w:ascii="Arial" w:eastAsia="Times New Roman" w:hAnsi="Arial" w:cs="Arial"/>
          <w:sz w:val="20"/>
          <w:szCs w:val="20"/>
          <w:lang w:eastAsia="pl-PL"/>
        </w:rPr>
      </w:pPr>
      <w:r w:rsidRPr="008E5F54">
        <w:rPr>
          <w:rFonts w:ascii="Arial" w:eastAsia="Times New Roman" w:hAnsi="Arial" w:cs="Arial"/>
          <w:sz w:val="20"/>
          <w:szCs w:val="20"/>
          <w:lang w:eastAsia="pl-PL"/>
        </w:rPr>
        <w:t>My niżej podpisani</w:t>
      </w:r>
    </w:p>
    <w:p w:rsidR="00A102ED" w:rsidRPr="008E5F54" w:rsidRDefault="00A102ED" w:rsidP="00A102ED">
      <w:pPr>
        <w:tabs>
          <w:tab w:val="left" w:leader="dot" w:pos="9072"/>
        </w:tabs>
        <w:spacing w:before="40" w:after="40" w:line="280" w:lineRule="exact"/>
        <w:jc w:val="center"/>
        <w:rPr>
          <w:rFonts w:ascii="Arial" w:eastAsia="Times New Roman" w:hAnsi="Arial" w:cs="Arial"/>
          <w:b/>
          <w:sz w:val="20"/>
          <w:szCs w:val="20"/>
          <w:lang w:eastAsia="pl-PL"/>
        </w:rPr>
      </w:pPr>
    </w:p>
    <w:p w:rsidR="00A102ED" w:rsidRPr="008E5F54" w:rsidRDefault="00A102ED" w:rsidP="00A102ED">
      <w:pPr>
        <w:tabs>
          <w:tab w:val="left" w:leader="dot" w:pos="9072"/>
        </w:tabs>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b/>
          <w:sz w:val="20"/>
          <w:szCs w:val="20"/>
          <w:lang w:eastAsia="pl-PL"/>
        </w:rPr>
        <w:t>…………………………………………………………………………………………………………………………….…………………………………………</w:t>
      </w:r>
      <w:r w:rsidRPr="008E5F54">
        <w:rPr>
          <w:rFonts w:ascii="Arial" w:eastAsia="Times New Roman" w:hAnsi="Arial" w:cs="Arial"/>
          <w:b/>
          <w:bCs/>
          <w:sz w:val="20"/>
          <w:szCs w:val="20"/>
          <w:lang w:eastAsia="pl-PL"/>
        </w:rPr>
        <w:t>………………………………………………………………………</w:t>
      </w:r>
    </w:p>
    <w:p w:rsidR="00A102ED" w:rsidRPr="008E5F54" w:rsidRDefault="00A102ED" w:rsidP="00A102ED">
      <w:pPr>
        <w:tabs>
          <w:tab w:val="left" w:leader="dot" w:pos="9072"/>
        </w:tabs>
        <w:autoSpaceDE w:val="0"/>
        <w:autoSpaceDN w:val="0"/>
        <w:spacing w:before="40" w:after="40" w:line="280" w:lineRule="exact"/>
        <w:jc w:val="both"/>
        <w:rPr>
          <w:rFonts w:ascii="Arial" w:eastAsia="Times New Roman" w:hAnsi="Arial" w:cs="Arial"/>
          <w:sz w:val="20"/>
          <w:szCs w:val="20"/>
          <w:lang w:eastAsia="pl-PL"/>
        </w:rPr>
      </w:pPr>
    </w:p>
    <w:p w:rsidR="00A102ED" w:rsidRPr="008E5F54" w:rsidRDefault="00A102ED" w:rsidP="00A102ED">
      <w:pPr>
        <w:tabs>
          <w:tab w:val="left" w:leader="dot" w:pos="9072"/>
        </w:tabs>
        <w:autoSpaceDE w:val="0"/>
        <w:autoSpaceDN w:val="0"/>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działając</w:t>
      </w:r>
      <w:proofErr w:type="gramEnd"/>
      <w:r w:rsidRPr="008E5F54">
        <w:rPr>
          <w:rFonts w:ascii="Arial" w:eastAsia="Times New Roman" w:hAnsi="Arial" w:cs="Arial"/>
          <w:sz w:val="20"/>
          <w:szCs w:val="20"/>
          <w:lang w:eastAsia="pl-PL"/>
        </w:rPr>
        <w:t xml:space="preserve"> w imieniu i na rzecz</w:t>
      </w:r>
    </w:p>
    <w:p w:rsidR="00A102ED" w:rsidRPr="008E5F54" w:rsidRDefault="00A102ED" w:rsidP="00A102ED">
      <w:pPr>
        <w:tabs>
          <w:tab w:val="left" w:leader="dot" w:pos="9072"/>
        </w:tabs>
        <w:spacing w:before="40" w:after="40" w:line="280" w:lineRule="exact"/>
        <w:jc w:val="center"/>
        <w:rPr>
          <w:rFonts w:ascii="Arial" w:eastAsia="Times New Roman" w:hAnsi="Arial" w:cs="Arial"/>
          <w:b/>
          <w:bCs/>
          <w:sz w:val="20"/>
          <w:szCs w:val="20"/>
          <w:lang w:eastAsia="pl-PL"/>
        </w:rPr>
      </w:pPr>
      <w:r w:rsidRPr="008E5F54">
        <w:rPr>
          <w:rFonts w:ascii="Arial" w:eastAsia="Times New Roman" w:hAnsi="Arial" w:cs="Arial"/>
          <w:b/>
          <w:bCs/>
          <w:sz w:val="20"/>
          <w:szCs w:val="20"/>
          <w:lang w:eastAsia="pl-PL"/>
        </w:rPr>
        <w:t>………………………………………………………………………………………………………………………</w:t>
      </w:r>
    </w:p>
    <w:p w:rsidR="00A102ED" w:rsidRPr="008E5F54" w:rsidRDefault="00A102ED" w:rsidP="00A102ED">
      <w:pPr>
        <w:tabs>
          <w:tab w:val="left" w:leader="dot" w:pos="9072"/>
        </w:tabs>
        <w:spacing w:before="40" w:after="40" w:line="280" w:lineRule="exact"/>
        <w:jc w:val="center"/>
        <w:rPr>
          <w:rFonts w:ascii="Arial" w:eastAsia="Times New Roman" w:hAnsi="Arial" w:cs="Arial"/>
          <w:b/>
          <w:bCs/>
          <w:sz w:val="20"/>
          <w:szCs w:val="20"/>
          <w:lang w:eastAsia="pl-PL"/>
        </w:rPr>
      </w:pPr>
      <w:r w:rsidRPr="008E5F54">
        <w:rPr>
          <w:rFonts w:ascii="Arial" w:eastAsia="Times New Roman" w:hAnsi="Arial" w:cs="Arial"/>
          <w:b/>
          <w:bCs/>
          <w:sz w:val="20"/>
          <w:szCs w:val="20"/>
          <w:lang w:eastAsia="pl-PL"/>
        </w:rPr>
        <w:t>………………………………………………………………………………………………………………………</w:t>
      </w:r>
    </w:p>
    <w:p w:rsidR="00A102ED" w:rsidRPr="008E5F54" w:rsidRDefault="00A102ED" w:rsidP="00A102ED">
      <w:pPr>
        <w:tabs>
          <w:tab w:val="left" w:leader="dot" w:pos="9072"/>
        </w:tabs>
        <w:autoSpaceDE w:val="0"/>
        <w:autoSpaceDN w:val="0"/>
        <w:spacing w:before="40" w:after="40" w:line="280" w:lineRule="exact"/>
        <w:jc w:val="center"/>
        <w:rPr>
          <w:rFonts w:ascii="Arial" w:eastAsia="Times New Roman" w:hAnsi="Arial" w:cs="Arial"/>
          <w:sz w:val="20"/>
          <w:szCs w:val="20"/>
          <w:vertAlign w:val="superscript"/>
          <w:lang w:eastAsia="pl-PL"/>
        </w:rPr>
      </w:pPr>
      <w:r w:rsidRPr="008E5F54">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A102ED" w:rsidRPr="008E5F54" w:rsidRDefault="00A102ED" w:rsidP="00A102ED">
      <w:pPr>
        <w:spacing w:before="40" w:after="40" w:line="280" w:lineRule="exact"/>
        <w:jc w:val="both"/>
        <w:rPr>
          <w:rFonts w:ascii="Arial" w:eastAsia="Times New Roman" w:hAnsi="Arial" w:cs="Arial"/>
          <w:sz w:val="20"/>
          <w:szCs w:val="20"/>
          <w:lang w:eastAsia="pl-PL"/>
        </w:rPr>
      </w:pPr>
    </w:p>
    <w:p w:rsidR="00A102ED" w:rsidRPr="008E5F54" w:rsidRDefault="00A102ED" w:rsidP="00A102ED">
      <w:pPr>
        <w:spacing w:before="40" w:after="40" w:line="280" w:lineRule="exact"/>
        <w:jc w:val="center"/>
        <w:rPr>
          <w:rFonts w:ascii="Arial" w:eastAsia="Times New Roman" w:hAnsi="Arial" w:cs="Arial"/>
          <w:sz w:val="20"/>
          <w:szCs w:val="20"/>
          <w:lang w:eastAsia="pl-PL"/>
        </w:rPr>
      </w:pPr>
    </w:p>
    <w:p w:rsidR="00A10E99" w:rsidRPr="008E5F54" w:rsidRDefault="00A102ED" w:rsidP="00A102ED">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Oświadczamy, że</w:t>
      </w:r>
      <w:r w:rsidR="00A10E99" w:rsidRPr="008E5F54">
        <w:rPr>
          <w:rFonts w:ascii="Arial" w:eastAsia="Times New Roman" w:hAnsi="Arial" w:cs="Arial"/>
          <w:sz w:val="20"/>
          <w:szCs w:val="20"/>
          <w:lang w:eastAsia="pl-PL"/>
        </w:rPr>
        <w:t>:</w:t>
      </w:r>
    </w:p>
    <w:p w:rsidR="00A102ED" w:rsidRPr="008E5F54" w:rsidRDefault="00A10E99" w:rsidP="00A10E99">
      <w:pPr>
        <w:spacing w:before="40" w:after="40" w:line="280" w:lineRule="exact"/>
        <w:rPr>
          <w:rFonts w:ascii="Arial" w:eastAsia="Times New Roman" w:hAnsi="Arial" w:cs="Arial"/>
          <w:sz w:val="20"/>
          <w:szCs w:val="20"/>
          <w:lang w:eastAsia="pl-PL"/>
        </w:rPr>
      </w:pPr>
      <w:r w:rsidRPr="008E5F54">
        <w:rPr>
          <w:rFonts w:ascii="Arial" w:eastAsia="Times New Roman" w:hAnsi="Arial" w:cs="Arial"/>
          <w:sz w:val="20"/>
          <w:szCs w:val="20"/>
          <w:lang w:eastAsia="pl-PL"/>
        </w:rPr>
        <w:t>1/</w:t>
      </w:r>
      <w:r w:rsidR="00A102ED" w:rsidRPr="008E5F54">
        <w:rPr>
          <w:rFonts w:ascii="Arial" w:eastAsia="Times New Roman" w:hAnsi="Arial" w:cs="Arial"/>
          <w:sz w:val="20"/>
          <w:szCs w:val="20"/>
          <w:lang w:eastAsia="pl-PL"/>
        </w:rPr>
        <w:t xml:space="preserve"> współczynnik wypłacalności </w:t>
      </w:r>
      <w:r w:rsidR="00645FE7" w:rsidRPr="008E5F54">
        <w:rPr>
          <w:rFonts w:ascii="Arial" w:eastAsia="Times New Roman" w:hAnsi="Arial" w:cs="Arial"/>
          <w:sz w:val="20"/>
          <w:szCs w:val="20"/>
          <w:lang w:eastAsia="pl-PL"/>
        </w:rPr>
        <w:t xml:space="preserve">reprezentowanego </w:t>
      </w:r>
      <w:r w:rsidR="00A102ED" w:rsidRPr="008E5F54">
        <w:rPr>
          <w:rFonts w:ascii="Arial" w:eastAsia="Times New Roman" w:hAnsi="Arial" w:cs="Arial"/>
          <w:sz w:val="20"/>
          <w:szCs w:val="20"/>
          <w:lang w:eastAsia="pl-PL"/>
        </w:rPr>
        <w:t xml:space="preserve">Wykonawcy obliczony metodologią NBP na koniec </w:t>
      </w:r>
      <w:r w:rsidR="00554470">
        <w:rPr>
          <w:rFonts w:ascii="Arial" w:eastAsia="Times New Roman" w:hAnsi="Arial" w:cs="Arial"/>
          <w:sz w:val="20"/>
          <w:szCs w:val="20"/>
          <w:lang w:eastAsia="pl-PL"/>
        </w:rPr>
        <w:t>III kwartału 2015</w:t>
      </w:r>
      <w:r w:rsidR="00A102ED" w:rsidRPr="008E5F54">
        <w:rPr>
          <w:rFonts w:ascii="Arial" w:eastAsia="Times New Roman" w:hAnsi="Arial" w:cs="Arial"/>
          <w:sz w:val="20"/>
          <w:szCs w:val="20"/>
          <w:lang w:eastAsia="pl-PL"/>
        </w:rPr>
        <w:t xml:space="preserve"> roku</w:t>
      </w:r>
      <w:r w:rsidR="00645FE7" w:rsidRPr="008E5F54">
        <w:rPr>
          <w:rFonts w:ascii="Arial" w:eastAsia="Times New Roman" w:hAnsi="Arial" w:cs="Arial"/>
          <w:sz w:val="20"/>
          <w:szCs w:val="20"/>
          <w:lang w:eastAsia="pl-PL"/>
        </w:rPr>
        <w:t>:</w:t>
      </w:r>
    </w:p>
    <w:p w:rsidR="00A10E99" w:rsidRPr="008E5F54" w:rsidRDefault="00A10E99" w:rsidP="00A10E99">
      <w:pPr>
        <w:spacing w:before="40" w:after="40" w:line="280" w:lineRule="exact"/>
        <w:rPr>
          <w:rFonts w:ascii="Arial" w:eastAsia="Times New Roman" w:hAnsi="Arial" w:cs="Arial"/>
          <w:sz w:val="20"/>
          <w:szCs w:val="20"/>
          <w:lang w:eastAsia="pl-PL"/>
        </w:rPr>
      </w:pPr>
    </w:p>
    <w:p w:rsidR="00A102ED" w:rsidRPr="008E5F54" w:rsidRDefault="00A102ED" w:rsidP="00A10E99">
      <w:pPr>
        <w:spacing w:before="40" w:after="40" w:line="280" w:lineRule="exact"/>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wynosi</w:t>
      </w:r>
      <w:proofErr w:type="gramEnd"/>
      <w:r w:rsidRPr="008E5F54">
        <w:rPr>
          <w:rFonts w:ascii="Arial" w:eastAsia="Times New Roman" w:hAnsi="Arial" w:cs="Arial"/>
          <w:b/>
          <w:sz w:val="20"/>
          <w:szCs w:val="20"/>
          <w:lang w:eastAsia="pl-PL"/>
        </w:rPr>
        <w:t xml:space="preserve"> ………….</w:t>
      </w:r>
      <w:r w:rsidR="000713BC">
        <w:rPr>
          <w:rFonts w:ascii="Arial" w:eastAsia="Times New Roman" w:hAnsi="Arial" w:cs="Arial"/>
          <w:b/>
          <w:sz w:val="20"/>
          <w:szCs w:val="20"/>
          <w:lang w:eastAsia="pl-PL"/>
        </w:rPr>
        <w:t xml:space="preserve"> % </w:t>
      </w:r>
      <w:r w:rsidRPr="008E5F54">
        <w:rPr>
          <w:rFonts w:ascii="Arial" w:eastAsia="Times New Roman" w:hAnsi="Arial" w:cs="Times New Roman"/>
          <w:b/>
          <w:sz w:val="20"/>
          <w:szCs w:val="20"/>
          <w:vertAlign w:val="superscript"/>
          <w:lang w:eastAsia="pl-PL"/>
        </w:rPr>
        <w:footnoteReference w:id="6"/>
      </w:r>
      <w:r w:rsidR="000713BC">
        <w:rPr>
          <w:rFonts w:ascii="Arial" w:eastAsia="Times New Roman" w:hAnsi="Arial" w:cs="Arial"/>
          <w:b/>
          <w:sz w:val="20"/>
          <w:szCs w:val="20"/>
          <w:lang w:eastAsia="pl-PL"/>
        </w:rPr>
        <w:t xml:space="preserve"> (</w:t>
      </w:r>
      <w:proofErr w:type="gramStart"/>
      <w:r w:rsidR="000713BC">
        <w:rPr>
          <w:rFonts w:ascii="Arial" w:eastAsia="Times New Roman" w:hAnsi="Arial" w:cs="Arial"/>
          <w:b/>
          <w:sz w:val="20"/>
          <w:szCs w:val="20"/>
          <w:lang w:eastAsia="pl-PL"/>
        </w:rPr>
        <w:t>słownie</w:t>
      </w:r>
      <w:proofErr w:type="gramEnd"/>
      <w:r w:rsidR="000713BC">
        <w:rPr>
          <w:rFonts w:ascii="Arial" w:eastAsia="Times New Roman" w:hAnsi="Arial" w:cs="Arial"/>
          <w:b/>
          <w:sz w:val="20"/>
          <w:szCs w:val="20"/>
          <w:lang w:eastAsia="pl-PL"/>
        </w:rPr>
        <w:t>: ………………………………… procent</w:t>
      </w:r>
      <w:r w:rsidRPr="008E5F54">
        <w:rPr>
          <w:rFonts w:ascii="Arial" w:eastAsia="Times New Roman" w:hAnsi="Arial" w:cs="Arial"/>
          <w:b/>
          <w:sz w:val="20"/>
          <w:szCs w:val="20"/>
          <w:lang w:eastAsia="pl-PL"/>
        </w:rPr>
        <w:t>)</w:t>
      </w:r>
      <w:r w:rsidR="00A10E99" w:rsidRPr="008E5F54">
        <w:rPr>
          <w:rFonts w:ascii="Arial" w:eastAsia="Times New Roman" w:hAnsi="Arial" w:cs="Arial"/>
          <w:b/>
          <w:sz w:val="20"/>
          <w:szCs w:val="20"/>
          <w:lang w:eastAsia="pl-PL"/>
        </w:rPr>
        <w:t>,</w:t>
      </w:r>
    </w:p>
    <w:p w:rsidR="00A10E99" w:rsidRPr="008E5F54" w:rsidRDefault="00A10E99" w:rsidP="00A10E99">
      <w:pPr>
        <w:spacing w:before="40" w:after="40" w:line="280" w:lineRule="exact"/>
        <w:rPr>
          <w:rFonts w:ascii="Arial" w:eastAsia="Times New Roman" w:hAnsi="Arial" w:cs="Arial"/>
          <w:sz w:val="20"/>
          <w:szCs w:val="20"/>
          <w:lang w:eastAsia="pl-PL"/>
        </w:rPr>
      </w:pPr>
    </w:p>
    <w:p w:rsidR="00A10E99" w:rsidRPr="008E5F54" w:rsidRDefault="00A10E99" w:rsidP="00A10E99">
      <w:pPr>
        <w:pStyle w:val="Akapitzlist"/>
        <w:ind w:left="0"/>
        <w:rPr>
          <w:rFonts w:ascii="Arial" w:eastAsia="Times New Roman" w:hAnsi="Arial" w:cs="Arial"/>
          <w:sz w:val="20"/>
          <w:szCs w:val="20"/>
          <w:lang w:eastAsia="pl-PL"/>
        </w:rPr>
      </w:pPr>
      <w:r w:rsidRPr="008E5F54">
        <w:rPr>
          <w:rFonts w:ascii="Arial" w:eastAsia="Times New Roman" w:hAnsi="Arial" w:cs="Arial"/>
          <w:sz w:val="20"/>
          <w:szCs w:val="20"/>
          <w:lang w:eastAsia="pl-PL"/>
        </w:rPr>
        <w:t xml:space="preserve">2/ współczynnik </w:t>
      </w:r>
      <w:proofErr w:type="spellStart"/>
      <w:r w:rsidRPr="008E5F54">
        <w:rPr>
          <w:rFonts w:ascii="Arial" w:eastAsia="Times New Roman" w:hAnsi="Arial" w:cs="Arial"/>
          <w:sz w:val="20"/>
          <w:szCs w:val="20"/>
          <w:lang w:eastAsia="pl-PL"/>
        </w:rPr>
        <w:t>Tier</w:t>
      </w:r>
      <w:proofErr w:type="spellEnd"/>
      <w:r w:rsidRPr="008E5F54">
        <w:rPr>
          <w:rFonts w:ascii="Arial" w:eastAsia="Times New Roman" w:hAnsi="Arial" w:cs="Arial"/>
          <w:sz w:val="20"/>
          <w:szCs w:val="20"/>
          <w:lang w:eastAsia="pl-PL"/>
        </w:rPr>
        <w:t xml:space="preserve"> 1 obliczony metodologią NBP na koniec </w:t>
      </w:r>
      <w:r w:rsidR="00554470">
        <w:rPr>
          <w:rFonts w:ascii="Arial" w:eastAsia="Times New Roman" w:hAnsi="Arial" w:cs="Arial"/>
          <w:sz w:val="20"/>
          <w:szCs w:val="20"/>
          <w:lang w:eastAsia="pl-PL"/>
        </w:rPr>
        <w:t>III kwartału 2015</w:t>
      </w:r>
      <w:r w:rsidR="00554470" w:rsidRPr="008E5F54">
        <w:rPr>
          <w:rFonts w:ascii="Arial" w:eastAsia="Times New Roman" w:hAnsi="Arial" w:cs="Arial"/>
          <w:sz w:val="20"/>
          <w:szCs w:val="20"/>
          <w:lang w:eastAsia="pl-PL"/>
        </w:rPr>
        <w:t xml:space="preserve"> roku</w:t>
      </w:r>
      <w:r w:rsidR="00645FE7" w:rsidRPr="008E5F54">
        <w:rPr>
          <w:rFonts w:ascii="Arial" w:eastAsia="Times New Roman" w:hAnsi="Arial" w:cs="Arial"/>
          <w:sz w:val="20"/>
          <w:szCs w:val="20"/>
          <w:lang w:eastAsia="pl-PL"/>
        </w:rPr>
        <w:t>:</w:t>
      </w:r>
    </w:p>
    <w:p w:rsidR="00A10E99" w:rsidRPr="008E5F54" w:rsidRDefault="00A10E99" w:rsidP="00A10E99">
      <w:pPr>
        <w:spacing w:before="40" w:after="40" w:line="280" w:lineRule="exact"/>
        <w:rPr>
          <w:rFonts w:ascii="Arial" w:eastAsia="Times New Roman" w:hAnsi="Arial" w:cs="Arial"/>
          <w:b/>
          <w:sz w:val="20"/>
          <w:szCs w:val="20"/>
          <w:lang w:eastAsia="pl-PL"/>
        </w:rPr>
      </w:pPr>
      <w:proofErr w:type="gramStart"/>
      <w:r w:rsidRPr="008E5F54">
        <w:rPr>
          <w:rFonts w:ascii="Arial" w:eastAsia="Times New Roman" w:hAnsi="Arial" w:cs="Arial"/>
          <w:b/>
          <w:sz w:val="20"/>
          <w:szCs w:val="20"/>
          <w:lang w:eastAsia="pl-PL"/>
        </w:rPr>
        <w:t>wynosi</w:t>
      </w:r>
      <w:proofErr w:type="gramEnd"/>
      <w:r w:rsidRPr="008E5F54">
        <w:rPr>
          <w:rFonts w:ascii="Arial" w:eastAsia="Times New Roman" w:hAnsi="Arial" w:cs="Arial"/>
          <w:b/>
          <w:sz w:val="20"/>
          <w:szCs w:val="20"/>
          <w:lang w:eastAsia="pl-PL"/>
        </w:rPr>
        <w:t xml:space="preserve"> ………….</w:t>
      </w:r>
      <w:r w:rsidR="000713BC">
        <w:rPr>
          <w:rFonts w:ascii="Arial" w:eastAsia="Times New Roman" w:hAnsi="Arial" w:cs="Arial"/>
          <w:b/>
          <w:sz w:val="20"/>
          <w:szCs w:val="20"/>
          <w:lang w:eastAsia="pl-PL"/>
        </w:rPr>
        <w:t xml:space="preserve"> % </w:t>
      </w:r>
      <w:r w:rsidRPr="008E5F54">
        <w:rPr>
          <w:rFonts w:ascii="Arial" w:eastAsia="Times New Roman" w:hAnsi="Arial" w:cs="Times New Roman"/>
          <w:b/>
          <w:sz w:val="20"/>
          <w:szCs w:val="20"/>
          <w:vertAlign w:val="superscript"/>
          <w:lang w:eastAsia="pl-PL"/>
        </w:rPr>
        <w:footnoteReference w:id="7"/>
      </w:r>
      <w:r w:rsidRPr="008E5F54">
        <w:rPr>
          <w:rFonts w:ascii="Arial" w:eastAsia="Times New Roman" w:hAnsi="Arial" w:cs="Arial"/>
          <w:b/>
          <w:sz w:val="20"/>
          <w:szCs w:val="20"/>
          <w:lang w:eastAsia="pl-PL"/>
        </w:rPr>
        <w:t xml:space="preserve"> (</w:t>
      </w:r>
      <w:proofErr w:type="gramStart"/>
      <w:r w:rsidRPr="008E5F54">
        <w:rPr>
          <w:rFonts w:ascii="Arial" w:eastAsia="Times New Roman" w:hAnsi="Arial" w:cs="Arial"/>
          <w:b/>
          <w:sz w:val="20"/>
          <w:szCs w:val="20"/>
          <w:lang w:eastAsia="pl-PL"/>
        </w:rPr>
        <w:t>słownie</w:t>
      </w:r>
      <w:proofErr w:type="gramEnd"/>
      <w:r w:rsidRPr="008E5F54">
        <w:rPr>
          <w:rFonts w:ascii="Arial" w:eastAsia="Times New Roman" w:hAnsi="Arial" w:cs="Arial"/>
          <w:b/>
          <w:sz w:val="20"/>
          <w:szCs w:val="20"/>
          <w:lang w:eastAsia="pl-PL"/>
        </w:rPr>
        <w:t xml:space="preserve">: </w:t>
      </w:r>
      <w:r w:rsidR="000713BC">
        <w:rPr>
          <w:rFonts w:ascii="Arial" w:eastAsia="Times New Roman" w:hAnsi="Arial" w:cs="Arial"/>
          <w:b/>
          <w:sz w:val="20"/>
          <w:szCs w:val="20"/>
          <w:lang w:eastAsia="pl-PL"/>
        </w:rPr>
        <w:t>………………………………… procent</w:t>
      </w:r>
      <w:r w:rsidRPr="008E5F54">
        <w:rPr>
          <w:rFonts w:ascii="Arial" w:eastAsia="Times New Roman" w:hAnsi="Arial" w:cs="Arial"/>
          <w:b/>
          <w:sz w:val="20"/>
          <w:szCs w:val="20"/>
          <w:lang w:eastAsia="pl-PL"/>
        </w:rPr>
        <w:t>),</w:t>
      </w:r>
    </w:p>
    <w:p w:rsidR="00A102ED" w:rsidRPr="008E5F54" w:rsidRDefault="00A102ED" w:rsidP="00A102ED">
      <w:pPr>
        <w:spacing w:before="40" w:after="40" w:line="280" w:lineRule="exact"/>
        <w:jc w:val="both"/>
        <w:rPr>
          <w:rFonts w:ascii="Arial" w:eastAsia="Times New Roman" w:hAnsi="Arial" w:cs="Arial"/>
          <w:sz w:val="20"/>
          <w:szCs w:val="20"/>
          <w:lang w:eastAsia="pl-PL"/>
        </w:rPr>
      </w:pPr>
    </w:p>
    <w:p w:rsidR="00A102ED" w:rsidRPr="008E5F54" w:rsidRDefault="00A102ED" w:rsidP="00A102ED">
      <w:pPr>
        <w:spacing w:before="40" w:after="40" w:line="280" w:lineRule="exact"/>
        <w:jc w:val="both"/>
        <w:rPr>
          <w:rFonts w:ascii="Arial" w:eastAsia="Times New Roman" w:hAnsi="Arial" w:cs="Arial"/>
          <w:sz w:val="20"/>
          <w:szCs w:val="20"/>
          <w:lang w:eastAsia="pl-PL"/>
        </w:rPr>
      </w:pPr>
    </w:p>
    <w:p w:rsidR="00A102ED" w:rsidRPr="008E5F54" w:rsidRDefault="00A102ED" w:rsidP="00A102ED">
      <w:pPr>
        <w:tabs>
          <w:tab w:val="left" w:pos="5740"/>
        </w:tabs>
        <w:spacing w:before="40" w:after="40" w:line="280" w:lineRule="exact"/>
        <w:rPr>
          <w:rFonts w:ascii="Arial" w:eastAsia="Times New Roman" w:hAnsi="Arial" w:cs="Arial"/>
          <w:sz w:val="20"/>
          <w:szCs w:val="20"/>
          <w:lang w:eastAsia="pl-PL"/>
        </w:rPr>
      </w:pPr>
    </w:p>
    <w:p w:rsidR="00A102ED" w:rsidRPr="008E5F54" w:rsidRDefault="00A102ED" w:rsidP="00A102ED">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280" w:lineRule="exact"/>
        <w:ind w:left="4500" w:hanging="4500"/>
        <w:jc w:val="both"/>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A102ED" w:rsidRPr="008E5F54" w:rsidRDefault="00A102ED" w:rsidP="00A102ED">
      <w:pPr>
        <w:tabs>
          <w:tab w:val="left" w:pos="5740"/>
        </w:tabs>
        <w:spacing w:before="40" w:after="40" w:line="280" w:lineRule="exact"/>
        <w:rPr>
          <w:rFonts w:ascii="Arial" w:eastAsia="Times New Roman" w:hAnsi="Arial" w:cs="Arial"/>
          <w:sz w:val="20"/>
          <w:szCs w:val="20"/>
          <w:lang w:eastAsia="pl-PL"/>
        </w:rPr>
      </w:pPr>
    </w:p>
    <w:p w:rsidR="00A102ED" w:rsidRPr="008E5F54" w:rsidRDefault="00A102ED" w:rsidP="00A102ED">
      <w:pPr>
        <w:tabs>
          <w:tab w:val="left" w:pos="5740"/>
        </w:tabs>
        <w:spacing w:before="40" w:after="40" w:line="280" w:lineRule="exact"/>
        <w:rPr>
          <w:rFonts w:ascii="Arial" w:eastAsia="Times New Roman" w:hAnsi="Arial" w:cs="Arial"/>
          <w:sz w:val="20"/>
          <w:szCs w:val="20"/>
          <w:lang w:eastAsia="pl-PL"/>
        </w:rPr>
      </w:pPr>
    </w:p>
    <w:p w:rsidR="00A102ED" w:rsidRPr="008E5F54" w:rsidRDefault="00A102ED" w:rsidP="00A102ED">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A102ED" w:rsidRPr="008E5F54" w:rsidRDefault="00A102ED" w:rsidP="00A102ED">
      <w:pPr>
        <w:tabs>
          <w:tab w:val="left" w:pos="5740"/>
        </w:tabs>
        <w:spacing w:before="40" w:after="40" w:line="280" w:lineRule="exact"/>
        <w:ind w:left="4500" w:hanging="4500"/>
        <w:jc w:val="both"/>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645FE7" w:rsidRPr="008E5F54" w:rsidRDefault="00645FE7">
      <w:pPr>
        <w:rPr>
          <w:rFonts w:ascii="Arial" w:eastAsia="Times New Roman" w:hAnsi="Arial" w:cs="Arial"/>
          <w:sz w:val="20"/>
          <w:szCs w:val="20"/>
          <w:lang w:eastAsia="pl-PL"/>
        </w:rPr>
      </w:pPr>
      <w:r w:rsidRPr="008E5F54">
        <w:rPr>
          <w:rFonts w:ascii="Arial" w:eastAsia="Times New Roman" w:hAnsi="Arial" w:cs="Arial"/>
          <w:sz w:val="20"/>
          <w:szCs w:val="20"/>
          <w:lang w:eastAsia="pl-PL"/>
        </w:rPr>
        <w:br w:type="page"/>
      </w:r>
    </w:p>
    <w:p w:rsidR="001929C0" w:rsidRPr="008E5F54" w:rsidRDefault="001929C0" w:rsidP="001929C0">
      <w:pPr>
        <w:tabs>
          <w:tab w:val="left" w:pos="540"/>
        </w:tabs>
        <w:spacing w:before="40" w:after="40" w:line="300" w:lineRule="exact"/>
        <w:jc w:val="right"/>
        <w:rPr>
          <w:rFonts w:ascii="Arial" w:hAnsi="Arial" w:cs="Arial"/>
          <w:b/>
          <w:sz w:val="20"/>
          <w:szCs w:val="20"/>
        </w:rPr>
      </w:pPr>
      <w:r w:rsidRPr="008E5F54">
        <w:rPr>
          <w:rFonts w:ascii="Arial" w:hAnsi="Arial" w:cs="Arial"/>
          <w:b/>
          <w:sz w:val="20"/>
          <w:szCs w:val="20"/>
        </w:rPr>
        <w:lastRenderedPageBreak/>
        <w:t xml:space="preserve">Załącznik nr 7 </w:t>
      </w:r>
      <w:r w:rsidRPr="008E5F54">
        <w:rPr>
          <w:rFonts w:ascii="Arial" w:hAnsi="Arial" w:cs="Arial"/>
          <w:b/>
          <w:bCs/>
          <w:sz w:val="20"/>
          <w:szCs w:val="20"/>
        </w:rPr>
        <w:t>do SIWZ</w:t>
      </w:r>
    </w:p>
    <w:p w:rsidR="00160FF5" w:rsidRPr="008E5F54" w:rsidRDefault="00160FF5" w:rsidP="00160FF5">
      <w:pPr>
        <w:spacing w:before="40" w:after="40" w:line="280" w:lineRule="exact"/>
        <w:jc w:val="right"/>
        <w:rPr>
          <w:rFonts w:ascii="Arial" w:eastAsia="Times New Roman" w:hAnsi="Arial" w:cs="Arial"/>
          <w:sz w:val="20"/>
          <w:szCs w:val="20"/>
          <w:lang w:eastAsia="pl-PL"/>
        </w:rPr>
      </w:pPr>
    </w:p>
    <w:p w:rsidR="00160FF5" w:rsidRPr="008E5F54" w:rsidRDefault="00160FF5" w:rsidP="00160FF5">
      <w:pPr>
        <w:spacing w:before="40" w:after="40" w:line="280" w:lineRule="exact"/>
        <w:jc w:val="right"/>
        <w:rPr>
          <w:rFonts w:ascii="Arial" w:eastAsia="Times New Roman" w:hAnsi="Arial" w:cs="Arial"/>
          <w:sz w:val="20"/>
          <w:szCs w:val="20"/>
          <w:lang w:eastAsia="pl-PL"/>
        </w:rPr>
      </w:pPr>
    </w:p>
    <w:p w:rsidR="00160FF5" w:rsidRPr="008E5F54" w:rsidRDefault="00160FF5" w:rsidP="00160FF5">
      <w:pPr>
        <w:spacing w:before="40" w:after="40" w:line="280" w:lineRule="exact"/>
        <w:rPr>
          <w:rFonts w:ascii="Arial" w:eastAsia="Times New Roman" w:hAnsi="Arial" w:cs="Arial"/>
          <w:sz w:val="20"/>
          <w:szCs w:val="20"/>
          <w:lang w:eastAsia="pl-PL"/>
        </w:rPr>
      </w:pPr>
    </w:p>
    <w:p w:rsidR="00160FF5" w:rsidRPr="008E5F54" w:rsidRDefault="00160FF5" w:rsidP="00160FF5">
      <w:pPr>
        <w:spacing w:before="40" w:after="40" w:line="280" w:lineRule="exact"/>
        <w:jc w:val="center"/>
        <w:rPr>
          <w:rFonts w:ascii="Arial" w:eastAsia="Times New Roman" w:hAnsi="Arial" w:cs="Arial"/>
          <w:b/>
          <w:sz w:val="20"/>
          <w:szCs w:val="20"/>
          <w:lang w:eastAsia="pl-PL"/>
        </w:rPr>
      </w:pPr>
      <w:r w:rsidRPr="008E5F54">
        <w:rPr>
          <w:rFonts w:ascii="Arial" w:eastAsia="Times New Roman" w:hAnsi="Arial" w:cs="Arial"/>
          <w:b/>
          <w:sz w:val="20"/>
          <w:szCs w:val="20"/>
          <w:lang w:eastAsia="pl-PL"/>
        </w:rPr>
        <w:t>Oświadczenie</w:t>
      </w:r>
    </w:p>
    <w:p w:rsidR="00160FF5" w:rsidRPr="008E5F54" w:rsidRDefault="00160FF5" w:rsidP="00160FF5">
      <w:pPr>
        <w:spacing w:before="40" w:after="40" w:line="280" w:lineRule="exact"/>
        <w:jc w:val="center"/>
        <w:rPr>
          <w:rFonts w:ascii="Arial" w:eastAsia="Times New Roman" w:hAnsi="Arial" w:cs="Arial"/>
          <w:b/>
          <w:sz w:val="20"/>
          <w:szCs w:val="20"/>
          <w:u w:val="single"/>
          <w:lang w:eastAsia="pl-PL"/>
        </w:rPr>
      </w:pPr>
      <w:proofErr w:type="gramStart"/>
      <w:r w:rsidRPr="008E5F54">
        <w:rPr>
          <w:rFonts w:ascii="Arial" w:eastAsia="Times New Roman" w:hAnsi="Arial" w:cs="Arial"/>
          <w:b/>
          <w:sz w:val="20"/>
          <w:szCs w:val="20"/>
          <w:lang w:eastAsia="pl-PL"/>
        </w:rPr>
        <w:t>dotyczące</w:t>
      </w:r>
      <w:proofErr w:type="gramEnd"/>
      <w:r w:rsidRPr="008E5F54">
        <w:rPr>
          <w:rFonts w:ascii="Arial" w:eastAsia="Times New Roman" w:hAnsi="Arial" w:cs="Arial"/>
          <w:b/>
          <w:sz w:val="20"/>
          <w:szCs w:val="20"/>
          <w:lang w:eastAsia="pl-PL"/>
        </w:rPr>
        <w:t xml:space="preserve"> oddziałów, jakimi dysponuje </w:t>
      </w:r>
      <w:r w:rsidR="008E4885" w:rsidRPr="008E5F54">
        <w:rPr>
          <w:rFonts w:ascii="Arial" w:eastAsia="Times New Roman" w:hAnsi="Arial" w:cs="Arial"/>
          <w:b/>
          <w:sz w:val="20"/>
          <w:szCs w:val="20"/>
          <w:lang w:eastAsia="pl-PL"/>
        </w:rPr>
        <w:t>Wykonawca</w:t>
      </w:r>
      <w:r w:rsidRPr="008E5F54">
        <w:rPr>
          <w:rFonts w:ascii="Arial" w:eastAsia="Times New Roman" w:hAnsi="Arial" w:cs="Arial"/>
          <w:b/>
          <w:sz w:val="20"/>
          <w:szCs w:val="20"/>
          <w:lang w:eastAsia="pl-PL"/>
        </w:rPr>
        <w:t xml:space="preserve"> </w:t>
      </w:r>
      <w:r w:rsidRPr="008E5F54">
        <w:rPr>
          <w:rFonts w:ascii="Arial" w:eastAsia="Times New Roman" w:hAnsi="Arial" w:cs="Arial"/>
          <w:b/>
          <w:sz w:val="20"/>
          <w:szCs w:val="20"/>
          <w:u w:val="single"/>
          <w:lang w:eastAsia="pl-PL"/>
        </w:rPr>
        <w:t>na terenie miasta Szczecina i Koszalina.</w:t>
      </w:r>
    </w:p>
    <w:p w:rsidR="00160FF5" w:rsidRPr="008E5F54" w:rsidRDefault="00160FF5" w:rsidP="00160FF5">
      <w:pPr>
        <w:spacing w:before="40" w:after="40" w:line="280" w:lineRule="exact"/>
        <w:jc w:val="center"/>
        <w:rPr>
          <w:rFonts w:ascii="Arial" w:eastAsia="Times New Roman" w:hAnsi="Arial" w:cs="Arial"/>
          <w:sz w:val="20"/>
          <w:szCs w:val="20"/>
          <w:lang w:eastAsia="pl-PL"/>
        </w:rPr>
      </w:pPr>
    </w:p>
    <w:p w:rsidR="00160FF5" w:rsidRPr="008E5F54" w:rsidRDefault="00160FF5" w:rsidP="00160FF5">
      <w:pPr>
        <w:spacing w:before="40" w:after="40" w:line="280" w:lineRule="exact"/>
        <w:jc w:val="both"/>
        <w:rPr>
          <w:rFonts w:ascii="Arial" w:eastAsia="Times New Roman" w:hAnsi="Arial" w:cs="Arial"/>
          <w:sz w:val="20"/>
          <w:szCs w:val="20"/>
          <w:lang w:eastAsia="pl-PL"/>
        </w:rPr>
      </w:pPr>
    </w:p>
    <w:p w:rsidR="00160FF5" w:rsidRPr="008E5F54" w:rsidRDefault="00160FF5" w:rsidP="00160FF5">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My niżej podpisani</w:t>
      </w:r>
    </w:p>
    <w:p w:rsidR="00160FF5" w:rsidRPr="008E5F54" w:rsidRDefault="00160FF5" w:rsidP="00160FF5">
      <w:pPr>
        <w:spacing w:before="40" w:after="40" w:line="280" w:lineRule="exact"/>
        <w:jc w:val="both"/>
        <w:rPr>
          <w:rFonts w:ascii="Arial" w:eastAsia="Times New Roman" w:hAnsi="Arial" w:cs="Arial"/>
          <w:sz w:val="20"/>
          <w:szCs w:val="20"/>
          <w:lang w:eastAsia="pl-PL"/>
        </w:rPr>
      </w:pPr>
    </w:p>
    <w:p w:rsidR="00160FF5" w:rsidRPr="008E5F54" w:rsidRDefault="00160FF5" w:rsidP="00160FF5">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both"/>
        <w:rPr>
          <w:rFonts w:ascii="Arial" w:eastAsia="Times New Roman" w:hAnsi="Arial" w:cs="Arial"/>
          <w:sz w:val="20"/>
          <w:szCs w:val="20"/>
          <w:lang w:eastAsia="pl-PL"/>
        </w:rPr>
      </w:pPr>
    </w:p>
    <w:p w:rsidR="00160FF5" w:rsidRPr="008E5F54" w:rsidRDefault="00160FF5" w:rsidP="00160FF5">
      <w:pPr>
        <w:spacing w:before="40" w:after="40" w:line="280" w:lineRule="exact"/>
        <w:jc w:val="both"/>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działając</w:t>
      </w:r>
      <w:proofErr w:type="gramEnd"/>
      <w:r w:rsidRPr="008E5F54">
        <w:rPr>
          <w:rFonts w:ascii="Arial" w:eastAsia="Times New Roman" w:hAnsi="Arial" w:cs="Arial"/>
          <w:sz w:val="20"/>
          <w:szCs w:val="20"/>
          <w:lang w:eastAsia="pl-PL"/>
        </w:rPr>
        <w:t xml:space="preserve"> w imieniu i na rzecz</w:t>
      </w:r>
    </w:p>
    <w:p w:rsidR="00160FF5" w:rsidRPr="008E5F54" w:rsidRDefault="00160FF5" w:rsidP="00160FF5">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both"/>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center"/>
        <w:rPr>
          <w:rFonts w:ascii="Arial" w:eastAsia="Times New Roman" w:hAnsi="Arial" w:cs="Arial"/>
          <w:i/>
          <w:sz w:val="16"/>
          <w:szCs w:val="16"/>
          <w:lang w:eastAsia="pl-PL"/>
        </w:rPr>
      </w:pPr>
      <w:r w:rsidRPr="008E5F54">
        <w:rPr>
          <w:rFonts w:ascii="Arial" w:eastAsia="Times New Roman" w:hAnsi="Arial" w:cs="Arial"/>
          <w:i/>
          <w:sz w:val="16"/>
          <w:szCs w:val="16"/>
          <w:lang w:eastAsia="pl-PL"/>
        </w:rPr>
        <w:t>(nazwa (firma) dokładny adres Wykonawcy/Wykonawców); w przypadku składania oferty wspólnej podać nazwy (firmy) i dokładne adresy wszystkich wykonawców składających wspólną ofertę</w:t>
      </w:r>
    </w:p>
    <w:p w:rsidR="0009798A" w:rsidRPr="008E5F54" w:rsidRDefault="0009798A" w:rsidP="00160FF5">
      <w:pPr>
        <w:spacing w:before="40" w:after="40" w:line="280" w:lineRule="exact"/>
        <w:jc w:val="center"/>
        <w:rPr>
          <w:rFonts w:ascii="Arial" w:eastAsia="Times New Roman" w:hAnsi="Arial" w:cs="Arial"/>
          <w:sz w:val="20"/>
          <w:szCs w:val="20"/>
          <w:lang w:eastAsia="pl-PL"/>
        </w:rPr>
      </w:pP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Oświadczamy, że:</w:t>
      </w: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1/ dysponujemy ………….. (</w:t>
      </w:r>
      <w:proofErr w:type="gramStart"/>
      <w:r w:rsidRPr="008E5F54">
        <w:rPr>
          <w:rFonts w:ascii="Arial" w:eastAsia="Times New Roman" w:hAnsi="Arial" w:cs="Arial"/>
          <w:sz w:val="20"/>
          <w:szCs w:val="20"/>
          <w:lang w:eastAsia="pl-PL"/>
        </w:rPr>
        <w:t>wpisać</w:t>
      </w:r>
      <w:proofErr w:type="gramEnd"/>
      <w:r w:rsidRPr="008E5F54">
        <w:rPr>
          <w:rFonts w:ascii="Arial" w:eastAsia="Times New Roman" w:hAnsi="Arial" w:cs="Arial"/>
          <w:sz w:val="20"/>
          <w:szCs w:val="20"/>
          <w:lang w:eastAsia="pl-PL"/>
        </w:rPr>
        <w:t xml:space="preserve"> liczbę – nie mniej niż jeden) Oddziałem / Oddziałami Banku zlokalizowanym / zlokalizowanymi </w:t>
      </w:r>
      <w:r w:rsidRPr="008E5F54">
        <w:rPr>
          <w:rFonts w:ascii="Arial" w:eastAsia="Times New Roman" w:hAnsi="Arial" w:cs="Arial"/>
          <w:b/>
          <w:sz w:val="20"/>
          <w:szCs w:val="20"/>
          <w:u w:val="single"/>
          <w:lang w:eastAsia="pl-PL"/>
        </w:rPr>
        <w:t>na terenie miasta Szczecina</w:t>
      </w:r>
      <w:r w:rsidRPr="008E5F54">
        <w:rPr>
          <w:rFonts w:ascii="Arial" w:eastAsia="Times New Roman" w:hAnsi="Arial" w:cs="Arial"/>
          <w:sz w:val="20"/>
          <w:szCs w:val="20"/>
          <w:lang w:eastAsia="pl-PL"/>
        </w:rPr>
        <w:t xml:space="preserve"> pod adresem:</w:t>
      </w:r>
    </w:p>
    <w:p w:rsidR="0009798A" w:rsidRPr="008E5F54" w:rsidRDefault="0009798A" w:rsidP="00160FF5">
      <w:pPr>
        <w:spacing w:before="40" w:after="40" w:line="280" w:lineRule="exact"/>
        <w:jc w:val="center"/>
        <w:rPr>
          <w:rFonts w:ascii="Arial" w:eastAsia="Times New Roman" w:hAnsi="Arial" w:cs="Arial"/>
          <w:sz w:val="20"/>
          <w:szCs w:val="20"/>
          <w:lang w:eastAsia="pl-PL"/>
        </w:rPr>
      </w:pP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center"/>
        <w:rPr>
          <w:rFonts w:ascii="Arial" w:eastAsia="Times New Roman" w:hAnsi="Arial" w:cs="Arial"/>
          <w:sz w:val="20"/>
          <w:szCs w:val="20"/>
          <w:lang w:eastAsia="pl-PL"/>
        </w:rPr>
      </w:pP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2/ dysponujemy ………….. (</w:t>
      </w:r>
      <w:proofErr w:type="gramStart"/>
      <w:r w:rsidRPr="008E5F54">
        <w:rPr>
          <w:rFonts w:ascii="Arial" w:eastAsia="Times New Roman" w:hAnsi="Arial" w:cs="Arial"/>
          <w:sz w:val="20"/>
          <w:szCs w:val="20"/>
          <w:lang w:eastAsia="pl-PL"/>
        </w:rPr>
        <w:t>wpisać</w:t>
      </w:r>
      <w:proofErr w:type="gramEnd"/>
      <w:r w:rsidRPr="008E5F54">
        <w:rPr>
          <w:rFonts w:ascii="Arial" w:eastAsia="Times New Roman" w:hAnsi="Arial" w:cs="Arial"/>
          <w:sz w:val="20"/>
          <w:szCs w:val="20"/>
          <w:lang w:eastAsia="pl-PL"/>
        </w:rPr>
        <w:t xml:space="preserve"> liczbę – nie mniej niż jeden) Oddziałem / Oddziałami Banku zlokalizowanym / zlokalizowanymi </w:t>
      </w:r>
      <w:r w:rsidRPr="008E5F54">
        <w:rPr>
          <w:rFonts w:ascii="Arial" w:eastAsia="Times New Roman" w:hAnsi="Arial" w:cs="Arial"/>
          <w:b/>
          <w:sz w:val="20"/>
          <w:szCs w:val="20"/>
          <w:u w:val="single"/>
          <w:lang w:eastAsia="pl-PL"/>
        </w:rPr>
        <w:t>na terenie miasta Koszalina</w:t>
      </w:r>
      <w:r w:rsidRPr="008E5F54">
        <w:rPr>
          <w:rFonts w:ascii="Arial" w:eastAsia="Times New Roman" w:hAnsi="Arial" w:cs="Arial"/>
          <w:sz w:val="20"/>
          <w:szCs w:val="20"/>
          <w:lang w:eastAsia="pl-PL"/>
        </w:rPr>
        <w:t xml:space="preserve"> pod adresem:</w:t>
      </w:r>
    </w:p>
    <w:p w:rsidR="0009798A" w:rsidRPr="008E5F54" w:rsidRDefault="0009798A" w:rsidP="00160FF5">
      <w:pPr>
        <w:spacing w:before="40" w:after="40" w:line="280" w:lineRule="exact"/>
        <w:jc w:val="center"/>
        <w:rPr>
          <w:rFonts w:ascii="Arial" w:eastAsia="Times New Roman" w:hAnsi="Arial" w:cs="Arial"/>
          <w:sz w:val="20"/>
          <w:szCs w:val="20"/>
          <w:lang w:eastAsia="pl-PL"/>
        </w:rPr>
      </w:pP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center"/>
        <w:rPr>
          <w:rFonts w:ascii="Arial" w:eastAsia="Times New Roman" w:hAnsi="Arial" w:cs="Arial"/>
          <w:sz w:val="20"/>
          <w:szCs w:val="20"/>
          <w:lang w:eastAsia="pl-PL"/>
        </w:rPr>
      </w:pPr>
      <w:r w:rsidRPr="008E5F54">
        <w:rPr>
          <w:rFonts w:ascii="Arial" w:eastAsia="Times New Roman" w:hAnsi="Arial" w:cs="Arial"/>
          <w:sz w:val="20"/>
          <w:szCs w:val="20"/>
          <w:lang w:eastAsia="pl-PL"/>
        </w:rPr>
        <w:t>………………………………………………………….</w:t>
      </w:r>
    </w:p>
    <w:p w:rsidR="00160FF5" w:rsidRPr="008E5F54" w:rsidRDefault="00160FF5" w:rsidP="00160FF5">
      <w:pPr>
        <w:spacing w:before="40" w:after="40" w:line="280" w:lineRule="exact"/>
        <w:jc w:val="both"/>
        <w:rPr>
          <w:rFonts w:ascii="Arial" w:eastAsia="Times New Roman" w:hAnsi="Arial" w:cs="Arial"/>
          <w:sz w:val="20"/>
          <w:szCs w:val="20"/>
          <w:lang w:eastAsia="pl-PL"/>
        </w:rPr>
      </w:pPr>
    </w:p>
    <w:p w:rsidR="00160FF5" w:rsidRPr="008E5F54" w:rsidRDefault="00160FF5" w:rsidP="00160FF5">
      <w:pPr>
        <w:tabs>
          <w:tab w:val="left" w:pos="5740"/>
        </w:tabs>
        <w:spacing w:before="40" w:after="40" w:line="280" w:lineRule="exact"/>
        <w:rPr>
          <w:rFonts w:ascii="Arial" w:eastAsia="Times New Roman" w:hAnsi="Arial" w:cs="Arial"/>
          <w:sz w:val="20"/>
          <w:szCs w:val="20"/>
          <w:lang w:eastAsia="pl-PL"/>
        </w:rPr>
      </w:pPr>
    </w:p>
    <w:p w:rsidR="00160FF5" w:rsidRPr="008E5F54" w:rsidRDefault="00160FF5" w:rsidP="00160FF5">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160FF5" w:rsidRPr="008E5F54" w:rsidRDefault="00160FF5" w:rsidP="00160FF5">
      <w:pPr>
        <w:tabs>
          <w:tab w:val="left" w:pos="5740"/>
        </w:tabs>
        <w:spacing w:before="40" w:after="40" w:line="280" w:lineRule="exact"/>
        <w:ind w:left="4500" w:hanging="4500"/>
        <w:jc w:val="both"/>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160FF5" w:rsidRPr="008E5F54" w:rsidRDefault="00160FF5" w:rsidP="00160FF5">
      <w:pPr>
        <w:tabs>
          <w:tab w:val="left" w:pos="5740"/>
        </w:tabs>
        <w:spacing w:before="40" w:after="40" w:line="280" w:lineRule="exact"/>
        <w:rPr>
          <w:rFonts w:ascii="Arial" w:eastAsia="Times New Roman" w:hAnsi="Arial" w:cs="Arial"/>
          <w:sz w:val="20"/>
          <w:szCs w:val="20"/>
          <w:lang w:eastAsia="pl-PL"/>
        </w:rPr>
      </w:pPr>
    </w:p>
    <w:p w:rsidR="00160FF5" w:rsidRPr="008E5F54" w:rsidRDefault="00160FF5" w:rsidP="00160FF5">
      <w:pPr>
        <w:tabs>
          <w:tab w:val="left" w:pos="5740"/>
        </w:tabs>
        <w:spacing w:before="40" w:after="40" w:line="280" w:lineRule="exact"/>
        <w:rPr>
          <w:rFonts w:ascii="Arial" w:eastAsia="Times New Roman" w:hAnsi="Arial" w:cs="Arial"/>
          <w:sz w:val="20"/>
          <w:szCs w:val="20"/>
          <w:lang w:eastAsia="pl-PL"/>
        </w:rPr>
      </w:pPr>
    </w:p>
    <w:p w:rsidR="00160FF5" w:rsidRPr="008E5F54" w:rsidRDefault="00160FF5" w:rsidP="00160FF5">
      <w:pPr>
        <w:tabs>
          <w:tab w:val="left" w:pos="1800"/>
        </w:tabs>
        <w:spacing w:before="40" w:after="40" w:line="280" w:lineRule="exact"/>
        <w:rPr>
          <w:rFonts w:ascii="Arial" w:eastAsia="Times New Roman" w:hAnsi="Arial" w:cs="Arial"/>
          <w:sz w:val="20"/>
          <w:szCs w:val="20"/>
          <w:lang w:eastAsia="pl-PL"/>
        </w:rPr>
      </w:pPr>
      <w:proofErr w:type="gramStart"/>
      <w:r w:rsidRPr="008E5F54">
        <w:rPr>
          <w:rFonts w:ascii="Arial" w:eastAsia="Times New Roman" w:hAnsi="Arial" w:cs="Arial"/>
          <w:sz w:val="20"/>
          <w:szCs w:val="20"/>
          <w:lang w:eastAsia="pl-PL"/>
        </w:rPr>
        <w:t>.................................. , dnia ......................      …….………...............</w:t>
      </w:r>
      <w:proofErr w:type="gramEnd"/>
      <w:r w:rsidRPr="008E5F54">
        <w:rPr>
          <w:rFonts w:ascii="Arial" w:eastAsia="Times New Roman" w:hAnsi="Arial" w:cs="Arial"/>
          <w:sz w:val="20"/>
          <w:szCs w:val="20"/>
          <w:lang w:eastAsia="pl-PL"/>
        </w:rPr>
        <w:t>..........................................</w:t>
      </w:r>
    </w:p>
    <w:p w:rsidR="00160FF5" w:rsidRPr="008E5F54" w:rsidRDefault="00160FF5" w:rsidP="00160FF5">
      <w:pPr>
        <w:tabs>
          <w:tab w:val="left" w:pos="5740"/>
        </w:tabs>
        <w:spacing w:before="40" w:after="40" w:line="280" w:lineRule="exact"/>
        <w:ind w:left="4500" w:hanging="4500"/>
        <w:jc w:val="both"/>
        <w:rPr>
          <w:rFonts w:ascii="Arial" w:eastAsia="Times New Roman" w:hAnsi="Arial" w:cs="Arial"/>
          <w:i/>
          <w:iCs/>
          <w:sz w:val="20"/>
          <w:szCs w:val="20"/>
          <w:lang w:eastAsia="pl-PL"/>
        </w:rPr>
      </w:pPr>
      <w:r w:rsidRPr="008E5F54">
        <w:rPr>
          <w:rFonts w:ascii="Arial" w:eastAsia="Times New Roman" w:hAnsi="Arial" w:cs="Arial"/>
          <w:sz w:val="20"/>
          <w:szCs w:val="20"/>
          <w:lang w:eastAsia="pl-PL"/>
        </w:rPr>
        <w:t xml:space="preserve">                                                                           </w:t>
      </w:r>
      <w:r w:rsidRPr="008E5F54">
        <w:rPr>
          <w:rFonts w:ascii="Arial" w:eastAsia="Times New Roman" w:hAnsi="Arial" w:cs="Arial"/>
          <w:i/>
          <w:iCs/>
          <w:sz w:val="20"/>
          <w:szCs w:val="20"/>
          <w:lang w:eastAsia="pl-PL"/>
        </w:rPr>
        <w:t>(podpis osoby upoważnionej do reprezentacji)</w:t>
      </w:r>
    </w:p>
    <w:p w:rsidR="00160FF5" w:rsidRPr="008E5F54" w:rsidRDefault="00160FF5" w:rsidP="00160FF5">
      <w:pPr>
        <w:spacing w:before="40" w:after="40" w:line="280" w:lineRule="exact"/>
        <w:rPr>
          <w:rFonts w:ascii="Arial" w:eastAsia="Times New Roman" w:hAnsi="Arial" w:cs="Arial"/>
          <w:sz w:val="20"/>
          <w:szCs w:val="20"/>
          <w:lang w:eastAsia="pl-PL"/>
        </w:rPr>
      </w:pPr>
    </w:p>
    <w:p w:rsidR="00160FF5" w:rsidRPr="008E5F54" w:rsidRDefault="00160FF5" w:rsidP="00160FF5">
      <w:pPr>
        <w:spacing w:before="40" w:after="40" w:line="280" w:lineRule="exact"/>
        <w:jc w:val="both"/>
        <w:rPr>
          <w:rFonts w:ascii="Arial" w:eastAsia="Times New Roman" w:hAnsi="Arial" w:cs="Arial"/>
          <w:sz w:val="20"/>
          <w:szCs w:val="20"/>
          <w:lang w:eastAsia="pl-PL"/>
        </w:rPr>
      </w:pPr>
    </w:p>
    <w:p w:rsidR="0009798A" w:rsidRPr="008E5F54" w:rsidRDefault="0009798A">
      <w:pPr>
        <w:rPr>
          <w:rFonts w:ascii="Arial" w:eastAsia="Times New Roman" w:hAnsi="Arial" w:cs="Arial"/>
          <w:sz w:val="20"/>
          <w:szCs w:val="20"/>
          <w:lang w:eastAsia="pl-PL"/>
        </w:rPr>
      </w:pPr>
      <w:r w:rsidRPr="008E5F54">
        <w:rPr>
          <w:rFonts w:ascii="Arial" w:eastAsia="Times New Roman" w:hAnsi="Arial" w:cs="Arial"/>
          <w:sz w:val="20"/>
          <w:szCs w:val="20"/>
          <w:lang w:eastAsia="pl-PL"/>
        </w:rPr>
        <w:br w:type="page"/>
      </w:r>
    </w:p>
    <w:p w:rsidR="00160FF5" w:rsidRPr="008E5F54" w:rsidRDefault="00160FF5" w:rsidP="00160FF5"/>
    <w:p w:rsidR="00A102ED" w:rsidRPr="008E5F54" w:rsidRDefault="00A102ED" w:rsidP="00A102ED">
      <w:pPr>
        <w:tabs>
          <w:tab w:val="left" w:pos="540"/>
        </w:tabs>
        <w:spacing w:before="40" w:after="40" w:line="300" w:lineRule="exact"/>
        <w:jc w:val="right"/>
        <w:rPr>
          <w:rFonts w:ascii="Arial" w:hAnsi="Arial" w:cs="Arial"/>
          <w:b/>
          <w:sz w:val="20"/>
          <w:szCs w:val="20"/>
        </w:rPr>
      </w:pPr>
      <w:r w:rsidRPr="008E5F54">
        <w:rPr>
          <w:rFonts w:ascii="Arial" w:hAnsi="Arial" w:cs="Arial"/>
          <w:b/>
          <w:sz w:val="20"/>
          <w:szCs w:val="20"/>
        </w:rPr>
        <w:t xml:space="preserve">Załącznik nr 8 </w:t>
      </w:r>
      <w:r w:rsidRPr="008E5F54">
        <w:rPr>
          <w:rFonts w:ascii="Arial" w:hAnsi="Arial" w:cs="Arial"/>
          <w:b/>
          <w:bCs/>
          <w:sz w:val="20"/>
          <w:szCs w:val="20"/>
        </w:rPr>
        <w:t>do SIWZ</w:t>
      </w:r>
    </w:p>
    <w:p w:rsidR="00A102ED" w:rsidRPr="008E5F54" w:rsidRDefault="00A102ED" w:rsidP="00A102ED">
      <w:pPr>
        <w:spacing w:before="40" w:after="40" w:line="300" w:lineRule="exact"/>
        <w:jc w:val="center"/>
        <w:rPr>
          <w:rFonts w:ascii="Arial" w:hAnsi="Arial" w:cs="Arial"/>
          <w:b/>
          <w:caps/>
          <w:sz w:val="20"/>
          <w:szCs w:val="20"/>
        </w:rPr>
      </w:pPr>
    </w:p>
    <w:p w:rsidR="00A102ED" w:rsidRPr="008E5F54" w:rsidRDefault="00A102ED" w:rsidP="00A102ED">
      <w:pPr>
        <w:spacing w:before="40" w:after="40" w:line="300" w:lineRule="exact"/>
        <w:jc w:val="center"/>
        <w:rPr>
          <w:rFonts w:ascii="Arial" w:hAnsi="Arial" w:cs="Arial"/>
          <w:b/>
          <w:sz w:val="20"/>
          <w:szCs w:val="20"/>
        </w:rPr>
      </w:pPr>
      <w:r w:rsidRPr="008E5F54">
        <w:rPr>
          <w:rFonts w:ascii="Arial" w:hAnsi="Arial" w:cs="Arial"/>
          <w:b/>
          <w:sz w:val="20"/>
          <w:szCs w:val="20"/>
        </w:rPr>
        <w:t>LISTA PODMIOTÓW NALEŻĄCYCH DO TEJ SAMEJ GRUPY KAPITAŁOWEJ/</w:t>
      </w:r>
      <w:r w:rsidRPr="008E5F54">
        <w:rPr>
          <w:rFonts w:ascii="Arial" w:hAnsi="Arial" w:cs="Arial"/>
          <w:b/>
          <w:sz w:val="20"/>
          <w:szCs w:val="20"/>
        </w:rPr>
        <w:br/>
        <w:t>INFORMACJA O TYM, ŻE WYKONAWCA NIE NALEŻY DO GRUPY KAPITAŁOWEJ</w:t>
      </w:r>
      <w:r w:rsidRPr="008E5F54">
        <w:rPr>
          <w:rFonts w:ascii="Arial" w:hAnsi="Arial" w:cs="Times New Roman"/>
          <w:b/>
          <w:sz w:val="20"/>
          <w:szCs w:val="20"/>
          <w:vertAlign w:val="superscript"/>
        </w:rPr>
        <w:footnoteReference w:id="8"/>
      </w:r>
      <w:r w:rsidRPr="008E5F54">
        <w:rPr>
          <w:rFonts w:ascii="Arial" w:hAnsi="Arial" w:cs="Arial"/>
          <w:b/>
          <w:sz w:val="20"/>
          <w:szCs w:val="20"/>
        </w:rPr>
        <w:t>.</w:t>
      </w:r>
    </w:p>
    <w:p w:rsidR="00A102ED" w:rsidRPr="008E5F54" w:rsidRDefault="00A102ED" w:rsidP="00A102ED">
      <w:pPr>
        <w:spacing w:before="40" w:after="40" w:line="300" w:lineRule="exact"/>
        <w:jc w:val="center"/>
        <w:rPr>
          <w:rFonts w:ascii="Arial" w:hAnsi="Arial" w:cs="Arial"/>
          <w:b/>
          <w:sz w:val="20"/>
          <w:szCs w:val="20"/>
        </w:rPr>
      </w:pPr>
    </w:p>
    <w:p w:rsidR="00A102ED" w:rsidRPr="008E5F54" w:rsidRDefault="00A102ED" w:rsidP="00A102ED">
      <w:pPr>
        <w:spacing w:before="40" w:after="40" w:line="300" w:lineRule="exact"/>
        <w:rPr>
          <w:rFonts w:ascii="Arial" w:hAnsi="Arial" w:cs="Arial"/>
          <w:sz w:val="20"/>
          <w:szCs w:val="20"/>
        </w:rPr>
      </w:pPr>
      <w:r w:rsidRPr="008E5F54">
        <w:rPr>
          <w:rFonts w:ascii="Arial" w:hAnsi="Arial" w:cs="Arial"/>
          <w:sz w:val="20"/>
          <w:szCs w:val="20"/>
        </w:rPr>
        <w:t xml:space="preserve">Zgodnie z art. 26 ust. 2 pkt. 2d ustawy z dnia 29 stycznia 2004 roku - Prawo zamówień publicznych (tekst jednolity Dz. U. </w:t>
      </w:r>
      <w:proofErr w:type="gramStart"/>
      <w:r w:rsidRPr="008E5F54">
        <w:rPr>
          <w:rFonts w:ascii="Arial" w:hAnsi="Arial" w:cs="Arial"/>
          <w:sz w:val="20"/>
          <w:szCs w:val="20"/>
        </w:rPr>
        <w:t>z</w:t>
      </w:r>
      <w:proofErr w:type="gramEnd"/>
      <w:r w:rsidRPr="008E5F54">
        <w:rPr>
          <w:rFonts w:ascii="Arial" w:hAnsi="Arial" w:cs="Arial"/>
          <w:sz w:val="20"/>
          <w:szCs w:val="20"/>
        </w:rPr>
        <w:t xml:space="preserve"> 2015 r., poz. 2164 z </w:t>
      </w:r>
      <w:proofErr w:type="spellStart"/>
      <w:r w:rsidRPr="008E5F54">
        <w:rPr>
          <w:rFonts w:ascii="Arial" w:hAnsi="Arial" w:cs="Arial"/>
          <w:sz w:val="20"/>
          <w:szCs w:val="20"/>
        </w:rPr>
        <w:t>późn</w:t>
      </w:r>
      <w:proofErr w:type="spellEnd"/>
      <w:r w:rsidRPr="008E5F54">
        <w:rPr>
          <w:rFonts w:ascii="Arial" w:hAnsi="Arial" w:cs="Arial"/>
          <w:sz w:val="20"/>
          <w:szCs w:val="20"/>
        </w:rPr>
        <w:t xml:space="preserve">. </w:t>
      </w:r>
      <w:proofErr w:type="gramStart"/>
      <w:r w:rsidRPr="008E5F54">
        <w:rPr>
          <w:rFonts w:ascii="Arial" w:hAnsi="Arial" w:cs="Arial"/>
          <w:sz w:val="20"/>
          <w:szCs w:val="20"/>
        </w:rPr>
        <w:t>zm</w:t>
      </w:r>
      <w:proofErr w:type="gramEnd"/>
      <w:r w:rsidRPr="008E5F54">
        <w:rPr>
          <w:rFonts w:ascii="Arial" w:hAnsi="Arial" w:cs="Arial"/>
          <w:sz w:val="20"/>
          <w:szCs w:val="20"/>
        </w:rPr>
        <w:t>. dalej: ustawa PZP):</w:t>
      </w:r>
    </w:p>
    <w:p w:rsidR="00A102ED" w:rsidRPr="008E5F54" w:rsidRDefault="00A102ED" w:rsidP="00A102ED">
      <w:pPr>
        <w:spacing w:before="40" w:after="40" w:line="300" w:lineRule="exact"/>
        <w:rPr>
          <w:rFonts w:ascii="Arial" w:hAnsi="Arial" w:cs="Arial"/>
          <w:sz w:val="20"/>
          <w:szCs w:val="20"/>
        </w:rPr>
      </w:pPr>
    </w:p>
    <w:p w:rsidR="00A102ED" w:rsidRPr="008E5F54" w:rsidRDefault="00A102ED" w:rsidP="00A102ED">
      <w:pPr>
        <w:widowControl w:val="0"/>
        <w:numPr>
          <w:ilvl w:val="0"/>
          <w:numId w:val="27"/>
        </w:numPr>
        <w:adjustRightInd w:val="0"/>
        <w:spacing w:before="40" w:after="40" w:line="300" w:lineRule="exact"/>
        <w:ind w:left="567" w:hanging="567"/>
        <w:jc w:val="both"/>
        <w:textAlignment w:val="baseline"/>
        <w:rPr>
          <w:rFonts w:ascii="Arial" w:hAnsi="Arial" w:cs="Arial"/>
          <w:sz w:val="20"/>
          <w:szCs w:val="20"/>
        </w:rPr>
      </w:pPr>
      <w:r w:rsidRPr="008E5F54">
        <w:rPr>
          <w:rFonts w:ascii="Arial" w:hAnsi="Arial" w:cs="Arial"/>
          <w:b/>
          <w:sz w:val="20"/>
          <w:szCs w:val="20"/>
          <w:u w:val="single"/>
        </w:rPr>
        <w:t>Składamy listę podmiotów, razem z którymi należymy do tej samej grupy kapitałowej</w:t>
      </w:r>
      <w:proofErr w:type="gramStart"/>
      <w:r w:rsidRPr="008E5F54">
        <w:rPr>
          <w:rFonts w:ascii="Arial" w:hAnsi="Arial" w:cs="Arial"/>
          <w:b/>
          <w:sz w:val="20"/>
          <w:szCs w:val="20"/>
          <w:u w:val="single"/>
        </w:rPr>
        <w:t>,</w:t>
      </w:r>
      <w:r w:rsidRPr="008E5F54">
        <w:rPr>
          <w:rFonts w:ascii="Arial" w:hAnsi="Arial" w:cs="Arial"/>
          <w:b/>
          <w:sz w:val="20"/>
          <w:szCs w:val="20"/>
          <w:u w:val="single"/>
        </w:rPr>
        <w:br/>
      </w:r>
      <w:r w:rsidRPr="008E5F54">
        <w:rPr>
          <w:rFonts w:ascii="Arial" w:hAnsi="Arial" w:cs="Arial"/>
          <w:sz w:val="20"/>
          <w:szCs w:val="20"/>
        </w:rPr>
        <w:t>o</w:t>
      </w:r>
      <w:proofErr w:type="gramEnd"/>
      <w:r w:rsidRPr="008E5F54">
        <w:rPr>
          <w:rFonts w:ascii="Arial" w:hAnsi="Arial" w:cs="Arial"/>
          <w:sz w:val="20"/>
          <w:szCs w:val="20"/>
        </w:rPr>
        <w:t xml:space="preserve"> której mowa w art. 24 ust. 2 pkt. 5 ustawy PZP w rozumieniu ustawy z dnia 16 lutego 2007 r. </w:t>
      </w:r>
      <w:r w:rsidRPr="008E5F54">
        <w:rPr>
          <w:rFonts w:ascii="Arial" w:hAnsi="Arial" w:cs="Arial"/>
          <w:sz w:val="20"/>
          <w:szCs w:val="20"/>
        </w:rPr>
        <w:br/>
        <w:t xml:space="preserve">O ochronie konkurencji i konsumentów (Dz. U. </w:t>
      </w:r>
      <w:proofErr w:type="gramStart"/>
      <w:r w:rsidRPr="008E5F54">
        <w:rPr>
          <w:rFonts w:ascii="Arial" w:hAnsi="Arial" w:cs="Arial"/>
          <w:sz w:val="20"/>
          <w:szCs w:val="20"/>
        </w:rPr>
        <w:t>nr</w:t>
      </w:r>
      <w:proofErr w:type="gramEnd"/>
      <w:r w:rsidRPr="008E5F54">
        <w:rPr>
          <w:rFonts w:ascii="Arial" w:hAnsi="Arial" w:cs="Arial"/>
          <w:sz w:val="20"/>
          <w:szCs w:val="20"/>
        </w:rPr>
        <w:t xml:space="preserve"> 50 poz. 331 z </w:t>
      </w:r>
      <w:proofErr w:type="spellStart"/>
      <w:r w:rsidRPr="008E5F54">
        <w:rPr>
          <w:rFonts w:ascii="Arial" w:hAnsi="Arial" w:cs="Arial"/>
          <w:sz w:val="20"/>
          <w:szCs w:val="20"/>
        </w:rPr>
        <w:t>późn</w:t>
      </w:r>
      <w:proofErr w:type="spellEnd"/>
      <w:r w:rsidRPr="008E5F54">
        <w:rPr>
          <w:rFonts w:ascii="Arial" w:hAnsi="Arial" w:cs="Arial"/>
          <w:sz w:val="20"/>
          <w:szCs w:val="20"/>
        </w:rPr>
        <w:t xml:space="preserve">. </w:t>
      </w:r>
      <w:proofErr w:type="gramStart"/>
      <w:r w:rsidRPr="008E5F54">
        <w:rPr>
          <w:rFonts w:ascii="Arial" w:hAnsi="Arial" w:cs="Arial"/>
          <w:sz w:val="20"/>
          <w:szCs w:val="20"/>
        </w:rPr>
        <w:t>zm</w:t>
      </w:r>
      <w:proofErr w:type="gramEnd"/>
      <w:r w:rsidRPr="008E5F54">
        <w:rPr>
          <w:rFonts w:ascii="Arial" w:hAnsi="Arial" w:cs="Arial"/>
          <w:sz w:val="20"/>
          <w:szCs w:val="20"/>
        </w:rPr>
        <w:t>.).</w:t>
      </w:r>
    </w:p>
    <w:p w:rsidR="00A102ED" w:rsidRPr="008E5F54" w:rsidRDefault="00A102ED" w:rsidP="00A102ED">
      <w:pPr>
        <w:widowControl w:val="0"/>
        <w:adjustRightInd w:val="0"/>
        <w:spacing w:before="40" w:after="40" w:line="300" w:lineRule="exact"/>
        <w:ind w:left="426"/>
        <w:textAlignment w:val="baseline"/>
        <w:rPr>
          <w:rFonts w:ascii="Arial" w:hAnsi="Arial" w:cs="Arial"/>
          <w:sz w:val="20"/>
          <w:szCs w:val="20"/>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4986"/>
      </w:tblGrid>
      <w:tr w:rsidR="00A102ED" w:rsidRPr="008E5F54" w:rsidTr="000B5EAE">
        <w:tc>
          <w:tcPr>
            <w:tcW w:w="567"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Lp.</w:t>
            </w:r>
          </w:p>
        </w:tc>
        <w:tc>
          <w:tcPr>
            <w:tcW w:w="2952"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Nazwa podmiotu</w:t>
            </w:r>
          </w:p>
        </w:tc>
        <w:tc>
          <w:tcPr>
            <w:tcW w:w="4986"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Adres podmiotu</w:t>
            </w:r>
          </w:p>
        </w:tc>
      </w:tr>
      <w:tr w:rsidR="00A102ED" w:rsidRPr="008E5F54" w:rsidTr="000B5EAE">
        <w:tc>
          <w:tcPr>
            <w:tcW w:w="567"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1.</w:t>
            </w:r>
          </w:p>
        </w:tc>
        <w:tc>
          <w:tcPr>
            <w:tcW w:w="2952" w:type="dxa"/>
            <w:vAlign w:val="center"/>
          </w:tcPr>
          <w:p w:rsidR="00A102ED" w:rsidRPr="008E5F54" w:rsidRDefault="00A102ED" w:rsidP="00A102ED">
            <w:pPr>
              <w:spacing w:before="40" w:after="40" w:line="300" w:lineRule="exact"/>
              <w:jc w:val="center"/>
              <w:rPr>
                <w:rFonts w:ascii="Arial" w:hAnsi="Arial" w:cs="Arial"/>
                <w:sz w:val="20"/>
                <w:szCs w:val="20"/>
              </w:rPr>
            </w:pPr>
          </w:p>
        </w:tc>
        <w:tc>
          <w:tcPr>
            <w:tcW w:w="4986" w:type="dxa"/>
            <w:vAlign w:val="center"/>
          </w:tcPr>
          <w:p w:rsidR="00A102ED" w:rsidRPr="008E5F54" w:rsidRDefault="00A102ED" w:rsidP="00A102ED">
            <w:pPr>
              <w:spacing w:before="40" w:after="40" w:line="300" w:lineRule="exact"/>
              <w:jc w:val="center"/>
              <w:rPr>
                <w:rFonts w:ascii="Arial" w:hAnsi="Arial" w:cs="Arial"/>
                <w:sz w:val="20"/>
                <w:szCs w:val="20"/>
              </w:rPr>
            </w:pPr>
          </w:p>
        </w:tc>
      </w:tr>
      <w:tr w:rsidR="00A102ED" w:rsidRPr="008E5F54" w:rsidTr="000B5EAE">
        <w:tc>
          <w:tcPr>
            <w:tcW w:w="567"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2.</w:t>
            </w:r>
          </w:p>
        </w:tc>
        <w:tc>
          <w:tcPr>
            <w:tcW w:w="2952" w:type="dxa"/>
            <w:vAlign w:val="center"/>
          </w:tcPr>
          <w:p w:rsidR="00A102ED" w:rsidRPr="008E5F54" w:rsidRDefault="00A102ED" w:rsidP="00A102ED">
            <w:pPr>
              <w:spacing w:before="40" w:after="40" w:line="300" w:lineRule="exact"/>
              <w:jc w:val="center"/>
              <w:rPr>
                <w:rFonts w:ascii="Arial" w:hAnsi="Arial" w:cs="Arial"/>
                <w:sz w:val="20"/>
                <w:szCs w:val="20"/>
              </w:rPr>
            </w:pPr>
          </w:p>
        </w:tc>
        <w:tc>
          <w:tcPr>
            <w:tcW w:w="4986" w:type="dxa"/>
            <w:vAlign w:val="center"/>
          </w:tcPr>
          <w:p w:rsidR="00A102ED" w:rsidRPr="008E5F54" w:rsidRDefault="00A102ED" w:rsidP="00A102ED">
            <w:pPr>
              <w:spacing w:before="40" w:after="40" w:line="300" w:lineRule="exact"/>
              <w:jc w:val="center"/>
              <w:rPr>
                <w:rFonts w:ascii="Arial" w:hAnsi="Arial" w:cs="Arial"/>
                <w:sz w:val="20"/>
                <w:szCs w:val="20"/>
              </w:rPr>
            </w:pPr>
          </w:p>
        </w:tc>
      </w:tr>
      <w:tr w:rsidR="00A102ED" w:rsidRPr="008E5F54" w:rsidTr="000B5EAE">
        <w:tc>
          <w:tcPr>
            <w:tcW w:w="567"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3.</w:t>
            </w:r>
          </w:p>
        </w:tc>
        <w:tc>
          <w:tcPr>
            <w:tcW w:w="2952" w:type="dxa"/>
            <w:vAlign w:val="center"/>
          </w:tcPr>
          <w:p w:rsidR="00A102ED" w:rsidRPr="008E5F54" w:rsidRDefault="00A102ED" w:rsidP="00A102ED">
            <w:pPr>
              <w:spacing w:before="40" w:after="40" w:line="300" w:lineRule="exact"/>
              <w:jc w:val="center"/>
              <w:rPr>
                <w:rFonts w:ascii="Arial" w:hAnsi="Arial" w:cs="Arial"/>
                <w:sz w:val="20"/>
                <w:szCs w:val="20"/>
              </w:rPr>
            </w:pPr>
          </w:p>
        </w:tc>
        <w:tc>
          <w:tcPr>
            <w:tcW w:w="4986" w:type="dxa"/>
            <w:vAlign w:val="center"/>
          </w:tcPr>
          <w:p w:rsidR="00A102ED" w:rsidRPr="008E5F54" w:rsidRDefault="00A102ED" w:rsidP="00A102ED">
            <w:pPr>
              <w:spacing w:before="40" w:after="40" w:line="300" w:lineRule="exact"/>
              <w:jc w:val="center"/>
              <w:rPr>
                <w:rFonts w:ascii="Arial" w:hAnsi="Arial" w:cs="Arial"/>
                <w:sz w:val="20"/>
                <w:szCs w:val="20"/>
              </w:rPr>
            </w:pPr>
          </w:p>
        </w:tc>
      </w:tr>
      <w:tr w:rsidR="00A102ED" w:rsidRPr="008E5F54" w:rsidTr="000B5EAE">
        <w:tc>
          <w:tcPr>
            <w:tcW w:w="567" w:type="dxa"/>
            <w:vAlign w:val="center"/>
          </w:tcPr>
          <w:p w:rsidR="00A102ED" w:rsidRPr="008E5F54" w:rsidRDefault="00A102ED" w:rsidP="00A102ED">
            <w:pPr>
              <w:spacing w:before="40" w:after="40" w:line="300" w:lineRule="exact"/>
              <w:jc w:val="center"/>
              <w:rPr>
                <w:rFonts w:ascii="Arial" w:hAnsi="Arial" w:cs="Arial"/>
                <w:sz w:val="20"/>
                <w:szCs w:val="20"/>
              </w:rPr>
            </w:pPr>
            <w:r w:rsidRPr="008E5F54">
              <w:rPr>
                <w:rFonts w:ascii="Arial" w:hAnsi="Arial" w:cs="Arial"/>
                <w:sz w:val="20"/>
                <w:szCs w:val="20"/>
              </w:rPr>
              <w:t>…..</w:t>
            </w:r>
          </w:p>
        </w:tc>
        <w:tc>
          <w:tcPr>
            <w:tcW w:w="2952" w:type="dxa"/>
            <w:vAlign w:val="center"/>
          </w:tcPr>
          <w:p w:rsidR="00A102ED" w:rsidRPr="008E5F54" w:rsidRDefault="00A102ED" w:rsidP="00A102ED">
            <w:pPr>
              <w:spacing w:before="40" w:after="40" w:line="300" w:lineRule="exact"/>
              <w:jc w:val="center"/>
              <w:rPr>
                <w:rFonts w:ascii="Arial" w:hAnsi="Arial" w:cs="Arial"/>
                <w:sz w:val="20"/>
                <w:szCs w:val="20"/>
              </w:rPr>
            </w:pPr>
          </w:p>
        </w:tc>
        <w:tc>
          <w:tcPr>
            <w:tcW w:w="4986" w:type="dxa"/>
            <w:vAlign w:val="center"/>
          </w:tcPr>
          <w:p w:rsidR="00A102ED" w:rsidRPr="008E5F54" w:rsidRDefault="00A102ED" w:rsidP="00A102ED">
            <w:pPr>
              <w:spacing w:before="40" w:after="40" w:line="300" w:lineRule="exact"/>
              <w:jc w:val="center"/>
              <w:rPr>
                <w:rFonts w:ascii="Arial" w:hAnsi="Arial" w:cs="Arial"/>
                <w:sz w:val="20"/>
                <w:szCs w:val="20"/>
              </w:rPr>
            </w:pPr>
          </w:p>
        </w:tc>
      </w:tr>
    </w:tbl>
    <w:p w:rsidR="00A102ED" w:rsidRPr="008E5F54" w:rsidRDefault="00A102ED" w:rsidP="00A102ED">
      <w:pPr>
        <w:tabs>
          <w:tab w:val="left" w:pos="1800"/>
        </w:tabs>
        <w:spacing w:before="40" w:after="40" w:line="300" w:lineRule="exact"/>
        <w:rPr>
          <w:rFonts w:ascii="Arial" w:hAnsi="Arial" w:cs="Arial"/>
          <w:i/>
          <w:sz w:val="20"/>
          <w:szCs w:val="20"/>
        </w:rPr>
      </w:pPr>
    </w:p>
    <w:p w:rsidR="00A102ED" w:rsidRPr="008E5F54" w:rsidRDefault="00A102ED" w:rsidP="00A102ED">
      <w:pPr>
        <w:tabs>
          <w:tab w:val="left" w:pos="1800"/>
        </w:tabs>
        <w:spacing w:before="4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2ED" w:rsidRPr="008E5F54" w:rsidRDefault="00A102ED" w:rsidP="00A102ED">
      <w:pPr>
        <w:tabs>
          <w:tab w:val="left" w:pos="5740"/>
        </w:tabs>
        <w:spacing w:before="40" w:after="40" w:line="300" w:lineRule="exact"/>
        <w:jc w:val="right"/>
        <w:rPr>
          <w:rFonts w:ascii="Arial" w:hAnsi="Arial" w:cs="Arial"/>
          <w:i/>
          <w:iCs/>
          <w:sz w:val="20"/>
          <w:szCs w:val="20"/>
        </w:rPr>
      </w:pPr>
      <w:r w:rsidRPr="008E5F54">
        <w:rPr>
          <w:rFonts w:ascii="Arial" w:hAnsi="Arial" w:cs="Arial"/>
          <w:sz w:val="20"/>
          <w:szCs w:val="20"/>
        </w:rPr>
        <w:t xml:space="preserve">                                                                           </w:t>
      </w:r>
      <w:r w:rsidRPr="008E5F54">
        <w:rPr>
          <w:rFonts w:ascii="Arial" w:hAnsi="Arial" w:cs="Arial"/>
          <w:i/>
          <w:iCs/>
          <w:sz w:val="20"/>
          <w:szCs w:val="20"/>
        </w:rPr>
        <w:t>(podpis osoby upoważnionej do reprezentacji)</w:t>
      </w:r>
    </w:p>
    <w:p w:rsidR="00A102ED" w:rsidRPr="008E5F54" w:rsidRDefault="00A102ED" w:rsidP="00A102ED">
      <w:pPr>
        <w:tabs>
          <w:tab w:val="left" w:pos="5740"/>
        </w:tabs>
        <w:spacing w:before="40" w:after="40" w:line="300" w:lineRule="exact"/>
        <w:jc w:val="center"/>
        <w:rPr>
          <w:rFonts w:ascii="Arial" w:hAnsi="Arial" w:cs="Arial"/>
          <w:i/>
          <w:iCs/>
          <w:sz w:val="20"/>
          <w:szCs w:val="20"/>
        </w:rPr>
      </w:pPr>
    </w:p>
    <w:p w:rsidR="00A102ED" w:rsidRPr="008E5F54" w:rsidRDefault="00A102ED" w:rsidP="00A102ED">
      <w:pPr>
        <w:tabs>
          <w:tab w:val="left" w:pos="1800"/>
        </w:tabs>
        <w:spacing w:before="4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2ED" w:rsidRPr="008E5F54" w:rsidRDefault="00A102ED" w:rsidP="00A102ED">
      <w:pPr>
        <w:tabs>
          <w:tab w:val="left" w:pos="5740"/>
        </w:tabs>
        <w:spacing w:before="40" w:after="40" w:line="300" w:lineRule="exact"/>
        <w:jc w:val="right"/>
        <w:rPr>
          <w:rFonts w:ascii="Arial" w:hAnsi="Arial" w:cs="Arial"/>
          <w:i/>
          <w:iCs/>
          <w:sz w:val="20"/>
          <w:szCs w:val="20"/>
        </w:rPr>
      </w:pPr>
      <w:r w:rsidRPr="008E5F54">
        <w:rPr>
          <w:rFonts w:ascii="Arial" w:hAnsi="Arial" w:cs="Arial"/>
          <w:sz w:val="20"/>
          <w:szCs w:val="20"/>
        </w:rPr>
        <w:t xml:space="preserve">                                                                           </w:t>
      </w:r>
      <w:r w:rsidRPr="008E5F54">
        <w:rPr>
          <w:rFonts w:ascii="Arial" w:hAnsi="Arial" w:cs="Arial"/>
          <w:i/>
          <w:iCs/>
          <w:sz w:val="20"/>
          <w:szCs w:val="20"/>
        </w:rPr>
        <w:t>(podpis osoby upoważnionej do reprezentacji)</w:t>
      </w:r>
    </w:p>
    <w:p w:rsidR="00A102ED" w:rsidRPr="008E5F54" w:rsidRDefault="00A102ED" w:rsidP="00A102ED">
      <w:pPr>
        <w:tabs>
          <w:tab w:val="left" w:pos="5740"/>
        </w:tabs>
        <w:spacing w:before="40" w:after="40" w:line="300" w:lineRule="exact"/>
        <w:jc w:val="right"/>
        <w:rPr>
          <w:rFonts w:ascii="Arial" w:hAnsi="Arial" w:cs="Arial"/>
          <w:i/>
          <w:iCs/>
          <w:sz w:val="20"/>
          <w:szCs w:val="20"/>
        </w:rPr>
      </w:pPr>
    </w:p>
    <w:p w:rsidR="00A102ED" w:rsidRPr="008E5F54" w:rsidRDefault="007D1DF8" w:rsidP="00A102ED">
      <w:pPr>
        <w:spacing w:before="40" w:after="40" w:line="300" w:lineRule="exact"/>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A102ED" w:rsidRPr="008E5F54" w:rsidRDefault="00A102ED" w:rsidP="00A102ED">
      <w:pPr>
        <w:widowControl w:val="0"/>
        <w:numPr>
          <w:ilvl w:val="0"/>
          <w:numId w:val="27"/>
        </w:numPr>
        <w:adjustRightInd w:val="0"/>
        <w:spacing w:before="40" w:after="40" w:line="300" w:lineRule="exact"/>
        <w:ind w:left="567" w:hanging="567"/>
        <w:jc w:val="both"/>
        <w:textAlignment w:val="baseline"/>
        <w:rPr>
          <w:rFonts w:ascii="Arial" w:hAnsi="Arial" w:cs="Arial"/>
          <w:sz w:val="20"/>
          <w:szCs w:val="20"/>
          <w:u w:val="single"/>
        </w:rPr>
      </w:pPr>
      <w:r w:rsidRPr="008E5F54">
        <w:rPr>
          <w:rFonts w:ascii="Arial" w:hAnsi="Arial" w:cs="Arial"/>
          <w:b/>
          <w:sz w:val="20"/>
          <w:szCs w:val="20"/>
          <w:u w:val="single"/>
        </w:rPr>
        <w:t>Informujemy, że nie należymy do grupy kapitałowej</w:t>
      </w:r>
      <w:r w:rsidRPr="008E5F54">
        <w:rPr>
          <w:rFonts w:ascii="Arial" w:hAnsi="Arial" w:cs="Arial"/>
          <w:sz w:val="20"/>
          <w:szCs w:val="20"/>
          <w:u w:val="single"/>
        </w:rPr>
        <w:t>,</w:t>
      </w:r>
      <w:r w:rsidRPr="008E5F54">
        <w:rPr>
          <w:rFonts w:ascii="Arial" w:hAnsi="Arial" w:cs="Arial"/>
          <w:sz w:val="20"/>
          <w:szCs w:val="20"/>
        </w:rPr>
        <w:t xml:space="preserve"> o której mowa w art. 24 ust. 2 pkt. 5 ustawy PZP w rozumieniu ustawy z dnia 16 lutego 2007 r. O ochronie konkurencji </w:t>
      </w:r>
      <w:r w:rsidRPr="008E5F54">
        <w:rPr>
          <w:rFonts w:ascii="Arial" w:hAnsi="Arial" w:cs="Arial"/>
          <w:sz w:val="20"/>
          <w:szCs w:val="20"/>
        </w:rPr>
        <w:br/>
        <w:t xml:space="preserve">i konsumentów (Dz. U. </w:t>
      </w:r>
      <w:proofErr w:type="gramStart"/>
      <w:r w:rsidRPr="008E5F54">
        <w:rPr>
          <w:rFonts w:ascii="Arial" w:hAnsi="Arial" w:cs="Arial"/>
          <w:sz w:val="20"/>
          <w:szCs w:val="20"/>
        </w:rPr>
        <w:t>nr</w:t>
      </w:r>
      <w:proofErr w:type="gramEnd"/>
      <w:r w:rsidRPr="008E5F54">
        <w:rPr>
          <w:rFonts w:ascii="Arial" w:hAnsi="Arial" w:cs="Arial"/>
          <w:sz w:val="20"/>
          <w:szCs w:val="20"/>
        </w:rPr>
        <w:t xml:space="preserve"> 50 poz. 331 z </w:t>
      </w:r>
      <w:proofErr w:type="spellStart"/>
      <w:r w:rsidRPr="008E5F54">
        <w:rPr>
          <w:rFonts w:ascii="Arial" w:hAnsi="Arial" w:cs="Arial"/>
          <w:sz w:val="20"/>
          <w:szCs w:val="20"/>
        </w:rPr>
        <w:t>późn</w:t>
      </w:r>
      <w:proofErr w:type="spellEnd"/>
      <w:r w:rsidRPr="008E5F54">
        <w:rPr>
          <w:rFonts w:ascii="Arial" w:hAnsi="Arial" w:cs="Arial"/>
          <w:sz w:val="20"/>
          <w:szCs w:val="20"/>
        </w:rPr>
        <w:t xml:space="preserve">. </w:t>
      </w:r>
      <w:proofErr w:type="gramStart"/>
      <w:r w:rsidRPr="008E5F54">
        <w:rPr>
          <w:rFonts w:ascii="Arial" w:hAnsi="Arial" w:cs="Arial"/>
          <w:sz w:val="20"/>
          <w:szCs w:val="20"/>
        </w:rPr>
        <w:t>zm</w:t>
      </w:r>
      <w:proofErr w:type="gramEnd"/>
      <w:r w:rsidRPr="008E5F54">
        <w:rPr>
          <w:rFonts w:ascii="Arial" w:hAnsi="Arial" w:cs="Arial"/>
          <w:sz w:val="20"/>
          <w:szCs w:val="20"/>
        </w:rPr>
        <w:t>.).</w:t>
      </w:r>
    </w:p>
    <w:p w:rsidR="00A102ED" w:rsidRPr="008E5F54" w:rsidRDefault="00A102ED" w:rsidP="00A102ED">
      <w:pPr>
        <w:spacing w:before="40" w:after="40" w:line="300" w:lineRule="exact"/>
        <w:rPr>
          <w:rFonts w:ascii="Arial" w:hAnsi="Arial" w:cs="Arial"/>
          <w:i/>
          <w:sz w:val="20"/>
          <w:szCs w:val="20"/>
        </w:rPr>
      </w:pPr>
    </w:p>
    <w:p w:rsidR="00A102ED" w:rsidRPr="008E5F54" w:rsidRDefault="00A102ED" w:rsidP="00A102ED">
      <w:pPr>
        <w:spacing w:before="40" w:after="40" w:line="300" w:lineRule="exact"/>
        <w:rPr>
          <w:rFonts w:ascii="Arial" w:hAnsi="Arial" w:cs="Arial"/>
          <w:i/>
          <w:sz w:val="20"/>
          <w:szCs w:val="20"/>
        </w:rPr>
      </w:pPr>
    </w:p>
    <w:p w:rsidR="00A102ED" w:rsidRPr="008E5F54" w:rsidRDefault="00A102ED" w:rsidP="00A102ED">
      <w:pPr>
        <w:tabs>
          <w:tab w:val="left" w:pos="1800"/>
        </w:tabs>
        <w:spacing w:before="4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2ED" w:rsidRPr="008E5F54" w:rsidRDefault="00A102ED" w:rsidP="00A102ED">
      <w:pPr>
        <w:tabs>
          <w:tab w:val="left" w:pos="5740"/>
        </w:tabs>
        <w:spacing w:before="40" w:after="40" w:line="300" w:lineRule="exact"/>
        <w:jc w:val="right"/>
        <w:rPr>
          <w:rFonts w:ascii="Arial" w:hAnsi="Arial" w:cs="Arial"/>
          <w:i/>
          <w:iCs/>
          <w:sz w:val="20"/>
          <w:szCs w:val="20"/>
        </w:rPr>
      </w:pPr>
      <w:r w:rsidRPr="008E5F54">
        <w:rPr>
          <w:rFonts w:ascii="Arial" w:hAnsi="Arial" w:cs="Arial"/>
          <w:sz w:val="20"/>
          <w:szCs w:val="20"/>
        </w:rPr>
        <w:t xml:space="preserve">                                                                           </w:t>
      </w:r>
      <w:r w:rsidRPr="008E5F54">
        <w:rPr>
          <w:rFonts w:ascii="Arial" w:hAnsi="Arial" w:cs="Arial"/>
          <w:i/>
          <w:iCs/>
          <w:sz w:val="20"/>
          <w:szCs w:val="20"/>
        </w:rPr>
        <w:t>(podpis osoby upoważnionej do reprezentacji)</w:t>
      </w:r>
    </w:p>
    <w:p w:rsidR="00A102ED" w:rsidRPr="008E5F54" w:rsidRDefault="00A102ED" w:rsidP="00A102ED">
      <w:pPr>
        <w:tabs>
          <w:tab w:val="left" w:pos="5740"/>
        </w:tabs>
        <w:spacing w:before="40" w:after="40" w:line="300" w:lineRule="exact"/>
        <w:jc w:val="center"/>
        <w:rPr>
          <w:rFonts w:ascii="Arial" w:hAnsi="Arial" w:cs="Arial"/>
          <w:i/>
          <w:iCs/>
          <w:sz w:val="20"/>
          <w:szCs w:val="20"/>
        </w:rPr>
      </w:pPr>
    </w:p>
    <w:p w:rsidR="00A102ED" w:rsidRPr="008E5F54" w:rsidRDefault="00A102ED" w:rsidP="00A102ED">
      <w:pPr>
        <w:tabs>
          <w:tab w:val="left" w:pos="1800"/>
        </w:tabs>
        <w:spacing w:before="4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2ED" w:rsidRPr="008E5F54" w:rsidRDefault="00A102ED" w:rsidP="00A102ED">
      <w:pPr>
        <w:tabs>
          <w:tab w:val="left" w:pos="5740"/>
        </w:tabs>
        <w:spacing w:before="40" w:after="40" w:line="300" w:lineRule="exact"/>
        <w:jc w:val="right"/>
        <w:rPr>
          <w:rFonts w:ascii="Arial" w:hAnsi="Arial" w:cs="Arial"/>
          <w:i/>
          <w:iCs/>
          <w:sz w:val="20"/>
          <w:szCs w:val="20"/>
        </w:rPr>
      </w:pPr>
      <w:r w:rsidRPr="008E5F54">
        <w:rPr>
          <w:rFonts w:ascii="Arial" w:hAnsi="Arial" w:cs="Arial"/>
          <w:sz w:val="20"/>
          <w:szCs w:val="20"/>
        </w:rPr>
        <w:t xml:space="preserve">                                                                           </w:t>
      </w:r>
      <w:r w:rsidRPr="008E5F54">
        <w:rPr>
          <w:rFonts w:ascii="Arial" w:hAnsi="Arial" w:cs="Arial"/>
          <w:i/>
          <w:iCs/>
          <w:sz w:val="20"/>
          <w:szCs w:val="20"/>
        </w:rPr>
        <w:t>(podpis osoby upoważnionej do reprezentacji)</w:t>
      </w:r>
    </w:p>
    <w:p w:rsidR="00792109" w:rsidRPr="008E5F54" w:rsidRDefault="00792109">
      <w:pPr>
        <w:rPr>
          <w:rFonts w:ascii="Arial" w:eastAsia="Times New Roman" w:hAnsi="Arial" w:cs="Arial"/>
          <w:b/>
          <w:sz w:val="20"/>
          <w:szCs w:val="20"/>
          <w:lang w:eastAsia="pl-PL"/>
        </w:rPr>
      </w:pPr>
      <w:r w:rsidRPr="008E5F54">
        <w:rPr>
          <w:rFonts w:ascii="Arial" w:eastAsia="Times New Roman" w:hAnsi="Arial" w:cs="Arial"/>
          <w:b/>
          <w:sz w:val="20"/>
          <w:szCs w:val="20"/>
          <w:lang w:eastAsia="pl-PL"/>
        </w:rPr>
        <w:br w:type="page"/>
      </w:r>
    </w:p>
    <w:p w:rsidR="00A10E99" w:rsidRPr="008E5F54" w:rsidRDefault="00A10E99" w:rsidP="00A10E99">
      <w:pPr>
        <w:spacing w:after="40" w:line="300" w:lineRule="exact"/>
        <w:jc w:val="right"/>
        <w:rPr>
          <w:rFonts w:ascii="Arial" w:hAnsi="Arial" w:cs="Arial"/>
          <w:b/>
          <w:sz w:val="20"/>
          <w:szCs w:val="20"/>
        </w:rPr>
      </w:pPr>
      <w:r w:rsidRPr="008E5F54">
        <w:rPr>
          <w:rFonts w:ascii="Arial" w:hAnsi="Arial" w:cs="Arial"/>
          <w:b/>
          <w:sz w:val="20"/>
          <w:szCs w:val="20"/>
        </w:rPr>
        <w:lastRenderedPageBreak/>
        <w:t>Załącznik nr 9 do SIWZ</w:t>
      </w:r>
    </w:p>
    <w:p w:rsidR="00A10E99" w:rsidRPr="008E5F54" w:rsidRDefault="00A10E99" w:rsidP="00A10E99">
      <w:pPr>
        <w:spacing w:before="120" w:after="0" w:line="240" w:lineRule="auto"/>
        <w:jc w:val="center"/>
        <w:rPr>
          <w:rFonts w:ascii="Arial" w:hAnsi="Arial" w:cs="Arial"/>
          <w:b/>
          <w:caps/>
          <w:sz w:val="20"/>
          <w:szCs w:val="20"/>
        </w:rPr>
      </w:pPr>
      <w:r w:rsidRPr="008E5F54">
        <w:rPr>
          <w:rFonts w:ascii="Arial" w:hAnsi="Arial" w:cs="Arial"/>
          <w:b/>
          <w:caps/>
          <w:sz w:val="20"/>
          <w:szCs w:val="20"/>
        </w:rPr>
        <w:t>OświadczeniE</w:t>
      </w:r>
    </w:p>
    <w:p w:rsidR="00A10E99" w:rsidRPr="008E5F54" w:rsidRDefault="00A10E99" w:rsidP="00A10E99">
      <w:pPr>
        <w:spacing w:before="120" w:after="0" w:line="240" w:lineRule="auto"/>
        <w:jc w:val="center"/>
        <w:rPr>
          <w:rFonts w:ascii="Arial" w:hAnsi="Arial" w:cs="Arial"/>
          <w:b/>
          <w:caps/>
          <w:sz w:val="20"/>
          <w:szCs w:val="20"/>
        </w:rPr>
      </w:pPr>
      <w:r w:rsidRPr="008E5F54">
        <w:rPr>
          <w:rFonts w:ascii="Arial" w:hAnsi="Arial" w:cs="Arial"/>
          <w:b/>
          <w:caps/>
          <w:sz w:val="20"/>
          <w:szCs w:val="20"/>
        </w:rPr>
        <w:t xml:space="preserve">składane zgodnie z wymaganiami </w:t>
      </w:r>
    </w:p>
    <w:p w:rsidR="00A10E99" w:rsidRPr="008E5F54" w:rsidRDefault="00A10E99" w:rsidP="00A10E99">
      <w:pPr>
        <w:spacing w:before="120" w:after="0" w:line="240" w:lineRule="auto"/>
        <w:jc w:val="center"/>
        <w:rPr>
          <w:rFonts w:ascii="Arial" w:hAnsi="Arial" w:cs="Arial"/>
          <w:b/>
          <w:caps/>
          <w:sz w:val="20"/>
          <w:szCs w:val="20"/>
        </w:rPr>
      </w:pPr>
      <w:r w:rsidRPr="008E5F54">
        <w:rPr>
          <w:rFonts w:ascii="Arial" w:hAnsi="Arial" w:cs="Arial"/>
          <w:b/>
          <w:caps/>
          <w:sz w:val="20"/>
          <w:szCs w:val="20"/>
        </w:rPr>
        <w:t>art. 26 ust. 2 b ustawy PZP</w:t>
      </w:r>
    </w:p>
    <w:p w:rsidR="00A10E99" w:rsidRPr="008E5F54" w:rsidRDefault="00A10E99" w:rsidP="00A10E99">
      <w:pPr>
        <w:tabs>
          <w:tab w:val="left" w:leader="dot" w:pos="9072"/>
        </w:tabs>
        <w:spacing w:before="120" w:after="40" w:line="300" w:lineRule="exact"/>
        <w:jc w:val="both"/>
        <w:rPr>
          <w:rFonts w:ascii="Arial" w:hAnsi="Arial" w:cs="Arial"/>
          <w:sz w:val="20"/>
          <w:szCs w:val="20"/>
        </w:rPr>
      </w:pPr>
      <w:r w:rsidRPr="008E5F54">
        <w:rPr>
          <w:rFonts w:ascii="Arial" w:hAnsi="Arial" w:cs="Arial"/>
          <w:sz w:val="20"/>
          <w:szCs w:val="20"/>
        </w:rPr>
        <w:t>My niżej podpisani</w:t>
      </w:r>
    </w:p>
    <w:p w:rsidR="00A10E99" w:rsidRPr="008E5F54" w:rsidRDefault="00A10E99" w:rsidP="00A10E99">
      <w:pPr>
        <w:tabs>
          <w:tab w:val="left" w:leader="dot" w:pos="9072"/>
        </w:tabs>
        <w:spacing w:before="120" w:after="40" w:line="300" w:lineRule="exact"/>
        <w:jc w:val="center"/>
        <w:rPr>
          <w:rFonts w:ascii="Arial" w:hAnsi="Arial" w:cs="Arial"/>
          <w:bCs/>
          <w:sz w:val="20"/>
          <w:szCs w:val="20"/>
        </w:rPr>
      </w:pPr>
      <w:r w:rsidRPr="008E5F54">
        <w:rPr>
          <w:rFonts w:ascii="Arial" w:hAnsi="Arial" w:cs="Arial"/>
          <w:sz w:val="20"/>
          <w:szCs w:val="20"/>
        </w:rPr>
        <w:t>…………………………………………………………………………………………………………………………….…………………………………………</w:t>
      </w:r>
      <w:r w:rsidRPr="008E5F54">
        <w:rPr>
          <w:rFonts w:ascii="Arial" w:hAnsi="Arial" w:cs="Arial"/>
          <w:bCs/>
          <w:sz w:val="20"/>
          <w:szCs w:val="20"/>
        </w:rPr>
        <w:t>………………………………………………………………………</w:t>
      </w:r>
    </w:p>
    <w:p w:rsidR="00A10E99" w:rsidRPr="008E5F54" w:rsidRDefault="00A10E99" w:rsidP="00A10E99">
      <w:pPr>
        <w:tabs>
          <w:tab w:val="left" w:leader="dot" w:pos="9072"/>
        </w:tabs>
        <w:autoSpaceDE w:val="0"/>
        <w:autoSpaceDN w:val="0"/>
        <w:spacing w:before="120" w:after="40" w:line="300" w:lineRule="exact"/>
        <w:jc w:val="center"/>
        <w:rPr>
          <w:rFonts w:ascii="Arial" w:hAnsi="Arial" w:cs="Arial"/>
          <w:sz w:val="20"/>
          <w:szCs w:val="20"/>
          <w:vertAlign w:val="superscript"/>
        </w:rPr>
      </w:pPr>
      <w:r w:rsidRPr="008E5F54">
        <w:rPr>
          <w:rFonts w:ascii="Arial" w:hAnsi="Arial" w:cs="Arial"/>
          <w:sz w:val="20"/>
          <w:szCs w:val="20"/>
          <w:vertAlign w:val="superscript"/>
        </w:rPr>
        <w:t>(osoby upoważnione do reprezentacji podmiotu trzeciego)</w:t>
      </w:r>
    </w:p>
    <w:p w:rsidR="00A10E99" w:rsidRPr="008E5F54" w:rsidRDefault="00A10E99" w:rsidP="00A10E99">
      <w:pPr>
        <w:tabs>
          <w:tab w:val="left" w:leader="dot" w:pos="9072"/>
        </w:tabs>
        <w:autoSpaceDE w:val="0"/>
        <w:autoSpaceDN w:val="0"/>
        <w:spacing w:before="120" w:after="40" w:line="300" w:lineRule="exact"/>
        <w:jc w:val="both"/>
        <w:rPr>
          <w:rFonts w:ascii="Arial" w:hAnsi="Arial" w:cs="Arial"/>
          <w:sz w:val="20"/>
          <w:szCs w:val="20"/>
        </w:rPr>
      </w:pPr>
      <w:proofErr w:type="gramStart"/>
      <w:r w:rsidRPr="008E5F54">
        <w:rPr>
          <w:rFonts w:ascii="Arial" w:hAnsi="Arial" w:cs="Arial"/>
          <w:sz w:val="20"/>
          <w:szCs w:val="20"/>
        </w:rPr>
        <w:t>działając</w:t>
      </w:r>
      <w:proofErr w:type="gramEnd"/>
      <w:r w:rsidRPr="008E5F54">
        <w:rPr>
          <w:rFonts w:ascii="Arial" w:hAnsi="Arial" w:cs="Arial"/>
          <w:sz w:val="20"/>
          <w:szCs w:val="20"/>
        </w:rPr>
        <w:t xml:space="preserve"> w imieniu i na rzecz</w:t>
      </w:r>
    </w:p>
    <w:p w:rsidR="00A10E99" w:rsidRPr="008E5F54" w:rsidRDefault="00A10E99" w:rsidP="00A10E99">
      <w:pPr>
        <w:tabs>
          <w:tab w:val="left" w:leader="dot" w:pos="9072"/>
        </w:tabs>
        <w:spacing w:before="120" w:after="40" w:line="300" w:lineRule="exact"/>
        <w:jc w:val="center"/>
        <w:rPr>
          <w:rFonts w:ascii="Arial" w:hAnsi="Arial" w:cs="Arial"/>
          <w:sz w:val="20"/>
          <w:szCs w:val="20"/>
        </w:rPr>
      </w:pPr>
      <w:r w:rsidRPr="008E5F54">
        <w:rPr>
          <w:rFonts w:ascii="Arial" w:hAnsi="Arial" w:cs="Arial"/>
          <w:sz w:val="20"/>
          <w:szCs w:val="20"/>
        </w:rPr>
        <w:t>…………………………………………………………………………………………………………………………….…………………………………………</w:t>
      </w:r>
      <w:r w:rsidRPr="008E5F54">
        <w:rPr>
          <w:rFonts w:ascii="Arial" w:hAnsi="Arial" w:cs="Arial"/>
          <w:bCs/>
          <w:sz w:val="20"/>
          <w:szCs w:val="20"/>
        </w:rPr>
        <w:t>………………………………………………………………………</w:t>
      </w:r>
    </w:p>
    <w:p w:rsidR="00A10E99" w:rsidRPr="008E5F54" w:rsidRDefault="00A10E99" w:rsidP="00A10E99">
      <w:pPr>
        <w:tabs>
          <w:tab w:val="left" w:leader="dot" w:pos="9072"/>
        </w:tabs>
        <w:autoSpaceDE w:val="0"/>
        <w:autoSpaceDN w:val="0"/>
        <w:spacing w:before="120" w:after="40" w:line="300" w:lineRule="exact"/>
        <w:jc w:val="center"/>
        <w:rPr>
          <w:rFonts w:ascii="Arial" w:hAnsi="Arial" w:cs="Arial"/>
          <w:sz w:val="20"/>
          <w:szCs w:val="20"/>
          <w:vertAlign w:val="superscript"/>
        </w:rPr>
      </w:pPr>
      <w:r w:rsidRPr="008E5F54">
        <w:rPr>
          <w:rFonts w:ascii="Arial" w:hAnsi="Arial" w:cs="Arial"/>
          <w:sz w:val="20"/>
          <w:szCs w:val="20"/>
          <w:vertAlign w:val="superscript"/>
        </w:rPr>
        <w:t xml:space="preserve"> (nazwa (firma) dokładny adres podmiotu trzeciego)</w:t>
      </w:r>
    </w:p>
    <w:p w:rsidR="00A10E99" w:rsidRPr="008E5F54" w:rsidRDefault="00A10E99" w:rsidP="00A10E99">
      <w:pPr>
        <w:spacing w:before="120" w:after="40" w:line="300" w:lineRule="exact"/>
        <w:jc w:val="both"/>
        <w:rPr>
          <w:rFonts w:ascii="Arial" w:hAnsi="Arial" w:cs="Arial"/>
          <w:sz w:val="20"/>
          <w:szCs w:val="20"/>
        </w:rPr>
      </w:pPr>
      <w:r w:rsidRPr="008E5F54">
        <w:rPr>
          <w:rFonts w:ascii="Arial" w:hAnsi="Arial" w:cs="Arial"/>
          <w:sz w:val="20"/>
          <w:szCs w:val="20"/>
        </w:rPr>
        <w:t>Zobowiązujemy się do udostępnienia firmie:</w:t>
      </w:r>
    </w:p>
    <w:p w:rsidR="00A10E99" w:rsidRPr="008E5F54" w:rsidRDefault="00A10E99" w:rsidP="00A10E99">
      <w:pPr>
        <w:spacing w:before="120" w:after="40" w:line="300" w:lineRule="exact"/>
        <w:rPr>
          <w:rFonts w:ascii="Arial" w:hAnsi="Arial" w:cs="Arial"/>
          <w:sz w:val="20"/>
          <w:szCs w:val="20"/>
        </w:rPr>
      </w:pPr>
      <w:r w:rsidRPr="008E5F54">
        <w:rPr>
          <w:rFonts w:ascii="Arial" w:hAnsi="Arial" w:cs="Arial"/>
          <w:sz w:val="20"/>
          <w:szCs w:val="20"/>
        </w:rPr>
        <w:t>………………………………………………………………………………………………………………………………………………………………………………………………………………………………………………</w:t>
      </w:r>
    </w:p>
    <w:p w:rsidR="00A10E99" w:rsidRPr="008E5F54" w:rsidRDefault="00A10E99" w:rsidP="00A10E99">
      <w:pPr>
        <w:tabs>
          <w:tab w:val="left" w:leader="dot" w:pos="9072"/>
        </w:tabs>
        <w:autoSpaceDE w:val="0"/>
        <w:autoSpaceDN w:val="0"/>
        <w:spacing w:before="20" w:after="20" w:line="240" w:lineRule="auto"/>
        <w:jc w:val="center"/>
        <w:rPr>
          <w:rFonts w:ascii="Arial" w:eastAsia="Times New Roman" w:hAnsi="Arial" w:cs="Arial"/>
          <w:i/>
          <w:sz w:val="20"/>
          <w:szCs w:val="20"/>
          <w:vertAlign w:val="superscript"/>
          <w:lang w:eastAsia="pl-PL"/>
        </w:rPr>
      </w:pPr>
      <w:r w:rsidRPr="008E5F54">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A10E99" w:rsidRPr="008E5F54" w:rsidRDefault="00A10E99" w:rsidP="00A10E99">
      <w:pPr>
        <w:spacing w:before="120" w:after="0" w:line="240" w:lineRule="auto"/>
        <w:jc w:val="both"/>
        <w:rPr>
          <w:rFonts w:ascii="Arial" w:hAnsi="Arial" w:cs="Arial"/>
          <w:b/>
          <w:sz w:val="20"/>
          <w:szCs w:val="20"/>
        </w:rPr>
      </w:pPr>
      <w:proofErr w:type="gramStart"/>
      <w:r w:rsidRPr="008E5F54">
        <w:rPr>
          <w:rFonts w:ascii="Arial" w:hAnsi="Arial" w:cs="Arial"/>
          <w:sz w:val="20"/>
          <w:szCs w:val="20"/>
        </w:rPr>
        <w:t>na</w:t>
      </w:r>
      <w:proofErr w:type="gramEnd"/>
      <w:r w:rsidRPr="008E5F54">
        <w:rPr>
          <w:rFonts w:ascii="Arial" w:hAnsi="Arial" w:cs="Arial"/>
          <w:sz w:val="20"/>
          <w:szCs w:val="20"/>
        </w:rPr>
        <w:t xml:space="preserve"> czas realizacji zamówienia obejmującego </w:t>
      </w:r>
      <w:r w:rsidRPr="008E5F54">
        <w:rPr>
          <w:rFonts w:ascii="Arial" w:hAnsi="Arial" w:cs="Arial"/>
          <w:b/>
          <w:bCs/>
          <w:i/>
          <w:sz w:val="20"/>
          <w:szCs w:val="20"/>
        </w:rPr>
        <w:t>„</w:t>
      </w:r>
      <w:r w:rsidRPr="008E5F54">
        <w:rPr>
          <w:rFonts w:ascii="Arial" w:hAnsi="Arial" w:cs="Arial"/>
          <w:i/>
          <w:sz w:val="20"/>
          <w:szCs w:val="20"/>
        </w:rPr>
        <w:t>Obsługę bankową budżetu Województwa Zachodniopomorskiego w zakresie rachunku bieżącego i rachunków pomocniczych obejmującą Województwo Zachodniopomorskie, 17 wojewódzkich jednostek budżetowych (16 podległych samorządowych jednostek budżetowych, w tym Urzędu Marszałkowskiego oraz 1 samorządowego zakładu budżetowego) oraz udzielenie kredytu w polskich złotych w rachunku bieżącym budżetu Województwa</w:t>
      </w:r>
      <w:r w:rsidRPr="008E5F54">
        <w:rPr>
          <w:rFonts w:ascii="Arial" w:hAnsi="Arial" w:cs="Arial"/>
          <w:b/>
          <w:bCs/>
          <w:i/>
          <w:sz w:val="20"/>
          <w:szCs w:val="20"/>
        </w:rPr>
        <w:t>”</w:t>
      </w:r>
      <w:r w:rsidRPr="008E5F54">
        <w:rPr>
          <w:rFonts w:ascii="Arial" w:hAnsi="Arial" w:cs="Arial"/>
          <w:b/>
          <w:sz w:val="20"/>
          <w:szCs w:val="20"/>
        </w:rPr>
        <w:t xml:space="preserve"> </w:t>
      </w:r>
      <w:r w:rsidRPr="008E5F54">
        <w:rPr>
          <w:rFonts w:ascii="Arial" w:hAnsi="Arial" w:cs="Arial"/>
          <w:bCs/>
          <w:sz w:val="20"/>
          <w:szCs w:val="20"/>
        </w:rPr>
        <w:t>swojego potencjału dotyczącego</w:t>
      </w:r>
      <w:r w:rsidR="00792109" w:rsidRPr="008E5F54">
        <w:rPr>
          <w:rFonts w:ascii="Arial" w:hAnsi="Arial" w:cs="Arial"/>
          <w:bCs/>
          <w:sz w:val="20"/>
          <w:szCs w:val="20"/>
        </w:rPr>
        <w:t xml:space="preserve"> </w:t>
      </w:r>
      <w:r w:rsidRPr="008E5F54">
        <w:rPr>
          <w:rFonts w:ascii="Arial" w:hAnsi="Arial" w:cs="Arial"/>
          <w:b/>
          <w:bCs/>
          <w:sz w:val="20"/>
          <w:szCs w:val="20"/>
        </w:rPr>
        <w:t xml:space="preserve">dysponowania </w:t>
      </w:r>
      <w:r w:rsidR="004E5EC9" w:rsidRPr="008E5F54">
        <w:rPr>
          <w:rFonts w:ascii="Arial" w:hAnsi="Arial" w:cs="Arial"/>
          <w:b/>
          <w:bCs/>
          <w:sz w:val="20"/>
          <w:szCs w:val="20"/>
        </w:rPr>
        <w:t>wiedzą i doświadczeniem/</w:t>
      </w:r>
      <w:r w:rsidRPr="008E5F54">
        <w:rPr>
          <w:rFonts w:ascii="Arial" w:hAnsi="Arial" w:cs="Arial"/>
          <w:b/>
          <w:bCs/>
          <w:sz w:val="20"/>
          <w:szCs w:val="20"/>
        </w:rPr>
        <w:t>odpowiednim potencjałem technicznym</w:t>
      </w:r>
      <w:r w:rsidR="004E5EC9" w:rsidRPr="008E5F54">
        <w:rPr>
          <w:rFonts w:ascii="Arial" w:hAnsi="Arial" w:cs="Arial"/>
          <w:b/>
          <w:bCs/>
          <w:sz w:val="20"/>
          <w:szCs w:val="20"/>
        </w:rPr>
        <w:t>/zdolnościach finansowych lub ekonomicznych</w:t>
      </w:r>
      <w:r w:rsidR="004E5EC9" w:rsidRPr="008E5F54">
        <w:rPr>
          <w:rStyle w:val="Odwoanieprzypisudolnego"/>
          <w:rFonts w:ascii="Arial" w:hAnsi="Arial"/>
          <w:b/>
          <w:bCs/>
          <w:sz w:val="20"/>
          <w:szCs w:val="20"/>
        </w:rPr>
        <w:footnoteReference w:id="9"/>
      </w:r>
      <w:r w:rsidRPr="008E5F54">
        <w:rPr>
          <w:rFonts w:ascii="Arial" w:hAnsi="Arial"/>
          <w:bCs/>
          <w:sz w:val="20"/>
          <w:szCs w:val="20"/>
          <w:vertAlign w:val="superscript"/>
        </w:rPr>
        <w:t xml:space="preserve"> </w:t>
      </w:r>
      <w:r w:rsidRPr="008E5F54">
        <w:rPr>
          <w:rFonts w:ascii="Arial" w:hAnsi="Arial" w:cs="Arial"/>
          <w:bCs/>
          <w:sz w:val="20"/>
          <w:szCs w:val="20"/>
        </w:rPr>
        <w:t>zgodnie z dyspozycją art. 26 ust. 2b ustawy PZP.</w:t>
      </w:r>
    </w:p>
    <w:p w:rsidR="00A10E99" w:rsidRPr="008E5F54" w:rsidRDefault="00A10E99" w:rsidP="00A10E99">
      <w:pPr>
        <w:spacing w:before="120" w:after="0" w:line="240" w:lineRule="auto"/>
        <w:jc w:val="both"/>
        <w:rPr>
          <w:rFonts w:ascii="Arial" w:hAnsi="Arial" w:cs="Arial"/>
          <w:bCs/>
          <w:sz w:val="20"/>
          <w:szCs w:val="20"/>
        </w:rPr>
      </w:pPr>
      <w:r w:rsidRPr="008E5F54">
        <w:rPr>
          <w:rFonts w:ascii="Arial" w:hAnsi="Arial" w:cs="Arial"/>
          <w:bCs/>
          <w:sz w:val="20"/>
          <w:szCs w:val="20"/>
        </w:rPr>
        <w:t>Udostępnienie potencjału będzie polegało na:</w:t>
      </w:r>
    </w:p>
    <w:p w:rsidR="00A10E99" w:rsidRPr="008E5F54" w:rsidRDefault="00A10E99" w:rsidP="00A10E99">
      <w:pPr>
        <w:spacing w:before="120" w:after="40" w:line="300" w:lineRule="exact"/>
        <w:jc w:val="both"/>
        <w:rPr>
          <w:rFonts w:ascii="Arial" w:hAnsi="Arial" w:cs="Arial"/>
          <w:bCs/>
          <w:sz w:val="20"/>
          <w:szCs w:val="20"/>
        </w:rPr>
      </w:pPr>
      <w:r w:rsidRPr="008E5F54">
        <w:rPr>
          <w:rFonts w:ascii="Arial" w:hAnsi="Arial" w:cs="Arial"/>
          <w:bCs/>
          <w:sz w:val="20"/>
          <w:szCs w:val="20"/>
        </w:rPr>
        <w:t>…………….……………………………………………………………………………………………………………………….…………………………………………………………………………………………………………………..……..……………………………………………………………………………..…………...…………</w:t>
      </w:r>
      <w:r w:rsidRPr="008E5F54">
        <w:rPr>
          <w:rFonts w:ascii="Arial" w:hAnsi="Arial"/>
          <w:b/>
          <w:bCs/>
          <w:sz w:val="24"/>
          <w:szCs w:val="24"/>
          <w:vertAlign w:val="superscript"/>
        </w:rPr>
        <w:footnoteReference w:id="10"/>
      </w:r>
    </w:p>
    <w:p w:rsidR="00A10E99" w:rsidRPr="008E5F54" w:rsidRDefault="00A10E99" w:rsidP="00A10E99">
      <w:pPr>
        <w:tabs>
          <w:tab w:val="left" w:pos="1800"/>
        </w:tabs>
        <w:spacing w:before="12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E99" w:rsidRPr="008E5F54" w:rsidRDefault="00A10E99" w:rsidP="00A10E99">
      <w:pPr>
        <w:tabs>
          <w:tab w:val="left" w:pos="5740"/>
        </w:tabs>
        <w:spacing w:before="120" w:after="40" w:line="300" w:lineRule="exact"/>
        <w:ind w:left="4500" w:hanging="4500"/>
        <w:jc w:val="right"/>
        <w:rPr>
          <w:rFonts w:ascii="Arial" w:hAnsi="Arial" w:cs="Arial"/>
          <w:i/>
          <w:iCs/>
          <w:sz w:val="20"/>
          <w:szCs w:val="20"/>
          <w:vertAlign w:val="superscript"/>
        </w:rPr>
      </w:pPr>
      <w:r w:rsidRPr="008E5F54">
        <w:rPr>
          <w:rFonts w:ascii="Arial" w:hAnsi="Arial" w:cs="Arial"/>
          <w:sz w:val="20"/>
          <w:szCs w:val="20"/>
          <w:vertAlign w:val="superscript"/>
        </w:rPr>
        <w:t xml:space="preserve">                                                                           </w:t>
      </w:r>
      <w:r w:rsidRPr="008E5F54">
        <w:rPr>
          <w:rFonts w:ascii="Arial" w:hAnsi="Arial" w:cs="Arial"/>
          <w:i/>
          <w:iCs/>
          <w:sz w:val="20"/>
          <w:szCs w:val="20"/>
          <w:vertAlign w:val="superscript"/>
        </w:rPr>
        <w:t>(podpis osoby upoważnionej do reprezentacji podmiotu trzeciego udostępniającego potencjał)</w:t>
      </w:r>
    </w:p>
    <w:p w:rsidR="00A10E99" w:rsidRPr="008E5F54" w:rsidRDefault="00A10E99" w:rsidP="00A10E99">
      <w:pPr>
        <w:tabs>
          <w:tab w:val="left" w:pos="1800"/>
        </w:tabs>
        <w:spacing w:before="360" w:after="40" w:line="300" w:lineRule="exact"/>
        <w:jc w:val="right"/>
        <w:rPr>
          <w:rFonts w:ascii="Arial" w:hAnsi="Arial" w:cs="Arial"/>
          <w:sz w:val="20"/>
          <w:szCs w:val="20"/>
        </w:rPr>
      </w:pPr>
      <w:proofErr w:type="gramStart"/>
      <w:r w:rsidRPr="008E5F54">
        <w:rPr>
          <w:rFonts w:ascii="Arial" w:hAnsi="Arial" w:cs="Arial"/>
          <w:sz w:val="20"/>
          <w:szCs w:val="20"/>
        </w:rPr>
        <w:t>................................... , dnia ......................      …….………...............</w:t>
      </w:r>
      <w:proofErr w:type="gramEnd"/>
      <w:r w:rsidRPr="008E5F54">
        <w:rPr>
          <w:rFonts w:ascii="Arial" w:hAnsi="Arial" w:cs="Arial"/>
          <w:sz w:val="20"/>
          <w:szCs w:val="20"/>
        </w:rPr>
        <w:t>..........................................</w:t>
      </w:r>
    </w:p>
    <w:p w:rsidR="00A10E99" w:rsidRPr="008E5F54" w:rsidRDefault="00A10E99" w:rsidP="00A10E99">
      <w:pPr>
        <w:tabs>
          <w:tab w:val="left" w:pos="5740"/>
        </w:tabs>
        <w:spacing w:before="120" w:after="40" w:line="300" w:lineRule="exact"/>
        <w:ind w:left="4500" w:hanging="4500"/>
        <w:jc w:val="right"/>
        <w:rPr>
          <w:rFonts w:ascii="Arial" w:hAnsi="Arial" w:cs="Arial"/>
          <w:i/>
          <w:iCs/>
          <w:sz w:val="20"/>
          <w:szCs w:val="20"/>
          <w:vertAlign w:val="superscript"/>
        </w:rPr>
      </w:pPr>
      <w:r w:rsidRPr="008E5F54">
        <w:rPr>
          <w:rFonts w:ascii="Arial" w:hAnsi="Arial" w:cs="Arial"/>
          <w:sz w:val="20"/>
          <w:szCs w:val="20"/>
          <w:vertAlign w:val="superscript"/>
        </w:rPr>
        <w:t xml:space="preserve">                                                                           </w:t>
      </w:r>
      <w:r w:rsidRPr="008E5F54">
        <w:rPr>
          <w:rFonts w:ascii="Arial" w:hAnsi="Arial" w:cs="Arial"/>
          <w:i/>
          <w:iCs/>
          <w:sz w:val="20"/>
          <w:szCs w:val="20"/>
          <w:vertAlign w:val="superscript"/>
        </w:rPr>
        <w:t>(podpis osoby upoważnionej do reprezentacji podmiotu trzeciego udostępniającego potencjał)</w:t>
      </w:r>
    </w:p>
    <w:p w:rsidR="00A102ED" w:rsidRPr="001929C0" w:rsidRDefault="00A10E99" w:rsidP="001929C0">
      <w:pPr>
        <w:spacing w:after="0"/>
        <w:jc w:val="both"/>
        <w:rPr>
          <w:rFonts w:ascii="Arial" w:hAnsi="Arial" w:cs="Arial"/>
          <w:sz w:val="20"/>
          <w:szCs w:val="20"/>
        </w:rPr>
      </w:pPr>
      <w:r w:rsidRPr="008E5F54">
        <w:rPr>
          <w:rFonts w:ascii="Arial" w:hAnsi="Arial" w:cs="Arial"/>
          <w:b/>
          <w:sz w:val="20"/>
          <w:szCs w:val="20"/>
        </w:rPr>
        <w:t>UWAGA:</w:t>
      </w:r>
      <w:r w:rsidRPr="008E5F54">
        <w:rPr>
          <w:rFonts w:ascii="Arial" w:hAnsi="Arial" w:cs="Arial"/>
          <w:sz w:val="20"/>
          <w:szCs w:val="20"/>
        </w:rPr>
        <w:t xml:space="preserve"> Podmiot</w:t>
      </w:r>
      <w:r w:rsidR="001929C0" w:rsidRPr="008E5F54">
        <w:rPr>
          <w:rFonts w:ascii="Arial" w:hAnsi="Arial" w:cs="Arial"/>
          <w:sz w:val="20"/>
          <w:szCs w:val="20"/>
        </w:rPr>
        <w:t>,</w:t>
      </w:r>
      <w:r w:rsidRPr="008E5F54">
        <w:rPr>
          <w:rFonts w:ascii="Arial" w:hAnsi="Arial" w:cs="Arial"/>
          <w:sz w:val="20"/>
          <w:szCs w:val="20"/>
        </w:rPr>
        <w:t xml:space="preserve"> który zobowiązał się do udostępnienia zasobów odpowiada solidarnie </w:t>
      </w:r>
      <w:r w:rsidRPr="008E5F54">
        <w:rPr>
          <w:rFonts w:ascii="Arial" w:hAnsi="Arial" w:cs="Arial"/>
          <w:sz w:val="20"/>
          <w:szCs w:val="20"/>
        </w:rPr>
        <w:br/>
        <w:t xml:space="preserve">z Wykonawcą za szkodę Zamawiającego powstałą wskutek nieudostępnienia tych zasobów, </w:t>
      </w:r>
      <w:r w:rsidRPr="008E5F54">
        <w:rPr>
          <w:rFonts w:ascii="Arial" w:hAnsi="Arial" w:cs="Arial"/>
          <w:sz w:val="20"/>
          <w:szCs w:val="20"/>
        </w:rPr>
        <w:br/>
      </w:r>
      <w:proofErr w:type="gramStart"/>
      <w:r w:rsidRPr="008E5F54">
        <w:rPr>
          <w:rFonts w:ascii="Arial" w:hAnsi="Arial" w:cs="Arial"/>
          <w:sz w:val="20"/>
          <w:szCs w:val="20"/>
        </w:rPr>
        <w:t>chyba że</w:t>
      </w:r>
      <w:proofErr w:type="gramEnd"/>
      <w:r w:rsidRPr="008E5F54">
        <w:rPr>
          <w:rFonts w:ascii="Arial" w:hAnsi="Arial" w:cs="Arial"/>
          <w:sz w:val="20"/>
          <w:szCs w:val="20"/>
        </w:rPr>
        <w:t xml:space="preserve"> za nieudostępnienie zasobów nie ponosi winy.</w:t>
      </w:r>
    </w:p>
    <w:p w:rsidR="002006D9" w:rsidRDefault="002006D9" w:rsidP="00A87810">
      <w:pPr>
        <w:spacing w:before="40" w:after="40" w:line="280" w:lineRule="exact"/>
      </w:pPr>
    </w:p>
    <w:sectPr w:rsidR="002006D9" w:rsidSect="007A6878">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78" w:rsidRDefault="007A6878" w:rsidP="00E6540E">
      <w:pPr>
        <w:spacing w:after="0" w:line="240" w:lineRule="auto"/>
      </w:pPr>
      <w:r>
        <w:separator/>
      </w:r>
    </w:p>
  </w:endnote>
  <w:endnote w:type="continuationSeparator" w:id="0">
    <w:p w:rsidR="007A6878" w:rsidRDefault="007A6878" w:rsidP="00E6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A" w:rsidRDefault="00D65E1A" w:rsidP="00C52C8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65E1A" w:rsidRDefault="00D65E1A" w:rsidP="00AC6C2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A" w:rsidRPr="0040539A" w:rsidRDefault="00D65E1A" w:rsidP="0040539A">
    <w:pPr>
      <w:pStyle w:val="Stopka"/>
      <w:jc w:val="center"/>
      <w:rPr>
        <w:rFonts w:ascii="Arial" w:hAnsi="Arial" w:cs="Arial"/>
        <w:sz w:val="12"/>
        <w:szCs w:val="12"/>
      </w:rPr>
    </w:pPr>
    <w:r w:rsidRPr="0040539A">
      <w:rPr>
        <w:rFonts w:ascii="Arial" w:hAnsi="Arial" w:cs="Arial"/>
        <w:sz w:val="12"/>
        <w:szCs w:val="12"/>
      </w:rPr>
      <w:t xml:space="preserve">Strona </w:t>
    </w:r>
    <w:r w:rsidRPr="0040539A">
      <w:rPr>
        <w:rFonts w:ascii="Arial" w:hAnsi="Arial" w:cs="Arial"/>
        <w:bCs/>
        <w:sz w:val="12"/>
        <w:szCs w:val="12"/>
      </w:rPr>
      <w:fldChar w:fldCharType="begin"/>
    </w:r>
    <w:r w:rsidRPr="0040539A">
      <w:rPr>
        <w:rFonts w:ascii="Arial" w:hAnsi="Arial" w:cs="Arial"/>
        <w:bCs/>
        <w:sz w:val="12"/>
        <w:szCs w:val="12"/>
      </w:rPr>
      <w:instrText>PAGE</w:instrText>
    </w:r>
    <w:r w:rsidRPr="0040539A">
      <w:rPr>
        <w:rFonts w:ascii="Arial" w:hAnsi="Arial" w:cs="Arial"/>
        <w:bCs/>
        <w:sz w:val="12"/>
        <w:szCs w:val="12"/>
      </w:rPr>
      <w:fldChar w:fldCharType="separate"/>
    </w:r>
    <w:r w:rsidR="007D1DF8">
      <w:rPr>
        <w:rFonts w:ascii="Arial" w:hAnsi="Arial" w:cs="Arial"/>
        <w:bCs/>
        <w:noProof/>
        <w:sz w:val="12"/>
        <w:szCs w:val="12"/>
      </w:rPr>
      <w:t>2</w:t>
    </w:r>
    <w:r w:rsidRPr="0040539A">
      <w:rPr>
        <w:rFonts w:ascii="Arial" w:hAnsi="Arial" w:cs="Arial"/>
        <w:bCs/>
        <w:sz w:val="12"/>
        <w:szCs w:val="12"/>
      </w:rPr>
      <w:fldChar w:fldCharType="end"/>
    </w:r>
    <w:r w:rsidRPr="0040539A">
      <w:rPr>
        <w:rFonts w:ascii="Arial" w:hAnsi="Arial" w:cs="Arial"/>
        <w:sz w:val="12"/>
        <w:szCs w:val="12"/>
      </w:rPr>
      <w:t xml:space="preserve"> z </w:t>
    </w:r>
    <w:r w:rsidRPr="0040539A">
      <w:rPr>
        <w:rFonts w:ascii="Arial" w:hAnsi="Arial" w:cs="Arial"/>
        <w:bCs/>
        <w:sz w:val="12"/>
        <w:szCs w:val="12"/>
      </w:rPr>
      <w:fldChar w:fldCharType="begin"/>
    </w:r>
    <w:r w:rsidRPr="0040539A">
      <w:rPr>
        <w:rFonts w:ascii="Arial" w:hAnsi="Arial" w:cs="Arial"/>
        <w:bCs/>
        <w:sz w:val="12"/>
        <w:szCs w:val="12"/>
      </w:rPr>
      <w:instrText>NUMPAGES</w:instrText>
    </w:r>
    <w:r w:rsidRPr="0040539A">
      <w:rPr>
        <w:rFonts w:ascii="Arial" w:hAnsi="Arial" w:cs="Arial"/>
        <w:bCs/>
        <w:sz w:val="12"/>
        <w:szCs w:val="12"/>
      </w:rPr>
      <w:fldChar w:fldCharType="separate"/>
    </w:r>
    <w:r w:rsidR="007D1DF8">
      <w:rPr>
        <w:rFonts w:ascii="Arial" w:hAnsi="Arial" w:cs="Arial"/>
        <w:bCs/>
        <w:noProof/>
        <w:sz w:val="12"/>
        <w:szCs w:val="12"/>
      </w:rPr>
      <w:t>16</w:t>
    </w:r>
    <w:r w:rsidRPr="0040539A">
      <w:rPr>
        <w:rFonts w:ascii="Arial" w:hAnsi="Arial" w:cs="Arial"/>
        <w:bCs/>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78" w:rsidRDefault="007A6878" w:rsidP="007A68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A6878" w:rsidRDefault="007A6878" w:rsidP="007A6878">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78" w:rsidRDefault="007A6878" w:rsidP="007A687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78" w:rsidRDefault="007A6878" w:rsidP="00E6540E">
      <w:pPr>
        <w:spacing w:after="0" w:line="240" w:lineRule="auto"/>
      </w:pPr>
      <w:r>
        <w:separator/>
      </w:r>
    </w:p>
  </w:footnote>
  <w:footnote w:type="continuationSeparator" w:id="0">
    <w:p w:rsidR="007A6878" w:rsidRDefault="007A6878" w:rsidP="00E6540E">
      <w:pPr>
        <w:spacing w:after="0" w:line="240" w:lineRule="auto"/>
      </w:pPr>
      <w:r>
        <w:continuationSeparator/>
      </w:r>
    </w:p>
  </w:footnote>
  <w:footnote w:id="1">
    <w:p w:rsidR="00D65E1A" w:rsidRPr="00AB0C8E" w:rsidRDefault="00D65E1A" w:rsidP="00D65E1A">
      <w:pPr>
        <w:pStyle w:val="Tekstprzypisudolnego"/>
        <w:jc w:val="both"/>
        <w:rPr>
          <w:rFonts w:ascii="Arial" w:hAnsi="Arial" w:cs="Arial"/>
          <w:sz w:val="18"/>
          <w:szCs w:val="18"/>
        </w:rPr>
      </w:pPr>
      <w:r w:rsidRPr="00FC1BE6">
        <w:rPr>
          <w:rStyle w:val="Odwoanieprzypisudolnego"/>
          <w:rFonts w:ascii="Arial" w:hAnsi="Arial" w:cs="Arial"/>
          <w:sz w:val="18"/>
          <w:szCs w:val="18"/>
        </w:rPr>
        <w:footnoteRef/>
      </w:r>
      <w:r w:rsidRPr="00FC1BE6">
        <w:rPr>
          <w:rFonts w:ascii="Arial" w:hAnsi="Arial" w:cs="Arial"/>
          <w:sz w:val="18"/>
          <w:szCs w:val="18"/>
        </w:rPr>
        <w:t xml:space="preserve"> </w:t>
      </w:r>
      <w:r w:rsidR="00AB0C8E" w:rsidRPr="00AB0C8E">
        <w:rPr>
          <w:rFonts w:ascii="Arial" w:hAnsi="Arial" w:cs="Arial"/>
          <w:b/>
          <w:sz w:val="18"/>
          <w:szCs w:val="18"/>
        </w:rPr>
        <w:t xml:space="preserve">UWAGA: </w:t>
      </w:r>
      <w:r w:rsidRPr="00FC1BE6">
        <w:rPr>
          <w:rFonts w:ascii="Arial" w:hAnsi="Arial" w:cs="Arial"/>
          <w:sz w:val="18"/>
          <w:szCs w:val="18"/>
        </w:rPr>
        <w:t xml:space="preserve">Zgodnie z SIWZ należy podać zryczałtowaną kwotę brutto za okres jednego roku (12-tu miesięcy). Podana wartość nie może być równa </w:t>
      </w:r>
      <w:r w:rsidR="00EA2CE4">
        <w:rPr>
          <w:rFonts w:ascii="Arial" w:hAnsi="Arial" w:cs="Arial"/>
          <w:sz w:val="18"/>
          <w:szCs w:val="18"/>
        </w:rPr>
        <w:t xml:space="preserve">lub niższa niż </w:t>
      </w:r>
      <w:r w:rsidRPr="00FC1BE6">
        <w:rPr>
          <w:rFonts w:ascii="Arial" w:hAnsi="Arial" w:cs="Arial"/>
          <w:sz w:val="18"/>
          <w:szCs w:val="18"/>
        </w:rPr>
        <w:t>„0” (zero).</w:t>
      </w:r>
      <w:r w:rsidR="007810F5">
        <w:rPr>
          <w:rFonts w:ascii="Arial" w:hAnsi="Arial" w:cs="Arial"/>
          <w:sz w:val="18"/>
          <w:szCs w:val="18"/>
        </w:rPr>
        <w:t xml:space="preserve"> </w:t>
      </w:r>
      <w:r w:rsidR="00EA2CE4" w:rsidRPr="00EA2CE4">
        <w:rPr>
          <w:rFonts w:ascii="Arial" w:hAnsi="Arial" w:cs="Arial"/>
          <w:sz w:val="18"/>
          <w:szCs w:val="18"/>
        </w:rPr>
        <w:t xml:space="preserve">Zaoferowanie takiej ceny będzie stanowiło podstawę do odrzucenia </w:t>
      </w:r>
      <w:proofErr w:type="gramStart"/>
      <w:r w:rsidR="00EA2CE4" w:rsidRPr="00EA2CE4">
        <w:rPr>
          <w:rFonts w:ascii="Arial" w:hAnsi="Arial" w:cs="Arial"/>
          <w:sz w:val="18"/>
          <w:szCs w:val="18"/>
        </w:rPr>
        <w:t>oferty jako</w:t>
      </w:r>
      <w:proofErr w:type="gramEnd"/>
      <w:r w:rsidR="00EA2CE4" w:rsidRPr="00EA2CE4">
        <w:rPr>
          <w:rFonts w:ascii="Arial" w:hAnsi="Arial" w:cs="Arial"/>
          <w:sz w:val="18"/>
          <w:szCs w:val="18"/>
        </w:rPr>
        <w:t xml:space="preserve"> </w:t>
      </w:r>
      <w:r w:rsidR="00EA2CE4" w:rsidRPr="00AB0C8E">
        <w:rPr>
          <w:rFonts w:ascii="Arial" w:hAnsi="Arial" w:cs="Arial"/>
          <w:sz w:val="18"/>
          <w:szCs w:val="18"/>
        </w:rPr>
        <w:t>niezgodnej z treścią niniejszej SIWZ</w:t>
      </w:r>
      <w:r w:rsidR="0073574B" w:rsidRPr="00AB0C8E">
        <w:rPr>
          <w:rFonts w:ascii="Arial" w:hAnsi="Arial" w:cs="Arial"/>
          <w:sz w:val="18"/>
          <w:szCs w:val="18"/>
        </w:rPr>
        <w:t>.</w:t>
      </w:r>
    </w:p>
  </w:footnote>
  <w:footnote w:id="2">
    <w:p w:rsidR="00AB0C8E" w:rsidRDefault="00AB0C8E">
      <w:pPr>
        <w:pStyle w:val="Tekstprzypisudolnego"/>
      </w:pPr>
      <w:r w:rsidRPr="00AB0C8E">
        <w:rPr>
          <w:rStyle w:val="Odwoanieprzypisudolnego"/>
          <w:rFonts w:ascii="Arial" w:hAnsi="Arial" w:cs="Arial"/>
          <w:sz w:val="18"/>
          <w:szCs w:val="18"/>
        </w:rPr>
        <w:footnoteRef/>
      </w:r>
      <w:r w:rsidRPr="00AB0C8E">
        <w:rPr>
          <w:rFonts w:ascii="Arial" w:hAnsi="Arial" w:cs="Arial"/>
          <w:sz w:val="18"/>
          <w:szCs w:val="18"/>
        </w:rPr>
        <w:t xml:space="preserve"> </w:t>
      </w:r>
      <w:r w:rsidRPr="00AB0C8E">
        <w:rPr>
          <w:rFonts w:ascii="Arial" w:hAnsi="Arial" w:cs="Arial"/>
          <w:b/>
          <w:sz w:val="18"/>
          <w:szCs w:val="18"/>
        </w:rPr>
        <w:t>UWAGA:</w:t>
      </w:r>
      <w:r>
        <w:rPr>
          <w:rFonts w:ascii="Arial" w:hAnsi="Arial" w:cs="Arial"/>
          <w:sz w:val="18"/>
          <w:szCs w:val="18"/>
        </w:rPr>
        <w:t xml:space="preserve"> </w:t>
      </w:r>
      <w:r w:rsidRPr="00AB0C8E">
        <w:rPr>
          <w:rFonts w:ascii="Arial" w:hAnsi="Arial" w:cs="Arial"/>
          <w:sz w:val="18"/>
          <w:szCs w:val="18"/>
        </w:rPr>
        <w:t xml:space="preserve">Dla potrzeb wyceny oferty należy przyjąć wartość WIBID 1M z dnia 31.12.2015 </w:t>
      </w:r>
      <w:proofErr w:type="gramStart"/>
      <w:r w:rsidRPr="00AB0C8E">
        <w:rPr>
          <w:rFonts w:ascii="Arial" w:hAnsi="Arial" w:cs="Arial"/>
          <w:sz w:val="18"/>
          <w:szCs w:val="18"/>
        </w:rPr>
        <w:t>wynoszący</w:t>
      </w:r>
      <w:proofErr w:type="gramEnd"/>
      <w:r w:rsidRPr="00AB0C8E">
        <w:rPr>
          <w:rFonts w:ascii="Arial" w:hAnsi="Arial" w:cs="Arial"/>
          <w:sz w:val="18"/>
          <w:szCs w:val="18"/>
        </w:rPr>
        <w:t xml:space="preserve"> 1,4000</w:t>
      </w:r>
    </w:p>
  </w:footnote>
  <w:footnote w:id="3">
    <w:p w:rsidR="00D65E1A" w:rsidRPr="0056120D" w:rsidRDefault="00D65E1A" w:rsidP="00D65E1A">
      <w:pPr>
        <w:pStyle w:val="Tekstprzypisudolnego"/>
        <w:rPr>
          <w:rFonts w:ascii="Arial" w:hAnsi="Arial" w:cs="Arial"/>
          <w:sz w:val="18"/>
          <w:szCs w:val="18"/>
        </w:rPr>
      </w:pPr>
      <w:r w:rsidRPr="0056120D">
        <w:rPr>
          <w:rStyle w:val="Odwoanieprzypisudolnego"/>
          <w:rFonts w:ascii="Arial" w:hAnsi="Arial" w:cs="Arial"/>
          <w:sz w:val="18"/>
          <w:szCs w:val="18"/>
        </w:rPr>
        <w:footnoteRef/>
      </w:r>
      <w:r w:rsidRPr="0056120D">
        <w:rPr>
          <w:rFonts w:ascii="Arial" w:hAnsi="Arial" w:cs="Arial"/>
          <w:sz w:val="18"/>
          <w:szCs w:val="18"/>
        </w:rPr>
        <w:t xml:space="preserve"> Zgodnie z SIWZ marżę podaje się z dokładnością do drugiego miejsca po przecinku.</w:t>
      </w:r>
    </w:p>
  </w:footnote>
  <w:footnote w:id="4">
    <w:p w:rsidR="00D838FD" w:rsidRPr="0056120D" w:rsidRDefault="00D838FD" w:rsidP="0056120D">
      <w:pPr>
        <w:pStyle w:val="Tekstprzypisudolnego"/>
        <w:jc w:val="both"/>
        <w:rPr>
          <w:rFonts w:ascii="Arial" w:hAnsi="Arial" w:cs="Arial"/>
          <w:sz w:val="18"/>
          <w:szCs w:val="18"/>
        </w:rPr>
      </w:pPr>
      <w:r w:rsidRPr="0056120D">
        <w:rPr>
          <w:rStyle w:val="Odwoanieprzypisudolnego"/>
          <w:rFonts w:ascii="Arial" w:hAnsi="Arial" w:cs="Arial"/>
          <w:b/>
          <w:sz w:val="18"/>
          <w:szCs w:val="18"/>
        </w:rPr>
        <w:footnoteRef/>
      </w:r>
      <w:r w:rsidRPr="0056120D">
        <w:rPr>
          <w:rFonts w:ascii="Arial" w:hAnsi="Arial" w:cs="Arial"/>
          <w:b/>
          <w:sz w:val="18"/>
          <w:szCs w:val="18"/>
        </w:rPr>
        <w:t xml:space="preserve"> UWAGA:</w:t>
      </w:r>
      <w:r w:rsidRPr="0056120D">
        <w:rPr>
          <w:rFonts w:ascii="Arial" w:hAnsi="Arial" w:cs="Arial"/>
          <w:sz w:val="18"/>
          <w:szCs w:val="18"/>
        </w:rPr>
        <w:t xml:space="preserve"> Należy </w:t>
      </w:r>
      <w:proofErr w:type="gramStart"/>
      <w:r w:rsidRPr="0056120D">
        <w:rPr>
          <w:rFonts w:ascii="Arial" w:hAnsi="Arial" w:cs="Arial"/>
          <w:sz w:val="18"/>
          <w:szCs w:val="18"/>
        </w:rPr>
        <w:t>podać jako</w:t>
      </w:r>
      <w:proofErr w:type="gramEnd"/>
      <w:r w:rsidRPr="0056120D">
        <w:rPr>
          <w:rFonts w:ascii="Arial" w:hAnsi="Arial" w:cs="Arial"/>
          <w:sz w:val="18"/>
          <w:szCs w:val="18"/>
        </w:rPr>
        <w:t xml:space="preserve"> suma stopy bazowej WIBOR-u 3M plus marża w punktach procentowych. Dla potrzeb wyceny ofert należy przyjąć wartość WIBOR 3M z dnia 31.12.2015 </w:t>
      </w:r>
      <w:proofErr w:type="gramStart"/>
      <w:r w:rsidRPr="0056120D">
        <w:rPr>
          <w:rFonts w:ascii="Arial" w:hAnsi="Arial" w:cs="Arial"/>
          <w:sz w:val="18"/>
          <w:szCs w:val="18"/>
        </w:rPr>
        <w:t>wynoszący</w:t>
      </w:r>
      <w:proofErr w:type="gramEnd"/>
      <w:r w:rsidRPr="0056120D">
        <w:rPr>
          <w:rFonts w:ascii="Arial" w:hAnsi="Arial" w:cs="Arial"/>
          <w:sz w:val="18"/>
          <w:szCs w:val="18"/>
        </w:rPr>
        <w:t xml:space="preserve"> 1,7200</w:t>
      </w:r>
    </w:p>
  </w:footnote>
  <w:footnote w:id="5">
    <w:p w:rsidR="00D65E1A" w:rsidRDefault="00D65E1A" w:rsidP="00D65E1A">
      <w:pPr>
        <w:pStyle w:val="Tekstprzypisudolnego"/>
      </w:pPr>
      <w:r w:rsidRPr="0056120D">
        <w:rPr>
          <w:rStyle w:val="Odwoanieprzypisudolnego"/>
          <w:rFonts w:ascii="Arial" w:hAnsi="Arial" w:cs="Arial"/>
          <w:sz w:val="18"/>
          <w:szCs w:val="18"/>
        </w:rPr>
        <w:footnoteRef/>
      </w:r>
      <w:r w:rsidRPr="0056120D">
        <w:rPr>
          <w:rFonts w:ascii="Arial" w:hAnsi="Arial" w:cs="Arial"/>
          <w:sz w:val="18"/>
          <w:szCs w:val="18"/>
        </w:rPr>
        <w:t xml:space="preserve"> Zgodnie z SIWZ marżę podaje się z dokładnością</w:t>
      </w:r>
      <w:r w:rsidRPr="00EA1E3E">
        <w:rPr>
          <w:rFonts w:ascii="Arial" w:hAnsi="Arial" w:cs="Arial"/>
          <w:sz w:val="18"/>
          <w:szCs w:val="18"/>
        </w:rPr>
        <w:t xml:space="preserve"> do drugiego miejsca po przecinku.</w:t>
      </w:r>
    </w:p>
  </w:footnote>
  <w:footnote w:id="6">
    <w:p w:rsidR="00A102ED" w:rsidRPr="003A34AC" w:rsidRDefault="00A102ED" w:rsidP="00A102ED">
      <w:pPr>
        <w:pStyle w:val="Tekstprzypisudolnego"/>
        <w:rPr>
          <w:rFonts w:ascii="Arial" w:hAnsi="Arial" w:cs="Arial"/>
          <w:sz w:val="16"/>
          <w:szCs w:val="16"/>
        </w:rPr>
      </w:pPr>
      <w:r w:rsidRPr="003A34AC">
        <w:rPr>
          <w:rStyle w:val="Odwoanieprzypisudolnego"/>
          <w:rFonts w:ascii="Arial" w:hAnsi="Arial" w:cs="Arial"/>
          <w:sz w:val="16"/>
          <w:szCs w:val="16"/>
        </w:rPr>
        <w:footnoteRef/>
      </w:r>
      <w:r w:rsidRPr="003A34AC">
        <w:rPr>
          <w:rFonts w:ascii="Arial" w:hAnsi="Arial" w:cs="Arial"/>
          <w:sz w:val="16"/>
          <w:szCs w:val="16"/>
        </w:rPr>
        <w:t xml:space="preserve"> Podać wartość w procentach – zgodnie z wymaganiem SIWZ wskaźnik nie może być niższy niż </w:t>
      </w:r>
      <w:r w:rsidR="00A10E99">
        <w:rPr>
          <w:rFonts w:ascii="Arial" w:hAnsi="Arial" w:cs="Arial"/>
          <w:sz w:val="16"/>
          <w:szCs w:val="16"/>
        </w:rPr>
        <w:t>12</w:t>
      </w:r>
      <w:r w:rsidRPr="003A34AC">
        <w:rPr>
          <w:rFonts w:ascii="Arial" w:hAnsi="Arial" w:cs="Arial"/>
          <w:sz w:val="16"/>
          <w:szCs w:val="16"/>
        </w:rPr>
        <w:t>%.</w:t>
      </w:r>
    </w:p>
  </w:footnote>
  <w:footnote w:id="7">
    <w:p w:rsidR="00A10E99" w:rsidRPr="003A34AC" w:rsidRDefault="00A10E99" w:rsidP="00A10E99">
      <w:pPr>
        <w:pStyle w:val="Tekstprzypisudolnego"/>
        <w:rPr>
          <w:rFonts w:ascii="Arial" w:hAnsi="Arial" w:cs="Arial"/>
          <w:sz w:val="16"/>
          <w:szCs w:val="16"/>
        </w:rPr>
      </w:pPr>
      <w:r w:rsidRPr="003A34AC">
        <w:rPr>
          <w:rStyle w:val="Odwoanieprzypisudolnego"/>
          <w:rFonts w:ascii="Arial" w:hAnsi="Arial" w:cs="Arial"/>
          <w:sz w:val="16"/>
          <w:szCs w:val="16"/>
        </w:rPr>
        <w:footnoteRef/>
      </w:r>
      <w:r w:rsidRPr="003A34AC">
        <w:rPr>
          <w:rFonts w:ascii="Arial" w:hAnsi="Arial" w:cs="Arial"/>
          <w:sz w:val="16"/>
          <w:szCs w:val="16"/>
        </w:rPr>
        <w:t xml:space="preserve"> Podać wartość w procentach – zgodnie z wymaganiem SIWZ wskaźnik nie może być niższy niż </w:t>
      </w:r>
      <w:r>
        <w:rPr>
          <w:rFonts w:ascii="Arial" w:hAnsi="Arial" w:cs="Arial"/>
          <w:sz w:val="16"/>
          <w:szCs w:val="16"/>
        </w:rPr>
        <w:t>9</w:t>
      </w:r>
      <w:r w:rsidRPr="003A34AC">
        <w:rPr>
          <w:rFonts w:ascii="Arial" w:hAnsi="Arial" w:cs="Arial"/>
          <w:sz w:val="16"/>
          <w:szCs w:val="16"/>
        </w:rPr>
        <w:t>%.</w:t>
      </w:r>
    </w:p>
  </w:footnote>
  <w:footnote w:id="8">
    <w:p w:rsidR="00A102ED" w:rsidRDefault="00A102ED" w:rsidP="00A102ED">
      <w:pPr>
        <w:pStyle w:val="Tekstprzypisudolnego"/>
        <w:rPr>
          <w:rFonts w:ascii="Arial" w:hAnsi="Arial" w:cs="Arial"/>
          <w:sz w:val="16"/>
          <w:szCs w:val="16"/>
        </w:rPr>
      </w:pPr>
      <w:r w:rsidRPr="006025E1">
        <w:rPr>
          <w:rStyle w:val="Odwoanieprzypisudolnego"/>
          <w:rFonts w:ascii="Arial" w:hAnsi="Arial" w:cs="Arial"/>
          <w:sz w:val="16"/>
          <w:szCs w:val="16"/>
        </w:rPr>
        <w:footnoteRef/>
      </w:r>
      <w:r w:rsidRPr="006025E1">
        <w:rPr>
          <w:rFonts w:ascii="Arial" w:hAnsi="Arial" w:cs="Arial"/>
          <w:sz w:val="16"/>
          <w:szCs w:val="16"/>
        </w:rPr>
        <w:t xml:space="preserve">  Należy wypełnić pkt 1 albo</w:t>
      </w:r>
      <w:r w:rsidRPr="006025E1">
        <w:rPr>
          <w:rFonts w:ascii="Arial" w:hAnsi="Arial" w:cs="Arial"/>
          <w:b/>
          <w:sz w:val="16"/>
          <w:szCs w:val="16"/>
        </w:rPr>
        <w:t xml:space="preserve"> </w:t>
      </w:r>
      <w:r w:rsidRPr="006025E1">
        <w:rPr>
          <w:rFonts w:ascii="Arial" w:hAnsi="Arial" w:cs="Arial"/>
          <w:sz w:val="16"/>
          <w:szCs w:val="16"/>
        </w:rPr>
        <w:t xml:space="preserve">pkt 2 </w:t>
      </w:r>
    </w:p>
    <w:p w:rsidR="00A102ED" w:rsidRPr="006025E1" w:rsidRDefault="00A102ED" w:rsidP="00A102ED">
      <w:pPr>
        <w:pStyle w:val="Tekstprzypisudolnego"/>
        <w:rPr>
          <w:rFonts w:ascii="Arial" w:hAnsi="Arial" w:cs="Arial"/>
          <w:sz w:val="16"/>
          <w:szCs w:val="16"/>
        </w:rPr>
      </w:pPr>
    </w:p>
  </w:footnote>
  <w:footnote w:id="9">
    <w:p w:rsidR="004E5EC9" w:rsidRPr="00C05F05" w:rsidRDefault="004E5EC9">
      <w:pPr>
        <w:pStyle w:val="Tekstprzypisudolnego"/>
        <w:rPr>
          <w:rFonts w:ascii="Arial" w:hAnsi="Arial" w:cs="Arial"/>
        </w:rPr>
      </w:pPr>
      <w:r w:rsidRPr="00C05F05">
        <w:rPr>
          <w:rStyle w:val="Odwoanieprzypisudolnego"/>
          <w:rFonts w:ascii="Arial" w:hAnsi="Arial" w:cs="Arial"/>
        </w:rPr>
        <w:footnoteRef/>
      </w:r>
      <w:r w:rsidRPr="00C05F05">
        <w:rPr>
          <w:rFonts w:ascii="Arial" w:hAnsi="Arial" w:cs="Arial"/>
        </w:rPr>
        <w:t xml:space="preserve"> </w:t>
      </w:r>
      <w:r w:rsidR="003D6569" w:rsidRPr="00C05F05">
        <w:rPr>
          <w:rFonts w:ascii="Arial" w:hAnsi="Arial" w:cs="Arial"/>
        </w:rPr>
        <w:t>Niewłaściwe skreślić</w:t>
      </w:r>
      <w:r w:rsidR="003D6569">
        <w:rPr>
          <w:rFonts w:ascii="Arial" w:hAnsi="Arial" w:cs="Arial"/>
        </w:rPr>
        <w:t>.</w:t>
      </w:r>
    </w:p>
  </w:footnote>
  <w:footnote w:id="10">
    <w:p w:rsidR="00A10E99" w:rsidRDefault="00A10E99" w:rsidP="00A10E99">
      <w:pPr>
        <w:pStyle w:val="Tekstprzypisudolnego"/>
        <w:tabs>
          <w:tab w:val="left" w:pos="284"/>
        </w:tabs>
        <w:jc w:val="both"/>
        <w:rPr>
          <w:rFonts w:ascii="Arial" w:hAnsi="Arial" w:cs="Arial"/>
          <w:sz w:val="16"/>
          <w:szCs w:val="16"/>
        </w:rPr>
      </w:pPr>
      <w:r w:rsidRPr="003D6569">
        <w:rPr>
          <w:rStyle w:val="Odwoanieprzypisudolnego"/>
          <w:rFonts w:ascii="Arial" w:hAnsi="Arial" w:cs="Arial"/>
          <w:b/>
          <w:sz w:val="24"/>
          <w:szCs w:val="24"/>
        </w:rPr>
        <w:footnoteRef/>
      </w:r>
      <w:r w:rsidRPr="003D6569">
        <w:rPr>
          <w:rFonts w:ascii="Arial" w:hAnsi="Arial" w:cs="Arial"/>
          <w:sz w:val="16"/>
          <w:szCs w:val="16"/>
        </w:rPr>
        <w:t xml:space="preserve">   </w:t>
      </w:r>
      <w:r w:rsidRPr="003D6569">
        <w:rPr>
          <w:rFonts w:ascii="Arial" w:hAnsi="Arial" w:cs="Arial"/>
          <w:sz w:val="16"/>
          <w:szCs w:val="16"/>
        </w:rPr>
        <w:tab/>
      </w:r>
      <w:proofErr w:type="gramStart"/>
      <w:r w:rsidRPr="003D6569">
        <w:rPr>
          <w:rFonts w:ascii="Arial" w:hAnsi="Arial" w:cs="Arial"/>
        </w:rPr>
        <w:t>Wskazać w jaki</w:t>
      </w:r>
      <w:proofErr w:type="gramEnd"/>
      <w:r w:rsidRPr="003D6569">
        <w:rPr>
          <w:rFonts w:ascii="Arial" w:hAnsi="Arial" w:cs="Arial"/>
        </w:rPr>
        <w:t xml:space="preserve"> sposób</w:t>
      </w:r>
      <w:r w:rsidRPr="00437999">
        <w:rPr>
          <w:rFonts w:ascii="Arial" w:hAnsi="Arial" w:cs="Arial"/>
        </w:rPr>
        <w:t xml:space="preserve"> będzie udostępniony potencjał. Z zapisu winno wynikać </w:t>
      </w:r>
      <w:proofErr w:type="gramStart"/>
      <w:r w:rsidRPr="00437999">
        <w:rPr>
          <w:rFonts w:ascii="Arial" w:hAnsi="Arial" w:cs="Arial"/>
        </w:rPr>
        <w:t xml:space="preserve">jednoznacznie </w:t>
      </w:r>
      <w:r>
        <w:rPr>
          <w:rFonts w:ascii="Arial" w:hAnsi="Arial" w:cs="Arial"/>
        </w:rPr>
        <w:br/>
        <w:t xml:space="preserve">    </w:t>
      </w:r>
      <w:r>
        <w:rPr>
          <w:rFonts w:ascii="Arial" w:hAnsi="Arial" w:cs="Arial"/>
        </w:rPr>
        <w:tab/>
      </w:r>
      <w:r w:rsidRPr="00437999">
        <w:rPr>
          <w:rFonts w:ascii="Arial" w:hAnsi="Arial" w:cs="Arial"/>
        </w:rPr>
        <w:t>w</w:t>
      </w:r>
      <w:proofErr w:type="gramEnd"/>
      <w:r w:rsidRPr="00437999">
        <w:rPr>
          <w:rFonts w:ascii="Arial" w:hAnsi="Arial" w:cs="Arial"/>
        </w:rPr>
        <w:t xml:space="preserve"> jaki sposób podmiot trzeci będzie zaangażowany w bezpośrednią realizację zamówienia.</w:t>
      </w:r>
    </w:p>
    <w:p w:rsidR="00A10E99" w:rsidRPr="00283A55" w:rsidRDefault="00A10E99" w:rsidP="00A10E99">
      <w:pPr>
        <w:pStyle w:val="Tekstprzypisudolnego"/>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4B8"/>
    <w:multiLevelType w:val="hybridMultilevel"/>
    <w:tmpl w:val="2E48103A"/>
    <w:lvl w:ilvl="0" w:tplc="11AEBEF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0066250">
      <w:start w:val="1"/>
      <w:numFmt w:val="decimal"/>
      <w:lvlText w:val="%3)"/>
      <w:lvlJc w:val="left"/>
      <w:pPr>
        <w:tabs>
          <w:tab w:val="num" w:pos="2340"/>
        </w:tabs>
        <w:ind w:left="2340" w:hanging="360"/>
      </w:pPr>
      <w:rPr>
        <w:rFonts w:hint="default"/>
        <w:sz w:val="18"/>
        <w:szCs w:val="18"/>
      </w:rPr>
    </w:lvl>
    <w:lvl w:ilvl="3" w:tplc="0E16BBEC">
      <w:start w:val="24"/>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54B2DA7"/>
    <w:multiLevelType w:val="hybridMultilevel"/>
    <w:tmpl w:val="55D8BF2A"/>
    <w:lvl w:ilvl="0" w:tplc="B3E04DF4">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8D4B84"/>
    <w:multiLevelType w:val="multilevel"/>
    <w:tmpl w:val="CC00B63E"/>
    <w:lvl w:ilvl="0">
      <w:start w:val="1"/>
      <w:numFmt w:val="decimal"/>
      <w:lvlText w:val="%1)"/>
      <w:lvlJc w:val="left"/>
      <w:pPr>
        <w:tabs>
          <w:tab w:val="num" w:pos="540"/>
        </w:tabs>
        <w:ind w:left="540" w:hanging="360"/>
      </w:pPr>
    </w:lvl>
    <w:lvl w:ilvl="1">
      <w:start w:val="1"/>
      <w:numFmt w:val="lowerLetter"/>
      <w:lvlText w:val="%2)"/>
      <w:lvlJc w:val="left"/>
      <w:pPr>
        <w:tabs>
          <w:tab w:val="num" w:pos="900"/>
        </w:tabs>
        <w:ind w:left="900" w:hanging="360"/>
      </w:pPr>
    </w:lvl>
    <w:lvl w:ilvl="2">
      <w:start w:val="1"/>
      <w:numFmt w:val="lowerRoman"/>
      <w:lvlText w:val="%3)"/>
      <w:lvlJc w:val="left"/>
      <w:pPr>
        <w:tabs>
          <w:tab w:val="num" w:pos="1260"/>
        </w:tabs>
        <w:ind w:left="1260" w:hanging="360"/>
      </w:pPr>
    </w:lvl>
    <w:lvl w:ilvl="3">
      <w:start w:val="1"/>
      <w:numFmt w:val="lowerLetter"/>
      <w:lvlText w:val="%4)"/>
      <w:lvlJc w:val="left"/>
      <w:pPr>
        <w:tabs>
          <w:tab w:val="num" w:pos="1620"/>
        </w:tabs>
        <w:ind w:left="1620" w:hanging="360"/>
      </w:p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3">
    <w:nsid w:val="095541E8"/>
    <w:multiLevelType w:val="multilevel"/>
    <w:tmpl w:val="355C8C50"/>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1980"/>
        </w:tabs>
        <w:ind w:left="1980" w:hanging="360"/>
      </w:pPr>
      <w:rPr>
        <w:rFonts w:hint="default"/>
      </w:rPr>
    </w:lvl>
    <w:lvl w:ilvl="2">
      <w:start w:val="2"/>
      <w:numFmt w:val="lowerLetter"/>
      <w:lvlText w:val="%3)"/>
      <w:lvlJc w:val="left"/>
      <w:pPr>
        <w:tabs>
          <w:tab w:val="num" w:pos="2340"/>
        </w:tabs>
        <w:ind w:left="2340" w:hanging="360"/>
      </w:pPr>
      <w:rPr>
        <w:rFonts w:hint="default"/>
      </w:rPr>
    </w:lvl>
    <w:lvl w:ilvl="3">
      <w:start w:val="1"/>
      <w:numFmt w:val="lowerLetter"/>
      <w:lvlText w:val="%4)"/>
      <w:lvlJc w:val="left"/>
      <w:pPr>
        <w:tabs>
          <w:tab w:val="num" w:pos="2700"/>
        </w:tabs>
        <w:ind w:left="270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left"/>
      <w:pPr>
        <w:tabs>
          <w:tab w:val="num" w:pos="3420"/>
        </w:tabs>
        <w:ind w:left="3420" w:hanging="360"/>
      </w:pPr>
      <w:rPr>
        <w:rFonts w:hint="default"/>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4">
    <w:nsid w:val="0EB6034C"/>
    <w:multiLevelType w:val="hybridMultilevel"/>
    <w:tmpl w:val="61ECFA92"/>
    <w:lvl w:ilvl="0" w:tplc="576A0DDC">
      <w:start w:val="11"/>
      <w:numFmt w:val="decimal"/>
      <w:lvlText w:val="%1."/>
      <w:lvlJc w:val="left"/>
      <w:pPr>
        <w:ind w:left="528" w:hanging="360"/>
      </w:pPr>
      <w:rPr>
        <w:rFonts w:hint="default"/>
      </w:rPr>
    </w:lvl>
    <w:lvl w:ilvl="1" w:tplc="04150019" w:tentative="1">
      <w:start w:val="1"/>
      <w:numFmt w:val="lowerLetter"/>
      <w:lvlText w:val="%2."/>
      <w:lvlJc w:val="left"/>
      <w:pPr>
        <w:ind w:left="468" w:hanging="360"/>
      </w:pPr>
    </w:lvl>
    <w:lvl w:ilvl="2" w:tplc="0415001B" w:tentative="1">
      <w:start w:val="1"/>
      <w:numFmt w:val="lowerRoman"/>
      <w:lvlText w:val="%3."/>
      <w:lvlJc w:val="right"/>
      <w:pPr>
        <w:ind w:left="1188" w:hanging="180"/>
      </w:pPr>
    </w:lvl>
    <w:lvl w:ilvl="3" w:tplc="0415000F" w:tentative="1">
      <w:start w:val="1"/>
      <w:numFmt w:val="decimal"/>
      <w:lvlText w:val="%4."/>
      <w:lvlJc w:val="left"/>
      <w:pPr>
        <w:ind w:left="1908" w:hanging="360"/>
      </w:pPr>
    </w:lvl>
    <w:lvl w:ilvl="4" w:tplc="04150019" w:tentative="1">
      <w:start w:val="1"/>
      <w:numFmt w:val="lowerLetter"/>
      <w:lvlText w:val="%5."/>
      <w:lvlJc w:val="left"/>
      <w:pPr>
        <w:ind w:left="2628" w:hanging="360"/>
      </w:pPr>
    </w:lvl>
    <w:lvl w:ilvl="5" w:tplc="0415001B" w:tentative="1">
      <w:start w:val="1"/>
      <w:numFmt w:val="lowerRoman"/>
      <w:lvlText w:val="%6."/>
      <w:lvlJc w:val="right"/>
      <w:pPr>
        <w:ind w:left="3348" w:hanging="180"/>
      </w:pPr>
    </w:lvl>
    <w:lvl w:ilvl="6" w:tplc="0415000F" w:tentative="1">
      <w:start w:val="1"/>
      <w:numFmt w:val="decimal"/>
      <w:lvlText w:val="%7."/>
      <w:lvlJc w:val="left"/>
      <w:pPr>
        <w:ind w:left="4068" w:hanging="360"/>
      </w:pPr>
    </w:lvl>
    <w:lvl w:ilvl="7" w:tplc="04150019" w:tentative="1">
      <w:start w:val="1"/>
      <w:numFmt w:val="lowerLetter"/>
      <w:lvlText w:val="%8."/>
      <w:lvlJc w:val="left"/>
      <w:pPr>
        <w:ind w:left="4788" w:hanging="360"/>
      </w:pPr>
    </w:lvl>
    <w:lvl w:ilvl="8" w:tplc="0415001B" w:tentative="1">
      <w:start w:val="1"/>
      <w:numFmt w:val="lowerRoman"/>
      <w:lvlText w:val="%9."/>
      <w:lvlJc w:val="right"/>
      <w:pPr>
        <w:ind w:left="5508" w:hanging="180"/>
      </w:pPr>
    </w:lvl>
  </w:abstractNum>
  <w:abstractNum w:abstractNumId="5">
    <w:nsid w:val="14386A6D"/>
    <w:multiLevelType w:val="hybridMultilevel"/>
    <w:tmpl w:val="3C06FCBC"/>
    <w:lvl w:ilvl="0" w:tplc="7C623330">
      <w:start w:val="12"/>
      <w:numFmt w:val="decimal"/>
      <w:lvlText w:val="%1."/>
      <w:lvlJc w:val="left"/>
      <w:pPr>
        <w:ind w:left="720" w:hanging="360"/>
      </w:pPr>
      <w:rPr>
        <w:rFonts w:hint="default"/>
      </w:rPr>
    </w:lvl>
    <w:lvl w:ilvl="1" w:tplc="04150019" w:tentative="1">
      <w:start w:val="1"/>
      <w:numFmt w:val="lowerLetter"/>
      <w:lvlText w:val="%2."/>
      <w:lvlJc w:val="left"/>
      <w:pPr>
        <w:ind w:left="660" w:hanging="360"/>
      </w:pPr>
    </w:lvl>
    <w:lvl w:ilvl="2" w:tplc="0415001B" w:tentative="1">
      <w:start w:val="1"/>
      <w:numFmt w:val="lowerRoman"/>
      <w:lvlText w:val="%3."/>
      <w:lvlJc w:val="right"/>
      <w:pPr>
        <w:ind w:left="1380" w:hanging="180"/>
      </w:pPr>
    </w:lvl>
    <w:lvl w:ilvl="3" w:tplc="0415000F" w:tentative="1">
      <w:start w:val="1"/>
      <w:numFmt w:val="decimal"/>
      <w:lvlText w:val="%4."/>
      <w:lvlJc w:val="left"/>
      <w:pPr>
        <w:ind w:left="2100" w:hanging="360"/>
      </w:pPr>
    </w:lvl>
    <w:lvl w:ilvl="4" w:tplc="04150019" w:tentative="1">
      <w:start w:val="1"/>
      <w:numFmt w:val="lowerLetter"/>
      <w:lvlText w:val="%5."/>
      <w:lvlJc w:val="left"/>
      <w:pPr>
        <w:ind w:left="2820" w:hanging="360"/>
      </w:pPr>
    </w:lvl>
    <w:lvl w:ilvl="5" w:tplc="0415001B" w:tentative="1">
      <w:start w:val="1"/>
      <w:numFmt w:val="lowerRoman"/>
      <w:lvlText w:val="%6."/>
      <w:lvlJc w:val="right"/>
      <w:pPr>
        <w:ind w:left="3540" w:hanging="180"/>
      </w:pPr>
    </w:lvl>
    <w:lvl w:ilvl="6" w:tplc="0415000F" w:tentative="1">
      <w:start w:val="1"/>
      <w:numFmt w:val="decimal"/>
      <w:lvlText w:val="%7."/>
      <w:lvlJc w:val="left"/>
      <w:pPr>
        <w:ind w:left="4260" w:hanging="360"/>
      </w:pPr>
    </w:lvl>
    <w:lvl w:ilvl="7" w:tplc="04150019" w:tentative="1">
      <w:start w:val="1"/>
      <w:numFmt w:val="lowerLetter"/>
      <w:lvlText w:val="%8."/>
      <w:lvlJc w:val="left"/>
      <w:pPr>
        <w:ind w:left="4980" w:hanging="360"/>
      </w:pPr>
    </w:lvl>
    <w:lvl w:ilvl="8" w:tplc="0415001B" w:tentative="1">
      <w:start w:val="1"/>
      <w:numFmt w:val="lowerRoman"/>
      <w:lvlText w:val="%9."/>
      <w:lvlJc w:val="right"/>
      <w:pPr>
        <w:ind w:left="5700" w:hanging="180"/>
      </w:pPr>
    </w:lvl>
  </w:abstractNum>
  <w:abstractNum w:abstractNumId="6">
    <w:nsid w:val="1B8B4FAD"/>
    <w:multiLevelType w:val="hybridMultilevel"/>
    <w:tmpl w:val="D74AD4F8"/>
    <w:lvl w:ilvl="0" w:tplc="FFFFFFFF">
      <w:start w:val="1"/>
      <w:numFmt w:val="lowerLetter"/>
      <w:lvlText w:val="%1)"/>
      <w:lvlJc w:val="left"/>
      <w:pPr>
        <w:ind w:left="1140" w:hanging="360"/>
      </w:pPr>
      <w:rPr>
        <w:rFonts w:hint="default"/>
        <w:color w:val="000000"/>
      </w:rPr>
    </w:lvl>
    <w:lvl w:ilvl="1" w:tplc="02D26D36">
      <w:start w:val="1"/>
      <w:numFmt w:val="lowerLetter"/>
      <w:lvlText w:val="%2)"/>
      <w:lvlJc w:val="left"/>
      <w:pPr>
        <w:ind w:left="1860" w:hanging="360"/>
      </w:pPr>
      <w:rPr>
        <w:rFonts w:ascii="Arial" w:eastAsia="Times New Roman" w:hAnsi="Arial" w:cs="Arial"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
    <w:nsid w:val="1F177A0A"/>
    <w:multiLevelType w:val="hybridMultilevel"/>
    <w:tmpl w:val="D76CC150"/>
    <w:lvl w:ilvl="0" w:tplc="4EB4CEB0">
      <w:start w:val="1"/>
      <w:numFmt w:val="decimal"/>
      <w:lvlText w:val="%1)"/>
      <w:lvlJc w:val="left"/>
      <w:pPr>
        <w:ind w:left="1620" w:hanging="360"/>
      </w:pPr>
      <w:rPr>
        <w:rFonts w:hint="default"/>
      </w:rPr>
    </w:lvl>
    <w:lvl w:ilvl="1" w:tplc="04150019">
      <w:start w:val="1"/>
      <w:numFmt w:val="lowerLetter"/>
      <w:lvlText w:val="%2."/>
      <w:lvlJc w:val="left"/>
      <w:pPr>
        <w:ind w:left="2340" w:hanging="360"/>
      </w:pPr>
    </w:lvl>
    <w:lvl w:ilvl="2" w:tplc="0415001B">
      <w:start w:val="1"/>
      <w:numFmt w:val="lowerRoman"/>
      <w:lvlText w:val="%3."/>
      <w:lvlJc w:val="right"/>
      <w:pPr>
        <w:ind w:left="3060" w:hanging="180"/>
      </w:pPr>
    </w:lvl>
    <w:lvl w:ilvl="3" w:tplc="0415000F">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9">
    <w:nsid w:val="2D2D5D8A"/>
    <w:multiLevelType w:val="multilevel"/>
    <w:tmpl w:val="447A92C0"/>
    <w:lvl w:ilvl="0">
      <w:start w:val="10"/>
      <w:numFmt w:val="decimal"/>
      <w:lvlText w:val="%1)"/>
      <w:lvlJc w:val="left"/>
      <w:pPr>
        <w:tabs>
          <w:tab w:val="num" w:pos="1260"/>
        </w:tabs>
        <w:ind w:left="1260" w:hanging="360"/>
      </w:pPr>
      <w:rPr>
        <w:rFonts w:hint="default"/>
      </w:rPr>
    </w:lvl>
    <w:lvl w:ilvl="1">
      <w:start w:val="11"/>
      <w:numFmt w:val="lowerLetter"/>
      <w:lvlText w:val="%2)"/>
      <w:lvlJc w:val="left"/>
      <w:pPr>
        <w:tabs>
          <w:tab w:val="num" w:pos="1620"/>
        </w:tabs>
        <w:ind w:left="1620" w:hanging="360"/>
      </w:pPr>
      <w:rPr>
        <w:rFonts w:hint="default"/>
      </w:rPr>
    </w:lvl>
    <w:lvl w:ilvl="2">
      <w:start w:val="9"/>
      <w:numFmt w:val="decimal"/>
      <w:lvlText w:val="%3)"/>
      <w:lvlJc w:val="left"/>
      <w:pPr>
        <w:tabs>
          <w:tab w:val="num" w:pos="1980"/>
        </w:tabs>
        <w:ind w:left="198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hint="default"/>
      </w:rPr>
    </w:lvl>
    <w:lvl w:ilvl="5">
      <w:start w:val="1"/>
      <w:numFmt w:val="lowerRoman"/>
      <w:lvlText w:val="(%6)"/>
      <w:lvlJc w:val="left"/>
      <w:pPr>
        <w:tabs>
          <w:tab w:val="num" w:pos="3060"/>
        </w:tabs>
        <w:ind w:left="3060" w:hanging="36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140"/>
        </w:tabs>
        <w:ind w:left="4140" w:hanging="360"/>
      </w:pPr>
      <w:rPr>
        <w:rFonts w:hint="default"/>
      </w:rPr>
    </w:lvl>
  </w:abstractNum>
  <w:abstractNum w:abstractNumId="10">
    <w:nsid w:val="328C6F0F"/>
    <w:multiLevelType w:val="hybridMultilevel"/>
    <w:tmpl w:val="82B00E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52F4E20"/>
    <w:multiLevelType w:val="hybridMultilevel"/>
    <w:tmpl w:val="4CD861CC"/>
    <w:lvl w:ilvl="0" w:tplc="F352425C">
      <w:start w:val="1"/>
      <w:numFmt w:val="decimal"/>
      <w:lvlText w:val="%1)"/>
      <w:lvlJc w:val="left"/>
      <w:pPr>
        <w:tabs>
          <w:tab w:val="num" w:pos="1860"/>
        </w:tabs>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7A11F6A"/>
    <w:multiLevelType w:val="hybridMultilevel"/>
    <w:tmpl w:val="EA7A093C"/>
    <w:lvl w:ilvl="0" w:tplc="B70CFB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D23400"/>
    <w:multiLevelType w:val="hybridMultilevel"/>
    <w:tmpl w:val="24E49A0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nsid w:val="50700E8F"/>
    <w:multiLevelType w:val="multilevel"/>
    <w:tmpl w:val="9A1C9B7E"/>
    <w:lvl w:ilvl="0">
      <w:start w:val="3"/>
      <w:numFmt w:val="decimal"/>
      <w:lvlText w:val="%1."/>
      <w:lvlJc w:val="left"/>
      <w:pPr>
        <w:tabs>
          <w:tab w:val="num" w:pos="360"/>
        </w:tabs>
        <w:ind w:left="360" w:hanging="360"/>
      </w:pPr>
      <w:rPr>
        <w:rFonts w:hint="default"/>
        <w:b w:val="0"/>
      </w:rPr>
    </w:lvl>
    <w:lvl w:ilvl="1">
      <w:start w:val="11"/>
      <w:numFmt w:val="lowerLetter"/>
      <w:lvlText w:val="%2)"/>
      <w:lvlJc w:val="left"/>
      <w:pPr>
        <w:tabs>
          <w:tab w:val="num" w:pos="720"/>
        </w:tabs>
        <w:ind w:left="720" w:hanging="360"/>
      </w:pPr>
      <w:rPr>
        <w:rFonts w:hint="default"/>
      </w:rPr>
    </w:lvl>
    <w:lvl w:ilvl="2">
      <w:start w:val="9"/>
      <w:numFmt w:val="decimal"/>
      <w:lvlText w:val="%3)"/>
      <w:lvlJc w:val="left"/>
      <w:pPr>
        <w:tabs>
          <w:tab w:val="num" w:pos="1080"/>
        </w:tabs>
        <w:ind w:left="1080" w:hanging="360"/>
      </w:pPr>
      <w:rPr>
        <w:rFonts w:hint="default"/>
      </w:rPr>
    </w:lvl>
    <w:lvl w:ilvl="3">
      <w:start w:val="1"/>
      <w:numFmt w:val="lowerLetter"/>
      <w:lvlText w:val="%4)"/>
      <w:lvlJc w:val="left"/>
      <w:pPr>
        <w:tabs>
          <w:tab w:val="num" w:pos="540"/>
        </w:tabs>
        <w:ind w:left="5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1846BAC"/>
    <w:multiLevelType w:val="hybridMultilevel"/>
    <w:tmpl w:val="F0B4F13A"/>
    <w:lvl w:ilvl="0" w:tplc="ED847D56">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6">
    <w:nsid w:val="52AE283E"/>
    <w:multiLevelType w:val="multilevel"/>
    <w:tmpl w:val="2EA6229A"/>
    <w:lvl w:ilvl="0">
      <w:start w:val="7"/>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lowerLetter"/>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7">
    <w:nsid w:val="55666AFA"/>
    <w:multiLevelType w:val="multilevel"/>
    <w:tmpl w:val="22B01D62"/>
    <w:lvl w:ilvl="0">
      <w:start w:val="14"/>
      <w:numFmt w:val="decimal"/>
      <w:lvlText w:val="%1."/>
      <w:lvlJc w:val="left"/>
      <w:pPr>
        <w:tabs>
          <w:tab w:val="num" w:pos="900"/>
        </w:tabs>
        <w:ind w:left="900" w:hanging="360"/>
      </w:pPr>
      <w:rPr>
        <w:rFonts w:hint="default"/>
        <w:b w:val="0"/>
      </w:rPr>
    </w:lvl>
    <w:lvl w:ilvl="1">
      <w:start w:val="11"/>
      <w:numFmt w:val="lowerLetter"/>
      <w:lvlText w:val="%2)"/>
      <w:lvlJc w:val="left"/>
      <w:pPr>
        <w:tabs>
          <w:tab w:val="num" w:pos="1260"/>
        </w:tabs>
        <w:ind w:left="1260" w:hanging="360"/>
      </w:pPr>
      <w:rPr>
        <w:rFonts w:hint="default"/>
      </w:rPr>
    </w:lvl>
    <w:lvl w:ilvl="2">
      <w:start w:val="9"/>
      <w:numFmt w:val="decimal"/>
      <w:lvlText w:val="%3)"/>
      <w:lvlJc w:val="left"/>
      <w:pPr>
        <w:tabs>
          <w:tab w:val="num" w:pos="1620"/>
        </w:tabs>
        <w:ind w:left="16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8">
    <w:nsid w:val="573B31B6"/>
    <w:multiLevelType w:val="multilevel"/>
    <w:tmpl w:val="1230092E"/>
    <w:lvl w:ilvl="0">
      <w:start w:val="11"/>
      <w:numFmt w:val="decimal"/>
      <w:lvlText w:val="%1)"/>
      <w:lvlJc w:val="left"/>
      <w:pPr>
        <w:tabs>
          <w:tab w:val="num" w:pos="1260"/>
        </w:tabs>
        <w:ind w:left="1260" w:hanging="360"/>
      </w:pPr>
      <w:rPr>
        <w:rFonts w:hint="default"/>
      </w:rPr>
    </w:lvl>
    <w:lvl w:ilvl="1">
      <w:start w:val="11"/>
      <w:numFmt w:val="lowerLetter"/>
      <w:lvlText w:val="%2)"/>
      <w:lvlJc w:val="left"/>
      <w:pPr>
        <w:tabs>
          <w:tab w:val="num" w:pos="1620"/>
        </w:tabs>
        <w:ind w:left="1620" w:hanging="360"/>
      </w:pPr>
      <w:rPr>
        <w:rFonts w:hint="default"/>
      </w:rPr>
    </w:lvl>
    <w:lvl w:ilvl="2">
      <w:start w:val="9"/>
      <w:numFmt w:val="decimal"/>
      <w:lvlText w:val="%3)"/>
      <w:lvlJc w:val="left"/>
      <w:pPr>
        <w:tabs>
          <w:tab w:val="num" w:pos="1980"/>
        </w:tabs>
        <w:ind w:left="1980" w:hanging="360"/>
      </w:pPr>
      <w:rPr>
        <w:rFonts w:hint="default"/>
      </w:rPr>
    </w:lvl>
    <w:lvl w:ilvl="3">
      <w:start w:val="1"/>
      <w:numFmt w:val="lowerLetter"/>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hint="default"/>
      </w:rPr>
    </w:lvl>
    <w:lvl w:ilvl="5">
      <w:start w:val="1"/>
      <w:numFmt w:val="lowerRoman"/>
      <w:lvlText w:val="(%6)"/>
      <w:lvlJc w:val="left"/>
      <w:pPr>
        <w:tabs>
          <w:tab w:val="num" w:pos="3060"/>
        </w:tabs>
        <w:ind w:left="3060" w:hanging="36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140"/>
        </w:tabs>
        <w:ind w:left="4140" w:hanging="360"/>
      </w:pPr>
      <w:rPr>
        <w:rFonts w:hint="default"/>
      </w:rPr>
    </w:lvl>
  </w:abstractNum>
  <w:abstractNum w:abstractNumId="19">
    <w:nsid w:val="5D6C4201"/>
    <w:multiLevelType w:val="hybridMultilevel"/>
    <w:tmpl w:val="DF86B5A0"/>
    <w:lvl w:ilvl="0" w:tplc="04150011">
      <w:start w:val="1"/>
      <w:numFmt w:val="decimal"/>
      <w:lvlText w:val="%1)"/>
      <w:lvlJc w:val="left"/>
      <w:pPr>
        <w:ind w:left="3012" w:hanging="360"/>
      </w:pPr>
    </w:lvl>
    <w:lvl w:ilvl="1" w:tplc="04150019" w:tentative="1">
      <w:start w:val="1"/>
      <w:numFmt w:val="lowerLetter"/>
      <w:lvlText w:val="%2."/>
      <w:lvlJc w:val="left"/>
      <w:pPr>
        <w:ind w:left="3732" w:hanging="360"/>
      </w:pPr>
    </w:lvl>
    <w:lvl w:ilvl="2" w:tplc="0415001B" w:tentative="1">
      <w:start w:val="1"/>
      <w:numFmt w:val="lowerRoman"/>
      <w:lvlText w:val="%3."/>
      <w:lvlJc w:val="right"/>
      <w:pPr>
        <w:ind w:left="4452" w:hanging="180"/>
      </w:pPr>
    </w:lvl>
    <w:lvl w:ilvl="3" w:tplc="0415000F" w:tentative="1">
      <w:start w:val="1"/>
      <w:numFmt w:val="decimal"/>
      <w:lvlText w:val="%4."/>
      <w:lvlJc w:val="left"/>
      <w:pPr>
        <w:ind w:left="5172" w:hanging="360"/>
      </w:pPr>
    </w:lvl>
    <w:lvl w:ilvl="4" w:tplc="04150019" w:tentative="1">
      <w:start w:val="1"/>
      <w:numFmt w:val="lowerLetter"/>
      <w:lvlText w:val="%5."/>
      <w:lvlJc w:val="left"/>
      <w:pPr>
        <w:ind w:left="5892" w:hanging="360"/>
      </w:pPr>
    </w:lvl>
    <w:lvl w:ilvl="5" w:tplc="0415001B" w:tentative="1">
      <w:start w:val="1"/>
      <w:numFmt w:val="lowerRoman"/>
      <w:lvlText w:val="%6."/>
      <w:lvlJc w:val="right"/>
      <w:pPr>
        <w:ind w:left="6612" w:hanging="180"/>
      </w:pPr>
    </w:lvl>
    <w:lvl w:ilvl="6" w:tplc="0415000F" w:tentative="1">
      <w:start w:val="1"/>
      <w:numFmt w:val="decimal"/>
      <w:lvlText w:val="%7."/>
      <w:lvlJc w:val="left"/>
      <w:pPr>
        <w:ind w:left="7332" w:hanging="360"/>
      </w:pPr>
    </w:lvl>
    <w:lvl w:ilvl="7" w:tplc="04150019" w:tentative="1">
      <w:start w:val="1"/>
      <w:numFmt w:val="lowerLetter"/>
      <w:lvlText w:val="%8."/>
      <w:lvlJc w:val="left"/>
      <w:pPr>
        <w:ind w:left="8052" w:hanging="360"/>
      </w:pPr>
    </w:lvl>
    <w:lvl w:ilvl="8" w:tplc="0415001B" w:tentative="1">
      <w:start w:val="1"/>
      <w:numFmt w:val="lowerRoman"/>
      <w:lvlText w:val="%9."/>
      <w:lvlJc w:val="right"/>
      <w:pPr>
        <w:ind w:left="8772" w:hanging="180"/>
      </w:pPr>
    </w:lvl>
  </w:abstractNum>
  <w:abstractNum w:abstractNumId="20">
    <w:nsid w:val="5ECC060C"/>
    <w:multiLevelType w:val="hybridMultilevel"/>
    <w:tmpl w:val="C388BEE0"/>
    <w:lvl w:ilvl="0" w:tplc="CBEA4F74">
      <w:start w:val="1"/>
      <w:numFmt w:val="decimal"/>
      <w:lvlText w:val="%1."/>
      <w:lvlJc w:val="left"/>
      <w:pPr>
        <w:ind w:left="780" w:hanging="360"/>
      </w:pPr>
      <w:rPr>
        <w:rFonts w:cs="Times New Roman" w:hint="default"/>
        <w:b w:val="0"/>
        <w:i w:val="0"/>
      </w:rPr>
    </w:lvl>
    <w:lvl w:ilvl="1" w:tplc="FFFFFFFF">
      <w:start w:val="1"/>
      <w:numFmt w:val="decimal"/>
      <w:lvlText w:val="%2)"/>
      <w:lvlJc w:val="left"/>
      <w:pPr>
        <w:ind w:left="1500" w:hanging="360"/>
      </w:pPr>
      <w:rPr>
        <w:rFonts w:hint="default"/>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nsid w:val="608B7E6C"/>
    <w:multiLevelType w:val="hybridMultilevel"/>
    <w:tmpl w:val="836E9190"/>
    <w:lvl w:ilvl="0" w:tplc="B2864B4A">
      <w:start w:val="2"/>
      <w:numFmt w:val="lowerLetter"/>
      <w:lvlText w:val="%1)"/>
      <w:lvlJc w:val="left"/>
      <w:pPr>
        <w:ind w:left="150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5E41B30"/>
    <w:multiLevelType w:val="hybridMultilevel"/>
    <w:tmpl w:val="7FE02B6A"/>
    <w:lvl w:ilvl="0" w:tplc="04150019">
      <w:start w:val="1"/>
      <w:numFmt w:val="lowerLetter"/>
      <w:lvlText w:val="%1."/>
      <w:lvlJc w:val="left"/>
      <w:pPr>
        <w:ind w:left="1776" w:hanging="360"/>
      </w:pPr>
      <w:rPr>
        <w:rFonts w:hint="default"/>
      </w:rPr>
    </w:lvl>
    <w:lvl w:ilvl="1" w:tplc="0415001B">
      <w:start w:val="1"/>
      <w:numFmt w:val="lowerRoman"/>
      <w:lvlText w:val="%2."/>
      <w:lvlJc w:val="right"/>
      <w:pPr>
        <w:ind w:left="2496" w:hanging="360"/>
      </w:pPr>
      <w:rPr>
        <w:rFonts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3">
    <w:nsid w:val="6E364EC8"/>
    <w:multiLevelType w:val="hybridMultilevel"/>
    <w:tmpl w:val="4BEABEF0"/>
    <w:lvl w:ilvl="0" w:tplc="EDFA4372">
      <w:start w:val="1"/>
      <w:numFmt w:val="decimal"/>
      <w:lvlText w:val="%1)"/>
      <w:lvlJc w:val="left"/>
      <w:pPr>
        <w:ind w:left="15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5A53CF"/>
    <w:multiLevelType w:val="multilevel"/>
    <w:tmpl w:val="311E96CE"/>
    <w:lvl w:ilvl="0">
      <w:start w:val="5"/>
      <w:numFmt w:val="decimal"/>
      <w:lvlText w:val="%1)"/>
      <w:lvlJc w:val="left"/>
      <w:pPr>
        <w:tabs>
          <w:tab w:val="num" w:pos="1260"/>
        </w:tabs>
        <w:ind w:left="1260" w:hanging="360"/>
      </w:pPr>
      <w:rPr>
        <w:rFonts w:hint="default"/>
      </w:rPr>
    </w:lvl>
    <w:lvl w:ilvl="1">
      <w:start w:val="11"/>
      <w:numFmt w:val="lowerLetter"/>
      <w:lvlText w:val="%2)"/>
      <w:lvlJc w:val="left"/>
      <w:pPr>
        <w:tabs>
          <w:tab w:val="num" w:pos="1620"/>
        </w:tabs>
        <w:ind w:left="1620" w:hanging="360"/>
      </w:pPr>
      <w:rPr>
        <w:rFonts w:hint="default"/>
      </w:rPr>
    </w:lvl>
    <w:lvl w:ilvl="2">
      <w:start w:val="9"/>
      <w:numFmt w:val="decimal"/>
      <w:lvlText w:val="%3)"/>
      <w:lvlJc w:val="left"/>
      <w:pPr>
        <w:tabs>
          <w:tab w:val="num" w:pos="1980"/>
        </w:tabs>
        <w:ind w:left="1980" w:hanging="360"/>
      </w:pPr>
      <w:rPr>
        <w:rFonts w:hint="default"/>
      </w:rPr>
    </w:lvl>
    <w:lvl w:ilvl="3">
      <w:start w:val="1"/>
      <w:numFmt w:val="lowerLetter"/>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hint="default"/>
      </w:rPr>
    </w:lvl>
    <w:lvl w:ilvl="5">
      <w:start w:val="1"/>
      <w:numFmt w:val="lowerRoman"/>
      <w:lvlText w:val="(%6)"/>
      <w:lvlJc w:val="left"/>
      <w:pPr>
        <w:tabs>
          <w:tab w:val="num" w:pos="3060"/>
        </w:tabs>
        <w:ind w:left="3060" w:hanging="36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140"/>
        </w:tabs>
        <w:ind w:left="4140" w:hanging="360"/>
      </w:pPr>
      <w:rPr>
        <w:rFonts w:hint="default"/>
      </w:rPr>
    </w:lvl>
  </w:abstractNum>
  <w:abstractNum w:abstractNumId="25">
    <w:nsid w:val="6F585BCD"/>
    <w:multiLevelType w:val="hybridMultilevel"/>
    <w:tmpl w:val="87E26D2C"/>
    <w:lvl w:ilvl="0" w:tplc="3D8C85D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CB01BB"/>
    <w:multiLevelType w:val="multilevel"/>
    <w:tmpl w:val="72DA9134"/>
    <w:lvl w:ilvl="0">
      <w:start w:val="13"/>
      <w:numFmt w:val="lowerLetter"/>
      <w:lvlText w:val="%1)"/>
      <w:lvlJc w:val="left"/>
      <w:pPr>
        <w:tabs>
          <w:tab w:val="num" w:pos="1620"/>
        </w:tabs>
        <w:ind w:left="1620" w:hanging="360"/>
      </w:pPr>
      <w:rPr>
        <w:rFonts w:cs="Times New Roman" w:hint="default"/>
      </w:rPr>
    </w:lvl>
    <w:lvl w:ilvl="1">
      <w:start w:val="1"/>
      <w:numFmt w:val="lowerLetter"/>
      <w:lvlText w:val="%2)"/>
      <w:lvlJc w:val="left"/>
      <w:pPr>
        <w:tabs>
          <w:tab w:val="num" w:pos="1980"/>
        </w:tabs>
        <w:ind w:left="1980" w:hanging="360"/>
      </w:pPr>
      <w:rPr>
        <w:rFonts w:cs="Times New Roman" w:hint="default"/>
      </w:rPr>
    </w:lvl>
    <w:lvl w:ilvl="2">
      <w:start w:val="2"/>
      <w:numFmt w:val="lowerLetter"/>
      <w:lvlText w:val="%3)"/>
      <w:lvlJc w:val="left"/>
      <w:pPr>
        <w:tabs>
          <w:tab w:val="num" w:pos="2340"/>
        </w:tabs>
        <w:ind w:left="2340" w:hanging="360"/>
      </w:pPr>
      <w:rPr>
        <w:rFonts w:cs="Times New Roman" w:hint="default"/>
      </w:rPr>
    </w:lvl>
    <w:lvl w:ilvl="3">
      <w:start w:val="1"/>
      <w:numFmt w:val="lowerLetter"/>
      <w:lvlText w:val="%4)"/>
      <w:lvlJc w:val="left"/>
      <w:pPr>
        <w:tabs>
          <w:tab w:val="num" w:pos="2700"/>
        </w:tabs>
        <w:ind w:left="270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left"/>
      <w:pPr>
        <w:tabs>
          <w:tab w:val="num" w:pos="3420"/>
        </w:tabs>
        <w:ind w:left="3420" w:hanging="360"/>
      </w:pPr>
      <w:rPr>
        <w:rFonts w:cs="Times New Roman" w:hint="default"/>
      </w:rPr>
    </w:lvl>
    <w:lvl w:ilvl="6">
      <w:start w:val="1"/>
      <w:numFmt w:val="decimal"/>
      <w:lvlText w:val="%7."/>
      <w:lvlJc w:val="left"/>
      <w:pPr>
        <w:tabs>
          <w:tab w:val="num" w:pos="3780"/>
        </w:tabs>
        <w:ind w:left="3780" w:hanging="360"/>
      </w:pPr>
      <w:rPr>
        <w:rFonts w:cs="Times New Roman" w:hint="default"/>
      </w:rPr>
    </w:lvl>
    <w:lvl w:ilvl="7">
      <w:start w:val="1"/>
      <w:numFmt w:val="lowerLetter"/>
      <w:lvlText w:val="%8."/>
      <w:lvlJc w:val="left"/>
      <w:pPr>
        <w:tabs>
          <w:tab w:val="num" w:pos="4140"/>
        </w:tabs>
        <w:ind w:left="4140" w:hanging="360"/>
      </w:pPr>
      <w:rPr>
        <w:rFonts w:cs="Times New Roman" w:hint="default"/>
      </w:rPr>
    </w:lvl>
    <w:lvl w:ilvl="8">
      <w:start w:val="1"/>
      <w:numFmt w:val="lowerRoman"/>
      <w:lvlText w:val="%9."/>
      <w:lvlJc w:val="left"/>
      <w:pPr>
        <w:tabs>
          <w:tab w:val="num" w:pos="4500"/>
        </w:tabs>
        <w:ind w:left="4500" w:hanging="360"/>
      </w:pPr>
      <w:rPr>
        <w:rFonts w:cs="Times New Roman" w:hint="default"/>
      </w:rPr>
    </w:lvl>
  </w:abstractNum>
  <w:abstractNum w:abstractNumId="27">
    <w:nsid w:val="71B46215"/>
    <w:multiLevelType w:val="hybridMultilevel"/>
    <w:tmpl w:val="4E6CEE0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2"/>
  </w:num>
  <w:num w:numId="5">
    <w:abstractNumId w:val="24"/>
  </w:num>
  <w:num w:numId="6">
    <w:abstractNumId w:val="16"/>
  </w:num>
  <w:num w:numId="7">
    <w:abstractNumId w:val="13"/>
  </w:num>
  <w:num w:numId="8">
    <w:abstractNumId w:val="25"/>
  </w:num>
  <w:num w:numId="9">
    <w:abstractNumId w:val="9"/>
  </w:num>
  <w:num w:numId="10">
    <w:abstractNumId w:val="18"/>
  </w:num>
  <w:num w:numId="11">
    <w:abstractNumId w:val="14"/>
  </w:num>
  <w:num w:numId="12">
    <w:abstractNumId w:val="12"/>
  </w:num>
  <w:num w:numId="13">
    <w:abstractNumId w:val="17"/>
  </w:num>
  <w:num w:numId="14">
    <w:abstractNumId w:val="4"/>
  </w:num>
  <w:num w:numId="15">
    <w:abstractNumId w:val="5"/>
  </w:num>
  <w:num w:numId="16">
    <w:abstractNumId w:val="22"/>
  </w:num>
  <w:num w:numId="17">
    <w:abstractNumId w:val="26"/>
  </w:num>
  <w:num w:numId="18">
    <w:abstractNumId w:val="1"/>
  </w:num>
  <w:num w:numId="19">
    <w:abstractNumId w:val="7"/>
  </w:num>
  <w:num w:numId="20">
    <w:abstractNumId w:val="21"/>
  </w:num>
  <w:num w:numId="21">
    <w:abstractNumId w:val="23"/>
  </w:num>
  <w:num w:numId="22">
    <w:abstractNumId w:val="11"/>
  </w:num>
  <w:num w:numId="23">
    <w:abstractNumId w:val="3"/>
  </w:num>
  <w:num w:numId="24">
    <w:abstractNumId w:val="19"/>
  </w:num>
  <w:num w:numId="25">
    <w:abstractNumId w:val="10"/>
  </w:num>
  <w:num w:numId="26">
    <w:abstractNumId w:val="15"/>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41"/>
    <w:rsid w:val="000713BC"/>
    <w:rsid w:val="000777A0"/>
    <w:rsid w:val="0009798A"/>
    <w:rsid w:val="000E1E6A"/>
    <w:rsid w:val="00134FFD"/>
    <w:rsid w:val="00160D72"/>
    <w:rsid w:val="00160FF5"/>
    <w:rsid w:val="001929C0"/>
    <w:rsid w:val="001A0D1E"/>
    <w:rsid w:val="002006D9"/>
    <w:rsid w:val="00271E50"/>
    <w:rsid w:val="003D6569"/>
    <w:rsid w:val="003E2C41"/>
    <w:rsid w:val="004E5EC9"/>
    <w:rsid w:val="00554470"/>
    <w:rsid w:val="0056120D"/>
    <w:rsid w:val="00645FE7"/>
    <w:rsid w:val="00684EC8"/>
    <w:rsid w:val="006F52FE"/>
    <w:rsid w:val="0073574B"/>
    <w:rsid w:val="0076490B"/>
    <w:rsid w:val="007810F5"/>
    <w:rsid w:val="00792109"/>
    <w:rsid w:val="007A6878"/>
    <w:rsid w:val="007B39E0"/>
    <w:rsid w:val="007D1DF8"/>
    <w:rsid w:val="008E4885"/>
    <w:rsid w:val="008E5F54"/>
    <w:rsid w:val="00916D5C"/>
    <w:rsid w:val="009C2092"/>
    <w:rsid w:val="00A02321"/>
    <w:rsid w:val="00A102ED"/>
    <w:rsid w:val="00A10E99"/>
    <w:rsid w:val="00A87810"/>
    <w:rsid w:val="00AA6890"/>
    <w:rsid w:val="00AB0C8E"/>
    <w:rsid w:val="00B34E9D"/>
    <w:rsid w:val="00B77080"/>
    <w:rsid w:val="00BB6C60"/>
    <w:rsid w:val="00C05F05"/>
    <w:rsid w:val="00D65E1A"/>
    <w:rsid w:val="00D838FD"/>
    <w:rsid w:val="00E20ABC"/>
    <w:rsid w:val="00E61032"/>
    <w:rsid w:val="00E6540E"/>
    <w:rsid w:val="00EA0C83"/>
    <w:rsid w:val="00EA2CE4"/>
    <w:rsid w:val="00EB0CFE"/>
    <w:rsid w:val="00EE2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6540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6540E"/>
  </w:style>
  <w:style w:type="character" w:styleId="Numerstrony">
    <w:name w:val="page number"/>
    <w:basedOn w:val="Domylnaczcionkaakapitu"/>
    <w:rsid w:val="00E6540E"/>
  </w:style>
  <w:style w:type="paragraph" w:styleId="Tekstprzypisudolnego">
    <w:name w:val="footnote text"/>
    <w:aliases w:val="Podrozdział"/>
    <w:basedOn w:val="Normalny"/>
    <w:link w:val="TekstprzypisudolnegoZnak"/>
    <w:semiHidden/>
    <w:rsid w:val="00E6540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E6540E"/>
    <w:rPr>
      <w:rFonts w:ascii="Times New Roman" w:eastAsia="Times New Roman" w:hAnsi="Times New Roman" w:cs="Times New Roman"/>
      <w:sz w:val="20"/>
      <w:szCs w:val="20"/>
      <w:lang w:eastAsia="pl-PL"/>
    </w:rPr>
  </w:style>
  <w:style w:type="character" w:styleId="Odwoanieprzypisudolnego">
    <w:name w:val="footnote reference"/>
    <w:rsid w:val="00E6540E"/>
    <w:rPr>
      <w:rFonts w:cs="Times New Roman"/>
      <w:vertAlign w:val="superscript"/>
    </w:rPr>
  </w:style>
  <w:style w:type="paragraph" w:styleId="Akapitzlist">
    <w:name w:val="List Paragraph"/>
    <w:basedOn w:val="Normalny"/>
    <w:uiPriority w:val="34"/>
    <w:qFormat/>
    <w:rsid w:val="007A6878"/>
    <w:pPr>
      <w:ind w:left="720"/>
      <w:contextualSpacing/>
    </w:pPr>
  </w:style>
  <w:style w:type="table" w:styleId="Tabela-Siatka">
    <w:name w:val="Table Grid"/>
    <w:basedOn w:val="Standardowy"/>
    <w:rsid w:val="00D65E1A"/>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5EC9"/>
    <w:rPr>
      <w:sz w:val="16"/>
      <w:szCs w:val="16"/>
    </w:rPr>
  </w:style>
  <w:style w:type="paragraph" w:styleId="Tekstkomentarza">
    <w:name w:val="annotation text"/>
    <w:basedOn w:val="Normalny"/>
    <w:link w:val="TekstkomentarzaZnak"/>
    <w:uiPriority w:val="99"/>
    <w:semiHidden/>
    <w:unhideWhenUsed/>
    <w:rsid w:val="004E5E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5EC9"/>
    <w:rPr>
      <w:sz w:val="20"/>
      <w:szCs w:val="20"/>
    </w:rPr>
  </w:style>
  <w:style w:type="paragraph" w:styleId="Tematkomentarza">
    <w:name w:val="annotation subject"/>
    <w:basedOn w:val="Tekstkomentarza"/>
    <w:next w:val="Tekstkomentarza"/>
    <w:link w:val="TematkomentarzaZnak"/>
    <w:uiPriority w:val="99"/>
    <w:semiHidden/>
    <w:unhideWhenUsed/>
    <w:rsid w:val="004E5EC9"/>
    <w:rPr>
      <w:b/>
      <w:bCs/>
    </w:rPr>
  </w:style>
  <w:style w:type="character" w:customStyle="1" w:styleId="TematkomentarzaZnak">
    <w:name w:val="Temat komentarza Znak"/>
    <w:basedOn w:val="TekstkomentarzaZnak"/>
    <w:link w:val="Tematkomentarza"/>
    <w:uiPriority w:val="99"/>
    <w:semiHidden/>
    <w:rsid w:val="004E5EC9"/>
    <w:rPr>
      <w:b/>
      <w:bCs/>
      <w:sz w:val="20"/>
      <w:szCs w:val="20"/>
    </w:rPr>
  </w:style>
  <w:style w:type="paragraph" w:styleId="Poprawka">
    <w:name w:val="Revision"/>
    <w:hidden/>
    <w:uiPriority w:val="99"/>
    <w:semiHidden/>
    <w:rsid w:val="004E5EC9"/>
    <w:pPr>
      <w:spacing w:after="0" w:line="240" w:lineRule="auto"/>
    </w:pPr>
  </w:style>
  <w:style w:type="paragraph" w:styleId="Tekstdymka">
    <w:name w:val="Balloon Text"/>
    <w:basedOn w:val="Normalny"/>
    <w:link w:val="TekstdymkaZnak"/>
    <w:uiPriority w:val="99"/>
    <w:semiHidden/>
    <w:unhideWhenUsed/>
    <w:rsid w:val="004E5E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5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6540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6540E"/>
  </w:style>
  <w:style w:type="character" w:styleId="Numerstrony">
    <w:name w:val="page number"/>
    <w:basedOn w:val="Domylnaczcionkaakapitu"/>
    <w:rsid w:val="00E6540E"/>
  </w:style>
  <w:style w:type="paragraph" w:styleId="Tekstprzypisudolnego">
    <w:name w:val="footnote text"/>
    <w:aliases w:val="Podrozdział"/>
    <w:basedOn w:val="Normalny"/>
    <w:link w:val="TekstprzypisudolnegoZnak"/>
    <w:semiHidden/>
    <w:rsid w:val="00E6540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E6540E"/>
    <w:rPr>
      <w:rFonts w:ascii="Times New Roman" w:eastAsia="Times New Roman" w:hAnsi="Times New Roman" w:cs="Times New Roman"/>
      <w:sz w:val="20"/>
      <w:szCs w:val="20"/>
      <w:lang w:eastAsia="pl-PL"/>
    </w:rPr>
  </w:style>
  <w:style w:type="character" w:styleId="Odwoanieprzypisudolnego">
    <w:name w:val="footnote reference"/>
    <w:rsid w:val="00E6540E"/>
    <w:rPr>
      <w:rFonts w:cs="Times New Roman"/>
      <w:vertAlign w:val="superscript"/>
    </w:rPr>
  </w:style>
  <w:style w:type="paragraph" w:styleId="Akapitzlist">
    <w:name w:val="List Paragraph"/>
    <w:basedOn w:val="Normalny"/>
    <w:uiPriority w:val="34"/>
    <w:qFormat/>
    <w:rsid w:val="007A6878"/>
    <w:pPr>
      <w:ind w:left="720"/>
      <w:contextualSpacing/>
    </w:pPr>
  </w:style>
  <w:style w:type="table" w:styleId="Tabela-Siatka">
    <w:name w:val="Table Grid"/>
    <w:basedOn w:val="Standardowy"/>
    <w:rsid w:val="00D65E1A"/>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5EC9"/>
    <w:rPr>
      <w:sz w:val="16"/>
      <w:szCs w:val="16"/>
    </w:rPr>
  </w:style>
  <w:style w:type="paragraph" w:styleId="Tekstkomentarza">
    <w:name w:val="annotation text"/>
    <w:basedOn w:val="Normalny"/>
    <w:link w:val="TekstkomentarzaZnak"/>
    <w:uiPriority w:val="99"/>
    <w:semiHidden/>
    <w:unhideWhenUsed/>
    <w:rsid w:val="004E5E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5EC9"/>
    <w:rPr>
      <w:sz w:val="20"/>
      <w:szCs w:val="20"/>
    </w:rPr>
  </w:style>
  <w:style w:type="paragraph" w:styleId="Tematkomentarza">
    <w:name w:val="annotation subject"/>
    <w:basedOn w:val="Tekstkomentarza"/>
    <w:next w:val="Tekstkomentarza"/>
    <w:link w:val="TematkomentarzaZnak"/>
    <w:uiPriority w:val="99"/>
    <w:semiHidden/>
    <w:unhideWhenUsed/>
    <w:rsid w:val="004E5EC9"/>
    <w:rPr>
      <w:b/>
      <w:bCs/>
    </w:rPr>
  </w:style>
  <w:style w:type="character" w:customStyle="1" w:styleId="TematkomentarzaZnak">
    <w:name w:val="Temat komentarza Znak"/>
    <w:basedOn w:val="TekstkomentarzaZnak"/>
    <w:link w:val="Tematkomentarza"/>
    <w:uiPriority w:val="99"/>
    <w:semiHidden/>
    <w:rsid w:val="004E5EC9"/>
    <w:rPr>
      <w:b/>
      <w:bCs/>
      <w:sz w:val="20"/>
      <w:szCs w:val="20"/>
    </w:rPr>
  </w:style>
  <w:style w:type="paragraph" w:styleId="Poprawka">
    <w:name w:val="Revision"/>
    <w:hidden/>
    <w:uiPriority w:val="99"/>
    <w:semiHidden/>
    <w:rsid w:val="004E5EC9"/>
    <w:pPr>
      <w:spacing w:after="0" w:line="240" w:lineRule="auto"/>
    </w:pPr>
  </w:style>
  <w:style w:type="paragraph" w:styleId="Tekstdymka">
    <w:name w:val="Balloon Text"/>
    <w:basedOn w:val="Normalny"/>
    <w:link w:val="TekstdymkaZnak"/>
    <w:uiPriority w:val="99"/>
    <w:semiHidden/>
    <w:unhideWhenUsed/>
    <w:rsid w:val="004E5E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EDEA-2DCD-4D03-987B-C91531C9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5255</Words>
  <Characters>31531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wwyszkowska</dc:creator>
  <cp:lastModifiedBy> wwyszkowska</cp:lastModifiedBy>
  <cp:revision>10</cp:revision>
  <cp:lastPrinted>2016-01-12T13:08:00Z</cp:lastPrinted>
  <dcterms:created xsi:type="dcterms:W3CDTF">2015-12-30T10:25:00Z</dcterms:created>
  <dcterms:modified xsi:type="dcterms:W3CDTF">2016-01-12T13:15:00Z</dcterms:modified>
</cp:coreProperties>
</file>