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436" w:rsidRPr="00E76139" w:rsidRDefault="00BA3436" w:rsidP="00BA3436">
      <w:pPr>
        <w:pStyle w:val="POPnormal"/>
        <w:jc w:val="center"/>
      </w:pPr>
      <w:r w:rsidRPr="00E76139">
        <w:rPr>
          <w:noProof/>
        </w:rPr>
        <w:drawing>
          <wp:inline distT="0" distB="0" distL="0" distR="0" wp14:anchorId="07F71EAA" wp14:editId="2E6013D6">
            <wp:extent cx="2428875" cy="1888857"/>
            <wp:effectExtent l="0" t="0" r="0" b="0"/>
            <wp:docPr id="2" name="Obraz 2" descr="Znalezione obrazy dla zapytania pomorze zachodni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pomorze zachodni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1195" cy="1890661"/>
                    </a:xfrm>
                    <a:prstGeom prst="rect">
                      <a:avLst/>
                    </a:prstGeom>
                    <a:noFill/>
                    <a:ln>
                      <a:noFill/>
                    </a:ln>
                  </pic:spPr>
                </pic:pic>
              </a:graphicData>
            </a:graphic>
          </wp:inline>
        </w:drawing>
      </w:r>
    </w:p>
    <w:p w:rsidR="00BA3436" w:rsidRPr="00E76139" w:rsidRDefault="00BA3436" w:rsidP="00BA3436">
      <w:pPr>
        <w:pStyle w:val="POPnormal"/>
      </w:pPr>
      <w:r w:rsidRPr="00E76139">
        <w:rPr>
          <w:noProof/>
        </w:rPr>
        <mc:AlternateContent>
          <mc:Choice Requires="wpg">
            <w:drawing>
              <wp:anchor distT="0" distB="0" distL="114300" distR="114300" simplePos="0" relativeHeight="251671552" behindDoc="0" locked="0" layoutInCell="1" allowOverlap="1" wp14:anchorId="36E5B56F" wp14:editId="256E421C">
                <wp:simplePos x="0" y="0"/>
                <wp:positionH relativeFrom="column">
                  <wp:posOffset>272415</wp:posOffset>
                </wp:positionH>
                <wp:positionV relativeFrom="paragraph">
                  <wp:posOffset>104140</wp:posOffset>
                </wp:positionV>
                <wp:extent cx="5432425" cy="2650490"/>
                <wp:effectExtent l="635" t="1905" r="0" b="0"/>
                <wp:wrapNone/>
                <wp:docPr id="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2425" cy="2650490"/>
                          <a:chOff x="1846" y="4833"/>
                          <a:chExt cx="8555" cy="4174"/>
                        </a:xfrm>
                      </wpg:grpSpPr>
                      <pic:pic xmlns:pic="http://schemas.openxmlformats.org/drawingml/2006/picture">
                        <pic:nvPicPr>
                          <pic:cNvPr id="70" name="Obiekt 8"/>
                          <pic:cNvPicPr>
                            <a:picLocks noChangeArrowheads="1"/>
                          </pic:cNvPicPr>
                        </pic:nvPicPr>
                        <pic:blipFill>
                          <a:blip r:embed="rId9" cstate="print">
                            <a:extLst>
                              <a:ext uri="{28A0092B-C50C-407E-A947-70E740481C1C}">
                                <a14:useLocalDpi xmlns:a14="http://schemas.microsoft.com/office/drawing/2010/main" val="0"/>
                              </a:ext>
                            </a:extLst>
                          </a:blip>
                          <a:srcRect t="-850" b="-1274"/>
                          <a:stretch>
                            <a:fillRect/>
                          </a:stretch>
                        </pic:blipFill>
                        <pic:spPr bwMode="auto">
                          <a:xfrm>
                            <a:off x="1846" y="8253"/>
                            <a:ext cx="762" cy="75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1" name="Obiekt 7"/>
                          <pic:cNvPicPr>
                            <a:picLocks noChangeArrowheads="1"/>
                          </pic:cNvPicPr>
                        </pic:nvPicPr>
                        <pic:blipFill>
                          <a:blip r:embed="rId10" cstate="print">
                            <a:extLst>
                              <a:ext uri="{28A0092B-C50C-407E-A947-70E740481C1C}">
                                <a14:useLocalDpi xmlns:a14="http://schemas.microsoft.com/office/drawing/2010/main" val="0"/>
                              </a:ext>
                            </a:extLst>
                          </a:blip>
                          <a:srcRect t="-1018" r="-496" b="-1018"/>
                          <a:stretch>
                            <a:fillRect/>
                          </a:stretch>
                        </pic:blipFill>
                        <pic:spPr bwMode="auto">
                          <a:xfrm>
                            <a:off x="9752" y="4833"/>
                            <a:ext cx="649" cy="640"/>
                          </a:xfrm>
                          <a:prstGeom prst="rect">
                            <a:avLst/>
                          </a:prstGeom>
                          <a:noFill/>
                          <a:extLst>
                            <a:ext uri="{909E8E84-426E-40DD-AFC4-6F175D3DCCD1}">
                              <a14:hiddenFill xmlns:a14="http://schemas.microsoft.com/office/drawing/2010/main">
                                <a:solidFill>
                                  <a:srgbClr val="FFFFFF"/>
                                </a:solidFill>
                              </a14:hiddenFill>
                            </a:ext>
                          </a:extLst>
                        </pic:spPr>
                      </pic:pic>
                      <wpg:grpSp>
                        <wpg:cNvPr id="72" name="Group 13"/>
                        <wpg:cNvGrpSpPr>
                          <a:grpSpLocks/>
                        </wpg:cNvGrpSpPr>
                        <wpg:grpSpPr bwMode="auto">
                          <a:xfrm>
                            <a:off x="2749" y="5639"/>
                            <a:ext cx="7361" cy="3022"/>
                            <a:chOff x="2749" y="5639"/>
                            <a:chExt cx="7361" cy="3022"/>
                          </a:xfrm>
                        </wpg:grpSpPr>
                        <wps:wsp>
                          <wps:cNvPr id="73" name="AutoShape 5"/>
                          <wps:cNvCnPr>
                            <a:cxnSpLocks noChangeShapeType="1"/>
                          </wps:cNvCnPr>
                          <wps:spPr bwMode="auto">
                            <a:xfrm>
                              <a:off x="2749" y="8655"/>
                              <a:ext cx="7361" cy="0"/>
                            </a:xfrm>
                            <a:prstGeom prst="straightConnector1">
                              <a:avLst/>
                            </a:prstGeom>
                            <a:noFill/>
                            <a:ln w="19050">
                              <a:solidFill>
                                <a:srgbClr val="92D050"/>
                              </a:solidFill>
                              <a:round/>
                              <a:headEnd/>
                              <a:tailEnd/>
                            </a:ln>
                            <a:extLst>
                              <a:ext uri="{909E8E84-426E-40DD-AFC4-6F175D3DCCD1}">
                                <a14:hiddenFill xmlns:a14="http://schemas.microsoft.com/office/drawing/2010/main">
                                  <a:noFill/>
                                </a14:hiddenFill>
                              </a:ext>
                            </a:extLst>
                          </wps:spPr>
                          <wps:bodyPr/>
                        </wps:wsp>
                        <wps:wsp>
                          <wps:cNvPr id="74" name="AutoShape 10"/>
                          <wps:cNvCnPr>
                            <a:cxnSpLocks noChangeShapeType="1"/>
                          </wps:cNvCnPr>
                          <wps:spPr bwMode="auto">
                            <a:xfrm>
                              <a:off x="10095" y="5639"/>
                              <a:ext cx="9" cy="3022"/>
                            </a:xfrm>
                            <a:prstGeom prst="straightConnector1">
                              <a:avLst/>
                            </a:prstGeom>
                            <a:noFill/>
                            <a:ln w="19050">
                              <a:solidFill>
                                <a:srgbClr val="92D050"/>
                              </a:solidFill>
                              <a:round/>
                              <a:headEnd/>
                              <a:tailEnd/>
                            </a:ln>
                            <a:extLst>
                              <a:ext uri="{909E8E84-426E-40DD-AFC4-6F175D3DCCD1}">
                                <a14:hiddenFill xmlns:a14="http://schemas.microsoft.com/office/drawing/2010/main">
                                  <a:noFill/>
                                </a14:hiddenFill>
                              </a:ext>
                            </a:extLst>
                          </wps:spPr>
                          <wps:bodyPr/>
                        </wps:wsp>
                      </wpg:grpSp>
                      <wpg:grpSp>
                        <wpg:cNvPr id="75" name="Group 12"/>
                        <wpg:cNvGrpSpPr>
                          <a:grpSpLocks/>
                        </wpg:cNvGrpSpPr>
                        <wpg:grpSpPr bwMode="auto">
                          <a:xfrm>
                            <a:off x="2184" y="5127"/>
                            <a:ext cx="7412" cy="3001"/>
                            <a:chOff x="2167" y="5127"/>
                            <a:chExt cx="6737" cy="2883"/>
                          </a:xfrm>
                        </wpg:grpSpPr>
                        <wps:wsp>
                          <wps:cNvPr id="76" name="AutoShape 6"/>
                          <wps:cNvCnPr>
                            <a:cxnSpLocks noChangeShapeType="1"/>
                          </wps:cNvCnPr>
                          <wps:spPr bwMode="auto">
                            <a:xfrm>
                              <a:off x="2182" y="5127"/>
                              <a:ext cx="0" cy="2883"/>
                            </a:xfrm>
                            <a:prstGeom prst="straightConnector1">
                              <a:avLst/>
                            </a:prstGeom>
                            <a:noFill/>
                            <a:ln w="19050">
                              <a:solidFill>
                                <a:srgbClr val="92D050"/>
                              </a:solidFill>
                              <a:round/>
                              <a:headEnd/>
                              <a:tailEnd/>
                            </a:ln>
                            <a:extLst>
                              <a:ext uri="{909E8E84-426E-40DD-AFC4-6F175D3DCCD1}">
                                <a14:hiddenFill xmlns:a14="http://schemas.microsoft.com/office/drawing/2010/main">
                                  <a:noFill/>
                                </a14:hiddenFill>
                              </a:ext>
                            </a:extLst>
                          </wps:spPr>
                          <wps:bodyPr/>
                        </wps:wsp>
                        <wps:wsp>
                          <wps:cNvPr id="77" name="AutoShape 8"/>
                          <wps:cNvCnPr>
                            <a:cxnSpLocks noChangeShapeType="1"/>
                          </wps:cNvCnPr>
                          <wps:spPr bwMode="auto">
                            <a:xfrm>
                              <a:off x="2167" y="5127"/>
                              <a:ext cx="6737" cy="0"/>
                            </a:xfrm>
                            <a:prstGeom prst="straightConnector1">
                              <a:avLst/>
                            </a:prstGeom>
                            <a:noFill/>
                            <a:ln w="19050">
                              <a:solidFill>
                                <a:srgbClr val="92D05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79C1559" id="Group 14" o:spid="_x0000_s1026" style="position:absolute;margin-left:21.45pt;margin-top:8.2pt;width:427.75pt;height:208.7pt;z-index:251671552" coordorigin="1846,4833" coordsize="8555,41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iekt 8" o:spid="_x0000_s1027" type="#_x0000_t75" style="position:absolute;left:1846;top:8253;width:762;height: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">
                  <v:imagedata r:id="rId11" o:title="" croptop="-557f" cropbottom="-835f"/>
                  <o:lock v:ext="edit" aspectratio="f"/>
                </v:shape>
                <v:shape id="Obiekt 7" o:spid="_x0000_s1028" type="#_x0000_t75" style="position:absolute;left:9752;top:4833;width:649;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">
                  <v:imagedata r:id="rId12" o:title="" croptop="-667f" cropbottom="-667f" cropright="-325f"/>
                  <o:lock v:ext="edit" aspectratio="f"/>
                </v:shape>
                <v:group id="Group 13" o:spid="_x0000_s1029" style="position:absolute;left:2749;top:5639;width:7361;height:3022" coordorigin="2749,5639" coordsize="7361,3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type id="_x0000_t32" coordsize="21600,21600" o:spt="32" o:oned="t" path="m,l21600,21600e" filled="f">
                    <v:path arrowok="t" fillok="f" o:connecttype="none"/>
                    <o:lock v:ext="edit" shapetype="t"/>
                  </v:shapetype>
                  <v:shape id="AutoShape 5" o:spid="_x0000_s1030" type="#_x0000_t32" style="position:absolute;left:2749;top:8655;width:7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" strokecolor="#92d050" strokeweight="1.5pt"/>
                  <v:shape id="AutoShape 10" o:spid="_x0000_s1031" type="#_x0000_t32" style="position:absolute;left:10095;top:5639;width:9;height:30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" strokecolor="#92d050" strokeweight="1.5pt"/>
                </v:group>
                <v:group id="Group 12" o:spid="_x0000_s1032" style="position:absolute;left:2184;top:5127;width:7412;height:3001" coordorigin="2167,5127" coordsize="6737,2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AutoShape 6" o:spid="_x0000_s1033" type="#_x0000_t32" style="position:absolute;left:2182;top:5127;width:0;height:28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" strokecolor="#92d050" strokeweight="1.5pt"/>
                  <v:shape id="AutoShape 8" o:spid="_x0000_s1034" type="#_x0000_t32" style="position:absolute;left:2167;top:5127;width:67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" strokecolor="#92d050" strokeweight="1.5pt"/>
                </v:group>
              </v:group>
            </w:pict>
          </mc:Fallback>
        </mc:AlternateContent>
      </w:r>
    </w:p>
    <w:p w:rsidR="00BA3436" w:rsidRPr="00E76139" w:rsidRDefault="00BA3436" w:rsidP="00BA3436">
      <w:pPr>
        <w:pStyle w:val="POPnormal"/>
        <w:rPr>
          <w:szCs w:val="40"/>
        </w:rPr>
      </w:pPr>
      <w:r w:rsidRPr="00E76139">
        <w:rPr>
          <w:noProof/>
        </w:rPr>
        <mc:AlternateContent>
          <mc:Choice Requires="wps">
            <w:drawing>
              <wp:anchor distT="0" distB="0" distL="114300" distR="114300" simplePos="0" relativeHeight="251670528" behindDoc="0" locked="0" layoutInCell="1" allowOverlap="1" wp14:anchorId="11EAFD66" wp14:editId="7F07E1A1">
                <wp:simplePos x="0" y="0"/>
                <wp:positionH relativeFrom="column">
                  <wp:posOffset>723900</wp:posOffset>
                </wp:positionH>
                <wp:positionV relativeFrom="paragraph">
                  <wp:posOffset>226695</wp:posOffset>
                </wp:positionV>
                <wp:extent cx="4568825" cy="1846580"/>
                <wp:effectExtent l="4445" t="3810" r="0" b="0"/>
                <wp:wrapNone/>
                <wp:docPr id="7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8825" cy="1846580"/>
                        </a:xfrm>
                        <a:prstGeom prst="rect">
                          <a:avLst/>
                        </a:prstGeom>
                        <a:solidFill>
                          <a:schemeClr val="accent6">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3117" w:rsidRPr="0041133B" w:rsidRDefault="00493117" w:rsidP="00BA3436">
                            <w:pPr>
                              <w:jc w:val="center"/>
                              <w:rPr>
                                <w:sz w:val="44"/>
                                <w:szCs w:val="44"/>
                              </w:rPr>
                            </w:pPr>
                            <w:r>
                              <w:rPr>
                                <w:rFonts w:ascii="Myriad Pro Light SemiExt" w:hAnsi="Myriad Pro Light SemiExt" w:cs="Tahoma"/>
                                <w:color w:val="FFFFFF"/>
                                <w:sz w:val="44"/>
                                <w:szCs w:val="44"/>
                              </w:rPr>
                              <w:t>P</w:t>
                            </w:r>
                            <w:r w:rsidRPr="0041133B">
                              <w:rPr>
                                <w:rFonts w:ascii="Myriad Pro Light SemiExt" w:hAnsi="Myriad Pro Light SemiExt" w:cs="Tahoma"/>
                                <w:color w:val="FFFFFF"/>
                                <w:sz w:val="44"/>
                                <w:szCs w:val="44"/>
                              </w:rPr>
                              <w:t xml:space="preserve">lan działań krótkoterminowych </w:t>
                            </w:r>
                            <w:r>
                              <w:rPr>
                                <w:rFonts w:ascii="Myriad Pro Light SemiExt" w:hAnsi="Myriad Pro Light SemiExt" w:cs="Tahoma"/>
                                <w:color w:val="FFFFFF"/>
                                <w:sz w:val="44"/>
                                <w:szCs w:val="44"/>
                              </w:rPr>
                              <w:br/>
                              <w:t>w zakresie dwutlenku siarki SO</w:t>
                            </w:r>
                            <w:r w:rsidRPr="001E337E">
                              <w:rPr>
                                <w:rFonts w:ascii="Myriad Pro Light SemiExt" w:hAnsi="Myriad Pro Light SemiExt" w:cs="Tahoma"/>
                                <w:color w:val="FFFFFF"/>
                                <w:sz w:val="44"/>
                                <w:szCs w:val="44"/>
                                <w:vertAlign w:val="subscript"/>
                              </w:rPr>
                              <w:t>2</w:t>
                            </w:r>
                            <w:r>
                              <w:rPr>
                                <w:rFonts w:ascii="Myriad Pro Light SemiExt" w:hAnsi="Myriad Pro Light SemiExt" w:cs="Tahoma"/>
                                <w:color w:val="FFFFFF"/>
                                <w:sz w:val="44"/>
                                <w:szCs w:val="44"/>
                              </w:rPr>
                              <w:t xml:space="preserve"> </w:t>
                            </w:r>
                            <w:r w:rsidRPr="0041133B">
                              <w:rPr>
                                <w:rFonts w:ascii="Myriad Pro Light SemiExt" w:hAnsi="Myriad Pro Light SemiExt" w:cs="Tahoma"/>
                                <w:color w:val="FFFFFF"/>
                                <w:sz w:val="44"/>
                                <w:szCs w:val="44"/>
                              </w:rPr>
                              <w:t>dla strefy aglomeracja szczecińska</w:t>
                            </w:r>
                          </w:p>
                        </w:txbxContent>
                      </wps:txbx>
                      <wps:bodyPr rot="0" vert="horz" wrap="square" lIns="180000" tIns="180000" rIns="180000" bIns="18000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EAFD66" id="_x0000_t202" coordsize="21600,21600" o:spt="202" path="m,l,21600r21600,l21600,xe">
                <v:stroke joinstyle="miter"/>
                <v:path gradientshapeok="t" o:connecttype="rect"/>
              </v:shapetype>
              <v:shape id="Pole tekstowe 2" o:spid="_x0000_s1026" type="#_x0000_t202" style="position:absolute;left:0;text-align:left;margin-left:57pt;margin-top:17.85pt;width:359.75pt;height:14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" fillcolor="#70ad47 [3209]" stroked="f">
                <v:textbox inset="5mm,5mm,5mm,5mm">
                  <w:txbxContent>
                    <w:p w:rsidR="00493117" w:rsidRPr="0041133B" w:rsidRDefault="00493117" w:rsidP="00BA3436">
                      <w:pPr>
                        <w:jc w:val="center"/>
                        <w:rPr>
                          <w:sz w:val="44"/>
                          <w:szCs w:val="44"/>
                        </w:rPr>
                      </w:pPr>
                      <w:r>
                        <w:rPr>
                          <w:rFonts w:ascii="Myriad Pro Light SemiExt" w:hAnsi="Myriad Pro Light SemiExt" w:cs="Tahoma"/>
                          <w:color w:val="FFFFFF"/>
                          <w:sz w:val="44"/>
                          <w:szCs w:val="44"/>
                        </w:rPr>
                        <w:t>P</w:t>
                      </w:r>
                      <w:r w:rsidRPr="0041133B">
                        <w:rPr>
                          <w:rFonts w:ascii="Myriad Pro Light SemiExt" w:hAnsi="Myriad Pro Light SemiExt" w:cs="Tahoma"/>
                          <w:color w:val="FFFFFF"/>
                          <w:sz w:val="44"/>
                          <w:szCs w:val="44"/>
                        </w:rPr>
                        <w:t xml:space="preserve">lan działań krótkoterminowych </w:t>
                      </w:r>
                      <w:r>
                        <w:rPr>
                          <w:rFonts w:ascii="Myriad Pro Light SemiExt" w:hAnsi="Myriad Pro Light SemiExt" w:cs="Tahoma"/>
                          <w:color w:val="FFFFFF"/>
                          <w:sz w:val="44"/>
                          <w:szCs w:val="44"/>
                        </w:rPr>
                        <w:br/>
                        <w:t>w zakresie dwutlenku siarki SO</w:t>
                      </w:r>
                      <w:r w:rsidRPr="001E337E">
                        <w:rPr>
                          <w:rFonts w:ascii="Myriad Pro Light SemiExt" w:hAnsi="Myriad Pro Light SemiExt" w:cs="Tahoma"/>
                          <w:color w:val="FFFFFF"/>
                          <w:sz w:val="44"/>
                          <w:szCs w:val="44"/>
                          <w:vertAlign w:val="subscript"/>
                        </w:rPr>
                        <w:t>2</w:t>
                      </w:r>
                      <w:r>
                        <w:rPr>
                          <w:rFonts w:ascii="Myriad Pro Light SemiExt" w:hAnsi="Myriad Pro Light SemiExt" w:cs="Tahoma"/>
                          <w:color w:val="FFFFFF"/>
                          <w:sz w:val="44"/>
                          <w:szCs w:val="44"/>
                        </w:rPr>
                        <w:t xml:space="preserve"> </w:t>
                      </w:r>
                      <w:r w:rsidRPr="0041133B">
                        <w:rPr>
                          <w:rFonts w:ascii="Myriad Pro Light SemiExt" w:hAnsi="Myriad Pro Light SemiExt" w:cs="Tahoma"/>
                          <w:color w:val="FFFFFF"/>
                          <w:sz w:val="44"/>
                          <w:szCs w:val="44"/>
                        </w:rPr>
                        <w:t>dla strefy aglomeracja szczecińska</w:t>
                      </w:r>
                    </w:p>
                  </w:txbxContent>
                </v:textbox>
              </v:shape>
            </w:pict>
          </mc:Fallback>
        </mc:AlternateContent>
      </w:r>
    </w:p>
    <w:p w:rsidR="00BA3436" w:rsidRPr="00E76139" w:rsidRDefault="00BA3436" w:rsidP="00BA3436">
      <w:pPr>
        <w:pStyle w:val="POPnormal"/>
        <w:rPr>
          <w:szCs w:val="40"/>
        </w:rPr>
      </w:pPr>
    </w:p>
    <w:p w:rsidR="00BA3436" w:rsidRPr="00E76139" w:rsidRDefault="00BA3436" w:rsidP="00BA3436">
      <w:pPr>
        <w:pStyle w:val="POPnormal"/>
        <w:rPr>
          <w:szCs w:val="40"/>
        </w:rPr>
      </w:pPr>
    </w:p>
    <w:p w:rsidR="00BA3436" w:rsidRPr="00E76139" w:rsidRDefault="00BA3436" w:rsidP="00BA3436">
      <w:pPr>
        <w:pStyle w:val="POPnormal"/>
        <w:ind w:left="708" w:hanging="708"/>
        <w:jc w:val="center"/>
        <w:rPr>
          <w:rFonts w:ascii="Arial" w:hAnsi="Arial" w:cs="Arial"/>
          <w:sz w:val="20"/>
        </w:rPr>
      </w:pPr>
    </w:p>
    <w:p w:rsidR="00BA3436" w:rsidRPr="00E76139" w:rsidRDefault="00BA3436" w:rsidP="00BA3436">
      <w:pPr>
        <w:pStyle w:val="POPnormal"/>
        <w:ind w:left="708" w:hanging="708"/>
        <w:jc w:val="center"/>
        <w:rPr>
          <w:rFonts w:ascii="Arial" w:hAnsi="Arial" w:cs="Arial"/>
          <w:sz w:val="20"/>
        </w:rPr>
      </w:pPr>
    </w:p>
    <w:p w:rsidR="00BA3436" w:rsidRPr="00E76139" w:rsidRDefault="00BA3436" w:rsidP="00BA3436">
      <w:pPr>
        <w:pStyle w:val="POPnormal"/>
        <w:ind w:left="708" w:hanging="708"/>
        <w:jc w:val="center"/>
        <w:rPr>
          <w:rFonts w:ascii="Arial" w:hAnsi="Arial" w:cs="Arial"/>
          <w:sz w:val="20"/>
        </w:rPr>
      </w:pPr>
    </w:p>
    <w:p w:rsidR="00BA3436" w:rsidRPr="00E76139" w:rsidRDefault="00BA3436" w:rsidP="00BA3436">
      <w:pPr>
        <w:pStyle w:val="POPnormal"/>
        <w:ind w:left="708" w:hanging="708"/>
        <w:jc w:val="center"/>
        <w:rPr>
          <w:rFonts w:ascii="Arial" w:hAnsi="Arial" w:cs="Arial"/>
          <w:sz w:val="20"/>
        </w:rPr>
      </w:pPr>
    </w:p>
    <w:p w:rsidR="00BA3436" w:rsidRPr="00E76139" w:rsidRDefault="00BA3436" w:rsidP="00BA3436">
      <w:pPr>
        <w:pStyle w:val="POPnormal"/>
        <w:ind w:left="708" w:hanging="708"/>
        <w:jc w:val="center"/>
        <w:rPr>
          <w:rFonts w:ascii="Arial" w:hAnsi="Arial" w:cs="Arial"/>
          <w:sz w:val="20"/>
        </w:rPr>
      </w:pPr>
    </w:p>
    <w:p w:rsidR="00BA3436" w:rsidRPr="00E76139" w:rsidRDefault="00BA3436" w:rsidP="00BA3436">
      <w:pPr>
        <w:pStyle w:val="POPnormal"/>
        <w:ind w:left="708" w:hanging="708"/>
        <w:jc w:val="center"/>
        <w:rPr>
          <w:rFonts w:ascii="Arial" w:hAnsi="Arial" w:cs="Arial"/>
          <w:sz w:val="20"/>
        </w:rPr>
      </w:pPr>
    </w:p>
    <w:p w:rsidR="00BA3436" w:rsidRPr="00E76139" w:rsidRDefault="00BA3436" w:rsidP="00BA3436">
      <w:pPr>
        <w:pStyle w:val="POPnormal"/>
        <w:ind w:left="708" w:hanging="708"/>
        <w:jc w:val="center"/>
        <w:rPr>
          <w:rFonts w:ascii="Arial" w:hAnsi="Arial" w:cs="Arial"/>
          <w:sz w:val="20"/>
        </w:rPr>
      </w:pPr>
    </w:p>
    <w:p w:rsidR="00BA3436" w:rsidRPr="00E76139" w:rsidRDefault="00BA3436" w:rsidP="00BA3436">
      <w:pPr>
        <w:pStyle w:val="POPnormal"/>
        <w:jc w:val="center"/>
        <w:rPr>
          <w:rFonts w:ascii="Arial" w:hAnsi="Arial" w:cs="Arial"/>
          <w:sz w:val="20"/>
          <w:lang w:eastAsia="ar-SA"/>
        </w:rPr>
      </w:pPr>
    </w:p>
    <w:p w:rsidR="00BA3436" w:rsidRPr="00E76139" w:rsidRDefault="00BA3436" w:rsidP="00BA3436">
      <w:pPr>
        <w:pStyle w:val="POPnormal"/>
      </w:pPr>
    </w:p>
    <w:p w:rsidR="00BA3436" w:rsidRPr="00E76139" w:rsidRDefault="00BA3436" w:rsidP="00BA3436">
      <w:pPr>
        <w:pStyle w:val="POPnormal"/>
      </w:pPr>
    </w:p>
    <w:p w:rsidR="00BA3436" w:rsidRPr="00E76139" w:rsidRDefault="00BA3436" w:rsidP="00BA3436">
      <w:pPr>
        <w:pStyle w:val="POPnormal"/>
      </w:pPr>
    </w:p>
    <w:p w:rsidR="00BA3436" w:rsidRPr="00E76139" w:rsidRDefault="00BA3436" w:rsidP="00BA3436">
      <w:pPr>
        <w:pStyle w:val="POPnormal"/>
      </w:pPr>
    </w:p>
    <w:p w:rsidR="00BA3436" w:rsidRPr="00E76139" w:rsidRDefault="00BA3436" w:rsidP="00BA3436">
      <w:pPr>
        <w:pStyle w:val="POPnormal"/>
      </w:pPr>
    </w:p>
    <w:p w:rsidR="00BA3436" w:rsidRPr="00E76139" w:rsidRDefault="00BA3436" w:rsidP="00BA3436">
      <w:pPr>
        <w:pStyle w:val="POPnormal"/>
      </w:pPr>
    </w:p>
    <w:p w:rsidR="00BA3436" w:rsidRDefault="00BA3436" w:rsidP="00554216">
      <w:pPr>
        <w:jc w:val="both"/>
        <w:rPr>
          <w:rFonts w:ascii="Arial" w:hAnsi="Arial" w:cs="Arial"/>
          <w:b/>
          <w:sz w:val="20"/>
          <w:szCs w:val="20"/>
        </w:rPr>
      </w:pPr>
    </w:p>
    <w:p w:rsidR="00BA3436" w:rsidRDefault="00BA3436" w:rsidP="00554216">
      <w:pPr>
        <w:jc w:val="both"/>
        <w:rPr>
          <w:rFonts w:ascii="Arial" w:hAnsi="Arial" w:cs="Arial"/>
          <w:b/>
          <w:sz w:val="20"/>
          <w:szCs w:val="20"/>
        </w:rPr>
      </w:pPr>
    </w:p>
    <w:p w:rsidR="00BA3436" w:rsidRDefault="00BA3436" w:rsidP="00554216">
      <w:pPr>
        <w:jc w:val="both"/>
        <w:rPr>
          <w:rFonts w:ascii="Arial" w:hAnsi="Arial" w:cs="Arial"/>
          <w:b/>
          <w:sz w:val="20"/>
          <w:szCs w:val="20"/>
        </w:rPr>
      </w:pPr>
    </w:p>
    <w:p w:rsidR="00BA3436" w:rsidRDefault="00BA3436" w:rsidP="00554216">
      <w:pPr>
        <w:jc w:val="both"/>
        <w:rPr>
          <w:rFonts w:ascii="Arial" w:hAnsi="Arial" w:cs="Arial"/>
          <w:b/>
          <w:sz w:val="20"/>
          <w:szCs w:val="20"/>
        </w:rPr>
      </w:pPr>
    </w:p>
    <w:p w:rsidR="00BA3436" w:rsidRDefault="00BA3436" w:rsidP="00554216">
      <w:pPr>
        <w:jc w:val="both"/>
        <w:rPr>
          <w:rFonts w:ascii="Arial" w:hAnsi="Arial" w:cs="Arial"/>
          <w:b/>
          <w:sz w:val="20"/>
          <w:szCs w:val="20"/>
        </w:rPr>
      </w:pPr>
    </w:p>
    <w:p w:rsidR="00BA3436" w:rsidRDefault="00BA3436" w:rsidP="00554216">
      <w:pPr>
        <w:jc w:val="both"/>
        <w:rPr>
          <w:rFonts w:ascii="Arial" w:hAnsi="Arial" w:cs="Arial"/>
          <w:b/>
          <w:sz w:val="20"/>
          <w:szCs w:val="20"/>
        </w:rPr>
      </w:pPr>
    </w:p>
    <w:p w:rsidR="00BA3436" w:rsidRDefault="00BA3436">
      <w:pPr>
        <w:rPr>
          <w:rFonts w:ascii="Arial" w:hAnsi="Arial" w:cs="Arial"/>
          <w:b/>
          <w:sz w:val="20"/>
          <w:szCs w:val="20"/>
        </w:rPr>
      </w:pPr>
      <w:r>
        <w:rPr>
          <w:rFonts w:ascii="Arial" w:hAnsi="Arial" w:cs="Arial"/>
          <w:b/>
          <w:sz w:val="20"/>
          <w:szCs w:val="20"/>
        </w:rPr>
        <w:br w:type="page"/>
      </w:r>
    </w:p>
    <w:sdt>
      <w:sdtPr>
        <w:rPr>
          <w:rFonts w:asciiTheme="minorHAnsi" w:eastAsiaTheme="minorHAnsi" w:hAnsiTheme="minorHAnsi" w:cstheme="minorBidi"/>
          <w:b w:val="0"/>
          <w:bCs w:val="0"/>
          <w:smallCaps w:val="0"/>
          <w:color w:val="auto"/>
          <w:sz w:val="22"/>
          <w:szCs w:val="22"/>
        </w:rPr>
        <w:id w:val="-1843917973"/>
        <w:docPartObj>
          <w:docPartGallery w:val="Table of Contents"/>
          <w:docPartUnique/>
        </w:docPartObj>
      </w:sdtPr>
      <w:sdtEndPr>
        <w:rPr>
          <w:rFonts w:ascii="Arial" w:eastAsiaTheme="minorEastAsia" w:hAnsi="Arial" w:cs="Arial"/>
          <w:sz w:val="20"/>
          <w:szCs w:val="20"/>
        </w:rPr>
      </w:sdtEndPr>
      <w:sdtContent>
        <w:p w:rsidR="00963002" w:rsidRPr="00960FF7" w:rsidRDefault="00D47131" w:rsidP="00D47131">
          <w:pPr>
            <w:pStyle w:val="Nagwekspisutreci"/>
            <w:numPr>
              <w:ilvl w:val="0"/>
              <w:numId w:val="0"/>
            </w:numPr>
            <w:ind w:left="432" w:hanging="432"/>
            <w:rPr>
              <w:rFonts w:ascii="Arial" w:hAnsi="Arial" w:cs="Arial"/>
              <w:color w:val="auto"/>
              <w:sz w:val="20"/>
              <w:szCs w:val="20"/>
            </w:rPr>
          </w:pPr>
          <w:r w:rsidRPr="00960FF7">
            <w:rPr>
              <w:rFonts w:asciiTheme="minorHAnsi" w:eastAsiaTheme="minorHAnsi" w:hAnsiTheme="minorHAnsi" w:cstheme="minorBidi"/>
              <w:color w:val="auto"/>
              <w:sz w:val="22"/>
              <w:szCs w:val="22"/>
            </w:rPr>
            <w:t>S</w:t>
          </w:r>
          <w:r w:rsidR="00963002" w:rsidRPr="00960FF7">
            <w:rPr>
              <w:rFonts w:ascii="Arial" w:hAnsi="Arial" w:cs="Arial"/>
              <w:color w:val="auto"/>
              <w:sz w:val="20"/>
              <w:szCs w:val="20"/>
            </w:rPr>
            <w:t>pis treści</w:t>
          </w:r>
        </w:p>
        <w:p w:rsidR="00960FF7" w:rsidRPr="00F116E5" w:rsidRDefault="00963002">
          <w:pPr>
            <w:pStyle w:val="Spistreci1"/>
            <w:tabs>
              <w:tab w:val="left" w:pos="440"/>
              <w:tab w:val="right" w:leader="dot" w:pos="9629"/>
            </w:tabs>
            <w:rPr>
              <w:rFonts w:ascii="Arial" w:hAnsi="Arial" w:cs="Arial"/>
              <w:noProof/>
              <w:sz w:val="20"/>
              <w:szCs w:val="20"/>
              <w:lang w:eastAsia="pl-PL"/>
            </w:rPr>
          </w:pPr>
          <w:r w:rsidRPr="00A41A3B">
            <w:rPr>
              <w:rFonts w:ascii="Arial" w:hAnsi="Arial" w:cs="Arial"/>
              <w:color w:val="FF0000"/>
              <w:sz w:val="20"/>
              <w:szCs w:val="20"/>
            </w:rPr>
            <w:fldChar w:fldCharType="begin"/>
          </w:r>
          <w:r w:rsidRPr="00A41A3B">
            <w:rPr>
              <w:rFonts w:ascii="Arial" w:hAnsi="Arial" w:cs="Arial"/>
              <w:color w:val="FF0000"/>
              <w:sz w:val="20"/>
              <w:szCs w:val="20"/>
            </w:rPr>
            <w:instrText xml:space="preserve"> TOC \o "1-3" \h \z \u </w:instrText>
          </w:r>
          <w:r w:rsidRPr="00A41A3B">
            <w:rPr>
              <w:rFonts w:ascii="Arial" w:hAnsi="Arial" w:cs="Arial"/>
              <w:color w:val="FF0000"/>
              <w:sz w:val="20"/>
              <w:szCs w:val="20"/>
            </w:rPr>
            <w:fldChar w:fldCharType="separate"/>
          </w:r>
          <w:hyperlink w:anchor="_Toc155822557" w:history="1">
            <w:r w:rsidR="00960FF7" w:rsidRPr="00F116E5">
              <w:rPr>
                <w:rStyle w:val="Hipercze"/>
                <w:rFonts w:ascii="Arial" w:hAnsi="Arial" w:cs="Arial"/>
                <w:noProof/>
                <w:sz w:val="20"/>
                <w:szCs w:val="20"/>
              </w:rPr>
              <w:t>1</w:t>
            </w:r>
            <w:r w:rsidR="00960FF7" w:rsidRPr="00F116E5">
              <w:rPr>
                <w:rFonts w:ascii="Arial" w:hAnsi="Arial" w:cs="Arial"/>
                <w:noProof/>
                <w:sz w:val="20"/>
                <w:szCs w:val="20"/>
                <w:lang w:eastAsia="pl-PL"/>
              </w:rPr>
              <w:tab/>
            </w:r>
            <w:r w:rsidR="00960FF7" w:rsidRPr="00F116E5">
              <w:rPr>
                <w:rStyle w:val="Hipercze"/>
                <w:rFonts w:ascii="Arial" w:hAnsi="Arial" w:cs="Arial"/>
                <w:noProof/>
                <w:sz w:val="20"/>
                <w:szCs w:val="20"/>
              </w:rPr>
              <w:t>Część opisowa</w:t>
            </w:r>
            <w:r w:rsidR="00960FF7" w:rsidRPr="00F116E5">
              <w:rPr>
                <w:rFonts w:ascii="Arial" w:hAnsi="Arial" w:cs="Arial"/>
                <w:noProof/>
                <w:webHidden/>
                <w:sz w:val="20"/>
                <w:szCs w:val="20"/>
              </w:rPr>
              <w:tab/>
            </w:r>
            <w:r w:rsidR="00960FF7" w:rsidRPr="00F116E5">
              <w:rPr>
                <w:rFonts w:ascii="Arial" w:hAnsi="Arial" w:cs="Arial"/>
                <w:noProof/>
                <w:webHidden/>
                <w:sz w:val="20"/>
                <w:szCs w:val="20"/>
              </w:rPr>
              <w:fldChar w:fldCharType="begin"/>
            </w:r>
            <w:r w:rsidR="00960FF7" w:rsidRPr="00F116E5">
              <w:rPr>
                <w:rFonts w:ascii="Arial" w:hAnsi="Arial" w:cs="Arial"/>
                <w:noProof/>
                <w:webHidden/>
                <w:sz w:val="20"/>
                <w:szCs w:val="20"/>
              </w:rPr>
              <w:instrText xml:space="preserve"> PAGEREF _Toc155822557 \h </w:instrText>
            </w:r>
            <w:r w:rsidR="00960FF7" w:rsidRPr="00F116E5">
              <w:rPr>
                <w:rFonts w:ascii="Arial" w:hAnsi="Arial" w:cs="Arial"/>
                <w:noProof/>
                <w:webHidden/>
                <w:sz w:val="20"/>
                <w:szCs w:val="20"/>
              </w:rPr>
            </w:r>
            <w:r w:rsidR="00960FF7" w:rsidRPr="00F116E5">
              <w:rPr>
                <w:rFonts w:ascii="Arial" w:hAnsi="Arial" w:cs="Arial"/>
                <w:noProof/>
                <w:webHidden/>
                <w:sz w:val="20"/>
                <w:szCs w:val="20"/>
              </w:rPr>
              <w:fldChar w:fldCharType="separate"/>
            </w:r>
            <w:r w:rsidR="00960FF7" w:rsidRPr="00F116E5">
              <w:rPr>
                <w:rFonts w:ascii="Arial" w:hAnsi="Arial" w:cs="Arial"/>
                <w:noProof/>
                <w:webHidden/>
                <w:sz w:val="20"/>
                <w:szCs w:val="20"/>
              </w:rPr>
              <w:t>3</w:t>
            </w:r>
            <w:r w:rsidR="00960FF7" w:rsidRPr="00F116E5">
              <w:rPr>
                <w:rFonts w:ascii="Arial" w:hAnsi="Arial" w:cs="Arial"/>
                <w:noProof/>
                <w:webHidden/>
                <w:sz w:val="20"/>
                <w:szCs w:val="20"/>
              </w:rPr>
              <w:fldChar w:fldCharType="end"/>
            </w:r>
          </w:hyperlink>
        </w:p>
        <w:p w:rsidR="00960FF7" w:rsidRPr="00F116E5" w:rsidRDefault="00493117">
          <w:pPr>
            <w:pStyle w:val="Spistreci2"/>
            <w:tabs>
              <w:tab w:val="left" w:pos="880"/>
              <w:tab w:val="right" w:leader="dot" w:pos="9629"/>
            </w:tabs>
            <w:rPr>
              <w:rFonts w:ascii="Arial" w:hAnsi="Arial" w:cs="Arial"/>
              <w:noProof/>
              <w:sz w:val="20"/>
              <w:szCs w:val="20"/>
              <w:lang w:eastAsia="pl-PL"/>
            </w:rPr>
          </w:pPr>
          <w:hyperlink w:anchor="_Toc155822558" w:history="1">
            <w:r w:rsidR="00960FF7" w:rsidRPr="00F116E5">
              <w:rPr>
                <w:rStyle w:val="Hipercze"/>
                <w:rFonts w:ascii="Arial" w:hAnsi="Arial" w:cs="Arial"/>
                <w:noProof/>
                <w:sz w:val="20"/>
                <w:szCs w:val="20"/>
              </w:rPr>
              <w:t>1.1</w:t>
            </w:r>
            <w:r w:rsidR="00960FF7" w:rsidRPr="00F116E5">
              <w:rPr>
                <w:rFonts w:ascii="Arial" w:hAnsi="Arial" w:cs="Arial"/>
                <w:noProof/>
                <w:sz w:val="20"/>
                <w:szCs w:val="20"/>
                <w:lang w:eastAsia="pl-PL"/>
              </w:rPr>
              <w:tab/>
            </w:r>
            <w:r w:rsidR="00960FF7" w:rsidRPr="00F116E5">
              <w:rPr>
                <w:rStyle w:val="Hipercze"/>
                <w:rFonts w:ascii="Arial" w:hAnsi="Arial" w:cs="Arial"/>
                <w:noProof/>
                <w:sz w:val="20"/>
                <w:szCs w:val="20"/>
              </w:rPr>
              <w:t>Podstawy prawne Planu Działań Krótkoterminowych (PDK)</w:t>
            </w:r>
            <w:r w:rsidR="00960FF7" w:rsidRPr="00F116E5">
              <w:rPr>
                <w:rFonts w:ascii="Arial" w:hAnsi="Arial" w:cs="Arial"/>
                <w:noProof/>
                <w:webHidden/>
                <w:sz w:val="20"/>
                <w:szCs w:val="20"/>
              </w:rPr>
              <w:tab/>
            </w:r>
            <w:r w:rsidR="00960FF7" w:rsidRPr="00F116E5">
              <w:rPr>
                <w:rFonts w:ascii="Arial" w:hAnsi="Arial" w:cs="Arial"/>
                <w:noProof/>
                <w:webHidden/>
                <w:sz w:val="20"/>
                <w:szCs w:val="20"/>
              </w:rPr>
              <w:fldChar w:fldCharType="begin"/>
            </w:r>
            <w:r w:rsidR="00960FF7" w:rsidRPr="00F116E5">
              <w:rPr>
                <w:rFonts w:ascii="Arial" w:hAnsi="Arial" w:cs="Arial"/>
                <w:noProof/>
                <w:webHidden/>
                <w:sz w:val="20"/>
                <w:szCs w:val="20"/>
              </w:rPr>
              <w:instrText xml:space="preserve"> PAGEREF _Toc155822558 \h </w:instrText>
            </w:r>
            <w:r w:rsidR="00960FF7" w:rsidRPr="00F116E5">
              <w:rPr>
                <w:rFonts w:ascii="Arial" w:hAnsi="Arial" w:cs="Arial"/>
                <w:noProof/>
                <w:webHidden/>
                <w:sz w:val="20"/>
                <w:szCs w:val="20"/>
              </w:rPr>
            </w:r>
            <w:r w:rsidR="00960FF7" w:rsidRPr="00F116E5">
              <w:rPr>
                <w:rFonts w:ascii="Arial" w:hAnsi="Arial" w:cs="Arial"/>
                <w:noProof/>
                <w:webHidden/>
                <w:sz w:val="20"/>
                <w:szCs w:val="20"/>
              </w:rPr>
              <w:fldChar w:fldCharType="separate"/>
            </w:r>
            <w:r w:rsidR="00960FF7" w:rsidRPr="00F116E5">
              <w:rPr>
                <w:rFonts w:ascii="Arial" w:hAnsi="Arial" w:cs="Arial"/>
                <w:noProof/>
                <w:webHidden/>
                <w:sz w:val="20"/>
                <w:szCs w:val="20"/>
              </w:rPr>
              <w:t>3</w:t>
            </w:r>
            <w:r w:rsidR="00960FF7" w:rsidRPr="00F116E5">
              <w:rPr>
                <w:rFonts w:ascii="Arial" w:hAnsi="Arial" w:cs="Arial"/>
                <w:noProof/>
                <w:webHidden/>
                <w:sz w:val="20"/>
                <w:szCs w:val="20"/>
              </w:rPr>
              <w:fldChar w:fldCharType="end"/>
            </w:r>
          </w:hyperlink>
        </w:p>
        <w:p w:rsidR="00960FF7" w:rsidRPr="00F116E5" w:rsidRDefault="00493117">
          <w:pPr>
            <w:pStyle w:val="Spistreci2"/>
            <w:tabs>
              <w:tab w:val="left" w:pos="880"/>
              <w:tab w:val="right" w:leader="dot" w:pos="9629"/>
            </w:tabs>
            <w:rPr>
              <w:rFonts w:ascii="Arial" w:hAnsi="Arial" w:cs="Arial"/>
              <w:noProof/>
              <w:sz w:val="20"/>
              <w:szCs w:val="20"/>
              <w:lang w:eastAsia="pl-PL"/>
            </w:rPr>
          </w:pPr>
          <w:hyperlink w:anchor="_Toc155822559" w:history="1">
            <w:r w:rsidR="00960FF7" w:rsidRPr="00F116E5">
              <w:rPr>
                <w:rStyle w:val="Hipercze"/>
                <w:rFonts w:ascii="Arial" w:hAnsi="Arial" w:cs="Arial"/>
                <w:noProof/>
                <w:sz w:val="20"/>
                <w:szCs w:val="20"/>
              </w:rPr>
              <w:t>1.2</w:t>
            </w:r>
            <w:r w:rsidR="00960FF7" w:rsidRPr="00F116E5">
              <w:rPr>
                <w:rFonts w:ascii="Arial" w:hAnsi="Arial" w:cs="Arial"/>
                <w:noProof/>
                <w:sz w:val="20"/>
                <w:szCs w:val="20"/>
                <w:lang w:eastAsia="pl-PL"/>
              </w:rPr>
              <w:tab/>
            </w:r>
            <w:r w:rsidR="00960FF7" w:rsidRPr="00F116E5">
              <w:rPr>
                <w:rStyle w:val="Hipercze"/>
                <w:rFonts w:ascii="Arial" w:hAnsi="Arial" w:cs="Arial"/>
                <w:noProof/>
                <w:sz w:val="20"/>
                <w:szCs w:val="20"/>
              </w:rPr>
              <w:t>Ryzyko wystąpienia przekroczenia poziomów dopuszczalnych oraz poziomu alarmowego z</w:t>
            </w:r>
            <w:r w:rsidR="00F116E5">
              <w:rPr>
                <w:rStyle w:val="Hipercze"/>
                <w:rFonts w:ascii="Arial" w:hAnsi="Arial" w:cs="Arial"/>
                <w:noProof/>
                <w:sz w:val="20"/>
                <w:szCs w:val="20"/>
              </w:rPr>
              <w:t> </w:t>
            </w:r>
            <w:r w:rsidR="00960FF7" w:rsidRPr="00F116E5">
              <w:rPr>
                <w:rStyle w:val="Hipercze"/>
                <w:rFonts w:ascii="Arial" w:hAnsi="Arial" w:cs="Arial"/>
                <w:noProof/>
                <w:sz w:val="20"/>
                <w:szCs w:val="20"/>
              </w:rPr>
              <w:t>listą działań krótkoterminowych zmniejszających to ryzyko.</w:t>
            </w:r>
            <w:r w:rsidR="00960FF7" w:rsidRPr="00F116E5">
              <w:rPr>
                <w:rFonts w:ascii="Arial" w:hAnsi="Arial" w:cs="Arial"/>
                <w:noProof/>
                <w:webHidden/>
                <w:sz w:val="20"/>
                <w:szCs w:val="20"/>
              </w:rPr>
              <w:tab/>
            </w:r>
            <w:r w:rsidR="00960FF7" w:rsidRPr="00F116E5">
              <w:rPr>
                <w:rFonts w:ascii="Arial" w:hAnsi="Arial" w:cs="Arial"/>
                <w:noProof/>
                <w:webHidden/>
                <w:sz w:val="20"/>
                <w:szCs w:val="20"/>
              </w:rPr>
              <w:fldChar w:fldCharType="begin"/>
            </w:r>
            <w:r w:rsidR="00960FF7" w:rsidRPr="00F116E5">
              <w:rPr>
                <w:rFonts w:ascii="Arial" w:hAnsi="Arial" w:cs="Arial"/>
                <w:noProof/>
                <w:webHidden/>
                <w:sz w:val="20"/>
                <w:szCs w:val="20"/>
              </w:rPr>
              <w:instrText xml:space="preserve"> PAGEREF _Toc155822559 \h </w:instrText>
            </w:r>
            <w:r w:rsidR="00960FF7" w:rsidRPr="00F116E5">
              <w:rPr>
                <w:rFonts w:ascii="Arial" w:hAnsi="Arial" w:cs="Arial"/>
                <w:noProof/>
                <w:webHidden/>
                <w:sz w:val="20"/>
                <w:szCs w:val="20"/>
              </w:rPr>
            </w:r>
            <w:r w:rsidR="00960FF7" w:rsidRPr="00F116E5">
              <w:rPr>
                <w:rFonts w:ascii="Arial" w:hAnsi="Arial" w:cs="Arial"/>
                <w:noProof/>
                <w:webHidden/>
                <w:sz w:val="20"/>
                <w:szCs w:val="20"/>
              </w:rPr>
              <w:fldChar w:fldCharType="separate"/>
            </w:r>
            <w:r w:rsidR="00960FF7" w:rsidRPr="00F116E5">
              <w:rPr>
                <w:rFonts w:ascii="Arial" w:hAnsi="Arial" w:cs="Arial"/>
                <w:noProof/>
                <w:webHidden/>
                <w:sz w:val="20"/>
                <w:szCs w:val="20"/>
              </w:rPr>
              <w:t>6</w:t>
            </w:r>
            <w:r w:rsidR="00960FF7" w:rsidRPr="00F116E5">
              <w:rPr>
                <w:rFonts w:ascii="Arial" w:hAnsi="Arial" w:cs="Arial"/>
                <w:noProof/>
                <w:webHidden/>
                <w:sz w:val="20"/>
                <w:szCs w:val="20"/>
              </w:rPr>
              <w:fldChar w:fldCharType="end"/>
            </w:r>
          </w:hyperlink>
        </w:p>
        <w:p w:rsidR="00960FF7" w:rsidRPr="00F116E5" w:rsidRDefault="00493117">
          <w:pPr>
            <w:pStyle w:val="Spistreci3"/>
            <w:rPr>
              <w:lang w:eastAsia="pl-PL"/>
            </w:rPr>
          </w:pPr>
          <w:hyperlink w:anchor="_Toc155822560" w:history="1">
            <w:r w:rsidR="00960FF7" w:rsidRPr="00F116E5">
              <w:rPr>
                <w:rStyle w:val="Hipercze"/>
                <w:i/>
              </w:rPr>
              <w:t>1.2.1</w:t>
            </w:r>
            <w:r w:rsidR="00960FF7" w:rsidRPr="00F116E5">
              <w:rPr>
                <w:lang w:eastAsia="pl-PL"/>
              </w:rPr>
              <w:tab/>
            </w:r>
            <w:r w:rsidR="00960FF7" w:rsidRPr="00F116E5">
              <w:rPr>
                <w:rStyle w:val="Hipercze"/>
              </w:rPr>
              <w:t>Analiza jakości powietrza w strefie aglomeracja szczecińska</w:t>
            </w:r>
            <w:r w:rsidR="00960FF7" w:rsidRPr="00F116E5">
              <w:rPr>
                <w:webHidden/>
              </w:rPr>
              <w:tab/>
            </w:r>
            <w:r w:rsidR="00960FF7" w:rsidRPr="00F116E5">
              <w:rPr>
                <w:webHidden/>
              </w:rPr>
              <w:fldChar w:fldCharType="begin"/>
            </w:r>
            <w:r w:rsidR="00960FF7" w:rsidRPr="00F116E5">
              <w:rPr>
                <w:webHidden/>
              </w:rPr>
              <w:instrText xml:space="preserve"> PAGEREF _Toc155822560 \h </w:instrText>
            </w:r>
            <w:r w:rsidR="00960FF7" w:rsidRPr="00F116E5">
              <w:rPr>
                <w:webHidden/>
              </w:rPr>
            </w:r>
            <w:r w:rsidR="00960FF7" w:rsidRPr="00F116E5">
              <w:rPr>
                <w:webHidden/>
              </w:rPr>
              <w:fldChar w:fldCharType="separate"/>
            </w:r>
            <w:r w:rsidR="00960FF7" w:rsidRPr="00F116E5">
              <w:rPr>
                <w:webHidden/>
              </w:rPr>
              <w:t>6</w:t>
            </w:r>
            <w:r w:rsidR="00960FF7" w:rsidRPr="00F116E5">
              <w:rPr>
                <w:webHidden/>
              </w:rPr>
              <w:fldChar w:fldCharType="end"/>
            </w:r>
          </w:hyperlink>
        </w:p>
        <w:p w:rsidR="00960FF7" w:rsidRPr="00F116E5" w:rsidRDefault="00493117">
          <w:pPr>
            <w:pStyle w:val="Spistreci3"/>
            <w:rPr>
              <w:lang w:eastAsia="pl-PL"/>
            </w:rPr>
          </w:pPr>
          <w:hyperlink w:anchor="_Toc155822561" w:history="1">
            <w:r w:rsidR="00960FF7" w:rsidRPr="00F116E5">
              <w:rPr>
                <w:rStyle w:val="Hipercze"/>
                <w:i/>
              </w:rPr>
              <w:t>1.2.2</w:t>
            </w:r>
            <w:r w:rsidR="00960FF7" w:rsidRPr="00F116E5">
              <w:rPr>
                <w:lang w:eastAsia="pl-PL"/>
              </w:rPr>
              <w:tab/>
            </w:r>
            <w:r w:rsidR="00960FF7" w:rsidRPr="00F116E5">
              <w:rPr>
                <w:rStyle w:val="Hipercze"/>
                <w:i/>
              </w:rPr>
              <w:t>Potencjalne źródła przekroczeń poziomów dopuszczalnych lub poziomu alarmowego dwutlenku siarki (SO</w:t>
            </w:r>
            <w:r w:rsidR="00960FF7" w:rsidRPr="00F116E5">
              <w:rPr>
                <w:rStyle w:val="Hipercze"/>
                <w:i/>
                <w:vertAlign w:val="subscript"/>
              </w:rPr>
              <w:t>2</w:t>
            </w:r>
            <w:r w:rsidR="00960FF7" w:rsidRPr="00F116E5">
              <w:rPr>
                <w:rStyle w:val="Hipercze"/>
                <w:i/>
              </w:rPr>
              <w:t>) w strefie aglomeracja szczecińska</w:t>
            </w:r>
            <w:r w:rsidR="00960FF7" w:rsidRPr="00F116E5">
              <w:rPr>
                <w:webHidden/>
              </w:rPr>
              <w:tab/>
            </w:r>
            <w:r w:rsidR="00960FF7" w:rsidRPr="00F116E5">
              <w:rPr>
                <w:webHidden/>
              </w:rPr>
              <w:fldChar w:fldCharType="begin"/>
            </w:r>
            <w:r w:rsidR="00960FF7" w:rsidRPr="00F116E5">
              <w:rPr>
                <w:webHidden/>
              </w:rPr>
              <w:instrText xml:space="preserve"> PAGEREF _Toc155822561 \h </w:instrText>
            </w:r>
            <w:r w:rsidR="00960FF7" w:rsidRPr="00F116E5">
              <w:rPr>
                <w:webHidden/>
              </w:rPr>
            </w:r>
            <w:r w:rsidR="00960FF7" w:rsidRPr="00F116E5">
              <w:rPr>
                <w:webHidden/>
              </w:rPr>
              <w:fldChar w:fldCharType="separate"/>
            </w:r>
            <w:r w:rsidR="00960FF7" w:rsidRPr="00F116E5">
              <w:rPr>
                <w:webHidden/>
              </w:rPr>
              <w:t>9</w:t>
            </w:r>
            <w:r w:rsidR="00960FF7" w:rsidRPr="00F116E5">
              <w:rPr>
                <w:webHidden/>
              </w:rPr>
              <w:fldChar w:fldCharType="end"/>
            </w:r>
          </w:hyperlink>
        </w:p>
        <w:p w:rsidR="00960FF7" w:rsidRPr="00F116E5" w:rsidRDefault="00493117">
          <w:pPr>
            <w:pStyle w:val="Spistreci3"/>
            <w:rPr>
              <w:lang w:eastAsia="pl-PL"/>
            </w:rPr>
          </w:pPr>
          <w:hyperlink w:anchor="_Toc155822562" w:history="1">
            <w:r w:rsidR="00960FF7" w:rsidRPr="00F116E5">
              <w:rPr>
                <w:rStyle w:val="Hipercze"/>
                <w:i/>
              </w:rPr>
              <w:t>1.2.3</w:t>
            </w:r>
            <w:r w:rsidR="00960FF7" w:rsidRPr="00F116E5">
              <w:rPr>
                <w:lang w:eastAsia="pl-PL"/>
              </w:rPr>
              <w:tab/>
            </w:r>
            <w:r w:rsidR="00960FF7" w:rsidRPr="00F116E5">
              <w:rPr>
                <w:rStyle w:val="Hipercze"/>
                <w:i/>
              </w:rPr>
              <w:t>Wpływ realizowanego planu na poziom substancji w powietrzu, w tym na skrócenie czasu trwania przekroczenia oraz ograniczenie narażenia</w:t>
            </w:r>
            <w:r w:rsidR="00960FF7" w:rsidRPr="00F116E5">
              <w:rPr>
                <w:webHidden/>
              </w:rPr>
              <w:tab/>
            </w:r>
            <w:r w:rsidR="00960FF7" w:rsidRPr="00F116E5">
              <w:rPr>
                <w:webHidden/>
              </w:rPr>
              <w:fldChar w:fldCharType="begin"/>
            </w:r>
            <w:r w:rsidR="00960FF7" w:rsidRPr="00F116E5">
              <w:rPr>
                <w:webHidden/>
              </w:rPr>
              <w:instrText xml:space="preserve"> PAGEREF _Toc155822562 \h </w:instrText>
            </w:r>
            <w:r w:rsidR="00960FF7" w:rsidRPr="00F116E5">
              <w:rPr>
                <w:webHidden/>
              </w:rPr>
            </w:r>
            <w:r w:rsidR="00960FF7" w:rsidRPr="00F116E5">
              <w:rPr>
                <w:webHidden/>
              </w:rPr>
              <w:fldChar w:fldCharType="separate"/>
            </w:r>
            <w:r w:rsidR="00960FF7" w:rsidRPr="00F116E5">
              <w:rPr>
                <w:webHidden/>
              </w:rPr>
              <w:t>10</w:t>
            </w:r>
            <w:r w:rsidR="00960FF7" w:rsidRPr="00F116E5">
              <w:rPr>
                <w:webHidden/>
              </w:rPr>
              <w:fldChar w:fldCharType="end"/>
            </w:r>
          </w:hyperlink>
        </w:p>
        <w:p w:rsidR="00960FF7" w:rsidRPr="00F116E5" w:rsidRDefault="00493117">
          <w:pPr>
            <w:pStyle w:val="Spistreci2"/>
            <w:tabs>
              <w:tab w:val="left" w:pos="880"/>
              <w:tab w:val="right" w:leader="dot" w:pos="9629"/>
            </w:tabs>
            <w:rPr>
              <w:rFonts w:ascii="Arial" w:hAnsi="Arial" w:cs="Arial"/>
              <w:noProof/>
              <w:sz w:val="20"/>
              <w:szCs w:val="20"/>
              <w:lang w:eastAsia="pl-PL"/>
            </w:rPr>
          </w:pPr>
          <w:hyperlink w:anchor="_Toc155822563" w:history="1">
            <w:r w:rsidR="00960FF7" w:rsidRPr="00F116E5">
              <w:rPr>
                <w:rStyle w:val="Hipercze"/>
                <w:rFonts w:ascii="Arial" w:hAnsi="Arial" w:cs="Arial"/>
                <w:noProof/>
                <w:sz w:val="20"/>
                <w:szCs w:val="20"/>
              </w:rPr>
              <w:t>1.3</w:t>
            </w:r>
            <w:r w:rsidR="00960FF7" w:rsidRPr="00F116E5">
              <w:rPr>
                <w:rFonts w:ascii="Arial" w:hAnsi="Arial" w:cs="Arial"/>
                <w:noProof/>
                <w:sz w:val="20"/>
                <w:szCs w:val="20"/>
                <w:lang w:eastAsia="pl-PL"/>
              </w:rPr>
              <w:tab/>
            </w:r>
            <w:r w:rsidR="00960FF7" w:rsidRPr="00F116E5">
              <w:rPr>
                <w:rStyle w:val="Hipercze"/>
                <w:rFonts w:ascii="Arial" w:hAnsi="Arial" w:cs="Arial"/>
                <w:noProof/>
                <w:sz w:val="20"/>
                <w:szCs w:val="20"/>
              </w:rPr>
              <w:t>Tryb wdrażania i ogłaszania działań krótkoterminowych</w:t>
            </w:r>
            <w:r w:rsidR="00960FF7" w:rsidRPr="00F116E5">
              <w:rPr>
                <w:rFonts w:ascii="Arial" w:hAnsi="Arial" w:cs="Arial"/>
                <w:noProof/>
                <w:webHidden/>
                <w:sz w:val="20"/>
                <w:szCs w:val="20"/>
              </w:rPr>
              <w:tab/>
            </w:r>
            <w:r w:rsidR="00960FF7" w:rsidRPr="00F116E5">
              <w:rPr>
                <w:rFonts w:ascii="Arial" w:hAnsi="Arial" w:cs="Arial"/>
                <w:noProof/>
                <w:webHidden/>
                <w:sz w:val="20"/>
                <w:szCs w:val="20"/>
              </w:rPr>
              <w:fldChar w:fldCharType="begin"/>
            </w:r>
            <w:r w:rsidR="00960FF7" w:rsidRPr="00F116E5">
              <w:rPr>
                <w:rFonts w:ascii="Arial" w:hAnsi="Arial" w:cs="Arial"/>
                <w:noProof/>
                <w:webHidden/>
                <w:sz w:val="20"/>
                <w:szCs w:val="20"/>
              </w:rPr>
              <w:instrText xml:space="preserve"> PAGEREF _Toc155822563 \h </w:instrText>
            </w:r>
            <w:r w:rsidR="00960FF7" w:rsidRPr="00F116E5">
              <w:rPr>
                <w:rFonts w:ascii="Arial" w:hAnsi="Arial" w:cs="Arial"/>
                <w:noProof/>
                <w:webHidden/>
                <w:sz w:val="20"/>
                <w:szCs w:val="20"/>
              </w:rPr>
            </w:r>
            <w:r w:rsidR="00960FF7" w:rsidRPr="00F116E5">
              <w:rPr>
                <w:rFonts w:ascii="Arial" w:hAnsi="Arial" w:cs="Arial"/>
                <w:noProof/>
                <w:webHidden/>
                <w:sz w:val="20"/>
                <w:szCs w:val="20"/>
              </w:rPr>
              <w:fldChar w:fldCharType="separate"/>
            </w:r>
            <w:r w:rsidR="00960FF7" w:rsidRPr="00F116E5">
              <w:rPr>
                <w:rFonts w:ascii="Arial" w:hAnsi="Arial" w:cs="Arial"/>
                <w:noProof/>
                <w:webHidden/>
                <w:sz w:val="20"/>
                <w:szCs w:val="20"/>
              </w:rPr>
              <w:t>11</w:t>
            </w:r>
            <w:r w:rsidR="00960FF7" w:rsidRPr="00F116E5">
              <w:rPr>
                <w:rFonts w:ascii="Arial" w:hAnsi="Arial" w:cs="Arial"/>
                <w:noProof/>
                <w:webHidden/>
                <w:sz w:val="20"/>
                <w:szCs w:val="20"/>
              </w:rPr>
              <w:fldChar w:fldCharType="end"/>
            </w:r>
          </w:hyperlink>
        </w:p>
        <w:p w:rsidR="00960FF7" w:rsidRPr="00F116E5" w:rsidRDefault="00493117">
          <w:pPr>
            <w:pStyle w:val="Spistreci3"/>
            <w:rPr>
              <w:lang w:eastAsia="pl-PL"/>
            </w:rPr>
          </w:pPr>
          <w:hyperlink w:anchor="_Toc155822564" w:history="1">
            <w:r w:rsidR="00960FF7" w:rsidRPr="00F116E5">
              <w:rPr>
                <w:rStyle w:val="Hipercze"/>
                <w:i/>
              </w:rPr>
              <w:t>1.3.1</w:t>
            </w:r>
            <w:r w:rsidR="00960FF7" w:rsidRPr="00F116E5">
              <w:rPr>
                <w:lang w:eastAsia="pl-PL"/>
              </w:rPr>
              <w:tab/>
            </w:r>
            <w:r w:rsidR="00960FF7" w:rsidRPr="00F116E5">
              <w:rPr>
                <w:rStyle w:val="Hipercze"/>
                <w:i/>
              </w:rPr>
              <w:t>Poziomy ostrzegania i informowania</w:t>
            </w:r>
            <w:r w:rsidR="00960FF7" w:rsidRPr="00F116E5">
              <w:rPr>
                <w:webHidden/>
              </w:rPr>
              <w:tab/>
            </w:r>
            <w:r w:rsidR="00960FF7" w:rsidRPr="00F116E5">
              <w:rPr>
                <w:webHidden/>
              </w:rPr>
              <w:fldChar w:fldCharType="begin"/>
            </w:r>
            <w:r w:rsidR="00960FF7" w:rsidRPr="00F116E5">
              <w:rPr>
                <w:webHidden/>
              </w:rPr>
              <w:instrText xml:space="preserve"> PAGEREF _Toc155822564 \h </w:instrText>
            </w:r>
            <w:r w:rsidR="00960FF7" w:rsidRPr="00F116E5">
              <w:rPr>
                <w:webHidden/>
              </w:rPr>
            </w:r>
            <w:r w:rsidR="00960FF7" w:rsidRPr="00F116E5">
              <w:rPr>
                <w:webHidden/>
              </w:rPr>
              <w:fldChar w:fldCharType="separate"/>
            </w:r>
            <w:r w:rsidR="00960FF7" w:rsidRPr="00F116E5">
              <w:rPr>
                <w:webHidden/>
              </w:rPr>
              <w:t>12</w:t>
            </w:r>
            <w:r w:rsidR="00960FF7" w:rsidRPr="00F116E5">
              <w:rPr>
                <w:webHidden/>
              </w:rPr>
              <w:fldChar w:fldCharType="end"/>
            </w:r>
          </w:hyperlink>
        </w:p>
        <w:p w:rsidR="00960FF7" w:rsidRPr="00F116E5" w:rsidRDefault="00493117">
          <w:pPr>
            <w:pStyle w:val="Spistreci3"/>
            <w:rPr>
              <w:lang w:eastAsia="pl-PL"/>
            </w:rPr>
          </w:pPr>
          <w:hyperlink w:anchor="_Toc155822565" w:history="1">
            <w:r w:rsidR="00960FF7" w:rsidRPr="00F116E5">
              <w:rPr>
                <w:rStyle w:val="Hipercze"/>
                <w:i/>
              </w:rPr>
              <w:t>1.3.2</w:t>
            </w:r>
            <w:r w:rsidR="00960FF7" w:rsidRPr="00F116E5">
              <w:rPr>
                <w:lang w:eastAsia="pl-PL"/>
              </w:rPr>
              <w:tab/>
            </w:r>
            <w:r w:rsidR="00960FF7" w:rsidRPr="00F116E5">
              <w:rPr>
                <w:rStyle w:val="Hipercze"/>
                <w:i/>
              </w:rPr>
              <w:t>Tryb i sposób powiadamiania przez Wojewódzkie Centrum Zarządzania Kryzysowego o zaistnieniu przekroczeń poziomu alarmowego lub dopuszczalnego dwutlenku siarki w powietrzu</w:t>
            </w:r>
            <w:r w:rsidR="00960FF7" w:rsidRPr="00F116E5">
              <w:rPr>
                <w:webHidden/>
              </w:rPr>
              <w:tab/>
            </w:r>
            <w:r w:rsidR="009629EB" w:rsidRPr="00F116E5">
              <w:rPr>
                <w:webHidden/>
              </w:rPr>
              <w:t>………………………………………………………………………………………………………</w:t>
            </w:r>
            <w:r w:rsidR="00960FF7" w:rsidRPr="00F116E5">
              <w:rPr>
                <w:webHidden/>
              </w:rPr>
              <w:fldChar w:fldCharType="begin"/>
            </w:r>
            <w:r w:rsidR="00960FF7" w:rsidRPr="00F116E5">
              <w:rPr>
                <w:webHidden/>
              </w:rPr>
              <w:instrText xml:space="preserve"> PAGEREF _Toc155822565 \h </w:instrText>
            </w:r>
            <w:r w:rsidR="00960FF7" w:rsidRPr="00F116E5">
              <w:rPr>
                <w:webHidden/>
              </w:rPr>
            </w:r>
            <w:r w:rsidR="00960FF7" w:rsidRPr="00F116E5">
              <w:rPr>
                <w:webHidden/>
              </w:rPr>
              <w:fldChar w:fldCharType="separate"/>
            </w:r>
            <w:r w:rsidR="00960FF7" w:rsidRPr="00F116E5">
              <w:rPr>
                <w:webHidden/>
              </w:rPr>
              <w:t>13</w:t>
            </w:r>
            <w:r w:rsidR="00960FF7" w:rsidRPr="00F116E5">
              <w:rPr>
                <w:webHidden/>
              </w:rPr>
              <w:fldChar w:fldCharType="end"/>
            </w:r>
          </w:hyperlink>
        </w:p>
        <w:p w:rsidR="00960FF7" w:rsidRPr="00F116E5" w:rsidRDefault="00493117">
          <w:pPr>
            <w:pStyle w:val="Spistreci3"/>
            <w:rPr>
              <w:lang w:eastAsia="pl-PL"/>
            </w:rPr>
          </w:pPr>
          <w:hyperlink w:anchor="_Toc155822566" w:history="1">
            <w:r w:rsidR="00960FF7" w:rsidRPr="00F116E5">
              <w:rPr>
                <w:rStyle w:val="Hipercze"/>
                <w:i/>
              </w:rPr>
              <w:t>1.3.3</w:t>
            </w:r>
            <w:r w:rsidR="00960FF7" w:rsidRPr="00F116E5">
              <w:rPr>
                <w:lang w:eastAsia="pl-PL"/>
              </w:rPr>
              <w:tab/>
            </w:r>
            <w:r w:rsidR="00960FF7" w:rsidRPr="00F116E5">
              <w:rPr>
                <w:rStyle w:val="Hipercze"/>
              </w:rPr>
              <w:t>Sposób postępowania organów administracji, podmiotów korzystających ze środowiska oraz osób fizycznych niebędących podmiotem korzystającym ze środowiska wraz ze wskazaniem ich ograniczeń i obowiązków związanych z realizacją planu w przypadku wystąpienia przekroczeń poziomu alarmowego oraz poziomów dopuszczalnych SO</w:t>
            </w:r>
            <w:r w:rsidR="00960FF7" w:rsidRPr="00F116E5">
              <w:rPr>
                <w:rStyle w:val="Hipercze"/>
                <w:vertAlign w:val="subscript"/>
              </w:rPr>
              <w:t>2</w:t>
            </w:r>
            <w:r w:rsidR="00960FF7" w:rsidRPr="00F116E5">
              <w:rPr>
                <w:rStyle w:val="Hipercze"/>
              </w:rPr>
              <w:t xml:space="preserve"> w powietrzu</w:t>
            </w:r>
            <w:r w:rsidR="00960FF7" w:rsidRPr="00F116E5">
              <w:rPr>
                <w:webHidden/>
              </w:rPr>
              <w:tab/>
            </w:r>
            <w:r w:rsidR="00960FF7" w:rsidRPr="00F116E5">
              <w:rPr>
                <w:webHidden/>
              </w:rPr>
              <w:fldChar w:fldCharType="begin"/>
            </w:r>
            <w:r w:rsidR="00960FF7" w:rsidRPr="00F116E5">
              <w:rPr>
                <w:webHidden/>
              </w:rPr>
              <w:instrText xml:space="preserve"> PAGEREF _Toc155822566 \h </w:instrText>
            </w:r>
            <w:r w:rsidR="00960FF7" w:rsidRPr="00F116E5">
              <w:rPr>
                <w:webHidden/>
              </w:rPr>
            </w:r>
            <w:r w:rsidR="00960FF7" w:rsidRPr="00F116E5">
              <w:rPr>
                <w:webHidden/>
              </w:rPr>
              <w:fldChar w:fldCharType="separate"/>
            </w:r>
            <w:r w:rsidR="00960FF7" w:rsidRPr="00F116E5">
              <w:rPr>
                <w:webHidden/>
              </w:rPr>
              <w:t>14</w:t>
            </w:r>
            <w:r w:rsidR="00960FF7" w:rsidRPr="00F116E5">
              <w:rPr>
                <w:webHidden/>
              </w:rPr>
              <w:fldChar w:fldCharType="end"/>
            </w:r>
          </w:hyperlink>
        </w:p>
        <w:p w:rsidR="00960FF7" w:rsidRPr="00F116E5" w:rsidRDefault="00493117">
          <w:pPr>
            <w:pStyle w:val="Spistreci3"/>
            <w:rPr>
              <w:lang w:eastAsia="pl-PL"/>
            </w:rPr>
          </w:pPr>
          <w:hyperlink w:anchor="_Toc155822567" w:history="1">
            <w:r w:rsidR="00960FF7" w:rsidRPr="00F116E5">
              <w:rPr>
                <w:rStyle w:val="Hipercze"/>
                <w:i/>
              </w:rPr>
              <w:t>1.3.4</w:t>
            </w:r>
            <w:r w:rsidR="00960FF7" w:rsidRPr="00F116E5">
              <w:rPr>
                <w:lang w:eastAsia="pl-PL"/>
              </w:rPr>
              <w:tab/>
            </w:r>
            <w:r w:rsidR="00960FF7" w:rsidRPr="00F116E5">
              <w:rPr>
                <w:rStyle w:val="Hipercze"/>
                <w:i/>
              </w:rPr>
              <w:t>Działania krótkoterminowe ze względu na przekroczenia poziomów dopuszczalnych oraz poziomu alarmowego</w:t>
            </w:r>
            <w:r w:rsidR="00960FF7" w:rsidRPr="00F116E5">
              <w:rPr>
                <w:webHidden/>
              </w:rPr>
              <w:tab/>
            </w:r>
            <w:r w:rsidR="00960FF7" w:rsidRPr="00F116E5">
              <w:rPr>
                <w:webHidden/>
              </w:rPr>
              <w:fldChar w:fldCharType="begin"/>
            </w:r>
            <w:r w:rsidR="00960FF7" w:rsidRPr="00F116E5">
              <w:rPr>
                <w:webHidden/>
              </w:rPr>
              <w:instrText xml:space="preserve"> PAGEREF _Toc155822567 \h </w:instrText>
            </w:r>
            <w:r w:rsidR="00960FF7" w:rsidRPr="00F116E5">
              <w:rPr>
                <w:webHidden/>
              </w:rPr>
            </w:r>
            <w:r w:rsidR="00960FF7" w:rsidRPr="00F116E5">
              <w:rPr>
                <w:webHidden/>
              </w:rPr>
              <w:fldChar w:fldCharType="separate"/>
            </w:r>
            <w:r w:rsidR="00960FF7" w:rsidRPr="00F116E5">
              <w:rPr>
                <w:webHidden/>
              </w:rPr>
              <w:t>17</w:t>
            </w:r>
            <w:r w:rsidR="00960FF7" w:rsidRPr="00F116E5">
              <w:rPr>
                <w:webHidden/>
              </w:rPr>
              <w:fldChar w:fldCharType="end"/>
            </w:r>
          </w:hyperlink>
        </w:p>
        <w:p w:rsidR="00960FF7" w:rsidRPr="00F116E5" w:rsidRDefault="00493117">
          <w:pPr>
            <w:pStyle w:val="Spistreci3"/>
            <w:rPr>
              <w:lang w:eastAsia="pl-PL"/>
            </w:rPr>
          </w:pPr>
          <w:hyperlink w:anchor="_Toc155822568" w:history="1">
            <w:r w:rsidR="00960FF7" w:rsidRPr="00F116E5">
              <w:rPr>
                <w:rStyle w:val="Hipercze"/>
                <w:i/>
              </w:rPr>
              <w:t>1.3.5</w:t>
            </w:r>
            <w:r w:rsidR="00960FF7" w:rsidRPr="00F116E5">
              <w:rPr>
                <w:lang w:eastAsia="pl-PL"/>
              </w:rPr>
              <w:tab/>
            </w:r>
            <w:r w:rsidR="00960FF7" w:rsidRPr="00F116E5">
              <w:rPr>
                <w:rStyle w:val="Hipercze"/>
                <w:i/>
              </w:rPr>
              <w:t>Lista podmiotów korzystających ze środowiska zobowiązanych do ograniczenia lub zaprzestania wprowadzania gazów i pyłów do powietrza, które eksploatują instalację objętą postępowaniem kompensacyjnym, o którym mowa w art. 227 – 229 ustawy z dnia 27 kwietnia 2001 r. – Prawo ochrony środowiska</w:t>
            </w:r>
            <w:r w:rsidR="00960FF7" w:rsidRPr="00F116E5">
              <w:rPr>
                <w:webHidden/>
              </w:rPr>
              <w:tab/>
            </w:r>
            <w:r w:rsidR="00960FF7" w:rsidRPr="00F116E5">
              <w:rPr>
                <w:webHidden/>
              </w:rPr>
              <w:fldChar w:fldCharType="begin"/>
            </w:r>
            <w:r w:rsidR="00960FF7" w:rsidRPr="00F116E5">
              <w:rPr>
                <w:webHidden/>
              </w:rPr>
              <w:instrText xml:space="preserve"> PAGEREF _Toc155822568 \h </w:instrText>
            </w:r>
            <w:r w:rsidR="00960FF7" w:rsidRPr="00F116E5">
              <w:rPr>
                <w:webHidden/>
              </w:rPr>
            </w:r>
            <w:r w:rsidR="00960FF7" w:rsidRPr="00F116E5">
              <w:rPr>
                <w:webHidden/>
              </w:rPr>
              <w:fldChar w:fldCharType="separate"/>
            </w:r>
            <w:r w:rsidR="00960FF7" w:rsidRPr="00F116E5">
              <w:rPr>
                <w:webHidden/>
              </w:rPr>
              <w:t>19</w:t>
            </w:r>
            <w:r w:rsidR="00960FF7" w:rsidRPr="00F116E5">
              <w:rPr>
                <w:webHidden/>
              </w:rPr>
              <w:fldChar w:fldCharType="end"/>
            </w:r>
          </w:hyperlink>
        </w:p>
        <w:p w:rsidR="00960FF7" w:rsidRPr="00F116E5" w:rsidRDefault="00493117">
          <w:pPr>
            <w:pStyle w:val="Spistreci3"/>
            <w:rPr>
              <w:lang w:eastAsia="pl-PL"/>
            </w:rPr>
          </w:pPr>
          <w:hyperlink w:anchor="_Toc155822569" w:history="1">
            <w:r w:rsidR="00960FF7" w:rsidRPr="00F116E5">
              <w:rPr>
                <w:rStyle w:val="Hipercze"/>
                <w:i/>
              </w:rPr>
              <w:t>1.3.6</w:t>
            </w:r>
            <w:r w:rsidR="00960FF7" w:rsidRPr="00F116E5">
              <w:rPr>
                <w:lang w:eastAsia="pl-PL"/>
              </w:rPr>
              <w:tab/>
            </w:r>
            <w:r w:rsidR="00960FF7" w:rsidRPr="00F116E5">
              <w:rPr>
                <w:rStyle w:val="Hipercze"/>
                <w:i/>
              </w:rPr>
              <w:t>Sposób organizacji, ograniczeń lub zakazu ruchu pojazdów i innych urządzeń napędzanych silnikami spalinowymi</w:t>
            </w:r>
            <w:r w:rsidR="00960FF7" w:rsidRPr="00F116E5">
              <w:rPr>
                <w:webHidden/>
              </w:rPr>
              <w:tab/>
            </w:r>
            <w:r w:rsidR="00960FF7" w:rsidRPr="00F116E5">
              <w:rPr>
                <w:webHidden/>
              </w:rPr>
              <w:fldChar w:fldCharType="begin"/>
            </w:r>
            <w:r w:rsidR="00960FF7" w:rsidRPr="00F116E5">
              <w:rPr>
                <w:webHidden/>
              </w:rPr>
              <w:instrText xml:space="preserve"> PAGEREF _Toc155822569 \h </w:instrText>
            </w:r>
            <w:r w:rsidR="00960FF7" w:rsidRPr="00F116E5">
              <w:rPr>
                <w:webHidden/>
              </w:rPr>
            </w:r>
            <w:r w:rsidR="00960FF7" w:rsidRPr="00F116E5">
              <w:rPr>
                <w:webHidden/>
              </w:rPr>
              <w:fldChar w:fldCharType="separate"/>
            </w:r>
            <w:r w:rsidR="00960FF7" w:rsidRPr="00F116E5">
              <w:rPr>
                <w:webHidden/>
              </w:rPr>
              <w:t>19</w:t>
            </w:r>
            <w:r w:rsidR="00960FF7" w:rsidRPr="00F116E5">
              <w:rPr>
                <w:webHidden/>
              </w:rPr>
              <w:fldChar w:fldCharType="end"/>
            </w:r>
          </w:hyperlink>
        </w:p>
        <w:p w:rsidR="00960FF7" w:rsidRPr="00F116E5" w:rsidRDefault="00493117">
          <w:pPr>
            <w:pStyle w:val="Spistreci3"/>
            <w:rPr>
              <w:lang w:eastAsia="pl-PL"/>
            </w:rPr>
          </w:pPr>
          <w:hyperlink w:anchor="_Toc155822570" w:history="1">
            <w:r w:rsidR="00960FF7" w:rsidRPr="00F116E5">
              <w:rPr>
                <w:rStyle w:val="Hipercze"/>
                <w:i/>
              </w:rPr>
              <w:t>1.3.7</w:t>
            </w:r>
            <w:r w:rsidR="00960FF7" w:rsidRPr="00F116E5">
              <w:rPr>
                <w:lang w:eastAsia="pl-PL"/>
              </w:rPr>
              <w:tab/>
            </w:r>
            <w:r w:rsidR="00960FF7" w:rsidRPr="00F116E5">
              <w:rPr>
                <w:rStyle w:val="Hipercze"/>
                <w:i/>
              </w:rPr>
              <w:t>Skutki realizacji planu, zagrożeń i barier w jego realizacji</w:t>
            </w:r>
            <w:r w:rsidR="00960FF7" w:rsidRPr="00F116E5">
              <w:rPr>
                <w:webHidden/>
              </w:rPr>
              <w:tab/>
            </w:r>
            <w:r w:rsidR="00960FF7" w:rsidRPr="00F116E5">
              <w:rPr>
                <w:webHidden/>
              </w:rPr>
              <w:fldChar w:fldCharType="begin"/>
            </w:r>
            <w:r w:rsidR="00960FF7" w:rsidRPr="00F116E5">
              <w:rPr>
                <w:webHidden/>
              </w:rPr>
              <w:instrText xml:space="preserve"> PAGEREF _Toc155822570 \h </w:instrText>
            </w:r>
            <w:r w:rsidR="00960FF7" w:rsidRPr="00F116E5">
              <w:rPr>
                <w:webHidden/>
              </w:rPr>
            </w:r>
            <w:r w:rsidR="00960FF7" w:rsidRPr="00F116E5">
              <w:rPr>
                <w:webHidden/>
              </w:rPr>
              <w:fldChar w:fldCharType="separate"/>
            </w:r>
            <w:r w:rsidR="00960FF7" w:rsidRPr="00F116E5">
              <w:rPr>
                <w:webHidden/>
              </w:rPr>
              <w:t>19</w:t>
            </w:r>
            <w:r w:rsidR="00960FF7" w:rsidRPr="00F116E5">
              <w:rPr>
                <w:webHidden/>
              </w:rPr>
              <w:fldChar w:fldCharType="end"/>
            </w:r>
          </w:hyperlink>
        </w:p>
        <w:p w:rsidR="00960FF7" w:rsidRPr="00F116E5" w:rsidRDefault="00493117">
          <w:pPr>
            <w:pStyle w:val="Spistreci3"/>
            <w:rPr>
              <w:lang w:eastAsia="pl-PL"/>
            </w:rPr>
          </w:pPr>
          <w:hyperlink w:anchor="_Toc155822571" w:history="1">
            <w:r w:rsidR="00960FF7" w:rsidRPr="00F116E5">
              <w:rPr>
                <w:rStyle w:val="Hipercze"/>
                <w:i/>
              </w:rPr>
              <w:t>1.3.8</w:t>
            </w:r>
            <w:r w:rsidR="00960FF7" w:rsidRPr="00F116E5">
              <w:rPr>
                <w:lang w:eastAsia="pl-PL"/>
              </w:rPr>
              <w:tab/>
            </w:r>
            <w:r w:rsidR="00960FF7" w:rsidRPr="00F116E5">
              <w:rPr>
                <w:rStyle w:val="Hipercze"/>
                <w:i/>
              </w:rPr>
              <w:t>Termin podjęcia działań krótkoterminowych.</w:t>
            </w:r>
            <w:r w:rsidR="00960FF7" w:rsidRPr="00F116E5">
              <w:rPr>
                <w:webHidden/>
              </w:rPr>
              <w:tab/>
            </w:r>
            <w:r w:rsidR="00960FF7" w:rsidRPr="00F116E5">
              <w:rPr>
                <w:webHidden/>
              </w:rPr>
              <w:fldChar w:fldCharType="begin"/>
            </w:r>
            <w:r w:rsidR="00960FF7" w:rsidRPr="00F116E5">
              <w:rPr>
                <w:webHidden/>
              </w:rPr>
              <w:instrText xml:space="preserve"> PAGEREF _Toc155822571 \h </w:instrText>
            </w:r>
            <w:r w:rsidR="00960FF7" w:rsidRPr="00F116E5">
              <w:rPr>
                <w:webHidden/>
              </w:rPr>
            </w:r>
            <w:r w:rsidR="00960FF7" w:rsidRPr="00F116E5">
              <w:rPr>
                <w:webHidden/>
              </w:rPr>
              <w:fldChar w:fldCharType="separate"/>
            </w:r>
            <w:r w:rsidR="00960FF7" w:rsidRPr="00F116E5">
              <w:rPr>
                <w:webHidden/>
              </w:rPr>
              <w:t>20</w:t>
            </w:r>
            <w:r w:rsidR="00960FF7" w:rsidRPr="00F116E5">
              <w:rPr>
                <w:webHidden/>
              </w:rPr>
              <w:fldChar w:fldCharType="end"/>
            </w:r>
          </w:hyperlink>
        </w:p>
        <w:p w:rsidR="00960FF7" w:rsidRPr="00F116E5" w:rsidRDefault="00493117">
          <w:pPr>
            <w:pStyle w:val="Spistreci1"/>
            <w:tabs>
              <w:tab w:val="left" w:pos="440"/>
              <w:tab w:val="right" w:leader="dot" w:pos="9629"/>
            </w:tabs>
            <w:rPr>
              <w:rFonts w:ascii="Arial" w:hAnsi="Arial" w:cs="Arial"/>
              <w:noProof/>
              <w:sz w:val="20"/>
              <w:szCs w:val="20"/>
              <w:lang w:eastAsia="pl-PL"/>
            </w:rPr>
          </w:pPr>
          <w:hyperlink w:anchor="_Toc155822572" w:history="1">
            <w:r w:rsidR="00960FF7" w:rsidRPr="00F116E5">
              <w:rPr>
                <w:rStyle w:val="Hipercze"/>
                <w:rFonts w:ascii="Arial" w:hAnsi="Arial" w:cs="Arial"/>
                <w:noProof/>
                <w:sz w:val="20"/>
                <w:szCs w:val="20"/>
              </w:rPr>
              <w:t>2.</w:t>
            </w:r>
            <w:r w:rsidR="00960FF7" w:rsidRPr="00F116E5">
              <w:rPr>
                <w:rFonts w:ascii="Arial" w:hAnsi="Arial" w:cs="Arial"/>
                <w:noProof/>
                <w:sz w:val="20"/>
                <w:szCs w:val="20"/>
                <w:lang w:eastAsia="pl-PL"/>
              </w:rPr>
              <w:tab/>
            </w:r>
            <w:r w:rsidR="00960FF7" w:rsidRPr="00F116E5">
              <w:rPr>
                <w:rStyle w:val="Hipercze"/>
                <w:rFonts w:ascii="Arial" w:hAnsi="Arial" w:cs="Arial"/>
                <w:noProof/>
                <w:sz w:val="20"/>
                <w:szCs w:val="20"/>
              </w:rPr>
              <w:t>Obowiązki i ograniczenia związane z realizacją planu</w:t>
            </w:r>
            <w:r w:rsidR="00960FF7" w:rsidRPr="00F116E5">
              <w:rPr>
                <w:rFonts w:ascii="Arial" w:hAnsi="Arial" w:cs="Arial"/>
                <w:noProof/>
                <w:webHidden/>
                <w:sz w:val="20"/>
                <w:szCs w:val="20"/>
              </w:rPr>
              <w:tab/>
            </w:r>
            <w:r w:rsidR="00960FF7" w:rsidRPr="00F116E5">
              <w:rPr>
                <w:rFonts w:ascii="Arial" w:hAnsi="Arial" w:cs="Arial"/>
                <w:noProof/>
                <w:webHidden/>
                <w:sz w:val="20"/>
                <w:szCs w:val="20"/>
              </w:rPr>
              <w:fldChar w:fldCharType="begin"/>
            </w:r>
            <w:r w:rsidR="00960FF7" w:rsidRPr="00F116E5">
              <w:rPr>
                <w:rFonts w:ascii="Arial" w:hAnsi="Arial" w:cs="Arial"/>
                <w:noProof/>
                <w:webHidden/>
                <w:sz w:val="20"/>
                <w:szCs w:val="20"/>
              </w:rPr>
              <w:instrText xml:space="preserve"> PAGEREF _Toc155822572 \h </w:instrText>
            </w:r>
            <w:r w:rsidR="00960FF7" w:rsidRPr="00F116E5">
              <w:rPr>
                <w:rFonts w:ascii="Arial" w:hAnsi="Arial" w:cs="Arial"/>
                <w:noProof/>
                <w:webHidden/>
                <w:sz w:val="20"/>
                <w:szCs w:val="20"/>
              </w:rPr>
            </w:r>
            <w:r w:rsidR="00960FF7" w:rsidRPr="00F116E5">
              <w:rPr>
                <w:rFonts w:ascii="Arial" w:hAnsi="Arial" w:cs="Arial"/>
                <w:noProof/>
                <w:webHidden/>
                <w:sz w:val="20"/>
                <w:szCs w:val="20"/>
              </w:rPr>
              <w:fldChar w:fldCharType="separate"/>
            </w:r>
            <w:r w:rsidR="00960FF7" w:rsidRPr="00F116E5">
              <w:rPr>
                <w:rFonts w:ascii="Arial" w:hAnsi="Arial" w:cs="Arial"/>
                <w:noProof/>
                <w:webHidden/>
                <w:sz w:val="20"/>
                <w:szCs w:val="20"/>
              </w:rPr>
              <w:t>20</w:t>
            </w:r>
            <w:r w:rsidR="00960FF7" w:rsidRPr="00F116E5">
              <w:rPr>
                <w:rFonts w:ascii="Arial" w:hAnsi="Arial" w:cs="Arial"/>
                <w:noProof/>
                <w:webHidden/>
                <w:sz w:val="20"/>
                <w:szCs w:val="20"/>
              </w:rPr>
              <w:fldChar w:fldCharType="end"/>
            </w:r>
          </w:hyperlink>
        </w:p>
        <w:p w:rsidR="00960FF7" w:rsidRPr="00F116E5" w:rsidRDefault="00493117">
          <w:pPr>
            <w:pStyle w:val="Spistreci2"/>
            <w:tabs>
              <w:tab w:val="left" w:pos="880"/>
              <w:tab w:val="right" w:leader="dot" w:pos="9629"/>
            </w:tabs>
            <w:rPr>
              <w:rFonts w:ascii="Arial" w:hAnsi="Arial" w:cs="Arial"/>
              <w:noProof/>
              <w:sz w:val="20"/>
              <w:szCs w:val="20"/>
              <w:lang w:eastAsia="pl-PL"/>
            </w:rPr>
          </w:pPr>
          <w:hyperlink w:anchor="_Toc155822573" w:history="1">
            <w:r w:rsidR="00960FF7" w:rsidRPr="00F116E5">
              <w:rPr>
                <w:rStyle w:val="Hipercze"/>
                <w:rFonts w:ascii="Arial" w:hAnsi="Arial" w:cs="Arial"/>
                <w:noProof/>
                <w:sz w:val="20"/>
                <w:szCs w:val="20"/>
              </w:rPr>
              <w:t>2.1.</w:t>
            </w:r>
            <w:r w:rsidR="00960FF7" w:rsidRPr="00F116E5">
              <w:rPr>
                <w:rFonts w:ascii="Arial" w:hAnsi="Arial" w:cs="Arial"/>
                <w:noProof/>
                <w:sz w:val="20"/>
                <w:szCs w:val="20"/>
                <w:lang w:eastAsia="pl-PL"/>
              </w:rPr>
              <w:tab/>
            </w:r>
            <w:r w:rsidR="00960FF7" w:rsidRPr="00F116E5">
              <w:rPr>
                <w:rStyle w:val="Hipercze"/>
                <w:rFonts w:ascii="Arial" w:hAnsi="Arial" w:cs="Arial"/>
                <w:noProof/>
                <w:sz w:val="20"/>
                <w:szCs w:val="20"/>
              </w:rPr>
              <w:t>Przekazywanie zarządowi województwa przez organy administracji informacji o wydawanych decyzjach oraz aktach prawa miejscowego</w:t>
            </w:r>
            <w:r w:rsidR="00960FF7" w:rsidRPr="00F116E5">
              <w:rPr>
                <w:rFonts w:ascii="Arial" w:hAnsi="Arial" w:cs="Arial"/>
                <w:noProof/>
                <w:webHidden/>
                <w:sz w:val="20"/>
                <w:szCs w:val="20"/>
              </w:rPr>
              <w:tab/>
            </w:r>
            <w:r w:rsidR="00960FF7" w:rsidRPr="00F116E5">
              <w:rPr>
                <w:rFonts w:ascii="Arial" w:hAnsi="Arial" w:cs="Arial"/>
                <w:noProof/>
                <w:webHidden/>
                <w:sz w:val="20"/>
                <w:szCs w:val="20"/>
              </w:rPr>
              <w:fldChar w:fldCharType="begin"/>
            </w:r>
            <w:r w:rsidR="00960FF7" w:rsidRPr="00F116E5">
              <w:rPr>
                <w:rFonts w:ascii="Arial" w:hAnsi="Arial" w:cs="Arial"/>
                <w:noProof/>
                <w:webHidden/>
                <w:sz w:val="20"/>
                <w:szCs w:val="20"/>
              </w:rPr>
              <w:instrText xml:space="preserve"> PAGEREF _Toc155822573 \h </w:instrText>
            </w:r>
            <w:r w:rsidR="00960FF7" w:rsidRPr="00F116E5">
              <w:rPr>
                <w:rFonts w:ascii="Arial" w:hAnsi="Arial" w:cs="Arial"/>
                <w:noProof/>
                <w:webHidden/>
                <w:sz w:val="20"/>
                <w:szCs w:val="20"/>
              </w:rPr>
            </w:r>
            <w:r w:rsidR="00960FF7" w:rsidRPr="00F116E5">
              <w:rPr>
                <w:rFonts w:ascii="Arial" w:hAnsi="Arial" w:cs="Arial"/>
                <w:noProof/>
                <w:webHidden/>
                <w:sz w:val="20"/>
                <w:szCs w:val="20"/>
              </w:rPr>
              <w:fldChar w:fldCharType="separate"/>
            </w:r>
            <w:r w:rsidR="00960FF7" w:rsidRPr="00F116E5">
              <w:rPr>
                <w:rFonts w:ascii="Arial" w:hAnsi="Arial" w:cs="Arial"/>
                <w:noProof/>
                <w:webHidden/>
                <w:sz w:val="20"/>
                <w:szCs w:val="20"/>
              </w:rPr>
              <w:t>20</w:t>
            </w:r>
            <w:r w:rsidR="00960FF7" w:rsidRPr="00F116E5">
              <w:rPr>
                <w:rFonts w:ascii="Arial" w:hAnsi="Arial" w:cs="Arial"/>
                <w:noProof/>
                <w:webHidden/>
                <w:sz w:val="20"/>
                <w:szCs w:val="20"/>
              </w:rPr>
              <w:fldChar w:fldCharType="end"/>
            </w:r>
          </w:hyperlink>
        </w:p>
        <w:p w:rsidR="00960FF7" w:rsidRPr="00F116E5" w:rsidRDefault="00493117">
          <w:pPr>
            <w:pStyle w:val="Spistreci2"/>
            <w:tabs>
              <w:tab w:val="left" w:pos="880"/>
              <w:tab w:val="right" w:leader="dot" w:pos="9629"/>
            </w:tabs>
            <w:rPr>
              <w:rFonts w:ascii="Arial" w:hAnsi="Arial" w:cs="Arial"/>
              <w:noProof/>
              <w:sz w:val="20"/>
              <w:szCs w:val="20"/>
              <w:lang w:eastAsia="pl-PL"/>
            </w:rPr>
          </w:pPr>
          <w:hyperlink w:anchor="_Toc155822574" w:history="1">
            <w:r w:rsidR="00960FF7" w:rsidRPr="00F116E5">
              <w:rPr>
                <w:rStyle w:val="Hipercze"/>
                <w:rFonts w:ascii="Arial" w:hAnsi="Arial" w:cs="Arial"/>
                <w:noProof/>
                <w:sz w:val="20"/>
                <w:szCs w:val="20"/>
              </w:rPr>
              <w:t>2.2.</w:t>
            </w:r>
            <w:r w:rsidR="00960FF7" w:rsidRPr="00F116E5">
              <w:rPr>
                <w:rFonts w:ascii="Arial" w:hAnsi="Arial" w:cs="Arial"/>
                <w:noProof/>
                <w:sz w:val="20"/>
                <w:szCs w:val="20"/>
                <w:lang w:eastAsia="pl-PL"/>
              </w:rPr>
              <w:tab/>
            </w:r>
            <w:r w:rsidR="00960FF7" w:rsidRPr="00F116E5">
              <w:rPr>
                <w:rStyle w:val="Hipercze"/>
                <w:rFonts w:ascii="Arial" w:hAnsi="Arial" w:cs="Arial"/>
                <w:noProof/>
                <w:sz w:val="20"/>
                <w:szCs w:val="20"/>
              </w:rPr>
              <w:t>Monitorowanie realizacji PDK</w:t>
            </w:r>
            <w:r w:rsidR="00960FF7" w:rsidRPr="00F116E5">
              <w:rPr>
                <w:rFonts w:ascii="Arial" w:hAnsi="Arial" w:cs="Arial"/>
                <w:noProof/>
                <w:webHidden/>
                <w:sz w:val="20"/>
                <w:szCs w:val="20"/>
              </w:rPr>
              <w:tab/>
            </w:r>
            <w:r w:rsidR="00960FF7" w:rsidRPr="00F116E5">
              <w:rPr>
                <w:rFonts w:ascii="Arial" w:hAnsi="Arial" w:cs="Arial"/>
                <w:noProof/>
                <w:webHidden/>
                <w:sz w:val="20"/>
                <w:szCs w:val="20"/>
              </w:rPr>
              <w:fldChar w:fldCharType="begin"/>
            </w:r>
            <w:r w:rsidR="00960FF7" w:rsidRPr="00F116E5">
              <w:rPr>
                <w:rFonts w:ascii="Arial" w:hAnsi="Arial" w:cs="Arial"/>
                <w:noProof/>
                <w:webHidden/>
                <w:sz w:val="20"/>
                <w:szCs w:val="20"/>
              </w:rPr>
              <w:instrText xml:space="preserve"> PAGEREF _Toc155822574 \h </w:instrText>
            </w:r>
            <w:r w:rsidR="00960FF7" w:rsidRPr="00F116E5">
              <w:rPr>
                <w:rFonts w:ascii="Arial" w:hAnsi="Arial" w:cs="Arial"/>
                <w:noProof/>
                <w:webHidden/>
                <w:sz w:val="20"/>
                <w:szCs w:val="20"/>
              </w:rPr>
            </w:r>
            <w:r w:rsidR="00960FF7" w:rsidRPr="00F116E5">
              <w:rPr>
                <w:rFonts w:ascii="Arial" w:hAnsi="Arial" w:cs="Arial"/>
                <w:noProof/>
                <w:webHidden/>
                <w:sz w:val="20"/>
                <w:szCs w:val="20"/>
              </w:rPr>
              <w:fldChar w:fldCharType="separate"/>
            </w:r>
            <w:r w:rsidR="00960FF7" w:rsidRPr="00F116E5">
              <w:rPr>
                <w:rFonts w:ascii="Arial" w:hAnsi="Arial" w:cs="Arial"/>
                <w:noProof/>
                <w:webHidden/>
                <w:sz w:val="20"/>
                <w:szCs w:val="20"/>
              </w:rPr>
              <w:t>21</w:t>
            </w:r>
            <w:r w:rsidR="00960FF7" w:rsidRPr="00F116E5">
              <w:rPr>
                <w:rFonts w:ascii="Arial" w:hAnsi="Arial" w:cs="Arial"/>
                <w:noProof/>
                <w:webHidden/>
                <w:sz w:val="20"/>
                <w:szCs w:val="20"/>
              </w:rPr>
              <w:fldChar w:fldCharType="end"/>
            </w:r>
          </w:hyperlink>
        </w:p>
        <w:p w:rsidR="00960FF7" w:rsidRPr="00F116E5" w:rsidRDefault="00493117">
          <w:pPr>
            <w:pStyle w:val="Spistreci2"/>
            <w:tabs>
              <w:tab w:val="left" w:pos="880"/>
              <w:tab w:val="right" w:leader="dot" w:pos="9629"/>
            </w:tabs>
            <w:rPr>
              <w:rFonts w:ascii="Arial" w:hAnsi="Arial" w:cs="Arial"/>
              <w:noProof/>
              <w:sz w:val="20"/>
              <w:szCs w:val="20"/>
              <w:lang w:eastAsia="pl-PL"/>
            </w:rPr>
          </w:pPr>
          <w:hyperlink w:anchor="_Toc155822575" w:history="1">
            <w:r w:rsidR="00960FF7" w:rsidRPr="00F116E5">
              <w:rPr>
                <w:rStyle w:val="Hipercze"/>
                <w:rFonts w:ascii="Arial" w:hAnsi="Arial" w:cs="Arial"/>
                <w:noProof/>
                <w:sz w:val="20"/>
                <w:szCs w:val="20"/>
              </w:rPr>
              <w:t>2.3.</w:t>
            </w:r>
            <w:r w:rsidR="00960FF7" w:rsidRPr="00F116E5">
              <w:rPr>
                <w:rFonts w:ascii="Arial" w:hAnsi="Arial" w:cs="Arial"/>
                <w:noProof/>
                <w:sz w:val="20"/>
                <w:szCs w:val="20"/>
                <w:lang w:eastAsia="pl-PL"/>
              </w:rPr>
              <w:tab/>
            </w:r>
            <w:r w:rsidR="00960FF7" w:rsidRPr="00F116E5">
              <w:rPr>
                <w:rStyle w:val="Hipercze"/>
                <w:rFonts w:ascii="Arial" w:hAnsi="Arial" w:cs="Arial"/>
                <w:noProof/>
                <w:sz w:val="20"/>
                <w:szCs w:val="20"/>
              </w:rPr>
              <w:t>Obowiązki i ograniczenia podmiotów korzystających ze środowiska oraz osób fizycznych niebędących podmiotem korzystającym ze środowiska wraz ze wskazaniem ich ograniczeń i obowiązków związanych z realizacją planu.</w:t>
            </w:r>
            <w:r w:rsidR="00960FF7" w:rsidRPr="00F116E5">
              <w:rPr>
                <w:rFonts w:ascii="Arial" w:hAnsi="Arial" w:cs="Arial"/>
                <w:noProof/>
                <w:webHidden/>
                <w:sz w:val="20"/>
                <w:szCs w:val="20"/>
              </w:rPr>
              <w:tab/>
            </w:r>
            <w:r w:rsidR="00960FF7" w:rsidRPr="00F116E5">
              <w:rPr>
                <w:rFonts w:ascii="Arial" w:hAnsi="Arial" w:cs="Arial"/>
                <w:noProof/>
                <w:webHidden/>
                <w:sz w:val="20"/>
                <w:szCs w:val="20"/>
              </w:rPr>
              <w:fldChar w:fldCharType="begin"/>
            </w:r>
            <w:r w:rsidR="00960FF7" w:rsidRPr="00F116E5">
              <w:rPr>
                <w:rFonts w:ascii="Arial" w:hAnsi="Arial" w:cs="Arial"/>
                <w:noProof/>
                <w:webHidden/>
                <w:sz w:val="20"/>
                <w:szCs w:val="20"/>
              </w:rPr>
              <w:instrText xml:space="preserve"> PAGEREF _Toc155822575 \h </w:instrText>
            </w:r>
            <w:r w:rsidR="00960FF7" w:rsidRPr="00F116E5">
              <w:rPr>
                <w:rFonts w:ascii="Arial" w:hAnsi="Arial" w:cs="Arial"/>
                <w:noProof/>
                <w:webHidden/>
                <w:sz w:val="20"/>
                <w:szCs w:val="20"/>
              </w:rPr>
            </w:r>
            <w:r w:rsidR="00960FF7" w:rsidRPr="00F116E5">
              <w:rPr>
                <w:rFonts w:ascii="Arial" w:hAnsi="Arial" w:cs="Arial"/>
                <w:noProof/>
                <w:webHidden/>
                <w:sz w:val="20"/>
                <w:szCs w:val="20"/>
              </w:rPr>
              <w:fldChar w:fldCharType="separate"/>
            </w:r>
            <w:r w:rsidR="00960FF7" w:rsidRPr="00F116E5">
              <w:rPr>
                <w:rFonts w:ascii="Arial" w:hAnsi="Arial" w:cs="Arial"/>
                <w:noProof/>
                <w:webHidden/>
                <w:sz w:val="20"/>
                <w:szCs w:val="20"/>
              </w:rPr>
              <w:t>22</w:t>
            </w:r>
            <w:r w:rsidR="00960FF7" w:rsidRPr="00F116E5">
              <w:rPr>
                <w:rFonts w:ascii="Arial" w:hAnsi="Arial" w:cs="Arial"/>
                <w:noProof/>
                <w:webHidden/>
                <w:sz w:val="20"/>
                <w:szCs w:val="20"/>
              </w:rPr>
              <w:fldChar w:fldCharType="end"/>
            </w:r>
          </w:hyperlink>
        </w:p>
        <w:p w:rsidR="00960FF7" w:rsidRDefault="00493117">
          <w:pPr>
            <w:pStyle w:val="Spistreci1"/>
            <w:tabs>
              <w:tab w:val="left" w:pos="440"/>
              <w:tab w:val="right" w:leader="dot" w:pos="9629"/>
            </w:tabs>
            <w:rPr>
              <w:noProof/>
              <w:lang w:eastAsia="pl-PL"/>
            </w:rPr>
          </w:pPr>
          <w:hyperlink w:anchor="_Toc155822576" w:history="1">
            <w:r w:rsidR="00960FF7" w:rsidRPr="00F116E5">
              <w:rPr>
                <w:rStyle w:val="Hipercze"/>
                <w:rFonts w:ascii="Arial" w:hAnsi="Arial" w:cs="Arial"/>
                <w:noProof/>
                <w:sz w:val="20"/>
                <w:szCs w:val="20"/>
              </w:rPr>
              <w:t>3.</w:t>
            </w:r>
            <w:r w:rsidR="00960FF7" w:rsidRPr="00F116E5">
              <w:rPr>
                <w:rFonts w:ascii="Arial" w:hAnsi="Arial" w:cs="Arial"/>
                <w:noProof/>
                <w:sz w:val="20"/>
                <w:szCs w:val="20"/>
                <w:lang w:eastAsia="pl-PL"/>
              </w:rPr>
              <w:tab/>
            </w:r>
            <w:r w:rsidR="00960FF7" w:rsidRPr="00F116E5">
              <w:rPr>
                <w:rStyle w:val="Hipercze"/>
                <w:rFonts w:ascii="Arial" w:hAnsi="Arial" w:cs="Arial"/>
                <w:noProof/>
                <w:sz w:val="20"/>
                <w:szCs w:val="20"/>
              </w:rPr>
              <w:t>Uzasadnienie zakresu zagadnień określonych i ocenionych  w planie działań krótkoterminowych</w:t>
            </w:r>
            <w:r w:rsidR="00960FF7" w:rsidRPr="00F116E5">
              <w:rPr>
                <w:rFonts w:ascii="Arial" w:hAnsi="Arial" w:cs="Arial"/>
                <w:noProof/>
                <w:webHidden/>
                <w:sz w:val="20"/>
                <w:szCs w:val="20"/>
              </w:rPr>
              <w:tab/>
            </w:r>
            <w:r w:rsidR="00F116E5">
              <w:rPr>
                <w:rFonts w:ascii="Arial" w:hAnsi="Arial" w:cs="Arial"/>
                <w:noProof/>
                <w:webHidden/>
                <w:sz w:val="20"/>
                <w:szCs w:val="20"/>
              </w:rPr>
              <w:t>………………………………………………………………………………………………………………</w:t>
            </w:r>
            <w:r w:rsidR="00960FF7" w:rsidRPr="00F116E5">
              <w:rPr>
                <w:rFonts w:ascii="Arial" w:hAnsi="Arial" w:cs="Arial"/>
                <w:noProof/>
                <w:webHidden/>
                <w:sz w:val="20"/>
                <w:szCs w:val="20"/>
              </w:rPr>
              <w:fldChar w:fldCharType="begin"/>
            </w:r>
            <w:r w:rsidR="00960FF7" w:rsidRPr="00F116E5">
              <w:rPr>
                <w:rFonts w:ascii="Arial" w:hAnsi="Arial" w:cs="Arial"/>
                <w:noProof/>
                <w:webHidden/>
                <w:sz w:val="20"/>
                <w:szCs w:val="20"/>
              </w:rPr>
              <w:instrText xml:space="preserve"> PAGEREF _Toc155822576 \h </w:instrText>
            </w:r>
            <w:r w:rsidR="00960FF7" w:rsidRPr="00F116E5">
              <w:rPr>
                <w:rFonts w:ascii="Arial" w:hAnsi="Arial" w:cs="Arial"/>
                <w:noProof/>
                <w:webHidden/>
                <w:sz w:val="20"/>
                <w:szCs w:val="20"/>
              </w:rPr>
            </w:r>
            <w:r w:rsidR="00960FF7" w:rsidRPr="00F116E5">
              <w:rPr>
                <w:rFonts w:ascii="Arial" w:hAnsi="Arial" w:cs="Arial"/>
                <w:noProof/>
                <w:webHidden/>
                <w:sz w:val="20"/>
                <w:szCs w:val="20"/>
              </w:rPr>
              <w:fldChar w:fldCharType="separate"/>
            </w:r>
            <w:r w:rsidR="00960FF7" w:rsidRPr="00F116E5">
              <w:rPr>
                <w:rFonts w:ascii="Arial" w:hAnsi="Arial" w:cs="Arial"/>
                <w:noProof/>
                <w:webHidden/>
                <w:sz w:val="20"/>
                <w:szCs w:val="20"/>
              </w:rPr>
              <w:t>22</w:t>
            </w:r>
            <w:r w:rsidR="00960FF7" w:rsidRPr="00F116E5">
              <w:rPr>
                <w:rFonts w:ascii="Arial" w:hAnsi="Arial" w:cs="Arial"/>
                <w:noProof/>
                <w:webHidden/>
                <w:sz w:val="20"/>
                <w:szCs w:val="20"/>
              </w:rPr>
              <w:fldChar w:fldCharType="end"/>
            </w:r>
          </w:hyperlink>
        </w:p>
        <w:p w:rsidR="00963002" w:rsidRPr="002D5CC9" w:rsidRDefault="00963002">
          <w:pPr>
            <w:rPr>
              <w:rFonts w:ascii="Arial" w:hAnsi="Arial" w:cs="Arial"/>
              <w:sz w:val="20"/>
              <w:szCs w:val="20"/>
            </w:rPr>
          </w:pPr>
          <w:r w:rsidRPr="00A41A3B">
            <w:rPr>
              <w:rFonts w:ascii="Arial" w:hAnsi="Arial" w:cs="Arial"/>
              <w:b/>
              <w:bCs/>
              <w:color w:val="FF0000"/>
              <w:sz w:val="20"/>
              <w:szCs w:val="20"/>
            </w:rPr>
            <w:fldChar w:fldCharType="end"/>
          </w:r>
        </w:p>
      </w:sdtContent>
    </w:sdt>
    <w:p w:rsidR="00BA3436" w:rsidRPr="00900335" w:rsidRDefault="00BA3436" w:rsidP="00554216">
      <w:pPr>
        <w:jc w:val="both"/>
        <w:rPr>
          <w:rFonts w:ascii="Arial" w:hAnsi="Arial" w:cs="Arial"/>
          <w:b/>
          <w:sz w:val="20"/>
          <w:szCs w:val="20"/>
        </w:rPr>
      </w:pPr>
    </w:p>
    <w:p w:rsidR="00AC09C5" w:rsidRDefault="00AC09C5" w:rsidP="00554216">
      <w:pPr>
        <w:jc w:val="both"/>
        <w:rPr>
          <w:rFonts w:ascii="Arial" w:hAnsi="Arial" w:cs="Arial"/>
          <w:b/>
          <w:sz w:val="20"/>
          <w:szCs w:val="20"/>
        </w:rPr>
      </w:pPr>
    </w:p>
    <w:p w:rsidR="00877FB4" w:rsidRDefault="00877FB4">
      <w:pPr>
        <w:rPr>
          <w:rFonts w:ascii="Arial" w:hAnsi="Arial" w:cs="Arial"/>
          <w:b/>
          <w:sz w:val="20"/>
          <w:szCs w:val="20"/>
        </w:rPr>
      </w:pPr>
      <w:r>
        <w:rPr>
          <w:rFonts w:ascii="Arial" w:hAnsi="Arial" w:cs="Arial"/>
          <w:b/>
          <w:sz w:val="20"/>
          <w:szCs w:val="20"/>
        </w:rPr>
        <w:br w:type="page"/>
      </w:r>
    </w:p>
    <w:p w:rsidR="00AC09C5" w:rsidRPr="00E3530B" w:rsidRDefault="00AC09C5" w:rsidP="00DD3E5B">
      <w:pPr>
        <w:pStyle w:val="Nagwek1"/>
        <w:tabs>
          <w:tab w:val="left" w:pos="426"/>
        </w:tabs>
        <w:rPr>
          <w:rFonts w:ascii="Arial" w:hAnsi="Arial" w:cs="Arial"/>
          <w:b w:val="0"/>
          <w:color w:val="auto"/>
          <w:sz w:val="20"/>
          <w:szCs w:val="20"/>
        </w:rPr>
      </w:pPr>
      <w:bookmarkStart w:id="0" w:name="_Toc155822557"/>
      <w:r w:rsidRPr="00E3530B">
        <w:rPr>
          <w:rFonts w:ascii="Arial" w:hAnsi="Arial" w:cs="Arial"/>
          <w:b w:val="0"/>
          <w:color w:val="auto"/>
          <w:sz w:val="20"/>
          <w:szCs w:val="20"/>
        </w:rPr>
        <w:t>Część opisowa</w:t>
      </w:r>
      <w:bookmarkEnd w:id="0"/>
    </w:p>
    <w:p w:rsidR="00000258" w:rsidRPr="00A854A7" w:rsidRDefault="00A41A3B" w:rsidP="00DD3E5B">
      <w:pPr>
        <w:pStyle w:val="Nagwek2"/>
        <w:tabs>
          <w:tab w:val="left" w:pos="426"/>
        </w:tabs>
        <w:rPr>
          <w:rFonts w:ascii="Arial" w:hAnsi="Arial" w:cs="Arial"/>
          <w:sz w:val="20"/>
          <w:szCs w:val="20"/>
        </w:rPr>
      </w:pPr>
      <w:bookmarkStart w:id="1" w:name="_Toc155822558"/>
      <w:r>
        <w:rPr>
          <w:rFonts w:ascii="Arial" w:hAnsi="Arial" w:cs="Arial"/>
          <w:sz w:val="20"/>
          <w:szCs w:val="20"/>
        </w:rPr>
        <w:t>P</w:t>
      </w:r>
      <w:r w:rsidR="00BE73F5" w:rsidRPr="00A854A7">
        <w:rPr>
          <w:rFonts w:ascii="Arial" w:hAnsi="Arial" w:cs="Arial"/>
          <w:sz w:val="20"/>
          <w:szCs w:val="20"/>
        </w:rPr>
        <w:t xml:space="preserve">odstawy prawne </w:t>
      </w:r>
      <w:r w:rsidR="00000258" w:rsidRPr="00A854A7">
        <w:rPr>
          <w:rFonts w:ascii="Arial" w:hAnsi="Arial" w:cs="Arial"/>
          <w:sz w:val="20"/>
          <w:szCs w:val="20"/>
        </w:rPr>
        <w:t>Planu Działań Krótkoterminowych (PDK)</w:t>
      </w:r>
      <w:bookmarkEnd w:id="1"/>
    </w:p>
    <w:p w:rsidR="00690FF8" w:rsidRPr="00D76DAE" w:rsidRDefault="00690FF8" w:rsidP="00E3274E">
      <w:pPr>
        <w:spacing w:before="120"/>
        <w:jc w:val="both"/>
        <w:rPr>
          <w:rFonts w:ascii="Arial" w:hAnsi="Arial" w:cs="Arial"/>
          <w:sz w:val="20"/>
          <w:szCs w:val="20"/>
        </w:rPr>
      </w:pPr>
      <w:r w:rsidRPr="00D76DAE">
        <w:rPr>
          <w:rFonts w:ascii="Arial" w:hAnsi="Arial" w:cs="Arial"/>
          <w:sz w:val="20"/>
          <w:szCs w:val="20"/>
        </w:rPr>
        <w:t>Podstawą do opracowania Planu Działań Krótkoterminowych</w:t>
      </w:r>
      <w:r w:rsidR="002F2448" w:rsidRPr="00D76DAE">
        <w:rPr>
          <w:rFonts w:ascii="Arial" w:hAnsi="Arial" w:cs="Arial"/>
          <w:sz w:val="20"/>
          <w:szCs w:val="20"/>
        </w:rPr>
        <w:t xml:space="preserve"> (PDK)</w:t>
      </w:r>
      <w:r w:rsidRPr="00D76DAE">
        <w:rPr>
          <w:rFonts w:ascii="Arial" w:hAnsi="Arial" w:cs="Arial"/>
          <w:sz w:val="20"/>
          <w:szCs w:val="20"/>
        </w:rPr>
        <w:t xml:space="preserve"> w zakresie </w:t>
      </w:r>
      <w:r w:rsidR="00A41A3B">
        <w:rPr>
          <w:rFonts w:ascii="Arial" w:hAnsi="Arial" w:cs="Arial"/>
          <w:sz w:val="20"/>
          <w:szCs w:val="20"/>
        </w:rPr>
        <w:t>dwutlenku siarki (SO</w:t>
      </w:r>
      <w:r w:rsidR="00A41A3B" w:rsidRPr="00A41A3B">
        <w:rPr>
          <w:rFonts w:ascii="Arial" w:hAnsi="Arial" w:cs="Arial"/>
          <w:sz w:val="20"/>
          <w:szCs w:val="20"/>
          <w:vertAlign w:val="subscript"/>
        </w:rPr>
        <w:t>2</w:t>
      </w:r>
      <w:r w:rsidR="00A41A3B">
        <w:rPr>
          <w:rFonts w:ascii="Arial" w:hAnsi="Arial" w:cs="Arial"/>
          <w:sz w:val="20"/>
          <w:szCs w:val="20"/>
        </w:rPr>
        <w:t xml:space="preserve">) </w:t>
      </w:r>
      <w:r w:rsidRPr="00D76DAE">
        <w:rPr>
          <w:rFonts w:ascii="Arial" w:hAnsi="Arial" w:cs="Arial"/>
          <w:sz w:val="20"/>
          <w:szCs w:val="20"/>
        </w:rPr>
        <w:t>dla strefy aglomeracja szczecińska jest art. 92 ustawy z dnia 27 kwietnia 2001 r. – Prawo ochrony środowiska (Dz.U. z 202</w:t>
      </w:r>
      <w:r w:rsidR="00A41A3B">
        <w:rPr>
          <w:rFonts w:ascii="Arial" w:hAnsi="Arial" w:cs="Arial"/>
          <w:sz w:val="20"/>
          <w:szCs w:val="20"/>
        </w:rPr>
        <w:t>2</w:t>
      </w:r>
      <w:r w:rsidRPr="00D76DAE">
        <w:rPr>
          <w:rFonts w:ascii="Arial" w:hAnsi="Arial" w:cs="Arial"/>
          <w:sz w:val="20"/>
          <w:szCs w:val="20"/>
        </w:rPr>
        <w:t xml:space="preserve"> r. poz. </w:t>
      </w:r>
      <w:r w:rsidR="00A41A3B">
        <w:rPr>
          <w:rFonts w:ascii="Arial" w:hAnsi="Arial" w:cs="Arial"/>
          <w:sz w:val="20"/>
          <w:szCs w:val="20"/>
        </w:rPr>
        <w:t>2556</w:t>
      </w:r>
      <w:r w:rsidRPr="00D76DAE">
        <w:rPr>
          <w:rFonts w:ascii="Arial" w:hAnsi="Arial" w:cs="Arial"/>
          <w:sz w:val="20"/>
          <w:szCs w:val="20"/>
        </w:rPr>
        <w:t xml:space="preserve"> ze zm.), zwanej dalej ustawą P</w:t>
      </w:r>
      <w:r w:rsidR="002F2448" w:rsidRPr="00D76DAE">
        <w:rPr>
          <w:rFonts w:ascii="Arial" w:hAnsi="Arial" w:cs="Arial"/>
          <w:sz w:val="20"/>
          <w:szCs w:val="20"/>
        </w:rPr>
        <w:t>OŚ</w:t>
      </w:r>
      <w:r w:rsidRPr="00D76DAE">
        <w:rPr>
          <w:rFonts w:ascii="Arial" w:hAnsi="Arial" w:cs="Arial"/>
          <w:sz w:val="20"/>
          <w:szCs w:val="20"/>
        </w:rPr>
        <w:t>, który nakłada na Zarząd Województwa obowiązek jego przygotowania i przyjęcia przez Sejmik Województwa Zachodniopomorskiego w terminie 15 miesięcy od dnia otrzymania informacji o ryzyku wystąpienia lub</w:t>
      </w:r>
      <w:r w:rsidR="00E44C47">
        <w:rPr>
          <w:rFonts w:ascii="Arial" w:hAnsi="Arial" w:cs="Arial"/>
          <w:sz w:val="20"/>
          <w:szCs w:val="20"/>
        </w:rPr>
        <w:t> </w:t>
      </w:r>
      <w:r w:rsidRPr="00D76DAE">
        <w:rPr>
          <w:rFonts w:ascii="Arial" w:hAnsi="Arial" w:cs="Arial"/>
          <w:sz w:val="20"/>
          <w:szCs w:val="20"/>
        </w:rPr>
        <w:t>wystąpieniu w danej strefie przekroczenia poziomu alarmowego, informowania, dopuszczalnego lub</w:t>
      </w:r>
      <w:r w:rsidR="00E44C47">
        <w:rPr>
          <w:rFonts w:ascii="Arial" w:hAnsi="Arial" w:cs="Arial"/>
          <w:sz w:val="20"/>
          <w:szCs w:val="20"/>
        </w:rPr>
        <w:t> </w:t>
      </w:r>
      <w:r w:rsidRPr="00D76DAE">
        <w:rPr>
          <w:rFonts w:ascii="Arial" w:hAnsi="Arial" w:cs="Arial"/>
          <w:sz w:val="20"/>
          <w:szCs w:val="20"/>
        </w:rPr>
        <w:t xml:space="preserve">docelowego niektórych substancji w powietrzu. </w:t>
      </w:r>
    </w:p>
    <w:p w:rsidR="000561DA" w:rsidRPr="00D76DAE" w:rsidRDefault="000561DA" w:rsidP="00D27556">
      <w:pPr>
        <w:jc w:val="both"/>
        <w:rPr>
          <w:rFonts w:ascii="Arial" w:hAnsi="Arial" w:cs="Arial"/>
          <w:sz w:val="20"/>
          <w:szCs w:val="20"/>
        </w:rPr>
      </w:pPr>
      <w:r w:rsidRPr="00D76DAE">
        <w:rPr>
          <w:rFonts w:ascii="Arial" w:hAnsi="Arial" w:cs="Arial"/>
          <w:sz w:val="20"/>
          <w:szCs w:val="20"/>
        </w:rPr>
        <w:t xml:space="preserve">W dniu </w:t>
      </w:r>
      <w:r w:rsidR="00817235">
        <w:rPr>
          <w:rFonts w:ascii="Arial" w:hAnsi="Arial" w:cs="Arial"/>
          <w:sz w:val="20"/>
          <w:szCs w:val="20"/>
        </w:rPr>
        <w:t>18</w:t>
      </w:r>
      <w:r w:rsidRPr="00D76DAE">
        <w:rPr>
          <w:rFonts w:ascii="Arial" w:hAnsi="Arial" w:cs="Arial"/>
          <w:sz w:val="20"/>
          <w:szCs w:val="20"/>
        </w:rPr>
        <w:t xml:space="preserve"> </w:t>
      </w:r>
      <w:r w:rsidR="00817235">
        <w:rPr>
          <w:rFonts w:ascii="Arial" w:hAnsi="Arial" w:cs="Arial"/>
          <w:sz w:val="20"/>
          <w:szCs w:val="20"/>
        </w:rPr>
        <w:t>stycznia</w:t>
      </w:r>
      <w:r w:rsidRPr="00D76DAE">
        <w:rPr>
          <w:rFonts w:ascii="Arial" w:hAnsi="Arial" w:cs="Arial"/>
          <w:sz w:val="20"/>
          <w:szCs w:val="20"/>
        </w:rPr>
        <w:t xml:space="preserve"> 202</w:t>
      </w:r>
      <w:r w:rsidR="00817235">
        <w:rPr>
          <w:rFonts w:ascii="Arial" w:hAnsi="Arial" w:cs="Arial"/>
          <w:sz w:val="20"/>
          <w:szCs w:val="20"/>
        </w:rPr>
        <w:t>3</w:t>
      </w:r>
      <w:r w:rsidRPr="00D76DAE">
        <w:rPr>
          <w:rFonts w:ascii="Arial" w:hAnsi="Arial" w:cs="Arial"/>
          <w:sz w:val="20"/>
          <w:szCs w:val="20"/>
        </w:rPr>
        <w:t xml:space="preserve"> roku Zarząd Województwa Zachodniopomorskiego otrzymał z </w:t>
      </w:r>
      <w:bookmarkStart w:id="2" w:name="_Hlk154667233"/>
      <w:r w:rsidRPr="00D76DAE">
        <w:rPr>
          <w:rFonts w:ascii="Arial" w:hAnsi="Arial" w:cs="Arial"/>
          <w:sz w:val="20"/>
          <w:szCs w:val="20"/>
        </w:rPr>
        <w:t>Głównego Inspektoratu Ochrony Środowiska - Regionalnego Wydziału Monitoringu Środowiska w Szczecinie</w:t>
      </w:r>
      <w:bookmarkEnd w:id="2"/>
      <w:r w:rsidRPr="00D76DAE">
        <w:rPr>
          <w:rFonts w:ascii="Arial" w:hAnsi="Arial" w:cs="Arial"/>
          <w:sz w:val="20"/>
          <w:szCs w:val="20"/>
        </w:rPr>
        <w:t xml:space="preserve">, powiadomienie o ryzyku </w:t>
      </w:r>
      <w:bookmarkStart w:id="3" w:name="_Hlk82586041"/>
      <w:r w:rsidRPr="00D76DAE">
        <w:rPr>
          <w:rFonts w:ascii="Arial" w:hAnsi="Arial" w:cs="Arial"/>
          <w:sz w:val="20"/>
          <w:szCs w:val="20"/>
        </w:rPr>
        <w:t xml:space="preserve">wystąpienia przekroczenia poziomu </w:t>
      </w:r>
      <w:r w:rsidR="00817235">
        <w:rPr>
          <w:rFonts w:ascii="Arial" w:hAnsi="Arial" w:cs="Arial"/>
          <w:sz w:val="20"/>
          <w:szCs w:val="20"/>
        </w:rPr>
        <w:t>alarmowego</w:t>
      </w:r>
      <w:r w:rsidRPr="00D76DAE">
        <w:rPr>
          <w:rFonts w:ascii="Arial" w:hAnsi="Arial" w:cs="Arial"/>
          <w:sz w:val="20"/>
          <w:szCs w:val="20"/>
        </w:rPr>
        <w:t xml:space="preserve"> (</w:t>
      </w:r>
      <w:r w:rsidR="00817235">
        <w:rPr>
          <w:rFonts w:ascii="Arial" w:hAnsi="Arial" w:cs="Arial"/>
          <w:sz w:val="20"/>
          <w:szCs w:val="20"/>
        </w:rPr>
        <w:t>500</w:t>
      </w:r>
      <w:r w:rsidRPr="00D76DAE">
        <w:rPr>
          <w:rFonts w:ascii="Arial" w:hAnsi="Arial" w:cs="Arial"/>
          <w:sz w:val="20"/>
          <w:szCs w:val="20"/>
        </w:rPr>
        <w:t xml:space="preserve"> </w:t>
      </w:r>
      <w:proofErr w:type="spellStart"/>
      <w:r w:rsidRPr="00D76DAE">
        <w:rPr>
          <w:rFonts w:ascii="Arial" w:hAnsi="Arial" w:cs="Arial"/>
          <w:sz w:val="20"/>
          <w:szCs w:val="20"/>
        </w:rPr>
        <w:t>μg</w:t>
      </w:r>
      <w:proofErr w:type="spellEnd"/>
      <w:r w:rsidRPr="00D76DAE">
        <w:rPr>
          <w:rFonts w:ascii="Arial" w:hAnsi="Arial" w:cs="Arial"/>
          <w:sz w:val="20"/>
          <w:szCs w:val="20"/>
        </w:rPr>
        <w:t>/m</w:t>
      </w:r>
      <w:r w:rsidRPr="00D76DAE">
        <w:rPr>
          <w:rFonts w:ascii="Arial" w:hAnsi="Arial" w:cs="Arial"/>
          <w:sz w:val="20"/>
          <w:szCs w:val="20"/>
          <w:vertAlign w:val="superscript"/>
        </w:rPr>
        <w:t>3</w:t>
      </w:r>
      <w:r w:rsidRPr="00D76DAE">
        <w:rPr>
          <w:rFonts w:ascii="Arial" w:hAnsi="Arial" w:cs="Arial"/>
          <w:sz w:val="20"/>
          <w:szCs w:val="20"/>
        </w:rPr>
        <w:t xml:space="preserve">) dla </w:t>
      </w:r>
      <w:r w:rsidR="00817235">
        <w:rPr>
          <w:rFonts w:ascii="Arial" w:hAnsi="Arial" w:cs="Arial"/>
          <w:sz w:val="20"/>
          <w:szCs w:val="20"/>
        </w:rPr>
        <w:t>dwutlenku siarki SO</w:t>
      </w:r>
      <w:r w:rsidR="00817235" w:rsidRPr="00817235">
        <w:rPr>
          <w:rFonts w:ascii="Arial" w:hAnsi="Arial" w:cs="Arial"/>
          <w:sz w:val="20"/>
          <w:szCs w:val="20"/>
          <w:vertAlign w:val="subscript"/>
        </w:rPr>
        <w:t>2</w:t>
      </w:r>
      <w:r w:rsidRPr="00D76DAE">
        <w:rPr>
          <w:rFonts w:ascii="Arial" w:hAnsi="Arial" w:cs="Arial"/>
          <w:sz w:val="20"/>
          <w:szCs w:val="20"/>
        </w:rPr>
        <w:t xml:space="preserve"> w powietrzu na obszarze </w:t>
      </w:r>
      <w:bookmarkEnd w:id="3"/>
      <w:r w:rsidR="00817235">
        <w:rPr>
          <w:rFonts w:ascii="Arial" w:hAnsi="Arial" w:cs="Arial"/>
          <w:sz w:val="20"/>
          <w:szCs w:val="20"/>
        </w:rPr>
        <w:t xml:space="preserve">strefy </w:t>
      </w:r>
      <w:r w:rsidRPr="00D76DAE">
        <w:rPr>
          <w:rFonts w:ascii="Arial" w:hAnsi="Arial" w:cs="Arial"/>
          <w:sz w:val="20"/>
          <w:szCs w:val="20"/>
        </w:rPr>
        <w:t xml:space="preserve">aglomeracja szczecińska. </w:t>
      </w:r>
      <w:r w:rsidR="00406DD4">
        <w:rPr>
          <w:rFonts w:ascii="Arial" w:hAnsi="Arial" w:cs="Arial"/>
          <w:sz w:val="20"/>
          <w:szCs w:val="20"/>
        </w:rPr>
        <w:t xml:space="preserve">Z uwagi na </w:t>
      </w:r>
      <w:r w:rsidR="00406DD4" w:rsidRPr="00406DD4">
        <w:rPr>
          <w:rFonts w:ascii="Arial" w:hAnsi="Arial" w:cs="Arial"/>
          <w:sz w:val="20"/>
          <w:szCs w:val="20"/>
        </w:rPr>
        <w:t>obserwowane w</w:t>
      </w:r>
      <w:r w:rsidR="00406DD4">
        <w:rPr>
          <w:rFonts w:ascii="Arial" w:hAnsi="Arial" w:cs="Arial"/>
          <w:sz w:val="20"/>
          <w:szCs w:val="20"/>
        </w:rPr>
        <w:t> </w:t>
      </w:r>
      <w:r w:rsidR="00406DD4" w:rsidRPr="00406DD4">
        <w:rPr>
          <w:rFonts w:ascii="Arial" w:hAnsi="Arial" w:cs="Arial"/>
          <w:sz w:val="20"/>
          <w:szCs w:val="20"/>
        </w:rPr>
        <w:t xml:space="preserve">godzinach </w:t>
      </w:r>
      <w:r w:rsidR="00406DD4">
        <w:rPr>
          <w:rFonts w:ascii="Arial" w:hAnsi="Arial" w:cs="Arial"/>
          <w:sz w:val="20"/>
          <w:szCs w:val="20"/>
        </w:rPr>
        <w:t xml:space="preserve">wieczornych </w:t>
      </w:r>
      <w:bookmarkStart w:id="4" w:name="_Hlk155904352"/>
      <w:r w:rsidR="00B34AC9">
        <w:rPr>
          <w:rFonts w:ascii="Arial" w:hAnsi="Arial" w:cs="Arial"/>
          <w:sz w:val="20"/>
          <w:szCs w:val="20"/>
        </w:rPr>
        <w:t xml:space="preserve">obniżenie </w:t>
      </w:r>
      <w:r w:rsidR="00406DD4" w:rsidRPr="00406DD4">
        <w:rPr>
          <w:rFonts w:ascii="Arial" w:hAnsi="Arial" w:cs="Arial"/>
          <w:sz w:val="20"/>
          <w:szCs w:val="20"/>
        </w:rPr>
        <w:t xml:space="preserve">wysokości </w:t>
      </w:r>
      <w:r w:rsidR="00421492">
        <w:rPr>
          <w:rFonts w:ascii="Arial" w:hAnsi="Arial" w:cs="Arial"/>
          <w:sz w:val="20"/>
          <w:szCs w:val="20"/>
        </w:rPr>
        <w:t xml:space="preserve">rejestrowanych </w:t>
      </w:r>
      <w:r w:rsidR="00406DD4" w:rsidRPr="00406DD4">
        <w:rPr>
          <w:rFonts w:ascii="Arial" w:hAnsi="Arial" w:cs="Arial"/>
          <w:sz w:val="20"/>
          <w:szCs w:val="20"/>
        </w:rPr>
        <w:t xml:space="preserve">stężeń </w:t>
      </w:r>
      <w:bookmarkEnd w:id="4"/>
      <w:r w:rsidR="00406DD4">
        <w:rPr>
          <w:rFonts w:ascii="Arial" w:hAnsi="Arial" w:cs="Arial"/>
          <w:sz w:val="20"/>
          <w:szCs w:val="20"/>
        </w:rPr>
        <w:t>SO</w:t>
      </w:r>
      <w:r w:rsidR="00406DD4" w:rsidRPr="00406DD4">
        <w:rPr>
          <w:rFonts w:ascii="Arial" w:hAnsi="Arial" w:cs="Arial"/>
          <w:sz w:val="20"/>
          <w:szCs w:val="20"/>
          <w:vertAlign w:val="subscript"/>
        </w:rPr>
        <w:t>2</w:t>
      </w:r>
      <w:r w:rsidR="00406DD4" w:rsidRPr="00406DD4">
        <w:rPr>
          <w:rFonts w:ascii="Arial" w:hAnsi="Arial" w:cs="Arial"/>
          <w:sz w:val="20"/>
          <w:szCs w:val="20"/>
        </w:rPr>
        <w:t>, Główn</w:t>
      </w:r>
      <w:r w:rsidR="001F78D0">
        <w:rPr>
          <w:rFonts w:ascii="Arial" w:hAnsi="Arial" w:cs="Arial"/>
          <w:sz w:val="20"/>
          <w:szCs w:val="20"/>
        </w:rPr>
        <w:t>y</w:t>
      </w:r>
      <w:r w:rsidR="00406DD4" w:rsidRPr="00406DD4">
        <w:rPr>
          <w:rFonts w:ascii="Arial" w:hAnsi="Arial" w:cs="Arial"/>
          <w:sz w:val="20"/>
          <w:szCs w:val="20"/>
        </w:rPr>
        <w:t xml:space="preserve"> Inspektorat Ochrony Środowiska - Regionaln</w:t>
      </w:r>
      <w:r w:rsidR="001F78D0">
        <w:rPr>
          <w:rFonts w:ascii="Arial" w:hAnsi="Arial" w:cs="Arial"/>
          <w:sz w:val="20"/>
          <w:szCs w:val="20"/>
        </w:rPr>
        <w:t>y</w:t>
      </w:r>
      <w:r w:rsidR="00406DD4" w:rsidRPr="00406DD4">
        <w:rPr>
          <w:rFonts w:ascii="Arial" w:hAnsi="Arial" w:cs="Arial"/>
          <w:sz w:val="20"/>
          <w:szCs w:val="20"/>
        </w:rPr>
        <w:t xml:space="preserve"> Wydział Monitoringu Środowiska w Szczecinie </w:t>
      </w:r>
      <w:r w:rsidR="001F78D0">
        <w:rPr>
          <w:rFonts w:ascii="Arial" w:hAnsi="Arial" w:cs="Arial"/>
          <w:sz w:val="20"/>
          <w:szCs w:val="20"/>
        </w:rPr>
        <w:t xml:space="preserve">przekazał </w:t>
      </w:r>
      <w:r w:rsidR="0015234E">
        <w:rPr>
          <w:rFonts w:ascii="Arial" w:hAnsi="Arial" w:cs="Arial"/>
          <w:sz w:val="20"/>
          <w:szCs w:val="20"/>
        </w:rPr>
        <w:t xml:space="preserve">o godz. 22:00 </w:t>
      </w:r>
      <w:r w:rsidR="001F78D0">
        <w:rPr>
          <w:rFonts w:ascii="Arial" w:hAnsi="Arial" w:cs="Arial"/>
          <w:sz w:val="20"/>
          <w:szCs w:val="20"/>
        </w:rPr>
        <w:t xml:space="preserve">informację, iż </w:t>
      </w:r>
      <w:r w:rsidR="00406DD4" w:rsidRPr="00406DD4">
        <w:rPr>
          <w:rFonts w:ascii="Arial" w:hAnsi="Arial" w:cs="Arial"/>
          <w:sz w:val="20"/>
          <w:szCs w:val="20"/>
        </w:rPr>
        <w:t>ryzyko przekroczenia poziomu alarmowego dla dwutlenku siarki SO</w:t>
      </w:r>
      <w:r w:rsidR="00406DD4" w:rsidRPr="001F78D0">
        <w:rPr>
          <w:rFonts w:ascii="Arial" w:hAnsi="Arial" w:cs="Arial"/>
          <w:sz w:val="20"/>
          <w:szCs w:val="20"/>
          <w:vertAlign w:val="subscript"/>
        </w:rPr>
        <w:t>2</w:t>
      </w:r>
      <w:r w:rsidR="00406DD4" w:rsidRPr="00406DD4">
        <w:rPr>
          <w:rFonts w:ascii="Arial" w:hAnsi="Arial" w:cs="Arial"/>
          <w:sz w:val="20"/>
          <w:szCs w:val="20"/>
        </w:rPr>
        <w:t xml:space="preserve"> na obszarze miasta Szczecin</w:t>
      </w:r>
      <w:r w:rsidR="001F78D0">
        <w:rPr>
          <w:rFonts w:ascii="Arial" w:hAnsi="Arial" w:cs="Arial"/>
          <w:sz w:val="20"/>
          <w:szCs w:val="20"/>
        </w:rPr>
        <w:t xml:space="preserve"> ustało.</w:t>
      </w:r>
      <w:r w:rsidR="00406DD4" w:rsidRPr="00406DD4">
        <w:rPr>
          <w:rFonts w:ascii="Arial" w:hAnsi="Arial" w:cs="Arial"/>
          <w:sz w:val="20"/>
          <w:szCs w:val="20"/>
        </w:rPr>
        <w:t xml:space="preserve"> </w:t>
      </w:r>
    </w:p>
    <w:p w:rsidR="00783789" w:rsidRPr="00C86040" w:rsidRDefault="00783789" w:rsidP="00F43A01">
      <w:pPr>
        <w:jc w:val="both"/>
        <w:rPr>
          <w:rFonts w:ascii="Arial" w:hAnsi="Arial" w:cs="Arial"/>
          <w:sz w:val="20"/>
          <w:szCs w:val="20"/>
        </w:rPr>
      </w:pPr>
      <w:r w:rsidRPr="00C86040">
        <w:rPr>
          <w:rFonts w:ascii="Arial" w:hAnsi="Arial" w:cs="Arial"/>
          <w:sz w:val="20"/>
          <w:szCs w:val="20"/>
        </w:rPr>
        <w:t>Zgodnie z art. 92 ust. 1 ustawy P</w:t>
      </w:r>
      <w:r w:rsidR="002F2448" w:rsidRPr="00C86040">
        <w:rPr>
          <w:rFonts w:ascii="Arial" w:hAnsi="Arial" w:cs="Arial"/>
          <w:sz w:val="20"/>
          <w:szCs w:val="20"/>
        </w:rPr>
        <w:t>OŚ</w:t>
      </w:r>
      <w:r w:rsidRPr="00C86040">
        <w:rPr>
          <w:rFonts w:ascii="Arial" w:hAnsi="Arial" w:cs="Arial"/>
          <w:sz w:val="20"/>
          <w:szCs w:val="20"/>
        </w:rPr>
        <w:t xml:space="preserve">, w terminie 12 miesięcy od dnia otrzymania </w:t>
      </w:r>
      <w:r w:rsidR="00421492" w:rsidRPr="00C86040">
        <w:rPr>
          <w:rFonts w:ascii="Arial" w:hAnsi="Arial" w:cs="Arial"/>
          <w:sz w:val="20"/>
          <w:szCs w:val="20"/>
        </w:rPr>
        <w:t>od Głównego Inspektora Ochrony Środowiska</w:t>
      </w:r>
      <w:r w:rsidR="00421492" w:rsidRPr="00C86040">
        <w:rPr>
          <w:rFonts w:ascii="Arial" w:hAnsi="Arial" w:cs="Arial"/>
          <w:sz w:val="20"/>
          <w:szCs w:val="20"/>
        </w:rPr>
        <w:t xml:space="preserve"> </w:t>
      </w:r>
      <w:r w:rsidR="002F2448" w:rsidRPr="00C86040">
        <w:rPr>
          <w:rFonts w:ascii="Arial" w:hAnsi="Arial" w:cs="Arial"/>
          <w:sz w:val="20"/>
          <w:szCs w:val="20"/>
        </w:rPr>
        <w:t>informacji o ryzyku</w:t>
      </w:r>
      <w:r w:rsidR="00421492">
        <w:rPr>
          <w:rFonts w:ascii="Arial" w:hAnsi="Arial" w:cs="Arial"/>
          <w:sz w:val="20"/>
          <w:szCs w:val="20"/>
        </w:rPr>
        <w:t xml:space="preserve"> przekroczenia poziomu alarmowego</w:t>
      </w:r>
      <w:r w:rsidRPr="00C86040">
        <w:rPr>
          <w:rFonts w:ascii="Arial" w:hAnsi="Arial" w:cs="Arial"/>
          <w:sz w:val="20"/>
          <w:szCs w:val="20"/>
        </w:rPr>
        <w:t>,</w:t>
      </w:r>
      <w:r w:rsidR="00421492">
        <w:rPr>
          <w:rFonts w:ascii="Arial" w:hAnsi="Arial" w:cs="Arial"/>
          <w:sz w:val="20"/>
          <w:szCs w:val="20"/>
        </w:rPr>
        <w:t xml:space="preserve"> informowania, dopuszczalnego lub docelowego substancji w powietrzu,</w:t>
      </w:r>
      <w:r w:rsidRPr="00C86040">
        <w:rPr>
          <w:rFonts w:ascii="Arial" w:hAnsi="Arial" w:cs="Arial"/>
          <w:sz w:val="20"/>
          <w:szCs w:val="20"/>
        </w:rPr>
        <w:t xml:space="preserve"> </w:t>
      </w:r>
      <w:r w:rsidR="00421492" w:rsidRPr="00C86040">
        <w:rPr>
          <w:rFonts w:ascii="Arial" w:hAnsi="Arial" w:cs="Arial"/>
          <w:sz w:val="20"/>
          <w:szCs w:val="20"/>
        </w:rPr>
        <w:t>zarząd województwa</w:t>
      </w:r>
      <w:r w:rsidR="00421492" w:rsidRPr="00C86040">
        <w:rPr>
          <w:rFonts w:ascii="Arial" w:hAnsi="Arial" w:cs="Arial"/>
          <w:sz w:val="20"/>
          <w:szCs w:val="20"/>
        </w:rPr>
        <w:t xml:space="preserve"> </w:t>
      </w:r>
      <w:r w:rsidRPr="00C86040">
        <w:rPr>
          <w:rFonts w:ascii="Arial" w:hAnsi="Arial" w:cs="Arial"/>
          <w:sz w:val="20"/>
          <w:szCs w:val="20"/>
        </w:rPr>
        <w:t>opracowuje i przedstawia do zaopiniowania właściwym wójtom, burmistrzom lub prezydentom miast i starostom projekt uchwały w sprawie planu działań krótkoterminowych. W PDK ustala się działania mające na celu:</w:t>
      </w:r>
    </w:p>
    <w:p w:rsidR="00783789" w:rsidRPr="00C86040" w:rsidRDefault="00783789" w:rsidP="00F43A01">
      <w:pPr>
        <w:jc w:val="both"/>
        <w:rPr>
          <w:rFonts w:ascii="Arial" w:hAnsi="Arial" w:cs="Arial"/>
          <w:sz w:val="20"/>
          <w:szCs w:val="20"/>
        </w:rPr>
      </w:pPr>
      <w:r w:rsidRPr="00C86040">
        <w:rPr>
          <w:rFonts w:ascii="Arial" w:hAnsi="Arial" w:cs="Arial"/>
          <w:sz w:val="20"/>
          <w:szCs w:val="20"/>
        </w:rPr>
        <w:t>• zmniejszenie ryzyka wystąpienia takich przekroczeń,</w:t>
      </w:r>
    </w:p>
    <w:p w:rsidR="00783789" w:rsidRPr="00C86040" w:rsidRDefault="00783789" w:rsidP="00F43A01">
      <w:pPr>
        <w:jc w:val="both"/>
        <w:rPr>
          <w:rFonts w:ascii="Arial" w:hAnsi="Arial" w:cs="Arial"/>
          <w:sz w:val="20"/>
          <w:szCs w:val="20"/>
        </w:rPr>
      </w:pPr>
      <w:r w:rsidRPr="00C86040">
        <w:rPr>
          <w:rFonts w:ascii="Arial" w:hAnsi="Arial" w:cs="Arial"/>
          <w:sz w:val="20"/>
          <w:szCs w:val="20"/>
        </w:rPr>
        <w:t>• ograniczenie skutków i czasu trwania zaistniałych przekroczeń.</w:t>
      </w:r>
    </w:p>
    <w:p w:rsidR="00E5633A" w:rsidRPr="00E5633A" w:rsidRDefault="00E5633A" w:rsidP="0034383D">
      <w:pPr>
        <w:spacing w:before="240" w:after="240"/>
        <w:jc w:val="both"/>
        <w:rPr>
          <w:rFonts w:ascii="Arial" w:hAnsi="Arial" w:cs="Arial"/>
          <w:sz w:val="20"/>
          <w:szCs w:val="20"/>
        </w:rPr>
      </w:pPr>
      <w:r w:rsidRPr="00E5633A">
        <w:rPr>
          <w:rFonts w:ascii="Arial" w:hAnsi="Arial" w:cs="Arial"/>
          <w:sz w:val="20"/>
          <w:szCs w:val="20"/>
        </w:rPr>
        <w:t>Podstawą prawną opracowania i wdrożenia PDK jest ww. ustawa POŚ oraz akty wykonawcze:</w:t>
      </w:r>
    </w:p>
    <w:p w:rsidR="00E5633A" w:rsidRPr="00C86040" w:rsidRDefault="00E5633A" w:rsidP="00570AD0">
      <w:pPr>
        <w:pStyle w:val="Akapitzlist"/>
        <w:numPr>
          <w:ilvl w:val="0"/>
          <w:numId w:val="18"/>
        </w:numPr>
        <w:spacing w:before="120"/>
        <w:ind w:left="142" w:hanging="142"/>
        <w:contextualSpacing w:val="0"/>
        <w:jc w:val="both"/>
        <w:rPr>
          <w:rFonts w:ascii="Arial" w:hAnsi="Arial" w:cs="Arial"/>
          <w:sz w:val="20"/>
          <w:szCs w:val="20"/>
        </w:rPr>
      </w:pPr>
      <w:r w:rsidRPr="00C86040">
        <w:rPr>
          <w:rFonts w:ascii="Arial" w:hAnsi="Arial" w:cs="Arial"/>
          <w:sz w:val="20"/>
          <w:szCs w:val="20"/>
        </w:rPr>
        <w:t>rozporządzenie Ministra Środowiska z dnia 24 sierpnia 2012 r. w sprawie poziomów niektórych substancji w powietrzu określające poziomy dopuszczalne, poziomy docelowe, poziomy informowania i</w:t>
      </w:r>
      <w:r w:rsidR="002F2448" w:rsidRPr="00C86040">
        <w:rPr>
          <w:rFonts w:ascii="Arial" w:hAnsi="Arial" w:cs="Arial"/>
          <w:sz w:val="20"/>
          <w:szCs w:val="20"/>
        </w:rPr>
        <w:t> </w:t>
      </w:r>
      <w:r w:rsidRPr="00C86040">
        <w:rPr>
          <w:rFonts w:ascii="Arial" w:hAnsi="Arial" w:cs="Arial"/>
          <w:sz w:val="20"/>
          <w:szCs w:val="20"/>
        </w:rPr>
        <w:t>poziomy alarmowe substancji w powietrzu</w:t>
      </w:r>
      <w:r w:rsidR="00D76DAE" w:rsidRPr="00C86040">
        <w:rPr>
          <w:rFonts w:ascii="Arial" w:hAnsi="Arial" w:cs="Arial"/>
          <w:sz w:val="20"/>
          <w:szCs w:val="20"/>
        </w:rPr>
        <w:t xml:space="preserve"> (Dz. U. z 20</w:t>
      </w:r>
      <w:r w:rsidR="00C86040">
        <w:rPr>
          <w:rFonts w:ascii="Arial" w:hAnsi="Arial" w:cs="Arial"/>
          <w:sz w:val="20"/>
          <w:szCs w:val="20"/>
        </w:rPr>
        <w:t>21</w:t>
      </w:r>
      <w:r w:rsidR="00D76DAE" w:rsidRPr="00C86040">
        <w:rPr>
          <w:rFonts w:ascii="Arial" w:hAnsi="Arial" w:cs="Arial"/>
          <w:sz w:val="20"/>
          <w:szCs w:val="20"/>
        </w:rPr>
        <w:t xml:space="preserve"> r. poz. </w:t>
      </w:r>
      <w:r w:rsidR="00C86040">
        <w:rPr>
          <w:rFonts w:ascii="Arial" w:hAnsi="Arial" w:cs="Arial"/>
          <w:sz w:val="20"/>
          <w:szCs w:val="20"/>
        </w:rPr>
        <w:t>845</w:t>
      </w:r>
      <w:r w:rsidR="00D76DAE" w:rsidRPr="00C86040">
        <w:rPr>
          <w:rFonts w:ascii="Arial" w:hAnsi="Arial" w:cs="Arial"/>
          <w:sz w:val="20"/>
          <w:szCs w:val="20"/>
        </w:rPr>
        <w:t>)</w:t>
      </w:r>
      <w:r w:rsidRPr="00C86040">
        <w:rPr>
          <w:rFonts w:ascii="Arial" w:hAnsi="Arial" w:cs="Arial"/>
          <w:sz w:val="20"/>
          <w:szCs w:val="20"/>
        </w:rPr>
        <w:t>;</w:t>
      </w:r>
    </w:p>
    <w:p w:rsidR="00E5633A" w:rsidRPr="00200600" w:rsidRDefault="00E5633A" w:rsidP="00570AD0">
      <w:pPr>
        <w:pStyle w:val="Akapitzlist"/>
        <w:numPr>
          <w:ilvl w:val="0"/>
          <w:numId w:val="18"/>
        </w:numPr>
        <w:spacing w:before="120"/>
        <w:ind w:left="142" w:hanging="142"/>
        <w:contextualSpacing w:val="0"/>
        <w:jc w:val="both"/>
        <w:rPr>
          <w:rFonts w:ascii="Arial" w:hAnsi="Arial" w:cs="Arial"/>
          <w:sz w:val="20"/>
          <w:szCs w:val="20"/>
        </w:rPr>
      </w:pPr>
      <w:r w:rsidRPr="00200600">
        <w:rPr>
          <w:rFonts w:ascii="Arial" w:hAnsi="Arial" w:cs="Arial"/>
          <w:sz w:val="20"/>
          <w:szCs w:val="20"/>
        </w:rPr>
        <w:t>rozporządzenie Ministra Środowiska z dnia 14 czerwca 2019 r. w sprawie programów ochrony powietrza oraz planów działań krótkoterminowych określające zakres PDK i wskazujące przykładowe działania</w:t>
      </w:r>
      <w:r w:rsidR="002F2448" w:rsidRPr="00200600">
        <w:rPr>
          <w:rFonts w:ascii="Arial" w:hAnsi="Arial" w:cs="Arial"/>
          <w:sz w:val="20"/>
          <w:szCs w:val="20"/>
        </w:rPr>
        <w:t xml:space="preserve"> krótkoterminowe</w:t>
      </w:r>
      <w:r w:rsidR="00D76DAE" w:rsidRPr="00200600">
        <w:rPr>
          <w:rFonts w:ascii="Arial" w:hAnsi="Arial" w:cs="Arial"/>
          <w:sz w:val="20"/>
          <w:szCs w:val="20"/>
        </w:rPr>
        <w:t xml:space="preserve"> (Dz.U. 2019 poz. 1159)</w:t>
      </w:r>
      <w:r w:rsidRPr="00200600">
        <w:rPr>
          <w:rFonts w:ascii="Arial" w:hAnsi="Arial" w:cs="Arial"/>
          <w:sz w:val="20"/>
          <w:szCs w:val="20"/>
        </w:rPr>
        <w:t>;</w:t>
      </w:r>
    </w:p>
    <w:p w:rsidR="00C03CBB" w:rsidRPr="00200600" w:rsidRDefault="00C86040" w:rsidP="00570AD0">
      <w:pPr>
        <w:pStyle w:val="Akapitzlist"/>
        <w:numPr>
          <w:ilvl w:val="0"/>
          <w:numId w:val="18"/>
        </w:numPr>
        <w:spacing w:before="120"/>
        <w:ind w:left="142" w:hanging="142"/>
        <w:contextualSpacing w:val="0"/>
        <w:jc w:val="both"/>
        <w:rPr>
          <w:rFonts w:ascii="Arial" w:hAnsi="Arial" w:cs="Arial"/>
          <w:sz w:val="20"/>
          <w:szCs w:val="20"/>
        </w:rPr>
      </w:pPr>
      <w:r w:rsidRPr="00200600">
        <w:rPr>
          <w:rFonts w:ascii="Arial" w:hAnsi="Arial" w:cs="Arial"/>
          <w:sz w:val="20"/>
          <w:szCs w:val="20"/>
        </w:rPr>
        <w:t>rozporządzenie Ministra Klimatu i Środowiska z dnia 13 listopada 2020 r. w sprawie zakresu i sposobu przekazywania informacji dotyczących zanieczyszczenia powietrza (Dz. U. z 2023 r., poz. 350).</w:t>
      </w:r>
    </w:p>
    <w:p w:rsidR="003A5385" w:rsidRDefault="003A5385" w:rsidP="00E5633A">
      <w:pPr>
        <w:jc w:val="both"/>
        <w:rPr>
          <w:rFonts w:ascii="Arial" w:hAnsi="Arial" w:cs="Arial"/>
          <w:sz w:val="20"/>
          <w:szCs w:val="20"/>
        </w:rPr>
      </w:pPr>
      <w:r w:rsidRPr="003A5385">
        <w:rPr>
          <w:rFonts w:ascii="Arial" w:hAnsi="Arial" w:cs="Arial"/>
          <w:sz w:val="20"/>
          <w:szCs w:val="20"/>
        </w:rPr>
        <w:t xml:space="preserve">Ustawa POŚ określa obowiązki i wskazuje organy/podmioty odpowiedzialne za poszczególne elementy PDK zgodnie z zestawieniem poniżej (Tabela </w:t>
      </w:r>
      <w:r w:rsidR="000561DA">
        <w:rPr>
          <w:rFonts w:ascii="Arial" w:hAnsi="Arial" w:cs="Arial"/>
          <w:sz w:val="20"/>
          <w:szCs w:val="20"/>
        </w:rPr>
        <w:t>1</w:t>
      </w:r>
      <w:r w:rsidRPr="003A5385">
        <w:rPr>
          <w:rFonts w:ascii="Arial" w:hAnsi="Arial" w:cs="Arial"/>
          <w:sz w:val="20"/>
          <w:szCs w:val="20"/>
        </w:rPr>
        <w:t>).</w:t>
      </w:r>
    </w:p>
    <w:p w:rsidR="00900335" w:rsidRDefault="00900335">
      <w:pPr>
        <w:rPr>
          <w:rFonts w:ascii="Arial" w:hAnsi="Arial" w:cs="Arial"/>
          <w:sz w:val="20"/>
          <w:szCs w:val="20"/>
        </w:rPr>
      </w:pPr>
      <w:r>
        <w:rPr>
          <w:rFonts w:ascii="Arial" w:hAnsi="Arial" w:cs="Arial"/>
          <w:sz w:val="20"/>
          <w:szCs w:val="20"/>
        </w:rPr>
        <w:br w:type="page"/>
      </w:r>
    </w:p>
    <w:p w:rsidR="003A5385" w:rsidRPr="00A854A7" w:rsidRDefault="00900335" w:rsidP="00900335">
      <w:pPr>
        <w:pStyle w:val="Legenda"/>
        <w:rPr>
          <w:rFonts w:ascii="Arial" w:hAnsi="Arial" w:cs="Arial"/>
          <w:b/>
          <w:sz w:val="20"/>
          <w:szCs w:val="20"/>
        </w:rPr>
      </w:pPr>
      <w:bookmarkStart w:id="5" w:name="_Toc83022449"/>
      <w:bookmarkStart w:id="6" w:name="_Toc155823119"/>
      <w:bookmarkStart w:id="7" w:name="_Toc155823166"/>
      <w:r w:rsidRPr="00A854A7">
        <w:rPr>
          <w:rFonts w:ascii="Arial" w:hAnsi="Arial" w:cs="Arial"/>
          <w:sz w:val="20"/>
          <w:szCs w:val="20"/>
        </w:rPr>
        <w:t xml:space="preserve">Tabela </w:t>
      </w:r>
      <w:r w:rsidR="00206421" w:rsidRPr="00A854A7">
        <w:rPr>
          <w:rFonts w:ascii="Arial" w:hAnsi="Arial" w:cs="Arial"/>
          <w:sz w:val="20"/>
          <w:szCs w:val="20"/>
        </w:rPr>
        <w:fldChar w:fldCharType="begin"/>
      </w:r>
      <w:r w:rsidR="00206421" w:rsidRPr="00A854A7">
        <w:rPr>
          <w:rFonts w:ascii="Arial" w:hAnsi="Arial" w:cs="Arial"/>
          <w:sz w:val="20"/>
          <w:szCs w:val="20"/>
        </w:rPr>
        <w:instrText xml:space="preserve"> SEQ Tabela \* ARABIC </w:instrText>
      </w:r>
      <w:r w:rsidR="00206421" w:rsidRPr="00A854A7">
        <w:rPr>
          <w:rFonts w:ascii="Arial" w:hAnsi="Arial" w:cs="Arial"/>
          <w:sz w:val="20"/>
          <w:szCs w:val="20"/>
        </w:rPr>
        <w:fldChar w:fldCharType="separate"/>
      </w:r>
      <w:r w:rsidR="003E3408">
        <w:rPr>
          <w:rFonts w:ascii="Arial" w:hAnsi="Arial" w:cs="Arial"/>
          <w:noProof/>
          <w:sz w:val="20"/>
          <w:szCs w:val="20"/>
        </w:rPr>
        <w:t>1</w:t>
      </w:r>
      <w:r w:rsidR="00206421" w:rsidRPr="00A854A7">
        <w:rPr>
          <w:rFonts w:ascii="Arial" w:hAnsi="Arial" w:cs="Arial"/>
          <w:noProof/>
          <w:sz w:val="20"/>
          <w:szCs w:val="20"/>
        </w:rPr>
        <w:fldChar w:fldCharType="end"/>
      </w:r>
      <w:r w:rsidR="003A5385" w:rsidRPr="00A854A7">
        <w:rPr>
          <w:rFonts w:ascii="Arial" w:hAnsi="Arial" w:cs="Arial"/>
          <w:b/>
          <w:sz w:val="20"/>
          <w:szCs w:val="20"/>
        </w:rPr>
        <w:t xml:space="preserve"> </w:t>
      </w:r>
      <w:r w:rsidR="003A5385" w:rsidRPr="00A854A7">
        <w:rPr>
          <w:rFonts w:ascii="Arial" w:hAnsi="Arial" w:cs="Arial"/>
          <w:sz w:val="20"/>
          <w:szCs w:val="20"/>
        </w:rPr>
        <w:t>Zakres kompetencji poszczególnych organów w ramach PDK</w:t>
      </w:r>
      <w:bookmarkEnd w:id="5"/>
      <w:bookmarkEnd w:id="6"/>
      <w:bookmarkEnd w:id="7"/>
    </w:p>
    <w:tbl>
      <w:tblPr>
        <w:tblStyle w:val="Tabela-Siatka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8" w:type="dxa"/>
          <w:bottom w:w="28" w:type="dxa"/>
          <w:right w:w="68" w:type="dxa"/>
        </w:tblCellMar>
        <w:tblLook w:val="04A0" w:firstRow="1" w:lastRow="0" w:firstColumn="1" w:lastColumn="0" w:noHBand="0" w:noVBand="1"/>
      </w:tblPr>
      <w:tblGrid>
        <w:gridCol w:w="2129"/>
        <w:gridCol w:w="2195"/>
        <w:gridCol w:w="4738"/>
      </w:tblGrid>
      <w:tr w:rsidR="000561DA" w:rsidRPr="00CA3F9B" w:rsidTr="000561DA">
        <w:trPr>
          <w:cantSplit/>
          <w:trHeight w:val="227"/>
          <w:tblHeader/>
        </w:trPr>
        <w:tc>
          <w:tcPr>
            <w:tcW w:w="1175" w:type="pct"/>
            <w:shd w:val="clear" w:color="auto" w:fill="D9D9D9"/>
            <w:vAlign w:val="center"/>
          </w:tcPr>
          <w:p w:rsidR="000561DA" w:rsidRPr="00CA3F9B" w:rsidRDefault="000561DA" w:rsidP="000561DA">
            <w:pPr>
              <w:tabs>
                <w:tab w:val="left" w:pos="1134"/>
              </w:tabs>
              <w:spacing w:line="276" w:lineRule="auto"/>
              <w:ind w:firstLine="34"/>
              <w:jc w:val="center"/>
              <w:rPr>
                <w:rFonts w:ascii="Arial" w:hAnsi="Arial" w:cs="Arial"/>
                <w:b/>
                <w:sz w:val="18"/>
                <w:szCs w:val="18"/>
              </w:rPr>
            </w:pPr>
            <w:r w:rsidRPr="00CA3F9B">
              <w:rPr>
                <w:rFonts w:ascii="Arial" w:hAnsi="Arial" w:cs="Arial"/>
                <w:b/>
                <w:sz w:val="18"/>
                <w:szCs w:val="18"/>
              </w:rPr>
              <w:t>Organ administracyjny</w:t>
            </w:r>
          </w:p>
        </w:tc>
        <w:tc>
          <w:tcPr>
            <w:tcW w:w="1211" w:type="pct"/>
            <w:shd w:val="clear" w:color="auto" w:fill="D9D9D9"/>
            <w:vAlign w:val="center"/>
          </w:tcPr>
          <w:p w:rsidR="000561DA" w:rsidRPr="00CA3F9B" w:rsidRDefault="000561DA" w:rsidP="000561DA">
            <w:pPr>
              <w:tabs>
                <w:tab w:val="left" w:pos="1134"/>
              </w:tabs>
              <w:spacing w:line="276" w:lineRule="auto"/>
              <w:jc w:val="center"/>
              <w:rPr>
                <w:rFonts w:ascii="Arial" w:hAnsi="Arial" w:cs="Arial"/>
                <w:b/>
                <w:sz w:val="18"/>
                <w:szCs w:val="18"/>
              </w:rPr>
            </w:pPr>
            <w:r w:rsidRPr="00CA3F9B">
              <w:rPr>
                <w:rFonts w:ascii="Arial" w:hAnsi="Arial" w:cs="Arial"/>
                <w:b/>
                <w:sz w:val="18"/>
                <w:szCs w:val="18"/>
              </w:rPr>
              <w:t>Podstawa prawna</w:t>
            </w:r>
          </w:p>
        </w:tc>
        <w:tc>
          <w:tcPr>
            <w:tcW w:w="2614" w:type="pct"/>
            <w:shd w:val="clear" w:color="auto" w:fill="D9D9D9"/>
            <w:vAlign w:val="center"/>
          </w:tcPr>
          <w:p w:rsidR="000561DA" w:rsidRPr="00CA3F9B" w:rsidRDefault="000561DA" w:rsidP="000561DA">
            <w:pPr>
              <w:tabs>
                <w:tab w:val="left" w:pos="1134"/>
              </w:tabs>
              <w:spacing w:line="276" w:lineRule="auto"/>
              <w:jc w:val="center"/>
              <w:rPr>
                <w:rFonts w:ascii="Arial" w:hAnsi="Arial" w:cs="Arial"/>
                <w:b/>
                <w:sz w:val="18"/>
                <w:szCs w:val="18"/>
              </w:rPr>
            </w:pPr>
            <w:r w:rsidRPr="00CA3F9B">
              <w:rPr>
                <w:rFonts w:ascii="Arial" w:hAnsi="Arial" w:cs="Arial"/>
                <w:b/>
                <w:sz w:val="18"/>
                <w:szCs w:val="18"/>
              </w:rPr>
              <w:t>Działanie</w:t>
            </w:r>
          </w:p>
        </w:tc>
      </w:tr>
      <w:tr w:rsidR="000561DA" w:rsidRPr="00CA3F9B" w:rsidTr="00663559">
        <w:trPr>
          <w:cantSplit/>
          <w:trHeight w:val="227"/>
        </w:trPr>
        <w:tc>
          <w:tcPr>
            <w:tcW w:w="1175" w:type="pct"/>
            <w:vAlign w:val="center"/>
          </w:tcPr>
          <w:p w:rsidR="000561DA" w:rsidRPr="00CA3F9B" w:rsidRDefault="000561DA" w:rsidP="000561DA">
            <w:pPr>
              <w:tabs>
                <w:tab w:val="left" w:pos="1134"/>
              </w:tabs>
              <w:spacing w:line="276" w:lineRule="auto"/>
              <w:jc w:val="center"/>
              <w:rPr>
                <w:rFonts w:ascii="Arial" w:hAnsi="Arial" w:cs="Arial"/>
                <w:sz w:val="18"/>
                <w:szCs w:val="18"/>
              </w:rPr>
            </w:pPr>
            <w:r w:rsidRPr="00CA3F9B">
              <w:rPr>
                <w:rFonts w:ascii="Arial" w:hAnsi="Arial" w:cs="Arial"/>
                <w:sz w:val="18"/>
                <w:szCs w:val="18"/>
              </w:rPr>
              <w:t>Zarząd Województwa</w:t>
            </w:r>
          </w:p>
        </w:tc>
        <w:tc>
          <w:tcPr>
            <w:tcW w:w="1211" w:type="pct"/>
            <w:vAlign w:val="center"/>
          </w:tcPr>
          <w:p w:rsidR="000561DA" w:rsidRPr="00CA3F9B" w:rsidRDefault="000561DA" w:rsidP="000561DA">
            <w:pPr>
              <w:tabs>
                <w:tab w:val="left" w:pos="1134"/>
              </w:tabs>
              <w:spacing w:line="276" w:lineRule="auto"/>
              <w:jc w:val="center"/>
              <w:rPr>
                <w:rFonts w:ascii="Arial" w:hAnsi="Arial" w:cs="Arial"/>
                <w:sz w:val="18"/>
                <w:szCs w:val="18"/>
              </w:rPr>
            </w:pPr>
            <w:r w:rsidRPr="00CA3F9B">
              <w:rPr>
                <w:rFonts w:ascii="Arial" w:hAnsi="Arial" w:cs="Arial"/>
                <w:sz w:val="18"/>
                <w:szCs w:val="18"/>
              </w:rPr>
              <w:t>Art. 92 pkt. 1 ustawy POŚ</w:t>
            </w:r>
          </w:p>
          <w:p w:rsidR="000561DA" w:rsidRPr="00CA3F9B" w:rsidRDefault="000561DA" w:rsidP="000561DA">
            <w:pPr>
              <w:tabs>
                <w:tab w:val="left" w:pos="1134"/>
              </w:tabs>
              <w:spacing w:line="276" w:lineRule="auto"/>
              <w:jc w:val="center"/>
              <w:rPr>
                <w:rFonts w:ascii="Arial" w:hAnsi="Arial" w:cs="Arial"/>
                <w:sz w:val="18"/>
                <w:szCs w:val="18"/>
              </w:rPr>
            </w:pPr>
          </w:p>
          <w:p w:rsidR="000561DA" w:rsidRPr="00CA3F9B" w:rsidRDefault="000561DA" w:rsidP="000561DA">
            <w:pPr>
              <w:tabs>
                <w:tab w:val="left" w:pos="1134"/>
              </w:tabs>
              <w:spacing w:line="276" w:lineRule="auto"/>
              <w:jc w:val="center"/>
              <w:rPr>
                <w:rFonts w:ascii="Arial" w:hAnsi="Arial" w:cs="Arial"/>
                <w:sz w:val="18"/>
                <w:szCs w:val="18"/>
              </w:rPr>
            </w:pPr>
          </w:p>
          <w:p w:rsidR="000561DA" w:rsidRPr="00CA3F9B" w:rsidRDefault="000561DA" w:rsidP="000561DA">
            <w:pPr>
              <w:tabs>
                <w:tab w:val="left" w:pos="1134"/>
              </w:tabs>
              <w:spacing w:line="276" w:lineRule="auto"/>
              <w:jc w:val="center"/>
              <w:rPr>
                <w:rFonts w:ascii="Arial" w:hAnsi="Arial" w:cs="Arial"/>
                <w:sz w:val="18"/>
                <w:szCs w:val="18"/>
              </w:rPr>
            </w:pPr>
          </w:p>
          <w:p w:rsidR="000561DA" w:rsidRPr="00CA3F9B" w:rsidRDefault="000561DA" w:rsidP="000561DA">
            <w:pPr>
              <w:tabs>
                <w:tab w:val="left" w:pos="1134"/>
              </w:tabs>
              <w:spacing w:line="276" w:lineRule="auto"/>
              <w:jc w:val="center"/>
              <w:rPr>
                <w:rFonts w:ascii="Arial" w:hAnsi="Arial" w:cs="Arial"/>
                <w:sz w:val="18"/>
                <w:szCs w:val="18"/>
              </w:rPr>
            </w:pPr>
            <w:r w:rsidRPr="00CA3F9B">
              <w:rPr>
                <w:rFonts w:ascii="Arial" w:hAnsi="Arial" w:cs="Arial"/>
                <w:sz w:val="18"/>
                <w:szCs w:val="18"/>
              </w:rPr>
              <w:t>Art. 91 ust. 9f ustawy POŚ</w:t>
            </w:r>
          </w:p>
        </w:tc>
        <w:tc>
          <w:tcPr>
            <w:tcW w:w="2614" w:type="pct"/>
            <w:vAlign w:val="center"/>
          </w:tcPr>
          <w:p w:rsidR="000561DA" w:rsidRPr="00CA3F9B" w:rsidRDefault="000561DA" w:rsidP="000561DA">
            <w:pPr>
              <w:tabs>
                <w:tab w:val="left" w:pos="1134"/>
              </w:tabs>
              <w:spacing w:line="276" w:lineRule="auto"/>
              <w:jc w:val="center"/>
              <w:rPr>
                <w:rFonts w:ascii="Arial" w:hAnsi="Arial" w:cs="Arial"/>
                <w:sz w:val="18"/>
                <w:szCs w:val="18"/>
              </w:rPr>
            </w:pPr>
            <w:r w:rsidRPr="00CA3F9B">
              <w:rPr>
                <w:rFonts w:ascii="Arial" w:hAnsi="Arial" w:cs="Arial"/>
                <w:sz w:val="18"/>
                <w:szCs w:val="18"/>
              </w:rPr>
              <w:t>Opracowanie i przedstawienie do zaopiniowania właściwym wójtom, burmistrzom lub prezydentom miast projektu uchwały w sprawie PDK w terminie 12 miesięcy od otrzymania informacji o ryzyku wystąpienia przekroczeń poziomu alarmowego, informowania, dopuszczalnego lub docelowego</w:t>
            </w:r>
          </w:p>
          <w:p w:rsidR="000561DA" w:rsidRPr="00CA3F9B" w:rsidRDefault="000561DA" w:rsidP="000561DA">
            <w:pPr>
              <w:tabs>
                <w:tab w:val="left" w:pos="1134"/>
              </w:tabs>
              <w:spacing w:line="276" w:lineRule="auto"/>
              <w:jc w:val="center"/>
              <w:rPr>
                <w:rFonts w:ascii="Arial" w:hAnsi="Arial" w:cs="Arial"/>
                <w:sz w:val="18"/>
                <w:szCs w:val="18"/>
              </w:rPr>
            </w:pPr>
          </w:p>
          <w:p w:rsidR="000561DA" w:rsidRPr="00CA3F9B" w:rsidRDefault="000561DA" w:rsidP="000561DA">
            <w:pPr>
              <w:tabs>
                <w:tab w:val="left" w:pos="1134"/>
              </w:tabs>
              <w:spacing w:line="276" w:lineRule="auto"/>
              <w:jc w:val="center"/>
              <w:rPr>
                <w:rFonts w:ascii="Arial" w:hAnsi="Arial" w:cs="Arial"/>
                <w:sz w:val="18"/>
                <w:szCs w:val="18"/>
              </w:rPr>
            </w:pPr>
            <w:r w:rsidRPr="00CA3F9B">
              <w:rPr>
                <w:rFonts w:ascii="Arial" w:hAnsi="Arial" w:cs="Arial"/>
                <w:sz w:val="18"/>
                <w:szCs w:val="18"/>
              </w:rPr>
              <w:t>Monitorowanie realizacji przez podmioty i organy wskazane w programie ochrony powietrza oraz w planie działań krótkoterminowych działań naprawczych realizowanych na szczeblu gminnym i powiatowym.</w:t>
            </w:r>
          </w:p>
        </w:tc>
      </w:tr>
      <w:tr w:rsidR="000561DA" w:rsidRPr="00CA3F9B" w:rsidTr="00663559">
        <w:trPr>
          <w:cantSplit/>
          <w:trHeight w:val="227"/>
        </w:trPr>
        <w:tc>
          <w:tcPr>
            <w:tcW w:w="1175" w:type="pct"/>
            <w:vAlign w:val="center"/>
          </w:tcPr>
          <w:p w:rsidR="000561DA" w:rsidRPr="00CA3F9B" w:rsidRDefault="000561DA" w:rsidP="000561DA">
            <w:pPr>
              <w:tabs>
                <w:tab w:val="left" w:pos="1134"/>
              </w:tabs>
              <w:spacing w:line="276" w:lineRule="auto"/>
              <w:jc w:val="center"/>
              <w:rPr>
                <w:rFonts w:ascii="Arial" w:hAnsi="Arial" w:cs="Arial"/>
                <w:sz w:val="18"/>
                <w:szCs w:val="18"/>
              </w:rPr>
            </w:pPr>
            <w:r w:rsidRPr="00CA3F9B">
              <w:rPr>
                <w:rFonts w:ascii="Arial" w:hAnsi="Arial" w:cs="Arial"/>
                <w:sz w:val="18"/>
                <w:szCs w:val="18"/>
              </w:rPr>
              <w:t>Sejmik Województwa</w:t>
            </w:r>
          </w:p>
        </w:tc>
        <w:tc>
          <w:tcPr>
            <w:tcW w:w="1211" w:type="pct"/>
            <w:vAlign w:val="center"/>
          </w:tcPr>
          <w:p w:rsidR="000561DA" w:rsidRPr="00CA3F9B" w:rsidRDefault="000561DA" w:rsidP="000561DA">
            <w:pPr>
              <w:tabs>
                <w:tab w:val="left" w:pos="1134"/>
              </w:tabs>
              <w:spacing w:line="276" w:lineRule="auto"/>
              <w:jc w:val="center"/>
              <w:rPr>
                <w:rFonts w:ascii="Arial" w:hAnsi="Arial" w:cs="Arial"/>
                <w:sz w:val="18"/>
                <w:szCs w:val="18"/>
              </w:rPr>
            </w:pPr>
            <w:r w:rsidRPr="00CA3F9B">
              <w:rPr>
                <w:rFonts w:ascii="Arial" w:hAnsi="Arial" w:cs="Arial"/>
                <w:sz w:val="18"/>
                <w:szCs w:val="18"/>
              </w:rPr>
              <w:t>Art. 92 pkt. 1c ustawy POŚ</w:t>
            </w:r>
          </w:p>
        </w:tc>
        <w:tc>
          <w:tcPr>
            <w:tcW w:w="2614" w:type="pct"/>
            <w:vAlign w:val="center"/>
          </w:tcPr>
          <w:p w:rsidR="000561DA" w:rsidRPr="00CA3F9B" w:rsidRDefault="000561DA" w:rsidP="000561DA">
            <w:pPr>
              <w:tabs>
                <w:tab w:val="left" w:pos="1134"/>
              </w:tabs>
              <w:spacing w:line="276" w:lineRule="auto"/>
              <w:jc w:val="center"/>
              <w:rPr>
                <w:rFonts w:ascii="Arial" w:hAnsi="Arial" w:cs="Arial"/>
                <w:sz w:val="18"/>
                <w:szCs w:val="18"/>
              </w:rPr>
            </w:pPr>
            <w:r w:rsidRPr="00CA3F9B">
              <w:rPr>
                <w:rFonts w:ascii="Arial" w:hAnsi="Arial" w:cs="Arial"/>
                <w:sz w:val="18"/>
                <w:szCs w:val="18"/>
              </w:rPr>
              <w:t>Uchwalenie PDK w terminie do 15 miesięcy od otrzymania informacji o ryzyku wystąpienia przekroczeń poziomu: informowania, dopuszczalnego, docelowego lub alarmowego.</w:t>
            </w:r>
          </w:p>
        </w:tc>
      </w:tr>
      <w:tr w:rsidR="000561DA" w:rsidRPr="00CA3F9B" w:rsidTr="00663559">
        <w:trPr>
          <w:cantSplit/>
          <w:trHeight w:val="227"/>
        </w:trPr>
        <w:tc>
          <w:tcPr>
            <w:tcW w:w="1175" w:type="pct"/>
            <w:vAlign w:val="center"/>
          </w:tcPr>
          <w:p w:rsidR="000561DA" w:rsidRPr="00CA3F9B" w:rsidRDefault="000561DA" w:rsidP="000561DA">
            <w:pPr>
              <w:tabs>
                <w:tab w:val="left" w:pos="1134"/>
              </w:tabs>
              <w:spacing w:line="276" w:lineRule="auto"/>
              <w:jc w:val="center"/>
              <w:rPr>
                <w:rFonts w:ascii="Arial" w:hAnsi="Arial" w:cs="Arial"/>
                <w:sz w:val="18"/>
                <w:szCs w:val="18"/>
              </w:rPr>
            </w:pPr>
            <w:r w:rsidRPr="00CA3F9B">
              <w:rPr>
                <w:rFonts w:ascii="Arial" w:hAnsi="Arial" w:cs="Arial"/>
                <w:sz w:val="18"/>
                <w:szCs w:val="18"/>
              </w:rPr>
              <w:t>Regionalny Wydział Monitoringu Środowiska</w:t>
            </w:r>
          </w:p>
          <w:p w:rsidR="000561DA" w:rsidRPr="00CA3F9B" w:rsidRDefault="000561DA" w:rsidP="000561DA">
            <w:pPr>
              <w:tabs>
                <w:tab w:val="left" w:pos="1134"/>
              </w:tabs>
              <w:spacing w:line="276" w:lineRule="auto"/>
              <w:jc w:val="center"/>
              <w:rPr>
                <w:rFonts w:ascii="Arial" w:hAnsi="Arial" w:cs="Arial"/>
                <w:sz w:val="18"/>
                <w:szCs w:val="18"/>
              </w:rPr>
            </w:pPr>
            <w:r w:rsidRPr="00CA3F9B">
              <w:rPr>
                <w:rFonts w:ascii="Arial" w:hAnsi="Arial" w:cs="Arial"/>
                <w:sz w:val="18"/>
                <w:szCs w:val="18"/>
              </w:rPr>
              <w:t>Głównego Inspektoratu Ochrony Środowiska</w:t>
            </w:r>
          </w:p>
        </w:tc>
        <w:tc>
          <w:tcPr>
            <w:tcW w:w="1211" w:type="pct"/>
            <w:vAlign w:val="center"/>
          </w:tcPr>
          <w:p w:rsidR="000561DA" w:rsidRPr="00CA3F9B" w:rsidRDefault="000561DA" w:rsidP="000561DA">
            <w:pPr>
              <w:tabs>
                <w:tab w:val="left" w:pos="1134"/>
              </w:tabs>
              <w:spacing w:line="276" w:lineRule="auto"/>
              <w:jc w:val="center"/>
              <w:rPr>
                <w:rFonts w:ascii="Arial" w:hAnsi="Arial" w:cs="Arial"/>
                <w:sz w:val="18"/>
                <w:szCs w:val="18"/>
              </w:rPr>
            </w:pPr>
            <w:r w:rsidRPr="00CA3F9B">
              <w:rPr>
                <w:rFonts w:ascii="Arial" w:hAnsi="Arial" w:cs="Arial"/>
                <w:sz w:val="18"/>
                <w:szCs w:val="18"/>
              </w:rPr>
              <w:t>Art. 94 pkt. 1b ustawy POŚ</w:t>
            </w:r>
          </w:p>
          <w:p w:rsidR="000561DA" w:rsidRPr="00CA3F9B" w:rsidRDefault="000561DA" w:rsidP="000561DA">
            <w:pPr>
              <w:tabs>
                <w:tab w:val="left" w:pos="1134"/>
              </w:tabs>
              <w:spacing w:line="276" w:lineRule="auto"/>
              <w:jc w:val="center"/>
              <w:rPr>
                <w:rFonts w:ascii="Arial" w:hAnsi="Arial" w:cs="Arial"/>
                <w:sz w:val="18"/>
                <w:szCs w:val="18"/>
              </w:rPr>
            </w:pPr>
          </w:p>
          <w:p w:rsidR="000561DA" w:rsidRPr="00CA3F9B" w:rsidRDefault="000561DA" w:rsidP="000561DA">
            <w:pPr>
              <w:tabs>
                <w:tab w:val="left" w:pos="1134"/>
              </w:tabs>
              <w:spacing w:line="276" w:lineRule="auto"/>
              <w:jc w:val="center"/>
              <w:rPr>
                <w:rFonts w:ascii="Arial" w:hAnsi="Arial" w:cs="Arial"/>
                <w:sz w:val="18"/>
                <w:szCs w:val="18"/>
              </w:rPr>
            </w:pPr>
          </w:p>
          <w:p w:rsidR="000561DA" w:rsidRPr="00CA3F9B" w:rsidRDefault="000561DA" w:rsidP="000561DA">
            <w:pPr>
              <w:tabs>
                <w:tab w:val="left" w:pos="1134"/>
              </w:tabs>
              <w:spacing w:line="276" w:lineRule="auto"/>
              <w:jc w:val="center"/>
              <w:rPr>
                <w:rFonts w:ascii="Arial" w:hAnsi="Arial" w:cs="Arial"/>
                <w:sz w:val="18"/>
                <w:szCs w:val="18"/>
              </w:rPr>
            </w:pPr>
          </w:p>
          <w:p w:rsidR="000561DA" w:rsidRPr="00CA3F9B" w:rsidRDefault="000561DA" w:rsidP="000561DA">
            <w:pPr>
              <w:tabs>
                <w:tab w:val="left" w:pos="1134"/>
              </w:tabs>
              <w:spacing w:line="276" w:lineRule="auto"/>
              <w:jc w:val="center"/>
              <w:rPr>
                <w:rFonts w:ascii="Arial" w:hAnsi="Arial" w:cs="Arial"/>
                <w:sz w:val="18"/>
                <w:szCs w:val="18"/>
              </w:rPr>
            </w:pPr>
            <w:r w:rsidRPr="00CA3F9B">
              <w:rPr>
                <w:rFonts w:ascii="Arial" w:hAnsi="Arial" w:cs="Arial"/>
                <w:sz w:val="18"/>
                <w:szCs w:val="18"/>
              </w:rPr>
              <w:t>Art. 94 pkt. 1c ustawy POŚ</w:t>
            </w:r>
          </w:p>
          <w:p w:rsidR="000561DA" w:rsidRPr="00CA3F9B" w:rsidRDefault="000561DA" w:rsidP="000561DA">
            <w:pPr>
              <w:tabs>
                <w:tab w:val="left" w:pos="1134"/>
              </w:tabs>
              <w:spacing w:line="276" w:lineRule="auto"/>
              <w:jc w:val="center"/>
              <w:rPr>
                <w:rFonts w:ascii="Arial" w:hAnsi="Arial" w:cs="Arial"/>
                <w:sz w:val="18"/>
                <w:szCs w:val="18"/>
              </w:rPr>
            </w:pPr>
          </w:p>
          <w:p w:rsidR="000561DA" w:rsidRPr="00CA3F9B" w:rsidRDefault="000561DA" w:rsidP="000561DA">
            <w:pPr>
              <w:tabs>
                <w:tab w:val="left" w:pos="1134"/>
              </w:tabs>
              <w:spacing w:line="276" w:lineRule="auto"/>
              <w:jc w:val="center"/>
              <w:rPr>
                <w:rFonts w:ascii="Arial" w:hAnsi="Arial" w:cs="Arial"/>
                <w:sz w:val="18"/>
                <w:szCs w:val="18"/>
              </w:rPr>
            </w:pPr>
          </w:p>
        </w:tc>
        <w:tc>
          <w:tcPr>
            <w:tcW w:w="2614" w:type="pct"/>
            <w:vAlign w:val="center"/>
          </w:tcPr>
          <w:p w:rsidR="000561DA" w:rsidRPr="00CA3F9B" w:rsidRDefault="000561DA" w:rsidP="000561DA">
            <w:pPr>
              <w:tabs>
                <w:tab w:val="left" w:pos="1134"/>
              </w:tabs>
              <w:spacing w:line="276" w:lineRule="auto"/>
              <w:jc w:val="center"/>
              <w:rPr>
                <w:rFonts w:ascii="Arial" w:hAnsi="Arial" w:cs="Arial"/>
                <w:sz w:val="18"/>
                <w:szCs w:val="18"/>
              </w:rPr>
            </w:pPr>
            <w:r w:rsidRPr="00CA3F9B">
              <w:rPr>
                <w:rFonts w:ascii="Arial" w:hAnsi="Arial" w:cs="Arial"/>
                <w:sz w:val="18"/>
                <w:szCs w:val="18"/>
              </w:rPr>
              <w:t>Powiadomienie Zarządu Województwa o ryzyku wystąpienia przekroczenia poziomu: alarmowego, informowania, dopuszczalnego lub docelowego substancji w powietrzu</w:t>
            </w:r>
          </w:p>
          <w:p w:rsidR="000561DA" w:rsidRPr="00CA3F9B" w:rsidRDefault="000561DA" w:rsidP="000561DA">
            <w:pPr>
              <w:tabs>
                <w:tab w:val="left" w:pos="1134"/>
              </w:tabs>
              <w:spacing w:line="276" w:lineRule="auto"/>
              <w:jc w:val="center"/>
              <w:rPr>
                <w:rFonts w:ascii="Arial" w:hAnsi="Arial" w:cs="Arial"/>
                <w:sz w:val="18"/>
                <w:szCs w:val="18"/>
              </w:rPr>
            </w:pPr>
          </w:p>
          <w:p w:rsidR="000561DA" w:rsidRPr="00CA3F9B" w:rsidRDefault="000561DA" w:rsidP="000561DA">
            <w:pPr>
              <w:tabs>
                <w:tab w:val="left" w:pos="1134"/>
              </w:tabs>
              <w:spacing w:line="276" w:lineRule="auto"/>
              <w:jc w:val="center"/>
              <w:rPr>
                <w:rFonts w:ascii="Arial" w:hAnsi="Arial" w:cs="Arial"/>
                <w:sz w:val="18"/>
                <w:szCs w:val="18"/>
              </w:rPr>
            </w:pPr>
            <w:r w:rsidRPr="00CA3F9B">
              <w:rPr>
                <w:rFonts w:ascii="Arial" w:hAnsi="Arial" w:cs="Arial"/>
                <w:sz w:val="18"/>
                <w:szCs w:val="18"/>
              </w:rPr>
              <w:t>Powiadomienie Wojewódzkiego Centrum Zarządzania Kryzysowego o ryzyku przekroczenia lub przekroczeniu poziomów zobowiązujących do podjęcia działań krótkoterminowych.</w:t>
            </w:r>
          </w:p>
        </w:tc>
      </w:tr>
      <w:tr w:rsidR="000561DA" w:rsidRPr="00CA3F9B" w:rsidTr="00663559">
        <w:trPr>
          <w:cantSplit/>
          <w:trHeight w:val="227"/>
        </w:trPr>
        <w:tc>
          <w:tcPr>
            <w:tcW w:w="1175" w:type="pct"/>
            <w:vAlign w:val="center"/>
          </w:tcPr>
          <w:p w:rsidR="000561DA" w:rsidRPr="00CA3F9B" w:rsidRDefault="000561DA" w:rsidP="000561DA">
            <w:pPr>
              <w:tabs>
                <w:tab w:val="left" w:pos="1134"/>
              </w:tabs>
              <w:spacing w:line="276" w:lineRule="auto"/>
              <w:jc w:val="center"/>
              <w:rPr>
                <w:rFonts w:ascii="Arial" w:hAnsi="Arial" w:cs="Arial"/>
                <w:sz w:val="18"/>
                <w:szCs w:val="18"/>
              </w:rPr>
            </w:pPr>
            <w:r w:rsidRPr="00CA3F9B">
              <w:rPr>
                <w:rFonts w:ascii="Arial" w:hAnsi="Arial" w:cs="Arial"/>
                <w:sz w:val="18"/>
                <w:szCs w:val="18"/>
              </w:rPr>
              <w:t>Wojewódzki Inspektor Ochrony Środowiska</w:t>
            </w:r>
          </w:p>
        </w:tc>
        <w:tc>
          <w:tcPr>
            <w:tcW w:w="1211" w:type="pct"/>
            <w:vAlign w:val="center"/>
          </w:tcPr>
          <w:p w:rsidR="000561DA" w:rsidRPr="00CA3F9B" w:rsidRDefault="000561DA" w:rsidP="000561DA">
            <w:pPr>
              <w:tabs>
                <w:tab w:val="left" w:pos="1134"/>
              </w:tabs>
              <w:spacing w:line="276" w:lineRule="auto"/>
              <w:jc w:val="center"/>
              <w:rPr>
                <w:rFonts w:ascii="Arial" w:hAnsi="Arial" w:cs="Arial"/>
                <w:sz w:val="18"/>
                <w:szCs w:val="18"/>
              </w:rPr>
            </w:pPr>
            <w:r w:rsidRPr="00CA3F9B">
              <w:rPr>
                <w:rFonts w:ascii="Arial" w:hAnsi="Arial" w:cs="Arial"/>
                <w:sz w:val="18"/>
                <w:szCs w:val="18"/>
              </w:rPr>
              <w:t>Art. 96a ustawy POŚ</w:t>
            </w:r>
          </w:p>
        </w:tc>
        <w:tc>
          <w:tcPr>
            <w:tcW w:w="2614" w:type="pct"/>
            <w:vAlign w:val="center"/>
          </w:tcPr>
          <w:p w:rsidR="000561DA" w:rsidRPr="00CA3F9B" w:rsidRDefault="000561DA" w:rsidP="000561DA">
            <w:pPr>
              <w:tabs>
                <w:tab w:val="left" w:pos="1134"/>
              </w:tabs>
              <w:spacing w:line="276" w:lineRule="auto"/>
              <w:jc w:val="center"/>
              <w:rPr>
                <w:rFonts w:ascii="Arial" w:hAnsi="Arial" w:cs="Arial"/>
                <w:sz w:val="18"/>
                <w:szCs w:val="18"/>
              </w:rPr>
            </w:pPr>
            <w:r w:rsidRPr="00CA3F9B">
              <w:rPr>
                <w:rFonts w:ascii="Arial" w:hAnsi="Arial" w:cs="Arial"/>
                <w:sz w:val="18"/>
                <w:szCs w:val="18"/>
              </w:rPr>
              <w:t>Sprawowanie kontroli nad terminowym uchwaleniem oraz realizacją Planu działań krótkoterminowych.</w:t>
            </w:r>
          </w:p>
        </w:tc>
      </w:tr>
      <w:tr w:rsidR="000561DA" w:rsidRPr="00CA3F9B" w:rsidTr="00663559">
        <w:trPr>
          <w:cantSplit/>
          <w:trHeight w:val="227"/>
        </w:trPr>
        <w:tc>
          <w:tcPr>
            <w:tcW w:w="1175" w:type="pct"/>
            <w:vAlign w:val="center"/>
          </w:tcPr>
          <w:p w:rsidR="000561DA" w:rsidRPr="00CA3F9B" w:rsidRDefault="000561DA" w:rsidP="000561DA">
            <w:pPr>
              <w:tabs>
                <w:tab w:val="left" w:pos="1134"/>
              </w:tabs>
              <w:spacing w:line="276" w:lineRule="auto"/>
              <w:jc w:val="center"/>
              <w:rPr>
                <w:rFonts w:ascii="Arial" w:hAnsi="Arial" w:cs="Arial"/>
                <w:sz w:val="18"/>
                <w:szCs w:val="18"/>
              </w:rPr>
            </w:pPr>
            <w:r w:rsidRPr="00CA3F9B">
              <w:rPr>
                <w:rFonts w:ascii="Arial" w:hAnsi="Arial" w:cs="Arial"/>
                <w:sz w:val="18"/>
                <w:szCs w:val="18"/>
              </w:rPr>
              <w:t>Wojewódzkie Centrum Zarządzania Kryzysowego</w:t>
            </w:r>
          </w:p>
        </w:tc>
        <w:tc>
          <w:tcPr>
            <w:tcW w:w="1211" w:type="pct"/>
            <w:vAlign w:val="center"/>
          </w:tcPr>
          <w:p w:rsidR="000561DA" w:rsidRPr="00CA3F9B" w:rsidRDefault="000561DA" w:rsidP="000561DA">
            <w:pPr>
              <w:tabs>
                <w:tab w:val="left" w:pos="1134"/>
              </w:tabs>
              <w:spacing w:line="276" w:lineRule="auto"/>
              <w:jc w:val="center"/>
              <w:rPr>
                <w:rFonts w:ascii="Arial" w:hAnsi="Arial" w:cs="Arial"/>
                <w:sz w:val="18"/>
                <w:szCs w:val="18"/>
              </w:rPr>
            </w:pPr>
            <w:r w:rsidRPr="00CA3F9B">
              <w:rPr>
                <w:rFonts w:ascii="Arial" w:hAnsi="Arial" w:cs="Arial"/>
                <w:sz w:val="18"/>
                <w:szCs w:val="18"/>
              </w:rPr>
              <w:t>Art. 16 ust. 2 ustawa o zarządzaniu kryzysowym</w:t>
            </w:r>
          </w:p>
          <w:p w:rsidR="000561DA" w:rsidRPr="00CA3F9B" w:rsidRDefault="000561DA" w:rsidP="000561DA">
            <w:pPr>
              <w:tabs>
                <w:tab w:val="left" w:pos="1134"/>
              </w:tabs>
              <w:spacing w:line="276" w:lineRule="auto"/>
              <w:jc w:val="center"/>
              <w:rPr>
                <w:rFonts w:ascii="Arial" w:hAnsi="Arial" w:cs="Arial"/>
                <w:sz w:val="18"/>
                <w:szCs w:val="18"/>
              </w:rPr>
            </w:pPr>
          </w:p>
          <w:p w:rsidR="00CA3F9B" w:rsidRPr="00CA3F9B" w:rsidRDefault="00CA3F9B" w:rsidP="000561DA">
            <w:pPr>
              <w:tabs>
                <w:tab w:val="left" w:pos="1134"/>
              </w:tabs>
              <w:spacing w:line="276" w:lineRule="auto"/>
              <w:jc w:val="center"/>
              <w:rPr>
                <w:rFonts w:ascii="Arial" w:hAnsi="Arial" w:cs="Arial"/>
                <w:sz w:val="18"/>
                <w:szCs w:val="18"/>
              </w:rPr>
            </w:pPr>
          </w:p>
          <w:p w:rsidR="000561DA" w:rsidRPr="00CA3F9B" w:rsidRDefault="000561DA" w:rsidP="000561DA">
            <w:pPr>
              <w:tabs>
                <w:tab w:val="left" w:pos="1134"/>
              </w:tabs>
              <w:spacing w:line="276" w:lineRule="auto"/>
              <w:jc w:val="center"/>
              <w:rPr>
                <w:rFonts w:ascii="Arial" w:hAnsi="Arial" w:cs="Arial"/>
                <w:sz w:val="18"/>
                <w:szCs w:val="18"/>
              </w:rPr>
            </w:pPr>
            <w:r w:rsidRPr="00CA3F9B">
              <w:rPr>
                <w:rFonts w:ascii="Arial" w:hAnsi="Arial" w:cs="Arial"/>
                <w:sz w:val="18"/>
                <w:szCs w:val="18"/>
              </w:rPr>
              <w:t>Art. 92 pkt 1d ustawa POŚ</w:t>
            </w:r>
          </w:p>
        </w:tc>
        <w:tc>
          <w:tcPr>
            <w:tcW w:w="2614" w:type="pct"/>
            <w:vAlign w:val="center"/>
          </w:tcPr>
          <w:p w:rsidR="000561DA" w:rsidRPr="00CA3F9B" w:rsidRDefault="000561DA" w:rsidP="000561DA">
            <w:pPr>
              <w:tabs>
                <w:tab w:val="left" w:pos="1134"/>
              </w:tabs>
              <w:spacing w:line="276" w:lineRule="auto"/>
              <w:jc w:val="center"/>
              <w:rPr>
                <w:rFonts w:ascii="Arial" w:hAnsi="Arial" w:cs="Arial"/>
                <w:sz w:val="18"/>
                <w:szCs w:val="18"/>
              </w:rPr>
            </w:pPr>
            <w:r w:rsidRPr="00CA3F9B">
              <w:rPr>
                <w:rFonts w:ascii="Arial" w:hAnsi="Arial" w:cs="Arial"/>
                <w:sz w:val="18"/>
                <w:szCs w:val="18"/>
              </w:rPr>
              <w:t>Współpraca z podmiotami realizującymi monitoring środowiska</w:t>
            </w:r>
          </w:p>
          <w:p w:rsidR="000561DA" w:rsidRPr="00CA3F9B" w:rsidRDefault="000561DA" w:rsidP="000561DA">
            <w:pPr>
              <w:tabs>
                <w:tab w:val="left" w:pos="1134"/>
              </w:tabs>
              <w:spacing w:line="276" w:lineRule="auto"/>
              <w:jc w:val="center"/>
              <w:rPr>
                <w:rFonts w:ascii="Arial" w:hAnsi="Arial" w:cs="Arial"/>
                <w:sz w:val="18"/>
                <w:szCs w:val="18"/>
              </w:rPr>
            </w:pPr>
          </w:p>
          <w:p w:rsidR="000561DA" w:rsidRPr="00CA3F9B" w:rsidRDefault="000561DA" w:rsidP="000561DA">
            <w:pPr>
              <w:tabs>
                <w:tab w:val="left" w:pos="1134"/>
              </w:tabs>
              <w:spacing w:line="276" w:lineRule="auto"/>
              <w:jc w:val="center"/>
              <w:rPr>
                <w:rFonts w:ascii="Arial" w:hAnsi="Arial" w:cs="Arial"/>
                <w:sz w:val="18"/>
                <w:szCs w:val="18"/>
              </w:rPr>
            </w:pPr>
            <w:r w:rsidRPr="00CA3F9B">
              <w:rPr>
                <w:rFonts w:ascii="Arial" w:hAnsi="Arial" w:cs="Arial"/>
                <w:sz w:val="18"/>
                <w:szCs w:val="18"/>
              </w:rPr>
              <w:t>Informowanie właściwych organów o konieczności podjęcia działań krótkoterminowych w przypadku wystąpienia przekroczenia w danej strefie przekroczeń poziomu: alarmowego, informowania, dopuszczalnego lub docelowego.</w:t>
            </w:r>
          </w:p>
        </w:tc>
      </w:tr>
      <w:tr w:rsidR="000561DA" w:rsidRPr="00CA3F9B" w:rsidTr="00663559">
        <w:trPr>
          <w:cantSplit/>
          <w:trHeight w:val="227"/>
        </w:trPr>
        <w:tc>
          <w:tcPr>
            <w:tcW w:w="1175" w:type="pct"/>
            <w:vAlign w:val="center"/>
          </w:tcPr>
          <w:p w:rsidR="000561DA" w:rsidRPr="00CA3F9B" w:rsidRDefault="000561DA" w:rsidP="000561DA">
            <w:pPr>
              <w:tabs>
                <w:tab w:val="left" w:pos="1134"/>
              </w:tabs>
              <w:spacing w:line="276" w:lineRule="auto"/>
              <w:jc w:val="center"/>
              <w:rPr>
                <w:rFonts w:ascii="Arial" w:hAnsi="Arial" w:cs="Arial"/>
                <w:sz w:val="18"/>
                <w:szCs w:val="18"/>
              </w:rPr>
            </w:pPr>
            <w:r w:rsidRPr="00CA3F9B">
              <w:rPr>
                <w:rFonts w:ascii="Arial" w:hAnsi="Arial" w:cs="Arial"/>
                <w:sz w:val="18"/>
                <w:szCs w:val="18"/>
              </w:rPr>
              <w:t>Prezydent Miasta</w:t>
            </w:r>
          </w:p>
        </w:tc>
        <w:tc>
          <w:tcPr>
            <w:tcW w:w="1211" w:type="pct"/>
            <w:vAlign w:val="center"/>
          </w:tcPr>
          <w:p w:rsidR="000561DA" w:rsidRPr="00CA3F9B" w:rsidRDefault="000561DA" w:rsidP="000561DA">
            <w:pPr>
              <w:tabs>
                <w:tab w:val="left" w:pos="1134"/>
              </w:tabs>
              <w:spacing w:line="276" w:lineRule="auto"/>
              <w:jc w:val="center"/>
              <w:rPr>
                <w:rFonts w:ascii="Arial" w:hAnsi="Arial" w:cs="Arial"/>
                <w:sz w:val="18"/>
                <w:szCs w:val="18"/>
              </w:rPr>
            </w:pPr>
            <w:r w:rsidRPr="00CA3F9B">
              <w:rPr>
                <w:rFonts w:ascii="Arial" w:hAnsi="Arial" w:cs="Arial"/>
                <w:sz w:val="18"/>
                <w:szCs w:val="18"/>
              </w:rPr>
              <w:t>Art. 92 pkt. 1a ustawa POŚ</w:t>
            </w:r>
          </w:p>
        </w:tc>
        <w:tc>
          <w:tcPr>
            <w:tcW w:w="2614" w:type="pct"/>
            <w:vAlign w:val="center"/>
          </w:tcPr>
          <w:p w:rsidR="000561DA" w:rsidRPr="00CA3F9B" w:rsidRDefault="000561DA" w:rsidP="000561DA">
            <w:pPr>
              <w:tabs>
                <w:tab w:val="left" w:pos="1134"/>
              </w:tabs>
              <w:spacing w:line="276" w:lineRule="auto"/>
              <w:jc w:val="center"/>
              <w:rPr>
                <w:rFonts w:ascii="Arial" w:hAnsi="Arial" w:cs="Arial"/>
                <w:sz w:val="18"/>
                <w:szCs w:val="18"/>
              </w:rPr>
            </w:pPr>
            <w:r w:rsidRPr="00CA3F9B">
              <w:rPr>
                <w:rFonts w:ascii="Arial" w:hAnsi="Arial" w:cs="Arial"/>
                <w:sz w:val="18"/>
                <w:szCs w:val="18"/>
              </w:rPr>
              <w:t>Opiniowanie Planu działań krótkoterminowych w ciągu miesiąca od dnia otrzymania projektu uchwały.</w:t>
            </w:r>
          </w:p>
        </w:tc>
      </w:tr>
      <w:tr w:rsidR="000561DA" w:rsidRPr="00CA3F9B" w:rsidTr="00663559">
        <w:trPr>
          <w:cantSplit/>
          <w:trHeight w:val="227"/>
        </w:trPr>
        <w:tc>
          <w:tcPr>
            <w:tcW w:w="1175" w:type="pct"/>
            <w:vAlign w:val="center"/>
          </w:tcPr>
          <w:p w:rsidR="000561DA" w:rsidRPr="00CA3F9B" w:rsidRDefault="000561DA" w:rsidP="000561DA">
            <w:pPr>
              <w:tabs>
                <w:tab w:val="left" w:pos="1134"/>
              </w:tabs>
              <w:spacing w:line="276" w:lineRule="auto"/>
              <w:jc w:val="center"/>
              <w:rPr>
                <w:rFonts w:ascii="Arial" w:hAnsi="Arial" w:cs="Arial"/>
                <w:sz w:val="18"/>
                <w:szCs w:val="18"/>
              </w:rPr>
            </w:pPr>
            <w:r w:rsidRPr="00CA3F9B">
              <w:rPr>
                <w:rFonts w:ascii="Arial" w:hAnsi="Arial" w:cs="Arial"/>
                <w:sz w:val="18"/>
                <w:szCs w:val="18"/>
              </w:rPr>
              <w:t>Miejskie Centrum Zarządzania Kryzysowego w Szczecinie</w:t>
            </w:r>
          </w:p>
        </w:tc>
        <w:tc>
          <w:tcPr>
            <w:tcW w:w="1211" w:type="pct"/>
            <w:vAlign w:val="center"/>
          </w:tcPr>
          <w:p w:rsidR="000561DA" w:rsidRPr="00CA3F9B" w:rsidRDefault="000561DA" w:rsidP="000561DA">
            <w:pPr>
              <w:tabs>
                <w:tab w:val="left" w:pos="1134"/>
              </w:tabs>
              <w:spacing w:line="276" w:lineRule="auto"/>
              <w:jc w:val="center"/>
              <w:rPr>
                <w:rFonts w:ascii="Arial" w:hAnsi="Arial" w:cs="Arial"/>
                <w:sz w:val="18"/>
                <w:szCs w:val="18"/>
              </w:rPr>
            </w:pPr>
            <w:r w:rsidRPr="00CA3F9B">
              <w:rPr>
                <w:rFonts w:ascii="Arial" w:hAnsi="Arial" w:cs="Arial"/>
                <w:sz w:val="18"/>
                <w:szCs w:val="18"/>
              </w:rPr>
              <w:t>Art. 18 ust. 2 ustawy o zarządzaniu kryzysowym</w:t>
            </w:r>
          </w:p>
        </w:tc>
        <w:tc>
          <w:tcPr>
            <w:tcW w:w="2614" w:type="pct"/>
            <w:vAlign w:val="center"/>
          </w:tcPr>
          <w:p w:rsidR="000561DA" w:rsidRPr="00CA3F9B" w:rsidRDefault="000561DA" w:rsidP="000561DA">
            <w:pPr>
              <w:tabs>
                <w:tab w:val="left" w:pos="1134"/>
              </w:tabs>
              <w:spacing w:line="276" w:lineRule="auto"/>
              <w:jc w:val="center"/>
              <w:rPr>
                <w:rFonts w:ascii="Arial" w:hAnsi="Arial" w:cs="Arial"/>
                <w:sz w:val="18"/>
                <w:szCs w:val="18"/>
              </w:rPr>
            </w:pPr>
            <w:r w:rsidRPr="00CA3F9B">
              <w:rPr>
                <w:rFonts w:ascii="Arial" w:hAnsi="Arial" w:cs="Arial"/>
                <w:sz w:val="18"/>
                <w:szCs w:val="18"/>
              </w:rPr>
              <w:t>Zapewnienie przepływu informacji na potrzeby zarządzania kryzysowego oraz współpraca z podmiotami realizującymi monitoring środowiska.</w:t>
            </w:r>
          </w:p>
        </w:tc>
      </w:tr>
    </w:tbl>
    <w:p w:rsidR="000561DA" w:rsidRPr="000561DA" w:rsidRDefault="003A5385" w:rsidP="0034383D">
      <w:pPr>
        <w:spacing w:before="240"/>
        <w:jc w:val="both"/>
        <w:rPr>
          <w:rFonts w:ascii="Arial" w:hAnsi="Arial" w:cs="Arial"/>
          <w:sz w:val="20"/>
          <w:szCs w:val="20"/>
        </w:rPr>
      </w:pPr>
      <w:r w:rsidRPr="003A5385">
        <w:rPr>
          <w:rFonts w:ascii="Arial" w:hAnsi="Arial" w:cs="Arial"/>
          <w:sz w:val="20"/>
          <w:szCs w:val="20"/>
        </w:rPr>
        <w:t xml:space="preserve">PDK dla strefy aglomeracja szczecińska przygotowano dla </w:t>
      </w:r>
      <w:r w:rsidR="00B90E3F">
        <w:rPr>
          <w:rFonts w:ascii="Arial" w:hAnsi="Arial" w:cs="Arial"/>
          <w:sz w:val="20"/>
          <w:szCs w:val="20"/>
        </w:rPr>
        <w:t xml:space="preserve">dwutlenku siarki </w:t>
      </w:r>
      <w:r w:rsidR="00AB3A15">
        <w:rPr>
          <w:rFonts w:ascii="Arial" w:hAnsi="Arial" w:cs="Arial"/>
          <w:sz w:val="20"/>
          <w:szCs w:val="20"/>
        </w:rPr>
        <w:t>(</w:t>
      </w:r>
      <w:r w:rsidR="00B90E3F">
        <w:rPr>
          <w:rFonts w:ascii="Arial" w:hAnsi="Arial" w:cs="Arial"/>
          <w:sz w:val="20"/>
          <w:szCs w:val="20"/>
        </w:rPr>
        <w:t>SO</w:t>
      </w:r>
      <w:r w:rsidR="00B90E3F" w:rsidRPr="00AB3A15">
        <w:rPr>
          <w:rFonts w:ascii="Arial" w:hAnsi="Arial" w:cs="Arial"/>
          <w:sz w:val="20"/>
          <w:szCs w:val="20"/>
          <w:vertAlign w:val="subscript"/>
        </w:rPr>
        <w:t>2</w:t>
      </w:r>
      <w:r w:rsidR="00AB3A15">
        <w:rPr>
          <w:rFonts w:ascii="Arial" w:hAnsi="Arial" w:cs="Arial"/>
          <w:sz w:val="20"/>
          <w:szCs w:val="20"/>
        </w:rPr>
        <w:t>)</w:t>
      </w:r>
      <w:r w:rsidR="00B90E3F">
        <w:rPr>
          <w:rFonts w:ascii="Arial" w:hAnsi="Arial" w:cs="Arial"/>
          <w:sz w:val="20"/>
          <w:szCs w:val="20"/>
        </w:rPr>
        <w:t>.</w:t>
      </w:r>
      <w:r w:rsidR="000561DA" w:rsidRPr="000561DA">
        <w:rPr>
          <w:rFonts w:ascii="Arial" w:hAnsi="Arial" w:cs="Arial"/>
          <w:sz w:val="20"/>
          <w:szCs w:val="20"/>
        </w:rPr>
        <w:t>W PDK działania zostały podzielone na:</w:t>
      </w:r>
    </w:p>
    <w:p w:rsidR="000561DA" w:rsidRPr="00BB4C43" w:rsidRDefault="000561DA" w:rsidP="00FF4944">
      <w:pPr>
        <w:pStyle w:val="Akapitzlist"/>
        <w:numPr>
          <w:ilvl w:val="0"/>
          <w:numId w:val="18"/>
        </w:numPr>
        <w:tabs>
          <w:tab w:val="left" w:pos="426"/>
        </w:tabs>
        <w:ind w:left="426" w:hanging="426"/>
        <w:jc w:val="both"/>
        <w:rPr>
          <w:rFonts w:ascii="Arial" w:hAnsi="Arial" w:cs="Arial"/>
          <w:sz w:val="20"/>
          <w:szCs w:val="20"/>
        </w:rPr>
      </w:pPr>
      <w:r w:rsidRPr="00BB4C43">
        <w:rPr>
          <w:rFonts w:ascii="Arial" w:hAnsi="Arial" w:cs="Arial"/>
          <w:sz w:val="20"/>
          <w:szCs w:val="20"/>
        </w:rPr>
        <w:t xml:space="preserve">działania operacyjne mające na celu ograniczenie wielkości emisji ze źródeł </w:t>
      </w:r>
      <w:r w:rsidR="00750BBE">
        <w:rPr>
          <w:rFonts w:ascii="Arial" w:hAnsi="Arial" w:cs="Arial"/>
          <w:sz w:val="20"/>
          <w:szCs w:val="20"/>
        </w:rPr>
        <w:t xml:space="preserve">punktowych </w:t>
      </w:r>
      <w:r w:rsidRPr="00BB4C43">
        <w:rPr>
          <w:rFonts w:ascii="Arial" w:hAnsi="Arial" w:cs="Arial"/>
          <w:sz w:val="20"/>
          <w:szCs w:val="20"/>
        </w:rPr>
        <w:t xml:space="preserve">na </w:t>
      </w:r>
      <w:r w:rsidR="00AC09C5" w:rsidRPr="00BB4C43">
        <w:rPr>
          <w:rFonts w:ascii="Arial" w:hAnsi="Arial" w:cs="Arial"/>
          <w:sz w:val="20"/>
          <w:szCs w:val="20"/>
        </w:rPr>
        <w:t>obszarze</w:t>
      </w:r>
      <w:r w:rsidRPr="00BB4C43">
        <w:rPr>
          <w:rFonts w:ascii="Arial" w:hAnsi="Arial" w:cs="Arial"/>
          <w:sz w:val="20"/>
          <w:szCs w:val="20"/>
        </w:rPr>
        <w:t xml:space="preserve"> objętym PDK</w:t>
      </w:r>
      <w:r w:rsidR="00750BBE">
        <w:rPr>
          <w:rFonts w:ascii="Arial" w:hAnsi="Arial" w:cs="Arial"/>
          <w:sz w:val="20"/>
          <w:szCs w:val="20"/>
        </w:rPr>
        <w:t xml:space="preserve"> oraz istotnych źródeł emisji punktowej z obszaru przyległego do aglomeracji szczecińskiej</w:t>
      </w:r>
      <w:r w:rsidRPr="00BB4C43">
        <w:rPr>
          <w:rFonts w:ascii="Arial" w:hAnsi="Arial" w:cs="Arial"/>
          <w:sz w:val="20"/>
          <w:szCs w:val="20"/>
        </w:rPr>
        <w:t>,</w:t>
      </w:r>
    </w:p>
    <w:p w:rsidR="00D3439E" w:rsidRDefault="00D3439E" w:rsidP="00FF4944">
      <w:pPr>
        <w:pStyle w:val="Akapitzlist"/>
        <w:numPr>
          <w:ilvl w:val="0"/>
          <w:numId w:val="18"/>
        </w:numPr>
        <w:tabs>
          <w:tab w:val="left" w:pos="426"/>
        </w:tabs>
        <w:ind w:left="426" w:hanging="426"/>
        <w:jc w:val="both"/>
        <w:rPr>
          <w:rFonts w:ascii="Arial" w:hAnsi="Arial" w:cs="Arial"/>
          <w:sz w:val="20"/>
          <w:szCs w:val="20"/>
        </w:rPr>
      </w:pPr>
      <w:r w:rsidRPr="00BB4C43">
        <w:rPr>
          <w:rFonts w:ascii="Arial" w:hAnsi="Arial" w:cs="Arial"/>
          <w:sz w:val="20"/>
          <w:szCs w:val="20"/>
        </w:rPr>
        <w:t xml:space="preserve">działania ograniczające emisję </w:t>
      </w:r>
      <w:bookmarkStart w:id="8" w:name="_Hlk155818847"/>
      <w:r w:rsidRPr="00BB4C43">
        <w:rPr>
          <w:rFonts w:ascii="Arial" w:hAnsi="Arial" w:cs="Arial"/>
          <w:sz w:val="20"/>
          <w:szCs w:val="20"/>
        </w:rPr>
        <w:t>mające na celu identyfikację źródeł mogących wpływać na przekroczenia norm jakości powietrza i ograniczenie emisji ze zidentyfikowanych źródeł</w:t>
      </w:r>
      <w:bookmarkEnd w:id="8"/>
      <w:r w:rsidRPr="00BB4C43">
        <w:rPr>
          <w:rFonts w:ascii="Arial" w:hAnsi="Arial" w:cs="Arial"/>
          <w:sz w:val="20"/>
          <w:szCs w:val="20"/>
        </w:rPr>
        <w:t>,</w:t>
      </w:r>
    </w:p>
    <w:p w:rsidR="00750BBE" w:rsidRPr="00BB4C43" w:rsidRDefault="00750BBE" w:rsidP="00FF4944">
      <w:pPr>
        <w:pStyle w:val="Akapitzlist"/>
        <w:numPr>
          <w:ilvl w:val="0"/>
          <w:numId w:val="18"/>
        </w:numPr>
        <w:tabs>
          <w:tab w:val="left" w:pos="426"/>
        </w:tabs>
        <w:ind w:left="426" w:hanging="426"/>
        <w:jc w:val="both"/>
        <w:rPr>
          <w:rFonts w:ascii="Arial" w:hAnsi="Arial" w:cs="Arial"/>
          <w:sz w:val="20"/>
          <w:szCs w:val="20"/>
        </w:rPr>
      </w:pPr>
      <w:r>
        <w:rPr>
          <w:rFonts w:ascii="Arial" w:hAnsi="Arial" w:cs="Arial"/>
          <w:sz w:val="20"/>
          <w:szCs w:val="20"/>
        </w:rPr>
        <w:t>działania ochronne,</w:t>
      </w:r>
    </w:p>
    <w:p w:rsidR="000561DA" w:rsidRPr="00BB4C43" w:rsidRDefault="000561DA" w:rsidP="00FF4944">
      <w:pPr>
        <w:pStyle w:val="Akapitzlist"/>
        <w:numPr>
          <w:ilvl w:val="0"/>
          <w:numId w:val="18"/>
        </w:numPr>
        <w:tabs>
          <w:tab w:val="left" w:pos="426"/>
        </w:tabs>
        <w:ind w:left="426" w:hanging="426"/>
        <w:jc w:val="both"/>
        <w:rPr>
          <w:rFonts w:ascii="Arial" w:hAnsi="Arial" w:cs="Arial"/>
          <w:sz w:val="20"/>
          <w:szCs w:val="20"/>
        </w:rPr>
      </w:pPr>
      <w:r w:rsidRPr="00BB4C43">
        <w:rPr>
          <w:rFonts w:ascii="Arial" w:hAnsi="Arial" w:cs="Arial"/>
          <w:sz w:val="20"/>
          <w:szCs w:val="20"/>
        </w:rPr>
        <w:t>działania informacyjne mające na celu ostrzeganie przed negatywnym wpływem jakości powietrza na zdrowie mieszkańców</w:t>
      </w:r>
      <w:r w:rsidR="00BB4C43" w:rsidRPr="00BB4C43">
        <w:rPr>
          <w:rFonts w:ascii="Arial" w:hAnsi="Arial" w:cs="Arial"/>
          <w:sz w:val="20"/>
          <w:szCs w:val="20"/>
        </w:rPr>
        <w:t xml:space="preserve"> oraz o obowiązujących ograniczeniach i innych środkach zaradczych</w:t>
      </w:r>
      <w:r w:rsidR="00A525B3" w:rsidRPr="00BB4C43">
        <w:rPr>
          <w:rFonts w:ascii="Arial" w:hAnsi="Arial" w:cs="Arial"/>
          <w:sz w:val="20"/>
          <w:szCs w:val="20"/>
        </w:rPr>
        <w:t>.</w:t>
      </w:r>
    </w:p>
    <w:p w:rsidR="00AB3A15" w:rsidRDefault="00AB3A15" w:rsidP="003A5385">
      <w:pPr>
        <w:jc w:val="both"/>
        <w:rPr>
          <w:rFonts w:ascii="Arial" w:hAnsi="Arial" w:cs="Arial"/>
          <w:sz w:val="20"/>
          <w:szCs w:val="20"/>
        </w:rPr>
      </w:pPr>
      <w:r w:rsidRPr="00AB3A15">
        <w:rPr>
          <w:rFonts w:ascii="Arial" w:hAnsi="Arial" w:cs="Arial"/>
          <w:sz w:val="20"/>
          <w:szCs w:val="20"/>
        </w:rPr>
        <w:t xml:space="preserve">Plan działań krótkoterminowych dla strefy </w:t>
      </w:r>
      <w:r>
        <w:rPr>
          <w:rFonts w:ascii="Arial" w:hAnsi="Arial" w:cs="Arial"/>
          <w:sz w:val="20"/>
          <w:szCs w:val="20"/>
        </w:rPr>
        <w:t>aglomeracja szczecińska</w:t>
      </w:r>
      <w:r w:rsidRPr="00AB3A15">
        <w:rPr>
          <w:rFonts w:ascii="Arial" w:hAnsi="Arial" w:cs="Arial"/>
          <w:sz w:val="20"/>
          <w:szCs w:val="20"/>
        </w:rPr>
        <w:t xml:space="preserve"> w zakresie dwutlenku siarki (SO</w:t>
      </w:r>
      <w:r w:rsidRPr="00FF1B64">
        <w:rPr>
          <w:rFonts w:ascii="Arial" w:hAnsi="Arial" w:cs="Arial"/>
          <w:sz w:val="20"/>
          <w:szCs w:val="20"/>
          <w:vertAlign w:val="subscript"/>
        </w:rPr>
        <w:t>2</w:t>
      </w:r>
      <w:r w:rsidRPr="00AB3A15">
        <w:rPr>
          <w:rFonts w:ascii="Arial" w:hAnsi="Arial" w:cs="Arial"/>
          <w:sz w:val="20"/>
          <w:szCs w:val="20"/>
        </w:rPr>
        <w:t>)</w:t>
      </w:r>
      <w:r>
        <w:rPr>
          <w:rFonts w:ascii="Arial" w:hAnsi="Arial" w:cs="Arial"/>
          <w:sz w:val="20"/>
          <w:szCs w:val="20"/>
        </w:rPr>
        <w:t xml:space="preserve"> </w:t>
      </w:r>
      <w:r w:rsidRPr="00AB3A15">
        <w:rPr>
          <w:rFonts w:ascii="Arial" w:hAnsi="Arial" w:cs="Arial"/>
          <w:sz w:val="20"/>
          <w:szCs w:val="20"/>
        </w:rPr>
        <w:t xml:space="preserve">jest spójny z zapisami wszystkich obowiązujących </w:t>
      </w:r>
      <w:r w:rsidR="00FF1B64" w:rsidRPr="00AB3A15">
        <w:rPr>
          <w:rFonts w:ascii="Arial" w:hAnsi="Arial" w:cs="Arial"/>
          <w:sz w:val="20"/>
          <w:szCs w:val="20"/>
        </w:rPr>
        <w:t xml:space="preserve">na terenie województwa zachodniopomorskiego </w:t>
      </w:r>
      <w:r w:rsidRPr="00AB3A15">
        <w:rPr>
          <w:rFonts w:ascii="Arial" w:hAnsi="Arial" w:cs="Arial"/>
          <w:sz w:val="20"/>
          <w:szCs w:val="20"/>
        </w:rPr>
        <w:t>planów działań krótkoterminowych. Został on opracowany zgodnie z Rozporządzeniem Ministra Środowiska z dnia 14 czerwca 2019 r. w sprawie programów ochrony powietrza oraz planów działań krótkoterminowych.</w:t>
      </w:r>
    </w:p>
    <w:p w:rsidR="00A525B3" w:rsidRDefault="00A525B3" w:rsidP="003A5385">
      <w:pPr>
        <w:jc w:val="both"/>
        <w:rPr>
          <w:rFonts w:ascii="Arial" w:hAnsi="Arial" w:cs="Arial"/>
          <w:sz w:val="20"/>
          <w:szCs w:val="20"/>
        </w:rPr>
      </w:pPr>
      <w:r w:rsidRPr="00A525B3">
        <w:rPr>
          <w:rFonts w:ascii="Arial" w:hAnsi="Arial" w:cs="Arial"/>
          <w:sz w:val="20"/>
          <w:szCs w:val="20"/>
        </w:rPr>
        <w:t xml:space="preserve">Zgodnie z </w:t>
      </w:r>
      <w:r w:rsidR="00F446F2">
        <w:rPr>
          <w:rFonts w:ascii="Arial" w:hAnsi="Arial" w:cs="Arial"/>
          <w:sz w:val="20"/>
          <w:szCs w:val="20"/>
        </w:rPr>
        <w:t>rozporządzeniem</w:t>
      </w:r>
      <w:r w:rsidRPr="00A525B3">
        <w:rPr>
          <w:rFonts w:ascii="Arial" w:hAnsi="Arial" w:cs="Arial"/>
          <w:sz w:val="20"/>
          <w:szCs w:val="20"/>
        </w:rPr>
        <w:t xml:space="preserve"> w sprawie poziomów niektórych substancji w powietrzu określono wartość stężenia </w:t>
      </w:r>
      <w:r w:rsidR="00AB3A15" w:rsidRPr="00AB3A15">
        <w:rPr>
          <w:rFonts w:ascii="Arial" w:hAnsi="Arial" w:cs="Arial"/>
          <w:sz w:val="20"/>
          <w:szCs w:val="20"/>
        </w:rPr>
        <w:t>dwutlenku siarki (SO</w:t>
      </w:r>
      <w:r w:rsidR="00AB3A15" w:rsidRPr="00AB3A15">
        <w:rPr>
          <w:rFonts w:ascii="Arial" w:hAnsi="Arial" w:cs="Arial"/>
          <w:sz w:val="20"/>
          <w:szCs w:val="20"/>
          <w:vertAlign w:val="subscript"/>
        </w:rPr>
        <w:t>2</w:t>
      </w:r>
      <w:r w:rsidR="00AB3A15" w:rsidRPr="00AB3A15">
        <w:rPr>
          <w:rFonts w:ascii="Arial" w:hAnsi="Arial" w:cs="Arial"/>
          <w:sz w:val="20"/>
          <w:szCs w:val="20"/>
        </w:rPr>
        <w:t>)</w:t>
      </w:r>
      <w:r w:rsidRPr="00A525B3">
        <w:rPr>
          <w:rFonts w:ascii="Arial" w:hAnsi="Arial" w:cs="Arial"/>
          <w:sz w:val="20"/>
          <w:szCs w:val="20"/>
        </w:rPr>
        <w:t xml:space="preserve"> na podstawie, którego wskazywane jest ryzyko przekroczenia wartości poziomu alarmowego</w:t>
      </w:r>
      <w:r w:rsidR="00AB3A15">
        <w:rPr>
          <w:rFonts w:ascii="Arial" w:hAnsi="Arial" w:cs="Arial"/>
          <w:sz w:val="20"/>
          <w:szCs w:val="20"/>
        </w:rPr>
        <w:t xml:space="preserve"> oraz</w:t>
      </w:r>
      <w:r>
        <w:rPr>
          <w:rFonts w:ascii="Arial" w:hAnsi="Arial" w:cs="Arial"/>
          <w:sz w:val="20"/>
          <w:szCs w:val="20"/>
        </w:rPr>
        <w:t xml:space="preserve"> </w:t>
      </w:r>
      <w:r w:rsidRPr="00A525B3">
        <w:rPr>
          <w:rFonts w:ascii="Arial" w:hAnsi="Arial" w:cs="Arial"/>
          <w:sz w:val="20"/>
          <w:szCs w:val="20"/>
        </w:rPr>
        <w:t xml:space="preserve">dopuszczalnego </w:t>
      </w:r>
      <w:bookmarkStart w:id="9" w:name="_Hlk154668865"/>
      <w:r w:rsidR="00AB3A15">
        <w:rPr>
          <w:rFonts w:ascii="Arial" w:hAnsi="Arial" w:cs="Arial"/>
          <w:sz w:val="20"/>
          <w:szCs w:val="20"/>
        </w:rPr>
        <w:t>SO</w:t>
      </w:r>
      <w:r w:rsidR="00AB3A15" w:rsidRPr="00AB3A15">
        <w:rPr>
          <w:rFonts w:ascii="Arial" w:hAnsi="Arial" w:cs="Arial"/>
          <w:sz w:val="20"/>
          <w:szCs w:val="20"/>
          <w:vertAlign w:val="subscript"/>
        </w:rPr>
        <w:t>2</w:t>
      </w:r>
      <w:bookmarkEnd w:id="9"/>
      <w:r w:rsidRPr="00A525B3">
        <w:rPr>
          <w:rFonts w:ascii="Arial" w:hAnsi="Arial" w:cs="Arial"/>
          <w:sz w:val="20"/>
          <w:szCs w:val="20"/>
        </w:rPr>
        <w:t xml:space="preserve"> w powietrzu. W tabel</w:t>
      </w:r>
      <w:r w:rsidR="001B0242">
        <w:rPr>
          <w:rFonts w:ascii="Arial" w:hAnsi="Arial" w:cs="Arial"/>
          <w:sz w:val="20"/>
          <w:szCs w:val="20"/>
        </w:rPr>
        <w:t>i</w:t>
      </w:r>
      <w:r w:rsidRPr="00A525B3">
        <w:rPr>
          <w:rFonts w:ascii="Arial" w:hAnsi="Arial" w:cs="Arial"/>
          <w:sz w:val="20"/>
          <w:szCs w:val="20"/>
        </w:rPr>
        <w:t xml:space="preserve"> poniżej</w:t>
      </w:r>
      <w:r w:rsidR="001B0242">
        <w:rPr>
          <w:rFonts w:ascii="Arial" w:hAnsi="Arial" w:cs="Arial"/>
          <w:sz w:val="20"/>
          <w:szCs w:val="20"/>
        </w:rPr>
        <w:t xml:space="preserve"> (Tabela 2)</w:t>
      </w:r>
      <w:r w:rsidRPr="00A525B3">
        <w:rPr>
          <w:rFonts w:ascii="Arial" w:hAnsi="Arial" w:cs="Arial"/>
          <w:sz w:val="20"/>
          <w:szCs w:val="20"/>
        </w:rPr>
        <w:t xml:space="preserve"> podano </w:t>
      </w:r>
      <w:r w:rsidR="00AB3A15">
        <w:rPr>
          <w:rFonts w:ascii="Arial" w:hAnsi="Arial" w:cs="Arial"/>
          <w:sz w:val="20"/>
          <w:szCs w:val="20"/>
        </w:rPr>
        <w:t xml:space="preserve">obowiązujące </w:t>
      </w:r>
      <w:r w:rsidRPr="00A525B3">
        <w:rPr>
          <w:rFonts w:ascii="Arial" w:hAnsi="Arial" w:cs="Arial"/>
          <w:sz w:val="20"/>
          <w:szCs w:val="20"/>
        </w:rPr>
        <w:t>wartości poziomów</w:t>
      </w:r>
      <w:r>
        <w:rPr>
          <w:rFonts w:ascii="Arial" w:hAnsi="Arial" w:cs="Arial"/>
          <w:sz w:val="20"/>
          <w:szCs w:val="20"/>
        </w:rPr>
        <w:t xml:space="preserve"> dopuszczalnego</w:t>
      </w:r>
      <w:r w:rsidR="00AB3A15">
        <w:rPr>
          <w:rFonts w:ascii="Arial" w:hAnsi="Arial" w:cs="Arial"/>
          <w:sz w:val="20"/>
          <w:szCs w:val="20"/>
        </w:rPr>
        <w:t xml:space="preserve"> i </w:t>
      </w:r>
      <w:r w:rsidRPr="00A525B3">
        <w:rPr>
          <w:rFonts w:ascii="Arial" w:hAnsi="Arial" w:cs="Arial"/>
          <w:sz w:val="20"/>
          <w:szCs w:val="20"/>
        </w:rPr>
        <w:t xml:space="preserve">alarmowego dla </w:t>
      </w:r>
      <w:r w:rsidR="00AB3A15" w:rsidRPr="00AB3A15">
        <w:rPr>
          <w:rFonts w:ascii="Arial" w:hAnsi="Arial" w:cs="Arial"/>
          <w:sz w:val="20"/>
          <w:szCs w:val="20"/>
        </w:rPr>
        <w:t>SO</w:t>
      </w:r>
      <w:r w:rsidR="00AB3A15" w:rsidRPr="00AB3A15">
        <w:rPr>
          <w:rFonts w:ascii="Arial" w:hAnsi="Arial" w:cs="Arial"/>
          <w:sz w:val="20"/>
          <w:szCs w:val="20"/>
          <w:vertAlign w:val="subscript"/>
        </w:rPr>
        <w:t>2</w:t>
      </w:r>
      <w:r w:rsidR="00843B0F" w:rsidRPr="00843B0F">
        <w:t xml:space="preserve"> </w:t>
      </w:r>
      <w:r w:rsidR="00843B0F" w:rsidRPr="00843B0F">
        <w:rPr>
          <w:rFonts w:ascii="Arial" w:hAnsi="Arial" w:cs="Arial"/>
          <w:sz w:val="20"/>
          <w:szCs w:val="20"/>
        </w:rPr>
        <w:t xml:space="preserve">(kryteria </w:t>
      </w:r>
      <w:r w:rsidR="00843B0F">
        <w:rPr>
          <w:rFonts w:ascii="Arial" w:hAnsi="Arial" w:cs="Arial"/>
          <w:sz w:val="20"/>
          <w:szCs w:val="20"/>
        </w:rPr>
        <w:t xml:space="preserve">ustanowione </w:t>
      </w:r>
      <w:r w:rsidR="00843B0F" w:rsidRPr="00843B0F">
        <w:rPr>
          <w:rFonts w:ascii="Arial" w:hAnsi="Arial" w:cs="Arial"/>
          <w:sz w:val="20"/>
          <w:szCs w:val="20"/>
        </w:rPr>
        <w:t>ze względu na ochronę zdrowia ludzi</w:t>
      </w:r>
      <w:r w:rsidR="00843B0F">
        <w:rPr>
          <w:rFonts w:ascii="Arial" w:hAnsi="Arial" w:cs="Arial"/>
          <w:sz w:val="20"/>
          <w:szCs w:val="20"/>
        </w:rPr>
        <w:t>)</w:t>
      </w:r>
      <w:r w:rsidRPr="00A525B3">
        <w:rPr>
          <w:rFonts w:ascii="Arial" w:hAnsi="Arial" w:cs="Arial"/>
          <w:sz w:val="20"/>
          <w:szCs w:val="20"/>
        </w:rPr>
        <w:t xml:space="preserve">. </w:t>
      </w:r>
    </w:p>
    <w:p w:rsidR="003A5385" w:rsidRPr="00A854A7" w:rsidRDefault="00900335" w:rsidP="00A854A7">
      <w:pPr>
        <w:pStyle w:val="Legenda"/>
        <w:jc w:val="both"/>
        <w:rPr>
          <w:rFonts w:ascii="Arial" w:hAnsi="Arial" w:cs="Arial"/>
          <w:b/>
          <w:sz w:val="20"/>
          <w:szCs w:val="20"/>
        </w:rPr>
      </w:pPr>
      <w:bookmarkStart w:id="10" w:name="_Toc83022450"/>
      <w:bookmarkStart w:id="11" w:name="_Toc155823120"/>
      <w:bookmarkStart w:id="12" w:name="_Toc155823167"/>
      <w:r w:rsidRPr="00A854A7">
        <w:rPr>
          <w:rFonts w:ascii="Arial" w:hAnsi="Arial" w:cs="Arial"/>
          <w:sz w:val="20"/>
          <w:szCs w:val="20"/>
        </w:rPr>
        <w:t xml:space="preserve">Tabela </w:t>
      </w:r>
      <w:r w:rsidR="00206421" w:rsidRPr="00A854A7">
        <w:rPr>
          <w:rFonts w:ascii="Arial" w:hAnsi="Arial" w:cs="Arial"/>
          <w:sz w:val="20"/>
          <w:szCs w:val="20"/>
        </w:rPr>
        <w:fldChar w:fldCharType="begin"/>
      </w:r>
      <w:r w:rsidR="00206421" w:rsidRPr="00A854A7">
        <w:rPr>
          <w:rFonts w:ascii="Arial" w:hAnsi="Arial" w:cs="Arial"/>
          <w:sz w:val="20"/>
          <w:szCs w:val="20"/>
        </w:rPr>
        <w:instrText xml:space="preserve"> SEQ Tabela \* ARABIC </w:instrText>
      </w:r>
      <w:r w:rsidR="00206421" w:rsidRPr="00A854A7">
        <w:rPr>
          <w:rFonts w:ascii="Arial" w:hAnsi="Arial" w:cs="Arial"/>
          <w:sz w:val="20"/>
          <w:szCs w:val="20"/>
        </w:rPr>
        <w:fldChar w:fldCharType="separate"/>
      </w:r>
      <w:r w:rsidR="003E3408">
        <w:rPr>
          <w:rFonts w:ascii="Arial" w:hAnsi="Arial" w:cs="Arial"/>
          <w:noProof/>
          <w:sz w:val="20"/>
          <w:szCs w:val="20"/>
        </w:rPr>
        <w:t>2</w:t>
      </w:r>
      <w:r w:rsidR="00206421" w:rsidRPr="00A854A7">
        <w:rPr>
          <w:rFonts w:ascii="Arial" w:hAnsi="Arial" w:cs="Arial"/>
          <w:noProof/>
          <w:sz w:val="20"/>
          <w:szCs w:val="20"/>
        </w:rPr>
        <w:fldChar w:fldCharType="end"/>
      </w:r>
      <w:r w:rsidR="00A525B3" w:rsidRPr="00A854A7">
        <w:rPr>
          <w:rFonts w:ascii="Arial" w:hAnsi="Arial" w:cs="Arial"/>
          <w:b/>
          <w:sz w:val="20"/>
          <w:szCs w:val="20"/>
        </w:rPr>
        <w:t xml:space="preserve"> </w:t>
      </w:r>
      <w:r w:rsidR="00A525B3" w:rsidRPr="00A854A7">
        <w:rPr>
          <w:rFonts w:ascii="Arial" w:hAnsi="Arial" w:cs="Arial"/>
          <w:sz w:val="20"/>
          <w:szCs w:val="20"/>
        </w:rPr>
        <w:t xml:space="preserve">Wartości poziomów dopuszczalnych i </w:t>
      </w:r>
      <w:r w:rsidR="00843B0F">
        <w:rPr>
          <w:rFonts w:ascii="Arial" w:hAnsi="Arial" w:cs="Arial"/>
          <w:sz w:val="20"/>
          <w:szCs w:val="20"/>
        </w:rPr>
        <w:t xml:space="preserve">poziomu </w:t>
      </w:r>
      <w:r w:rsidR="00A525B3" w:rsidRPr="00A854A7">
        <w:rPr>
          <w:rFonts w:ascii="Arial" w:hAnsi="Arial" w:cs="Arial"/>
          <w:sz w:val="20"/>
          <w:szCs w:val="20"/>
        </w:rPr>
        <w:t>alarmow</w:t>
      </w:r>
      <w:r w:rsidR="00843B0F">
        <w:rPr>
          <w:rFonts w:ascii="Arial" w:hAnsi="Arial" w:cs="Arial"/>
          <w:sz w:val="20"/>
          <w:szCs w:val="20"/>
        </w:rPr>
        <w:t>ego</w:t>
      </w:r>
      <w:r w:rsidR="00A525B3" w:rsidRPr="00A854A7">
        <w:rPr>
          <w:rFonts w:ascii="Arial" w:hAnsi="Arial" w:cs="Arial"/>
          <w:sz w:val="20"/>
          <w:szCs w:val="20"/>
        </w:rPr>
        <w:t xml:space="preserve"> dla </w:t>
      </w:r>
      <w:bookmarkEnd w:id="10"/>
      <w:r w:rsidR="00843B0F">
        <w:rPr>
          <w:rFonts w:ascii="Arial" w:hAnsi="Arial" w:cs="Arial"/>
          <w:sz w:val="20"/>
          <w:szCs w:val="20"/>
        </w:rPr>
        <w:t>dwutlenku siarki (SO</w:t>
      </w:r>
      <w:r w:rsidR="00843B0F" w:rsidRPr="00843B0F">
        <w:rPr>
          <w:rFonts w:ascii="Arial" w:hAnsi="Arial" w:cs="Arial"/>
          <w:sz w:val="20"/>
          <w:szCs w:val="20"/>
          <w:vertAlign w:val="subscript"/>
        </w:rPr>
        <w:t>2</w:t>
      </w:r>
      <w:r w:rsidR="00843B0F">
        <w:rPr>
          <w:rFonts w:ascii="Arial" w:hAnsi="Arial" w:cs="Arial"/>
          <w:sz w:val="20"/>
          <w:szCs w:val="20"/>
        </w:rPr>
        <w:t>)</w:t>
      </w:r>
      <w:bookmarkEnd w:id="11"/>
      <w:bookmarkEnd w:id="12"/>
    </w:p>
    <w:tbl>
      <w:tblPr>
        <w:tblStyle w:val="Tabela-Siatka3"/>
        <w:tblW w:w="4218" w:type="pct"/>
        <w:jc w:val="center"/>
        <w:tblLayout w:type="fixed"/>
        <w:tblLook w:val="04A0" w:firstRow="1" w:lastRow="0" w:firstColumn="1" w:lastColumn="0" w:noHBand="0" w:noVBand="1"/>
      </w:tblPr>
      <w:tblGrid>
        <w:gridCol w:w="1126"/>
        <w:gridCol w:w="852"/>
        <w:gridCol w:w="1274"/>
        <w:gridCol w:w="1716"/>
        <w:gridCol w:w="1122"/>
        <w:gridCol w:w="1555"/>
      </w:tblGrid>
      <w:tr w:rsidR="00843B0F" w:rsidRPr="00A525B3" w:rsidTr="00843B0F">
        <w:trPr>
          <w:cantSplit/>
          <w:trHeight w:val="1134"/>
          <w:jc w:val="center"/>
        </w:trPr>
        <w:tc>
          <w:tcPr>
            <w:tcW w:w="736" w:type="pct"/>
            <w:shd w:val="clear" w:color="auto" w:fill="E7E6E6"/>
            <w:vAlign w:val="center"/>
          </w:tcPr>
          <w:p w:rsidR="00843B0F" w:rsidRPr="00A525B3" w:rsidRDefault="00843B0F" w:rsidP="001B0242">
            <w:pPr>
              <w:spacing w:before="120" w:after="120"/>
              <w:contextualSpacing/>
              <w:jc w:val="center"/>
              <w:rPr>
                <w:rFonts w:ascii="Arial" w:eastAsia="Times New Roman" w:hAnsi="Arial" w:cs="Arial"/>
                <w:b/>
                <w:bCs/>
                <w:sz w:val="16"/>
                <w:szCs w:val="16"/>
                <w:lang w:eastAsia="pl-PL"/>
              </w:rPr>
            </w:pPr>
            <w:r w:rsidRPr="00A525B3">
              <w:rPr>
                <w:rFonts w:ascii="Arial" w:eastAsia="Times New Roman" w:hAnsi="Arial" w:cs="Arial"/>
                <w:b/>
                <w:bCs/>
                <w:sz w:val="16"/>
                <w:szCs w:val="16"/>
                <w:lang w:eastAsia="pl-PL"/>
              </w:rPr>
              <w:t>Okres uśredniania wyników</w:t>
            </w:r>
          </w:p>
        </w:tc>
        <w:tc>
          <w:tcPr>
            <w:tcW w:w="557" w:type="pct"/>
            <w:shd w:val="clear" w:color="auto" w:fill="E7E6E6"/>
            <w:vAlign w:val="center"/>
          </w:tcPr>
          <w:p w:rsidR="00843B0F" w:rsidRDefault="00843B0F" w:rsidP="001B0242">
            <w:pPr>
              <w:spacing w:before="120" w:after="120"/>
              <w:contextualSpacing/>
              <w:jc w:val="center"/>
              <w:rPr>
                <w:rFonts w:ascii="Arial" w:eastAsia="Times New Roman" w:hAnsi="Arial" w:cs="Arial"/>
                <w:b/>
                <w:bCs/>
                <w:sz w:val="16"/>
                <w:szCs w:val="16"/>
                <w:lang w:eastAsia="pl-PL"/>
              </w:rPr>
            </w:pPr>
            <w:r w:rsidRPr="00A525B3">
              <w:rPr>
                <w:rFonts w:ascii="Arial" w:eastAsia="Times New Roman" w:hAnsi="Arial" w:cs="Arial"/>
                <w:b/>
                <w:bCs/>
                <w:sz w:val="16"/>
                <w:szCs w:val="16"/>
                <w:lang w:eastAsia="pl-PL"/>
              </w:rPr>
              <w:t>Wartość</w:t>
            </w:r>
          </w:p>
          <w:p w:rsidR="00843B0F" w:rsidRPr="00A525B3" w:rsidRDefault="00843B0F" w:rsidP="001B0242">
            <w:pPr>
              <w:spacing w:before="120" w:after="120"/>
              <w:contextualSpacing/>
              <w:jc w:val="center"/>
              <w:rPr>
                <w:rFonts w:ascii="Arial" w:eastAsia="Times New Roman" w:hAnsi="Arial" w:cs="Arial"/>
                <w:b/>
                <w:bCs/>
                <w:sz w:val="16"/>
                <w:szCs w:val="16"/>
                <w:lang w:eastAsia="pl-PL"/>
              </w:rPr>
            </w:pPr>
            <w:r w:rsidRPr="00A525B3">
              <w:rPr>
                <w:rFonts w:ascii="Arial" w:eastAsia="Times New Roman" w:hAnsi="Arial" w:cs="Arial"/>
                <w:b/>
                <w:bCs/>
                <w:sz w:val="16"/>
                <w:szCs w:val="16"/>
                <w:lang w:eastAsia="pl-PL"/>
              </w:rPr>
              <w:t>[µg/m</w:t>
            </w:r>
            <w:r w:rsidRPr="00A525B3">
              <w:rPr>
                <w:rFonts w:ascii="Arial" w:eastAsia="Times New Roman" w:hAnsi="Arial" w:cs="Arial"/>
                <w:b/>
                <w:bCs/>
                <w:sz w:val="16"/>
                <w:szCs w:val="16"/>
                <w:vertAlign w:val="superscript"/>
                <w:lang w:eastAsia="pl-PL"/>
              </w:rPr>
              <w:t>3</w:t>
            </w:r>
            <w:r w:rsidRPr="00A525B3">
              <w:rPr>
                <w:rFonts w:ascii="Arial" w:eastAsia="Times New Roman" w:hAnsi="Arial" w:cs="Arial"/>
                <w:b/>
                <w:bCs/>
                <w:sz w:val="16"/>
                <w:szCs w:val="16"/>
                <w:lang w:eastAsia="pl-PL"/>
              </w:rPr>
              <w:t>]</w:t>
            </w:r>
          </w:p>
        </w:tc>
        <w:tc>
          <w:tcPr>
            <w:tcW w:w="833" w:type="pct"/>
            <w:shd w:val="clear" w:color="auto" w:fill="E7E6E6"/>
            <w:vAlign w:val="center"/>
          </w:tcPr>
          <w:p w:rsidR="00843B0F" w:rsidRPr="00A525B3" w:rsidRDefault="00843B0F" w:rsidP="001B0242">
            <w:pPr>
              <w:spacing w:before="120" w:after="120"/>
              <w:contextualSpacing/>
              <w:jc w:val="center"/>
              <w:rPr>
                <w:rFonts w:ascii="Arial" w:eastAsia="Times New Roman" w:hAnsi="Arial" w:cs="Arial"/>
                <w:b/>
                <w:bCs/>
                <w:sz w:val="16"/>
                <w:szCs w:val="16"/>
                <w:lang w:eastAsia="pl-PL"/>
              </w:rPr>
            </w:pPr>
            <w:r w:rsidRPr="00A525B3">
              <w:rPr>
                <w:rFonts w:ascii="Arial" w:eastAsia="Times New Roman" w:hAnsi="Arial" w:cs="Arial"/>
                <w:b/>
                <w:bCs/>
                <w:sz w:val="16"/>
                <w:szCs w:val="16"/>
                <w:lang w:eastAsia="pl-PL"/>
              </w:rPr>
              <w:t>Normowany poziom</w:t>
            </w:r>
          </w:p>
        </w:tc>
        <w:tc>
          <w:tcPr>
            <w:tcW w:w="1122" w:type="pct"/>
            <w:shd w:val="clear" w:color="auto" w:fill="E7E6E6"/>
            <w:vAlign w:val="center"/>
          </w:tcPr>
          <w:p w:rsidR="00843B0F" w:rsidRPr="00A525B3" w:rsidRDefault="00843B0F" w:rsidP="001B0242">
            <w:pPr>
              <w:spacing w:before="120" w:after="120"/>
              <w:contextualSpacing/>
              <w:jc w:val="center"/>
              <w:rPr>
                <w:rFonts w:ascii="Arial" w:eastAsia="Times New Roman" w:hAnsi="Arial" w:cs="Arial"/>
                <w:b/>
                <w:bCs/>
                <w:sz w:val="16"/>
                <w:szCs w:val="16"/>
                <w:lang w:eastAsia="pl-PL"/>
              </w:rPr>
            </w:pPr>
            <w:r w:rsidRPr="00A525B3">
              <w:rPr>
                <w:rFonts w:ascii="Arial" w:eastAsia="Times New Roman" w:hAnsi="Arial" w:cs="Arial"/>
                <w:b/>
                <w:bCs/>
                <w:sz w:val="16"/>
                <w:szCs w:val="16"/>
                <w:lang w:eastAsia="pl-PL"/>
              </w:rPr>
              <w:t xml:space="preserve">Dopuszczalna częstość przekraczania poziomu dopuszczalnego </w:t>
            </w:r>
            <w:r>
              <w:rPr>
                <w:rFonts w:ascii="Arial" w:eastAsia="Times New Roman" w:hAnsi="Arial" w:cs="Arial"/>
                <w:b/>
                <w:bCs/>
                <w:sz w:val="16"/>
                <w:szCs w:val="16"/>
                <w:lang w:eastAsia="pl-PL"/>
              </w:rPr>
              <w:br/>
            </w:r>
            <w:r w:rsidRPr="00A525B3">
              <w:rPr>
                <w:rFonts w:ascii="Arial" w:eastAsia="Times New Roman" w:hAnsi="Arial" w:cs="Arial"/>
                <w:b/>
                <w:bCs/>
                <w:sz w:val="16"/>
                <w:szCs w:val="16"/>
                <w:lang w:eastAsia="pl-PL"/>
              </w:rPr>
              <w:t>w roku kalendarzowym</w:t>
            </w:r>
          </w:p>
        </w:tc>
        <w:tc>
          <w:tcPr>
            <w:tcW w:w="734" w:type="pct"/>
            <w:shd w:val="clear" w:color="auto" w:fill="E7E6E6"/>
            <w:vAlign w:val="center"/>
          </w:tcPr>
          <w:p w:rsidR="00843B0F" w:rsidRPr="00A525B3" w:rsidRDefault="00843B0F" w:rsidP="00A525B3">
            <w:pPr>
              <w:spacing w:before="120" w:after="120"/>
              <w:contextualSpacing/>
              <w:jc w:val="center"/>
              <w:rPr>
                <w:rFonts w:ascii="Arial" w:eastAsia="Times New Roman" w:hAnsi="Arial" w:cs="Arial"/>
                <w:b/>
                <w:bCs/>
                <w:sz w:val="16"/>
                <w:szCs w:val="16"/>
                <w:lang w:eastAsia="pl-PL"/>
              </w:rPr>
            </w:pPr>
            <w:r w:rsidRPr="00A525B3">
              <w:rPr>
                <w:rFonts w:ascii="Arial" w:eastAsia="Times New Roman" w:hAnsi="Arial" w:cs="Arial"/>
                <w:b/>
                <w:bCs/>
                <w:sz w:val="16"/>
                <w:szCs w:val="16"/>
                <w:lang w:eastAsia="pl-PL"/>
              </w:rPr>
              <w:t>Poziom alarmowy [µg/m</w:t>
            </w:r>
            <w:r w:rsidRPr="00A525B3">
              <w:rPr>
                <w:rFonts w:ascii="Arial" w:eastAsia="Times New Roman" w:hAnsi="Arial" w:cs="Arial"/>
                <w:b/>
                <w:bCs/>
                <w:sz w:val="16"/>
                <w:szCs w:val="16"/>
                <w:vertAlign w:val="superscript"/>
                <w:lang w:eastAsia="pl-PL"/>
              </w:rPr>
              <w:t>3</w:t>
            </w:r>
            <w:r w:rsidRPr="00A525B3">
              <w:rPr>
                <w:rFonts w:ascii="Arial" w:eastAsia="Times New Roman" w:hAnsi="Arial" w:cs="Arial"/>
                <w:b/>
                <w:bCs/>
                <w:sz w:val="16"/>
                <w:szCs w:val="16"/>
                <w:lang w:eastAsia="pl-PL"/>
              </w:rPr>
              <w:t>]</w:t>
            </w:r>
          </w:p>
        </w:tc>
        <w:tc>
          <w:tcPr>
            <w:tcW w:w="1017" w:type="pct"/>
            <w:shd w:val="clear" w:color="auto" w:fill="E7E6E6"/>
            <w:vAlign w:val="center"/>
          </w:tcPr>
          <w:p w:rsidR="00843B0F" w:rsidRPr="00A525B3" w:rsidRDefault="00843B0F" w:rsidP="00A525B3">
            <w:pPr>
              <w:spacing w:before="120" w:after="120"/>
              <w:contextualSpacing/>
              <w:jc w:val="center"/>
              <w:rPr>
                <w:rFonts w:ascii="Arial" w:eastAsia="Times New Roman" w:hAnsi="Arial" w:cs="Arial"/>
                <w:b/>
                <w:bCs/>
                <w:sz w:val="16"/>
                <w:szCs w:val="16"/>
                <w:lang w:eastAsia="pl-PL"/>
              </w:rPr>
            </w:pPr>
            <w:r w:rsidRPr="00A525B3">
              <w:rPr>
                <w:rFonts w:ascii="Arial" w:eastAsia="Times New Roman" w:hAnsi="Arial" w:cs="Arial"/>
                <w:b/>
                <w:bCs/>
                <w:sz w:val="16"/>
                <w:szCs w:val="16"/>
                <w:lang w:eastAsia="pl-PL"/>
              </w:rPr>
              <w:t>Termin osiągnięcia poziomów do</w:t>
            </w:r>
            <w:r>
              <w:rPr>
                <w:rFonts w:ascii="Arial" w:eastAsia="Times New Roman" w:hAnsi="Arial" w:cs="Arial"/>
                <w:b/>
                <w:bCs/>
                <w:sz w:val="16"/>
                <w:szCs w:val="16"/>
                <w:lang w:eastAsia="pl-PL"/>
              </w:rPr>
              <w:t>puszczalnyc</w:t>
            </w:r>
            <w:r w:rsidRPr="00A525B3">
              <w:rPr>
                <w:rFonts w:ascii="Arial" w:eastAsia="Times New Roman" w:hAnsi="Arial" w:cs="Arial"/>
                <w:b/>
                <w:bCs/>
                <w:sz w:val="16"/>
                <w:szCs w:val="16"/>
                <w:lang w:eastAsia="pl-PL"/>
              </w:rPr>
              <w:t>h</w:t>
            </w:r>
          </w:p>
        </w:tc>
      </w:tr>
      <w:tr w:rsidR="00843B0F" w:rsidRPr="00A525B3" w:rsidTr="00843B0F">
        <w:trPr>
          <w:trHeight w:val="416"/>
          <w:jc w:val="center"/>
        </w:trPr>
        <w:tc>
          <w:tcPr>
            <w:tcW w:w="736" w:type="pct"/>
            <w:vAlign w:val="center"/>
          </w:tcPr>
          <w:p w:rsidR="00843B0F" w:rsidRPr="00A525B3" w:rsidRDefault="00843B0F" w:rsidP="001B0242">
            <w:pPr>
              <w:spacing w:before="120" w:after="120"/>
              <w:contextualSpacing/>
              <w:jc w:val="center"/>
              <w:rPr>
                <w:rFonts w:ascii="Arial" w:eastAsia="Times New Roman" w:hAnsi="Arial" w:cs="Arial"/>
                <w:sz w:val="16"/>
                <w:szCs w:val="16"/>
                <w:lang w:eastAsia="pl-PL"/>
              </w:rPr>
            </w:pPr>
            <w:r>
              <w:rPr>
                <w:rFonts w:ascii="Arial" w:eastAsia="Times New Roman" w:hAnsi="Arial" w:cs="Arial"/>
                <w:sz w:val="16"/>
                <w:szCs w:val="16"/>
                <w:lang w:eastAsia="pl-PL"/>
              </w:rPr>
              <w:t>1 -godz.</w:t>
            </w:r>
          </w:p>
        </w:tc>
        <w:tc>
          <w:tcPr>
            <w:tcW w:w="557" w:type="pct"/>
            <w:vAlign w:val="center"/>
          </w:tcPr>
          <w:p w:rsidR="00843B0F" w:rsidRPr="00A525B3" w:rsidRDefault="00843B0F" w:rsidP="001B0242">
            <w:pPr>
              <w:spacing w:before="120" w:after="120"/>
              <w:contextualSpacing/>
              <w:jc w:val="center"/>
              <w:rPr>
                <w:rFonts w:ascii="Arial" w:eastAsia="Times New Roman" w:hAnsi="Arial" w:cs="Arial"/>
                <w:sz w:val="16"/>
                <w:szCs w:val="16"/>
                <w:lang w:eastAsia="pl-PL"/>
              </w:rPr>
            </w:pPr>
            <w:r>
              <w:rPr>
                <w:rFonts w:ascii="Arial" w:eastAsia="Times New Roman" w:hAnsi="Arial" w:cs="Arial"/>
                <w:sz w:val="16"/>
                <w:szCs w:val="16"/>
                <w:lang w:eastAsia="pl-PL"/>
              </w:rPr>
              <w:t>3</w:t>
            </w:r>
            <w:r w:rsidRPr="00A525B3">
              <w:rPr>
                <w:rFonts w:ascii="Arial" w:eastAsia="Times New Roman" w:hAnsi="Arial" w:cs="Arial"/>
                <w:sz w:val="16"/>
                <w:szCs w:val="16"/>
                <w:lang w:eastAsia="pl-PL"/>
              </w:rPr>
              <w:t xml:space="preserve">50 </w:t>
            </w:r>
          </w:p>
        </w:tc>
        <w:tc>
          <w:tcPr>
            <w:tcW w:w="833" w:type="pct"/>
            <w:vAlign w:val="center"/>
          </w:tcPr>
          <w:p w:rsidR="00843B0F" w:rsidRPr="00A525B3" w:rsidRDefault="00843B0F" w:rsidP="001B0242">
            <w:pPr>
              <w:spacing w:before="120" w:after="120"/>
              <w:contextualSpacing/>
              <w:jc w:val="center"/>
              <w:rPr>
                <w:rFonts w:ascii="Arial" w:eastAsia="Times New Roman" w:hAnsi="Arial" w:cs="Arial"/>
                <w:sz w:val="16"/>
                <w:szCs w:val="16"/>
                <w:lang w:eastAsia="pl-PL"/>
              </w:rPr>
            </w:pPr>
            <w:r w:rsidRPr="00A525B3">
              <w:rPr>
                <w:rFonts w:ascii="Arial" w:eastAsia="Times New Roman" w:hAnsi="Arial" w:cs="Arial"/>
                <w:sz w:val="16"/>
                <w:szCs w:val="16"/>
                <w:lang w:eastAsia="pl-PL"/>
              </w:rPr>
              <w:t>dopuszczalny</w:t>
            </w:r>
          </w:p>
        </w:tc>
        <w:tc>
          <w:tcPr>
            <w:tcW w:w="1122" w:type="pct"/>
            <w:vAlign w:val="center"/>
          </w:tcPr>
          <w:p w:rsidR="00843B0F" w:rsidRPr="00A525B3" w:rsidRDefault="00843B0F" w:rsidP="001B0242">
            <w:pPr>
              <w:spacing w:before="120" w:after="120"/>
              <w:contextualSpacing/>
              <w:jc w:val="center"/>
              <w:rPr>
                <w:rFonts w:ascii="Arial" w:eastAsia="Times New Roman" w:hAnsi="Arial" w:cs="Arial"/>
                <w:sz w:val="16"/>
                <w:szCs w:val="16"/>
                <w:lang w:eastAsia="pl-PL"/>
              </w:rPr>
            </w:pPr>
            <w:r>
              <w:rPr>
                <w:rFonts w:ascii="Arial" w:eastAsia="Times New Roman" w:hAnsi="Arial" w:cs="Arial"/>
                <w:sz w:val="16"/>
                <w:szCs w:val="16"/>
                <w:lang w:eastAsia="pl-PL"/>
              </w:rPr>
              <w:t>24</w:t>
            </w:r>
          </w:p>
        </w:tc>
        <w:tc>
          <w:tcPr>
            <w:tcW w:w="734" w:type="pct"/>
            <w:vAlign w:val="center"/>
          </w:tcPr>
          <w:p w:rsidR="00843B0F" w:rsidRPr="00A525B3" w:rsidRDefault="00843B0F" w:rsidP="001B0242">
            <w:pPr>
              <w:spacing w:before="120" w:after="120"/>
              <w:contextualSpacing/>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5</w:t>
            </w:r>
            <w:r w:rsidRPr="00A525B3">
              <w:rPr>
                <w:rFonts w:ascii="Arial" w:eastAsia="Times New Roman" w:hAnsi="Arial" w:cs="Arial"/>
                <w:b/>
                <w:bCs/>
                <w:sz w:val="16"/>
                <w:szCs w:val="16"/>
                <w:lang w:eastAsia="pl-PL"/>
              </w:rPr>
              <w:t>00</w:t>
            </w:r>
            <w:r w:rsidRPr="00843B0F">
              <w:rPr>
                <w:rFonts w:ascii="Arial" w:eastAsia="Times New Roman" w:hAnsi="Arial" w:cs="Arial"/>
                <w:b/>
                <w:bCs/>
                <w:sz w:val="16"/>
                <w:szCs w:val="16"/>
                <w:vertAlign w:val="superscript"/>
                <w:lang w:eastAsia="pl-PL"/>
              </w:rPr>
              <w:t>*)</w:t>
            </w:r>
          </w:p>
        </w:tc>
        <w:tc>
          <w:tcPr>
            <w:tcW w:w="1017" w:type="pct"/>
            <w:vAlign w:val="center"/>
          </w:tcPr>
          <w:p w:rsidR="00843B0F" w:rsidRPr="00A525B3" w:rsidRDefault="00843B0F" w:rsidP="001B0242">
            <w:pPr>
              <w:spacing w:before="120" w:after="120"/>
              <w:contextualSpacing/>
              <w:jc w:val="center"/>
              <w:rPr>
                <w:rFonts w:ascii="Arial" w:eastAsia="Times New Roman" w:hAnsi="Arial" w:cs="Arial"/>
                <w:sz w:val="16"/>
                <w:szCs w:val="16"/>
                <w:lang w:eastAsia="pl-PL"/>
              </w:rPr>
            </w:pPr>
            <w:r w:rsidRPr="00A525B3">
              <w:rPr>
                <w:rFonts w:ascii="Arial" w:eastAsia="Times New Roman" w:hAnsi="Arial" w:cs="Arial"/>
                <w:sz w:val="16"/>
                <w:szCs w:val="16"/>
                <w:lang w:eastAsia="pl-PL"/>
              </w:rPr>
              <w:t>2005</w:t>
            </w:r>
          </w:p>
        </w:tc>
      </w:tr>
      <w:tr w:rsidR="00843B0F" w:rsidRPr="00A525B3" w:rsidTr="00843B0F">
        <w:trPr>
          <w:trHeight w:val="416"/>
          <w:jc w:val="center"/>
        </w:trPr>
        <w:tc>
          <w:tcPr>
            <w:tcW w:w="736" w:type="pct"/>
            <w:vAlign w:val="center"/>
          </w:tcPr>
          <w:p w:rsidR="00843B0F" w:rsidRPr="00A525B3" w:rsidRDefault="00843B0F" w:rsidP="001B0242">
            <w:pPr>
              <w:spacing w:before="120" w:after="120"/>
              <w:contextualSpacing/>
              <w:jc w:val="center"/>
              <w:rPr>
                <w:rFonts w:ascii="Arial" w:eastAsia="Times New Roman" w:hAnsi="Arial" w:cs="Arial"/>
                <w:sz w:val="16"/>
                <w:szCs w:val="16"/>
                <w:lang w:eastAsia="pl-PL"/>
              </w:rPr>
            </w:pPr>
            <w:r w:rsidRPr="00A525B3">
              <w:rPr>
                <w:rFonts w:ascii="Arial" w:eastAsia="Times New Roman" w:hAnsi="Arial" w:cs="Arial"/>
                <w:sz w:val="16"/>
                <w:szCs w:val="16"/>
                <w:lang w:eastAsia="pl-PL"/>
              </w:rPr>
              <w:t>24-godz</w:t>
            </w:r>
            <w:r>
              <w:rPr>
                <w:rFonts w:ascii="Arial" w:eastAsia="Times New Roman" w:hAnsi="Arial" w:cs="Arial"/>
                <w:sz w:val="16"/>
                <w:szCs w:val="16"/>
                <w:lang w:eastAsia="pl-PL"/>
              </w:rPr>
              <w:t xml:space="preserve">. </w:t>
            </w:r>
          </w:p>
        </w:tc>
        <w:tc>
          <w:tcPr>
            <w:tcW w:w="557" w:type="pct"/>
            <w:vAlign w:val="center"/>
          </w:tcPr>
          <w:p w:rsidR="00843B0F" w:rsidRPr="00A525B3" w:rsidRDefault="00843B0F" w:rsidP="001B0242">
            <w:pPr>
              <w:spacing w:before="120" w:after="120"/>
              <w:contextualSpacing/>
              <w:jc w:val="center"/>
              <w:rPr>
                <w:rFonts w:ascii="Arial" w:eastAsia="Times New Roman" w:hAnsi="Arial" w:cs="Arial"/>
                <w:sz w:val="16"/>
                <w:szCs w:val="16"/>
                <w:lang w:eastAsia="pl-PL"/>
              </w:rPr>
            </w:pPr>
            <w:r>
              <w:rPr>
                <w:rFonts w:ascii="Arial" w:eastAsia="Times New Roman" w:hAnsi="Arial" w:cs="Arial"/>
                <w:sz w:val="16"/>
                <w:szCs w:val="16"/>
                <w:lang w:eastAsia="pl-PL"/>
              </w:rPr>
              <w:t>125</w:t>
            </w:r>
          </w:p>
        </w:tc>
        <w:tc>
          <w:tcPr>
            <w:tcW w:w="833" w:type="pct"/>
            <w:vAlign w:val="center"/>
          </w:tcPr>
          <w:p w:rsidR="00843B0F" w:rsidRPr="00A525B3" w:rsidRDefault="00843B0F" w:rsidP="001B0242">
            <w:pPr>
              <w:spacing w:before="120" w:after="120"/>
              <w:contextualSpacing/>
              <w:jc w:val="center"/>
              <w:rPr>
                <w:rFonts w:ascii="Arial" w:eastAsia="Times New Roman" w:hAnsi="Arial" w:cs="Arial"/>
                <w:sz w:val="16"/>
                <w:szCs w:val="16"/>
                <w:lang w:eastAsia="pl-PL"/>
              </w:rPr>
            </w:pPr>
            <w:r>
              <w:rPr>
                <w:rFonts w:ascii="Arial" w:eastAsia="Times New Roman" w:hAnsi="Arial" w:cs="Arial"/>
                <w:sz w:val="16"/>
                <w:szCs w:val="16"/>
                <w:lang w:eastAsia="pl-PL"/>
              </w:rPr>
              <w:t>dopuszczalny</w:t>
            </w:r>
          </w:p>
        </w:tc>
        <w:tc>
          <w:tcPr>
            <w:tcW w:w="1122" w:type="pct"/>
            <w:vAlign w:val="center"/>
          </w:tcPr>
          <w:p w:rsidR="00843B0F" w:rsidRPr="00A525B3" w:rsidRDefault="00843B0F" w:rsidP="001B0242">
            <w:pPr>
              <w:spacing w:before="120" w:after="120"/>
              <w:contextualSpacing/>
              <w:jc w:val="center"/>
              <w:rPr>
                <w:rFonts w:ascii="Arial" w:eastAsia="Times New Roman" w:hAnsi="Arial" w:cs="Arial"/>
                <w:sz w:val="16"/>
                <w:szCs w:val="16"/>
                <w:lang w:eastAsia="pl-PL"/>
              </w:rPr>
            </w:pPr>
            <w:r>
              <w:rPr>
                <w:rFonts w:ascii="Arial" w:eastAsia="Times New Roman" w:hAnsi="Arial" w:cs="Arial"/>
                <w:sz w:val="16"/>
                <w:szCs w:val="16"/>
                <w:lang w:eastAsia="pl-PL"/>
              </w:rPr>
              <w:t>3</w:t>
            </w:r>
          </w:p>
        </w:tc>
        <w:tc>
          <w:tcPr>
            <w:tcW w:w="734" w:type="pct"/>
            <w:vAlign w:val="center"/>
          </w:tcPr>
          <w:p w:rsidR="00843B0F" w:rsidRPr="00A525B3" w:rsidRDefault="00843B0F" w:rsidP="001B0242">
            <w:pPr>
              <w:spacing w:before="120" w:after="120"/>
              <w:contextualSpacing/>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017" w:type="pct"/>
            <w:vAlign w:val="center"/>
          </w:tcPr>
          <w:p w:rsidR="00843B0F" w:rsidRPr="00A525B3" w:rsidRDefault="00843B0F" w:rsidP="001B0242">
            <w:pPr>
              <w:spacing w:before="120" w:after="120"/>
              <w:contextualSpacing/>
              <w:jc w:val="center"/>
              <w:rPr>
                <w:rFonts w:ascii="Arial" w:eastAsia="Times New Roman" w:hAnsi="Arial" w:cs="Arial"/>
                <w:sz w:val="16"/>
                <w:szCs w:val="16"/>
                <w:lang w:eastAsia="pl-PL"/>
              </w:rPr>
            </w:pPr>
            <w:r>
              <w:rPr>
                <w:rFonts w:ascii="Arial" w:eastAsia="Times New Roman" w:hAnsi="Arial" w:cs="Arial"/>
                <w:sz w:val="16"/>
                <w:szCs w:val="16"/>
                <w:lang w:eastAsia="pl-PL"/>
              </w:rPr>
              <w:t>2005</w:t>
            </w:r>
          </w:p>
        </w:tc>
      </w:tr>
    </w:tbl>
    <w:p w:rsidR="00843B0F" w:rsidRPr="00843B0F" w:rsidRDefault="00843B0F" w:rsidP="003A0B55">
      <w:pPr>
        <w:pStyle w:val="Swnormal"/>
      </w:pPr>
      <w:r w:rsidRPr="00843B0F">
        <w:t>*)</w:t>
      </w:r>
      <w:r>
        <w:t xml:space="preserve"> </w:t>
      </w:r>
      <w:r w:rsidRPr="00843B0F">
        <w:t>Wartość występująca przez trzy kolejne godziny w punktach pomiarowych reprezentujących jakość powietrza na obszarze o</w:t>
      </w:r>
      <w:r>
        <w:t> </w:t>
      </w:r>
      <w:r w:rsidRPr="00843B0F">
        <w:t>powierzchni co najmniej 100 km</w:t>
      </w:r>
      <w:r w:rsidRPr="00FF1B64">
        <w:rPr>
          <w:vertAlign w:val="superscript"/>
        </w:rPr>
        <w:t>2</w:t>
      </w:r>
      <w:r w:rsidRPr="00843B0F">
        <w:t xml:space="preserve"> albo na obszarze strefy zależnie od tego, który z tych obszarów jest mniejszy</w:t>
      </w:r>
    </w:p>
    <w:p w:rsidR="00F5783B" w:rsidRPr="003A0B55" w:rsidRDefault="00F5783B" w:rsidP="003A0B55">
      <w:pPr>
        <w:pStyle w:val="Swnormal"/>
        <w:rPr>
          <w:sz w:val="20"/>
          <w:szCs w:val="20"/>
        </w:rPr>
      </w:pPr>
      <w:r w:rsidRPr="0030499C">
        <w:rPr>
          <w:sz w:val="20"/>
          <w:szCs w:val="20"/>
        </w:rPr>
        <w:t xml:space="preserve">W 2023 roku nie zanotowano przekroczenia poziomów dopuszczalnych dla </w:t>
      </w:r>
      <w:r w:rsidR="000B0070" w:rsidRPr="0030499C">
        <w:rPr>
          <w:sz w:val="20"/>
          <w:szCs w:val="20"/>
        </w:rPr>
        <w:t>SO</w:t>
      </w:r>
      <w:r w:rsidR="000B0070" w:rsidRPr="0030499C">
        <w:rPr>
          <w:sz w:val="20"/>
          <w:szCs w:val="20"/>
          <w:vertAlign w:val="subscript"/>
        </w:rPr>
        <w:t>2</w:t>
      </w:r>
      <w:r w:rsidR="00753E68">
        <w:rPr>
          <w:sz w:val="20"/>
          <w:szCs w:val="20"/>
        </w:rPr>
        <w:t>, tj. stężeń</w:t>
      </w:r>
      <w:r w:rsidRPr="0030499C">
        <w:rPr>
          <w:sz w:val="20"/>
          <w:szCs w:val="20"/>
        </w:rPr>
        <w:t xml:space="preserve"> </w:t>
      </w:r>
      <w:r w:rsidR="000076CC" w:rsidRPr="0030499C">
        <w:rPr>
          <w:sz w:val="20"/>
          <w:szCs w:val="20"/>
        </w:rPr>
        <w:t>1-godzinnych</w:t>
      </w:r>
      <w:r w:rsidRPr="0030499C">
        <w:rPr>
          <w:sz w:val="20"/>
          <w:szCs w:val="20"/>
        </w:rPr>
        <w:t xml:space="preserve"> i</w:t>
      </w:r>
      <w:r w:rsidR="000076CC" w:rsidRPr="0030499C">
        <w:rPr>
          <w:sz w:val="20"/>
          <w:szCs w:val="20"/>
        </w:rPr>
        <w:t> </w:t>
      </w:r>
      <w:r w:rsidRPr="0030499C">
        <w:rPr>
          <w:sz w:val="20"/>
          <w:szCs w:val="20"/>
        </w:rPr>
        <w:t xml:space="preserve">średniodobowych. </w:t>
      </w:r>
      <w:r w:rsidRPr="003A0B55">
        <w:rPr>
          <w:sz w:val="20"/>
          <w:szCs w:val="20"/>
        </w:rPr>
        <w:t>Główny Inspektorat Ochrony Środowiska przekazał natomiast informacj</w:t>
      </w:r>
      <w:r w:rsidR="000076CC" w:rsidRPr="003A0B55">
        <w:rPr>
          <w:sz w:val="20"/>
          <w:szCs w:val="20"/>
        </w:rPr>
        <w:t>ę</w:t>
      </w:r>
      <w:r w:rsidRPr="003A0B55">
        <w:rPr>
          <w:sz w:val="20"/>
          <w:szCs w:val="20"/>
        </w:rPr>
        <w:t xml:space="preserve"> na temat ryzyka przekroczenia poziom</w:t>
      </w:r>
      <w:r w:rsidR="000076CC" w:rsidRPr="003A0B55">
        <w:rPr>
          <w:sz w:val="20"/>
          <w:szCs w:val="20"/>
        </w:rPr>
        <w:t>u</w:t>
      </w:r>
      <w:r w:rsidRPr="003A0B55">
        <w:rPr>
          <w:sz w:val="20"/>
          <w:szCs w:val="20"/>
        </w:rPr>
        <w:t xml:space="preserve"> </w:t>
      </w:r>
      <w:r w:rsidR="000076CC" w:rsidRPr="003A0B55">
        <w:rPr>
          <w:sz w:val="20"/>
          <w:szCs w:val="20"/>
        </w:rPr>
        <w:t>alarmowego</w:t>
      </w:r>
      <w:r w:rsidRPr="003A0B55">
        <w:rPr>
          <w:sz w:val="20"/>
          <w:szCs w:val="20"/>
        </w:rPr>
        <w:t>, któr</w:t>
      </w:r>
      <w:r w:rsidR="000076CC" w:rsidRPr="003A0B55">
        <w:rPr>
          <w:sz w:val="20"/>
          <w:szCs w:val="20"/>
        </w:rPr>
        <w:t>a</w:t>
      </w:r>
      <w:r w:rsidRPr="003A0B55">
        <w:rPr>
          <w:sz w:val="20"/>
          <w:szCs w:val="20"/>
        </w:rPr>
        <w:t xml:space="preserve"> </w:t>
      </w:r>
      <w:r w:rsidR="000076CC" w:rsidRPr="003A0B55">
        <w:rPr>
          <w:sz w:val="20"/>
          <w:szCs w:val="20"/>
        </w:rPr>
        <w:t>jest</w:t>
      </w:r>
      <w:r w:rsidRPr="003A0B55">
        <w:rPr>
          <w:sz w:val="20"/>
          <w:szCs w:val="20"/>
        </w:rPr>
        <w:t xml:space="preserve"> podstawą do przygotowania procedur Planu działań krótkoterminowych </w:t>
      </w:r>
      <w:r w:rsidR="000076CC" w:rsidRPr="003A0B55">
        <w:rPr>
          <w:sz w:val="20"/>
          <w:szCs w:val="20"/>
        </w:rPr>
        <w:t>dla tej substancji</w:t>
      </w:r>
      <w:r w:rsidRPr="003A0B55">
        <w:rPr>
          <w:sz w:val="20"/>
          <w:szCs w:val="20"/>
        </w:rPr>
        <w:t>.</w:t>
      </w:r>
    </w:p>
    <w:p w:rsidR="00946228" w:rsidRPr="003A0B55" w:rsidRDefault="00946228" w:rsidP="003A0B55">
      <w:pPr>
        <w:pStyle w:val="Swnormal"/>
        <w:rPr>
          <w:sz w:val="20"/>
          <w:szCs w:val="20"/>
        </w:rPr>
      </w:pPr>
      <w:r w:rsidRPr="003A0B55">
        <w:rPr>
          <w:sz w:val="20"/>
          <w:szCs w:val="20"/>
        </w:rPr>
        <w:t xml:space="preserve">W świetle regulacji prawnych jednym z elementów działań krótkoterminowych powinna być prognoza zanieczyszczeń powietrza. Zgodnie z </w:t>
      </w:r>
      <w:r w:rsidR="0004455F" w:rsidRPr="003A0B55">
        <w:rPr>
          <w:sz w:val="20"/>
          <w:szCs w:val="20"/>
        </w:rPr>
        <w:t xml:space="preserve">rozporządzeniem Ministra </w:t>
      </w:r>
      <w:r w:rsidR="00AC639A" w:rsidRPr="003A0B55">
        <w:rPr>
          <w:sz w:val="20"/>
          <w:szCs w:val="20"/>
        </w:rPr>
        <w:t xml:space="preserve">Klimatu i </w:t>
      </w:r>
      <w:r w:rsidR="0004455F" w:rsidRPr="003A0B55">
        <w:rPr>
          <w:sz w:val="20"/>
          <w:szCs w:val="20"/>
        </w:rPr>
        <w:t xml:space="preserve">Środowiska </w:t>
      </w:r>
      <w:bookmarkStart w:id="13" w:name="_Hlk154733159"/>
      <w:r w:rsidR="0004455F" w:rsidRPr="003A0B55">
        <w:rPr>
          <w:sz w:val="20"/>
          <w:szCs w:val="20"/>
        </w:rPr>
        <w:t>z dnia 13</w:t>
      </w:r>
      <w:r w:rsidR="00960FF7">
        <w:rPr>
          <w:sz w:val="20"/>
          <w:szCs w:val="20"/>
        </w:rPr>
        <w:t> </w:t>
      </w:r>
      <w:r w:rsidR="0004455F" w:rsidRPr="003A0B55">
        <w:rPr>
          <w:sz w:val="20"/>
          <w:szCs w:val="20"/>
        </w:rPr>
        <w:t>listopada 2020 r. w sprawie zakresu i sposobu przekazywania informacji dotyczących zanieczyszczenia powietrza</w:t>
      </w:r>
      <w:bookmarkEnd w:id="13"/>
      <w:r w:rsidR="0004455F" w:rsidRPr="003A0B55">
        <w:rPr>
          <w:sz w:val="20"/>
          <w:szCs w:val="20"/>
        </w:rPr>
        <w:t xml:space="preserve"> </w:t>
      </w:r>
      <w:r w:rsidRPr="003A0B55">
        <w:rPr>
          <w:sz w:val="20"/>
          <w:szCs w:val="20"/>
        </w:rPr>
        <w:t>od 1 stycznia 2019 r. Główny Inspektorat Ochrony Środowiska na dedykowanej stronie internetowej prezentuje prognozy zanieczyszczenia powietrza, które wykonuje Instytut Ochrony Środowiska - Państwowy Instytut Badawczy (IOŚ-PIB).</w:t>
      </w:r>
    </w:p>
    <w:p w:rsidR="00946228" w:rsidRPr="003A0B55" w:rsidRDefault="00946228" w:rsidP="003A0B55">
      <w:pPr>
        <w:pStyle w:val="Swnormal"/>
        <w:rPr>
          <w:sz w:val="20"/>
          <w:szCs w:val="20"/>
        </w:rPr>
      </w:pPr>
      <w:r w:rsidRPr="003A0B55">
        <w:rPr>
          <w:sz w:val="20"/>
          <w:szCs w:val="20"/>
        </w:rPr>
        <w:t xml:space="preserve">Powyżej wspomniany Instytut codziennie przygotowuje i przekazuje do GIOŚ wyniki modelowania matematycznego transportu i przemian substancji w powietrzu w formie plików cyfrowych (w formacie </w:t>
      </w:r>
      <w:proofErr w:type="spellStart"/>
      <w:r w:rsidRPr="003A0B55">
        <w:rPr>
          <w:sz w:val="20"/>
          <w:szCs w:val="20"/>
        </w:rPr>
        <w:t>NetCDF</w:t>
      </w:r>
      <w:proofErr w:type="spellEnd"/>
      <w:r w:rsidRPr="003A0B55">
        <w:rPr>
          <w:sz w:val="20"/>
          <w:szCs w:val="20"/>
        </w:rPr>
        <w:t xml:space="preserve"> ang. Network </w:t>
      </w:r>
      <w:proofErr w:type="spellStart"/>
      <w:r w:rsidRPr="003A0B55">
        <w:rPr>
          <w:sz w:val="20"/>
          <w:szCs w:val="20"/>
        </w:rPr>
        <w:t>Common</w:t>
      </w:r>
      <w:proofErr w:type="spellEnd"/>
      <w:r w:rsidRPr="003A0B55">
        <w:rPr>
          <w:sz w:val="20"/>
          <w:szCs w:val="20"/>
        </w:rPr>
        <w:t xml:space="preserve"> Data Form). Przekazane wyniki przetwarzane są w zasobach informatycznych GIOŚ do postaci map rozkładu stężeń poszczególnych zanieczyszczeń powietrza i</w:t>
      </w:r>
      <w:r w:rsidR="0004455F" w:rsidRPr="003A0B55">
        <w:rPr>
          <w:sz w:val="20"/>
          <w:szCs w:val="20"/>
        </w:rPr>
        <w:t> </w:t>
      </w:r>
      <w:r w:rsidRPr="003A0B55">
        <w:rPr>
          <w:sz w:val="20"/>
          <w:szCs w:val="20"/>
        </w:rPr>
        <w:t>prezentowane na portalu Jakość Powietrza (https://powietrze.gios.gov.pl/pjp/airPollution).</w:t>
      </w:r>
    </w:p>
    <w:p w:rsidR="00946228" w:rsidRPr="003A0B55" w:rsidRDefault="00946228" w:rsidP="003A0B55">
      <w:pPr>
        <w:pStyle w:val="Swnormal"/>
        <w:rPr>
          <w:sz w:val="20"/>
          <w:szCs w:val="20"/>
        </w:rPr>
      </w:pPr>
      <w:r w:rsidRPr="003A0B55">
        <w:rPr>
          <w:sz w:val="20"/>
          <w:szCs w:val="20"/>
        </w:rPr>
        <w:t>Prognozy zanieczyszczeń powietrza są prezentowane na 3 kolejne dni i dotyczą one takich substancji jak:</w:t>
      </w:r>
    </w:p>
    <w:p w:rsidR="00946228" w:rsidRPr="003A0B55" w:rsidRDefault="00946228" w:rsidP="003A0B55">
      <w:pPr>
        <w:pStyle w:val="Swwypkt"/>
        <w:rPr>
          <w:sz w:val="20"/>
          <w:szCs w:val="20"/>
        </w:rPr>
      </w:pPr>
      <w:r w:rsidRPr="003A0B55">
        <w:rPr>
          <w:sz w:val="20"/>
          <w:szCs w:val="20"/>
        </w:rPr>
        <w:t>pył zawieszony PM10;</w:t>
      </w:r>
    </w:p>
    <w:p w:rsidR="00946228" w:rsidRPr="003A0B55" w:rsidRDefault="00946228" w:rsidP="003A0B55">
      <w:pPr>
        <w:pStyle w:val="Swwypkt"/>
        <w:rPr>
          <w:sz w:val="20"/>
          <w:szCs w:val="20"/>
        </w:rPr>
      </w:pPr>
      <w:r w:rsidRPr="003A0B55">
        <w:rPr>
          <w:sz w:val="20"/>
          <w:szCs w:val="20"/>
        </w:rPr>
        <w:t>dwutlenek siarki SO</w:t>
      </w:r>
      <w:r w:rsidRPr="003A0B55">
        <w:rPr>
          <w:sz w:val="20"/>
          <w:szCs w:val="20"/>
          <w:vertAlign w:val="subscript"/>
        </w:rPr>
        <w:t>2</w:t>
      </w:r>
      <w:r w:rsidRPr="003A0B55">
        <w:rPr>
          <w:sz w:val="20"/>
          <w:szCs w:val="20"/>
        </w:rPr>
        <w:t>;</w:t>
      </w:r>
    </w:p>
    <w:p w:rsidR="00946228" w:rsidRPr="003A0B55" w:rsidRDefault="00946228" w:rsidP="003A0B55">
      <w:pPr>
        <w:pStyle w:val="Swwypkt"/>
        <w:rPr>
          <w:sz w:val="20"/>
          <w:szCs w:val="20"/>
        </w:rPr>
      </w:pPr>
      <w:r w:rsidRPr="003A0B55">
        <w:rPr>
          <w:sz w:val="20"/>
          <w:szCs w:val="20"/>
        </w:rPr>
        <w:t>dwutlenek azotu NO</w:t>
      </w:r>
      <w:r w:rsidRPr="003A0B55">
        <w:rPr>
          <w:sz w:val="20"/>
          <w:szCs w:val="20"/>
          <w:vertAlign w:val="subscript"/>
        </w:rPr>
        <w:t>2</w:t>
      </w:r>
      <w:r w:rsidRPr="003A0B55">
        <w:rPr>
          <w:sz w:val="20"/>
          <w:szCs w:val="20"/>
        </w:rPr>
        <w:t>;</w:t>
      </w:r>
    </w:p>
    <w:p w:rsidR="00946228" w:rsidRPr="003A0B55" w:rsidRDefault="00946228" w:rsidP="003A0B55">
      <w:pPr>
        <w:pStyle w:val="Swwypkt"/>
        <w:rPr>
          <w:sz w:val="22"/>
          <w:szCs w:val="22"/>
        </w:rPr>
      </w:pPr>
      <w:r w:rsidRPr="003A0B55">
        <w:rPr>
          <w:sz w:val="20"/>
          <w:szCs w:val="20"/>
        </w:rPr>
        <w:t>ozon troposferyczny O</w:t>
      </w:r>
      <w:r w:rsidRPr="003A0B55">
        <w:rPr>
          <w:sz w:val="20"/>
          <w:szCs w:val="20"/>
          <w:vertAlign w:val="subscript"/>
        </w:rPr>
        <w:t>3</w:t>
      </w:r>
      <w:r w:rsidRPr="003A0B55">
        <w:rPr>
          <w:sz w:val="20"/>
          <w:szCs w:val="20"/>
        </w:rPr>
        <w:t>.</w:t>
      </w:r>
    </w:p>
    <w:p w:rsidR="00963002" w:rsidRDefault="00963002">
      <w:pPr>
        <w:rPr>
          <w:rFonts w:ascii="Arial" w:eastAsia="ArialMT" w:hAnsi="Arial" w:cs="Times New Roman"/>
          <w:sz w:val="20"/>
          <w:szCs w:val="23"/>
          <w:lang w:val="x-none" w:eastAsia="ar-SA"/>
        </w:rPr>
      </w:pPr>
      <w:r>
        <w:br w:type="page"/>
      </w:r>
    </w:p>
    <w:p w:rsidR="00A525B3" w:rsidRPr="00B763E8" w:rsidRDefault="006A0D0F" w:rsidP="00DD3E5B">
      <w:pPr>
        <w:pStyle w:val="Nagwek2"/>
        <w:tabs>
          <w:tab w:val="left" w:pos="567"/>
        </w:tabs>
        <w:jc w:val="both"/>
        <w:rPr>
          <w:rFonts w:ascii="Arial" w:hAnsi="Arial" w:cs="Arial"/>
          <w:color w:val="auto"/>
          <w:sz w:val="20"/>
          <w:szCs w:val="20"/>
        </w:rPr>
      </w:pPr>
      <w:bookmarkStart w:id="14" w:name="_Toc155822559"/>
      <w:r w:rsidRPr="00B763E8">
        <w:rPr>
          <w:rFonts w:ascii="Arial" w:hAnsi="Arial" w:cs="Arial"/>
          <w:color w:val="auto"/>
          <w:sz w:val="20"/>
          <w:szCs w:val="20"/>
        </w:rPr>
        <w:t>Ryzyko wystąpienia przekroczenia poziomów dopuszczalnych oraz poziom</w:t>
      </w:r>
      <w:r w:rsidR="00404DB3" w:rsidRPr="00B763E8">
        <w:rPr>
          <w:rFonts w:ascii="Arial" w:hAnsi="Arial" w:cs="Arial"/>
          <w:color w:val="auto"/>
          <w:sz w:val="20"/>
          <w:szCs w:val="20"/>
        </w:rPr>
        <w:t>u</w:t>
      </w:r>
      <w:r w:rsidRPr="00B763E8">
        <w:rPr>
          <w:rFonts w:ascii="Arial" w:hAnsi="Arial" w:cs="Arial"/>
          <w:color w:val="auto"/>
          <w:sz w:val="20"/>
          <w:szCs w:val="20"/>
        </w:rPr>
        <w:t xml:space="preserve"> alarmow</w:t>
      </w:r>
      <w:r w:rsidR="00C640F4" w:rsidRPr="00B763E8">
        <w:rPr>
          <w:rFonts w:ascii="Arial" w:hAnsi="Arial" w:cs="Arial"/>
          <w:color w:val="auto"/>
          <w:sz w:val="20"/>
          <w:szCs w:val="20"/>
        </w:rPr>
        <w:t>ego</w:t>
      </w:r>
      <w:r w:rsidRPr="00B763E8">
        <w:rPr>
          <w:rFonts w:ascii="Arial" w:hAnsi="Arial" w:cs="Arial"/>
          <w:color w:val="auto"/>
          <w:sz w:val="20"/>
          <w:szCs w:val="20"/>
        </w:rPr>
        <w:t xml:space="preserve"> z listą działań krótkoterminowych zmniejszających to ryzyko</w:t>
      </w:r>
      <w:r w:rsidR="00C640F4" w:rsidRPr="00B763E8">
        <w:rPr>
          <w:rFonts w:ascii="Arial" w:hAnsi="Arial" w:cs="Arial"/>
          <w:color w:val="auto"/>
          <w:sz w:val="20"/>
          <w:szCs w:val="20"/>
        </w:rPr>
        <w:t>.</w:t>
      </w:r>
      <w:bookmarkEnd w:id="14"/>
    </w:p>
    <w:p w:rsidR="00C458CC" w:rsidRDefault="006A0D0F" w:rsidP="00E3274E">
      <w:pPr>
        <w:spacing w:before="120"/>
        <w:jc w:val="both"/>
        <w:rPr>
          <w:rFonts w:ascii="Arial" w:hAnsi="Arial" w:cs="Arial"/>
          <w:sz w:val="20"/>
          <w:szCs w:val="20"/>
        </w:rPr>
      </w:pPr>
      <w:r w:rsidRPr="006A0D0F">
        <w:rPr>
          <w:rFonts w:ascii="Arial" w:hAnsi="Arial" w:cs="Arial"/>
          <w:sz w:val="20"/>
          <w:szCs w:val="20"/>
        </w:rPr>
        <w:t xml:space="preserve">Zgodnie z Ustawą </w:t>
      </w:r>
      <w:r>
        <w:rPr>
          <w:rFonts w:ascii="Arial" w:hAnsi="Arial" w:cs="Arial"/>
          <w:sz w:val="20"/>
          <w:szCs w:val="20"/>
        </w:rPr>
        <w:t>POŚ</w:t>
      </w:r>
      <w:r w:rsidRPr="006A0D0F">
        <w:rPr>
          <w:rFonts w:ascii="Arial" w:hAnsi="Arial" w:cs="Arial"/>
          <w:sz w:val="20"/>
          <w:szCs w:val="20"/>
        </w:rPr>
        <w:t xml:space="preserve"> (art. 93 ust. 1a) ryzyko wystąpienia przekroczenia lub wystąpienie przekroczenia poziomu alarmowego, informowania, dopuszczalnego lub docelowego substancji w powietrzu ocenia się na podstawie wyników pomiarów lub przy wykorzystaniu wyników modelowania i analiz, o których mowa w art. 88 ust. 6 pkt 4 ww. ustawy.</w:t>
      </w:r>
    </w:p>
    <w:p w:rsidR="006A0D0F" w:rsidRPr="006A0D0F" w:rsidRDefault="006A0D0F" w:rsidP="006A0D0F">
      <w:pPr>
        <w:jc w:val="both"/>
        <w:rPr>
          <w:rFonts w:ascii="Arial" w:hAnsi="Arial" w:cs="Arial"/>
          <w:sz w:val="20"/>
          <w:szCs w:val="20"/>
        </w:rPr>
      </w:pPr>
      <w:r w:rsidRPr="006A0D0F">
        <w:rPr>
          <w:rFonts w:ascii="Arial" w:hAnsi="Arial" w:cs="Arial"/>
          <w:sz w:val="20"/>
          <w:szCs w:val="20"/>
        </w:rPr>
        <w:t xml:space="preserve">Według Rozporządzenia Ministra </w:t>
      </w:r>
      <w:r>
        <w:rPr>
          <w:rFonts w:ascii="Arial" w:hAnsi="Arial" w:cs="Arial"/>
          <w:sz w:val="20"/>
          <w:szCs w:val="20"/>
        </w:rPr>
        <w:t xml:space="preserve">Klimatu i </w:t>
      </w:r>
      <w:r w:rsidRPr="006A0D0F">
        <w:rPr>
          <w:rFonts w:ascii="Arial" w:hAnsi="Arial" w:cs="Arial"/>
          <w:sz w:val="20"/>
          <w:szCs w:val="20"/>
        </w:rPr>
        <w:t xml:space="preserve">Środowiska z dnia </w:t>
      </w:r>
      <w:r w:rsidR="00CE2581" w:rsidRPr="00CE2581">
        <w:rPr>
          <w:rFonts w:ascii="Arial" w:hAnsi="Arial" w:cs="Arial"/>
          <w:sz w:val="20"/>
          <w:szCs w:val="20"/>
        </w:rPr>
        <w:t>13 listopada 2020 r. w sprawie zakresu i</w:t>
      </w:r>
      <w:r w:rsidR="00CE2581">
        <w:t> </w:t>
      </w:r>
      <w:r w:rsidR="00CE2581" w:rsidRPr="00CE2581">
        <w:rPr>
          <w:rFonts w:ascii="Arial" w:hAnsi="Arial" w:cs="Arial"/>
          <w:sz w:val="20"/>
          <w:szCs w:val="20"/>
        </w:rPr>
        <w:t>sposobu przekazywania informacji dotyczących zanieczyszczenia powietrza</w:t>
      </w:r>
      <w:r w:rsidR="00CE2581">
        <w:rPr>
          <w:rFonts w:ascii="Arial" w:hAnsi="Arial" w:cs="Arial"/>
          <w:sz w:val="20"/>
          <w:szCs w:val="20"/>
        </w:rPr>
        <w:t>,</w:t>
      </w:r>
      <w:r w:rsidR="00CE2581" w:rsidRPr="00CE2581">
        <w:rPr>
          <w:rFonts w:ascii="Arial" w:hAnsi="Arial" w:cs="Arial"/>
          <w:sz w:val="20"/>
          <w:szCs w:val="20"/>
        </w:rPr>
        <w:t xml:space="preserve"> </w:t>
      </w:r>
      <w:r w:rsidRPr="006A0D0F">
        <w:rPr>
          <w:rFonts w:ascii="Arial" w:hAnsi="Arial" w:cs="Arial"/>
          <w:sz w:val="20"/>
          <w:szCs w:val="20"/>
        </w:rPr>
        <w:t>Instytut Ochrony Środowiska przekazuje Głównemu Inspektorowi Ochrony Środowiska wyniki modelowania matematycznego transportu i przemian substancji w powietrzu oraz analizy wyników tego modelowania na potrzeby m.in. określania ryzyka wystąpienia przekroczenia poziomu alarmowego, dopuszczalnego substancji w powietrzu, o którym mowa w art. 93 ust. 1 ustawy Prawo Ochrony Środowiska. Wyniki modelownia na potrzeby określania ryzyka wystąpienia przekroczenia Instytut Ochrony Środowiska (a</w:t>
      </w:r>
      <w:r>
        <w:rPr>
          <w:rFonts w:ascii="Arial" w:hAnsi="Arial" w:cs="Arial"/>
          <w:sz w:val="20"/>
          <w:szCs w:val="20"/>
        </w:rPr>
        <w:t> </w:t>
      </w:r>
      <w:r w:rsidRPr="006A0D0F">
        <w:rPr>
          <w:rFonts w:ascii="Arial" w:hAnsi="Arial" w:cs="Arial"/>
          <w:sz w:val="20"/>
          <w:szCs w:val="20"/>
        </w:rPr>
        <w:t>do 01.01.2019 r. zadanie wykonywał WIOŚ) przekazuje Głównemu Inspektorowi Ochrony Środowiska do godziny 8:30 każdego dnia, w postaci elektronicznej, w formie map i animacji, za pomocą transmisji danych.</w:t>
      </w:r>
    </w:p>
    <w:p w:rsidR="006A0D0F" w:rsidRPr="006A0D0F" w:rsidRDefault="006A0D0F" w:rsidP="006A0D0F">
      <w:pPr>
        <w:jc w:val="both"/>
        <w:rPr>
          <w:rFonts w:ascii="Arial" w:hAnsi="Arial" w:cs="Arial"/>
          <w:sz w:val="20"/>
          <w:szCs w:val="20"/>
        </w:rPr>
      </w:pPr>
      <w:r w:rsidRPr="006A0D0F">
        <w:rPr>
          <w:rFonts w:ascii="Arial" w:hAnsi="Arial" w:cs="Arial"/>
          <w:sz w:val="20"/>
          <w:szCs w:val="20"/>
        </w:rPr>
        <w:t xml:space="preserve">W przypadku ryzyka wystąpienia </w:t>
      </w:r>
      <w:r w:rsidR="00437E79" w:rsidRPr="00437E79">
        <w:rPr>
          <w:rFonts w:ascii="Arial" w:hAnsi="Arial" w:cs="Arial"/>
          <w:sz w:val="20"/>
          <w:szCs w:val="20"/>
        </w:rPr>
        <w:t xml:space="preserve">przekroczenia poziomu alarmowego, informowania, dopuszczalnego lub docelowego substancji </w:t>
      </w:r>
      <w:r w:rsidRPr="006A0D0F">
        <w:rPr>
          <w:rFonts w:ascii="Arial" w:hAnsi="Arial" w:cs="Arial"/>
          <w:sz w:val="20"/>
          <w:szCs w:val="20"/>
        </w:rPr>
        <w:t>w</w:t>
      </w:r>
      <w:r w:rsidR="00437E79">
        <w:rPr>
          <w:rFonts w:ascii="Arial" w:hAnsi="Arial" w:cs="Arial"/>
          <w:sz w:val="20"/>
          <w:szCs w:val="20"/>
        </w:rPr>
        <w:t> </w:t>
      </w:r>
      <w:r w:rsidRPr="006A0D0F">
        <w:rPr>
          <w:rFonts w:ascii="Arial" w:hAnsi="Arial" w:cs="Arial"/>
          <w:sz w:val="20"/>
          <w:szCs w:val="20"/>
        </w:rPr>
        <w:t>powietrzu w danej strefie Główny Inspektor Ochrony Środowiska powiadamia o tym właściwy zarząd województwa oraz wojewódzkie centrum zarządzania kryzysowego.</w:t>
      </w:r>
    </w:p>
    <w:p w:rsidR="006A0D0F" w:rsidRPr="006A0D0F" w:rsidRDefault="006A0D0F" w:rsidP="006A0D0F">
      <w:pPr>
        <w:jc w:val="both"/>
        <w:rPr>
          <w:rFonts w:ascii="Arial" w:hAnsi="Arial" w:cs="Arial"/>
          <w:sz w:val="20"/>
          <w:szCs w:val="20"/>
        </w:rPr>
      </w:pPr>
      <w:r w:rsidRPr="006A0D0F">
        <w:rPr>
          <w:rFonts w:ascii="Arial" w:hAnsi="Arial" w:cs="Arial"/>
          <w:sz w:val="20"/>
          <w:szCs w:val="20"/>
        </w:rPr>
        <w:t>Wojewódzkie centrum zarządzania kryzysowego niezwłocznie powiadamia społeczeństwo oraz</w:t>
      </w:r>
      <w:r w:rsidR="00803BF9">
        <w:rPr>
          <w:rFonts w:ascii="Arial" w:hAnsi="Arial" w:cs="Arial"/>
          <w:sz w:val="20"/>
          <w:szCs w:val="20"/>
        </w:rPr>
        <w:t> </w:t>
      </w:r>
      <w:r w:rsidRPr="006A0D0F">
        <w:rPr>
          <w:rFonts w:ascii="Arial" w:hAnsi="Arial" w:cs="Arial"/>
          <w:sz w:val="20"/>
          <w:szCs w:val="20"/>
        </w:rPr>
        <w:t>podmioty, o których mowa w art. 92 ust. 2 pkt 1 ustawy Prawo ochrony środowiska, w sposób zwyczajowo przyjęty na danym terenie, o ryzyku wystąpienia przekroczenia lub o wystąpieniu przekroczenia poziomu alarmowego, informowania, dopuszczalnego substancji w powietrzu. Powiadomienie to powinno zawierać w szczególności:</w:t>
      </w:r>
    </w:p>
    <w:p w:rsidR="006A0D0F" w:rsidRPr="006A0D0F" w:rsidRDefault="006A0D0F" w:rsidP="006A0D0F">
      <w:pPr>
        <w:jc w:val="both"/>
        <w:rPr>
          <w:rFonts w:ascii="Arial" w:hAnsi="Arial" w:cs="Arial"/>
          <w:sz w:val="20"/>
          <w:szCs w:val="20"/>
        </w:rPr>
      </w:pPr>
      <w:r w:rsidRPr="006A0D0F">
        <w:rPr>
          <w:rFonts w:ascii="Arial" w:hAnsi="Arial" w:cs="Arial"/>
          <w:sz w:val="20"/>
          <w:szCs w:val="20"/>
        </w:rPr>
        <w:t>1)</w:t>
      </w:r>
      <w:r w:rsidRPr="006A0D0F">
        <w:rPr>
          <w:rFonts w:ascii="Arial" w:hAnsi="Arial" w:cs="Arial"/>
          <w:sz w:val="20"/>
          <w:szCs w:val="20"/>
        </w:rPr>
        <w:tab/>
        <w:t>datę, godzinę i obszar, na którym wystąpiło ryzyko przekroczenia albo przekroczenie, oraz</w:t>
      </w:r>
      <w:r w:rsidR="00931A8E">
        <w:rPr>
          <w:rFonts w:ascii="Arial" w:hAnsi="Arial" w:cs="Arial"/>
          <w:sz w:val="20"/>
          <w:szCs w:val="20"/>
        </w:rPr>
        <w:t> </w:t>
      </w:r>
      <w:r w:rsidRPr="006A0D0F">
        <w:rPr>
          <w:rFonts w:ascii="Arial" w:hAnsi="Arial" w:cs="Arial"/>
          <w:sz w:val="20"/>
          <w:szCs w:val="20"/>
        </w:rPr>
        <w:t>przyczyny tego stanu;</w:t>
      </w:r>
    </w:p>
    <w:p w:rsidR="006A0D0F" w:rsidRPr="006A0D0F" w:rsidRDefault="006A0D0F" w:rsidP="006A0D0F">
      <w:pPr>
        <w:jc w:val="both"/>
        <w:rPr>
          <w:rFonts w:ascii="Arial" w:hAnsi="Arial" w:cs="Arial"/>
          <w:sz w:val="20"/>
          <w:szCs w:val="20"/>
        </w:rPr>
      </w:pPr>
      <w:r w:rsidRPr="006A0D0F">
        <w:rPr>
          <w:rFonts w:ascii="Arial" w:hAnsi="Arial" w:cs="Arial"/>
          <w:sz w:val="20"/>
          <w:szCs w:val="20"/>
        </w:rPr>
        <w:t>2)</w:t>
      </w:r>
      <w:r w:rsidRPr="006A0D0F">
        <w:rPr>
          <w:rFonts w:ascii="Arial" w:hAnsi="Arial" w:cs="Arial"/>
          <w:sz w:val="20"/>
          <w:szCs w:val="20"/>
        </w:rPr>
        <w:tab/>
        <w:t>prognozy zmian poziomów substancji w powietrzu łącznie z przyczynami tych zmian, obszaru, którego dotyczy oraz czasu trwania przekroczenia albo ryzyka jego wystąpienia;</w:t>
      </w:r>
    </w:p>
    <w:p w:rsidR="006A0D0F" w:rsidRPr="006A0D0F" w:rsidRDefault="006A0D0F" w:rsidP="006A0D0F">
      <w:pPr>
        <w:jc w:val="both"/>
        <w:rPr>
          <w:rFonts w:ascii="Arial" w:hAnsi="Arial" w:cs="Arial"/>
          <w:sz w:val="20"/>
          <w:szCs w:val="20"/>
        </w:rPr>
      </w:pPr>
      <w:r w:rsidRPr="006A0D0F">
        <w:rPr>
          <w:rFonts w:ascii="Arial" w:hAnsi="Arial" w:cs="Arial"/>
          <w:sz w:val="20"/>
          <w:szCs w:val="20"/>
        </w:rPr>
        <w:t>3)</w:t>
      </w:r>
      <w:r w:rsidRPr="006A0D0F">
        <w:rPr>
          <w:rFonts w:ascii="Arial" w:hAnsi="Arial" w:cs="Arial"/>
          <w:sz w:val="20"/>
          <w:szCs w:val="20"/>
        </w:rPr>
        <w:tab/>
        <w:t xml:space="preserve">wskazanie grup ludności wrażliwych na przekroczenie, obejmujących w szczególności osoby starsze i dzieci, oraz środki ostrożności, które mają być przez nie podjęte; </w:t>
      </w:r>
    </w:p>
    <w:p w:rsidR="00A6137A" w:rsidRDefault="006A0D0F" w:rsidP="006A0D0F">
      <w:pPr>
        <w:jc w:val="both"/>
        <w:rPr>
          <w:rFonts w:ascii="Arial" w:hAnsi="Arial" w:cs="Arial"/>
          <w:sz w:val="20"/>
          <w:szCs w:val="20"/>
        </w:rPr>
      </w:pPr>
      <w:r w:rsidRPr="006A0D0F">
        <w:rPr>
          <w:rFonts w:ascii="Arial" w:hAnsi="Arial" w:cs="Arial"/>
          <w:sz w:val="20"/>
          <w:szCs w:val="20"/>
        </w:rPr>
        <w:t>4)</w:t>
      </w:r>
      <w:r w:rsidRPr="006A0D0F">
        <w:rPr>
          <w:rFonts w:ascii="Arial" w:hAnsi="Arial" w:cs="Arial"/>
          <w:sz w:val="20"/>
          <w:szCs w:val="20"/>
        </w:rPr>
        <w:tab/>
        <w:t>informację o obwiązujących ograniczeniach i innych środkach zaradczych.</w:t>
      </w:r>
    </w:p>
    <w:p w:rsidR="00663559" w:rsidRPr="00E3274E" w:rsidRDefault="00681742" w:rsidP="00DD3E5B">
      <w:pPr>
        <w:pStyle w:val="Nagwek3"/>
        <w:tabs>
          <w:tab w:val="left" w:pos="709"/>
        </w:tabs>
        <w:spacing w:before="100" w:beforeAutospacing="1" w:after="100" w:afterAutospacing="1"/>
        <w:rPr>
          <w:rFonts w:ascii="Arial" w:hAnsi="Arial" w:cs="Arial"/>
          <w:color w:val="auto"/>
          <w:sz w:val="20"/>
          <w:szCs w:val="20"/>
        </w:rPr>
      </w:pPr>
      <w:bookmarkStart w:id="15" w:name="_Toc155822560"/>
      <w:r w:rsidRPr="00E3274E">
        <w:rPr>
          <w:rFonts w:ascii="Arial" w:hAnsi="Arial" w:cs="Arial"/>
          <w:color w:val="auto"/>
          <w:sz w:val="20"/>
          <w:szCs w:val="20"/>
        </w:rPr>
        <w:t>A</w:t>
      </w:r>
      <w:r w:rsidR="00A6137A" w:rsidRPr="00E3274E">
        <w:rPr>
          <w:rFonts w:ascii="Arial" w:hAnsi="Arial" w:cs="Arial"/>
          <w:color w:val="auto"/>
          <w:sz w:val="20"/>
          <w:szCs w:val="20"/>
        </w:rPr>
        <w:t>naliza jakości powietrza w strefie aglomeracja szczecińska</w:t>
      </w:r>
      <w:bookmarkEnd w:id="15"/>
    </w:p>
    <w:p w:rsidR="006A0D0F" w:rsidRPr="006A0D0F" w:rsidRDefault="006A0D0F" w:rsidP="006A0D0F">
      <w:pPr>
        <w:jc w:val="both"/>
        <w:rPr>
          <w:rFonts w:ascii="Arial" w:hAnsi="Arial" w:cs="Arial"/>
          <w:sz w:val="20"/>
          <w:szCs w:val="20"/>
        </w:rPr>
      </w:pPr>
      <w:r w:rsidRPr="006A0D0F">
        <w:rPr>
          <w:rFonts w:ascii="Arial" w:hAnsi="Arial" w:cs="Arial"/>
          <w:sz w:val="20"/>
          <w:szCs w:val="20"/>
        </w:rPr>
        <w:t>Analizy wyników pomiarów jakości powietrza, celem określenia, czy istnieje ryzyko przekroczenia norm w 20</w:t>
      </w:r>
      <w:r w:rsidR="002D1370">
        <w:rPr>
          <w:rFonts w:ascii="Arial" w:hAnsi="Arial" w:cs="Arial"/>
          <w:sz w:val="20"/>
          <w:szCs w:val="20"/>
        </w:rPr>
        <w:t>2</w:t>
      </w:r>
      <w:r w:rsidR="00437E79">
        <w:rPr>
          <w:rFonts w:ascii="Arial" w:hAnsi="Arial" w:cs="Arial"/>
          <w:sz w:val="20"/>
          <w:szCs w:val="20"/>
        </w:rPr>
        <w:t>3</w:t>
      </w:r>
      <w:r w:rsidR="002D1370">
        <w:rPr>
          <w:rFonts w:ascii="Arial" w:hAnsi="Arial" w:cs="Arial"/>
          <w:sz w:val="20"/>
          <w:szCs w:val="20"/>
        </w:rPr>
        <w:t xml:space="preserve"> </w:t>
      </w:r>
      <w:r w:rsidRPr="006A0D0F">
        <w:rPr>
          <w:rFonts w:ascii="Arial" w:hAnsi="Arial" w:cs="Arial"/>
          <w:sz w:val="20"/>
          <w:szCs w:val="20"/>
        </w:rPr>
        <w:t xml:space="preserve">roku dokonał </w:t>
      </w:r>
      <w:bookmarkStart w:id="16" w:name="_Hlk82691254"/>
      <w:r w:rsidRPr="006A0D0F">
        <w:rPr>
          <w:rFonts w:ascii="Arial" w:hAnsi="Arial" w:cs="Arial"/>
          <w:sz w:val="20"/>
          <w:szCs w:val="20"/>
        </w:rPr>
        <w:t>Regionalny Wydział Monitoringu Środowiska Głównego Inspektoratu Ochrony Środowiska w Szczecinie</w:t>
      </w:r>
      <w:bookmarkEnd w:id="16"/>
      <w:r w:rsidR="00F673BE">
        <w:rPr>
          <w:rFonts w:ascii="Arial" w:hAnsi="Arial" w:cs="Arial"/>
          <w:sz w:val="20"/>
          <w:szCs w:val="20"/>
        </w:rPr>
        <w:t xml:space="preserve"> (RWMŚ GIOŚ)</w:t>
      </w:r>
      <w:r w:rsidRPr="006A0D0F">
        <w:rPr>
          <w:rFonts w:ascii="Arial" w:hAnsi="Arial" w:cs="Arial"/>
          <w:sz w:val="20"/>
          <w:szCs w:val="20"/>
        </w:rPr>
        <w:t>.</w:t>
      </w:r>
    </w:p>
    <w:p w:rsidR="00437E79" w:rsidRDefault="00437E79" w:rsidP="000F1AC6">
      <w:pPr>
        <w:jc w:val="both"/>
        <w:rPr>
          <w:rFonts w:ascii="Arial" w:hAnsi="Arial" w:cs="Arial"/>
          <w:sz w:val="20"/>
          <w:szCs w:val="20"/>
        </w:rPr>
      </w:pPr>
      <w:r w:rsidRPr="00437E79">
        <w:rPr>
          <w:rFonts w:ascii="Arial" w:hAnsi="Arial" w:cs="Arial"/>
          <w:sz w:val="20"/>
          <w:szCs w:val="20"/>
        </w:rPr>
        <w:t xml:space="preserve">W </w:t>
      </w:r>
      <w:r>
        <w:rPr>
          <w:rFonts w:ascii="Arial" w:hAnsi="Arial" w:cs="Arial"/>
          <w:sz w:val="20"/>
          <w:szCs w:val="20"/>
        </w:rPr>
        <w:t xml:space="preserve">dniu 18 stycznia </w:t>
      </w:r>
      <w:r w:rsidRPr="00437E79">
        <w:rPr>
          <w:rFonts w:ascii="Arial" w:hAnsi="Arial" w:cs="Arial"/>
          <w:sz w:val="20"/>
          <w:szCs w:val="20"/>
        </w:rPr>
        <w:t xml:space="preserve">2023 roku </w:t>
      </w:r>
      <w:r w:rsidRPr="002D1370">
        <w:rPr>
          <w:rFonts w:ascii="Arial" w:hAnsi="Arial" w:cs="Arial"/>
          <w:sz w:val="20"/>
          <w:szCs w:val="20"/>
        </w:rPr>
        <w:t xml:space="preserve">Regionalny Wydział Monitoringu Środowiska Głównego Inspektoratu Ochrony Środowiska w Szczecinie </w:t>
      </w:r>
      <w:r w:rsidRPr="006A0D0F">
        <w:rPr>
          <w:rFonts w:ascii="Arial" w:hAnsi="Arial" w:cs="Arial"/>
          <w:sz w:val="20"/>
          <w:szCs w:val="20"/>
        </w:rPr>
        <w:t>pismem powiadomił Zarząd Województwa Zachodniopomorskiego o</w:t>
      </w:r>
      <w:r>
        <w:rPr>
          <w:rFonts w:ascii="Arial" w:hAnsi="Arial" w:cs="Arial"/>
          <w:sz w:val="20"/>
          <w:szCs w:val="20"/>
        </w:rPr>
        <w:t> </w:t>
      </w:r>
      <w:r w:rsidRPr="006A0D0F">
        <w:rPr>
          <w:rFonts w:ascii="Arial" w:hAnsi="Arial" w:cs="Arial"/>
          <w:sz w:val="20"/>
          <w:szCs w:val="20"/>
        </w:rPr>
        <w:t xml:space="preserve">wystąpieniu ryzyka przekroczenia </w:t>
      </w:r>
      <w:r>
        <w:rPr>
          <w:rFonts w:ascii="Arial" w:hAnsi="Arial" w:cs="Arial"/>
          <w:sz w:val="20"/>
          <w:szCs w:val="20"/>
        </w:rPr>
        <w:t xml:space="preserve">w strefie aglomeracja szczecińska </w:t>
      </w:r>
      <w:r w:rsidRPr="006A0D0F">
        <w:rPr>
          <w:rFonts w:ascii="Arial" w:hAnsi="Arial" w:cs="Arial"/>
          <w:sz w:val="20"/>
          <w:szCs w:val="20"/>
        </w:rPr>
        <w:t>w 20</w:t>
      </w:r>
      <w:r>
        <w:rPr>
          <w:rFonts w:ascii="Arial" w:hAnsi="Arial" w:cs="Arial"/>
          <w:sz w:val="20"/>
          <w:szCs w:val="20"/>
        </w:rPr>
        <w:t>23</w:t>
      </w:r>
      <w:r w:rsidRPr="006A0D0F">
        <w:rPr>
          <w:rFonts w:ascii="Arial" w:hAnsi="Arial" w:cs="Arial"/>
          <w:sz w:val="20"/>
          <w:szCs w:val="20"/>
        </w:rPr>
        <w:t xml:space="preserve"> roku poziomu</w:t>
      </w:r>
      <w:r>
        <w:rPr>
          <w:rFonts w:ascii="Arial" w:hAnsi="Arial" w:cs="Arial"/>
          <w:sz w:val="20"/>
          <w:szCs w:val="20"/>
        </w:rPr>
        <w:t xml:space="preserve"> alarmowego </w:t>
      </w:r>
      <w:r w:rsidRPr="00437E79">
        <w:rPr>
          <w:rFonts w:ascii="Arial" w:hAnsi="Arial" w:cs="Arial"/>
          <w:sz w:val="20"/>
          <w:szCs w:val="20"/>
        </w:rPr>
        <w:t xml:space="preserve">(500 </w:t>
      </w:r>
      <w:proofErr w:type="spellStart"/>
      <w:r w:rsidRPr="00437E79">
        <w:rPr>
          <w:rFonts w:ascii="Arial" w:hAnsi="Arial" w:cs="Arial"/>
          <w:sz w:val="20"/>
          <w:szCs w:val="20"/>
        </w:rPr>
        <w:t>μg</w:t>
      </w:r>
      <w:proofErr w:type="spellEnd"/>
      <w:r w:rsidRPr="00437E79">
        <w:rPr>
          <w:rFonts w:ascii="Arial" w:hAnsi="Arial" w:cs="Arial"/>
          <w:sz w:val="20"/>
          <w:szCs w:val="20"/>
        </w:rPr>
        <w:t>/m</w:t>
      </w:r>
      <w:r w:rsidRPr="00437E79">
        <w:rPr>
          <w:rFonts w:ascii="Arial" w:hAnsi="Arial" w:cs="Arial"/>
          <w:sz w:val="20"/>
          <w:szCs w:val="20"/>
          <w:vertAlign w:val="superscript"/>
        </w:rPr>
        <w:t>3</w:t>
      </w:r>
      <w:r w:rsidRPr="00437E79">
        <w:rPr>
          <w:rFonts w:ascii="Arial" w:hAnsi="Arial" w:cs="Arial"/>
          <w:sz w:val="20"/>
          <w:szCs w:val="20"/>
        </w:rPr>
        <w:t>) dla dwutlenku siarki SO</w:t>
      </w:r>
      <w:r w:rsidRPr="00437E79">
        <w:rPr>
          <w:rFonts w:ascii="Arial" w:hAnsi="Arial" w:cs="Arial"/>
          <w:sz w:val="20"/>
          <w:szCs w:val="20"/>
          <w:vertAlign w:val="subscript"/>
        </w:rPr>
        <w:t>2</w:t>
      </w:r>
      <w:r w:rsidRPr="00437E79">
        <w:rPr>
          <w:rFonts w:ascii="Arial" w:hAnsi="Arial" w:cs="Arial"/>
          <w:sz w:val="20"/>
          <w:szCs w:val="20"/>
        </w:rPr>
        <w:t xml:space="preserve"> w powietrzu</w:t>
      </w:r>
      <w:r>
        <w:rPr>
          <w:rFonts w:ascii="Arial" w:hAnsi="Arial" w:cs="Arial"/>
          <w:sz w:val="20"/>
          <w:szCs w:val="20"/>
        </w:rPr>
        <w:t xml:space="preserve">. </w:t>
      </w:r>
      <w:r w:rsidR="0015234E" w:rsidRPr="0015234E">
        <w:rPr>
          <w:rFonts w:ascii="Arial" w:hAnsi="Arial" w:cs="Arial"/>
          <w:sz w:val="20"/>
          <w:szCs w:val="20"/>
        </w:rPr>
        <w:t xml:space="preserve">Z uwagi na obserwowane w godzinach wieczornych </w:t>
      </w:r>
      <w:r w:rsidR="00931A8E" w:rsidRPr="00931A8E">
        <w:rPr>
          <w:rFonts w:ascii="Arial" w:hAnsi="Arial" w:cs="Arial"/>
          <w:sz w:val="20"/>
          <w:szCs w:val="20"/>
        </w:rPr>
        <w:t xml:space="preserve">obniżenie wysokości rejestrowanych stężeń </w:t>
      </w:r>
      <w:r w:rsidR="0015234E" w:rsidRPr="0015234E">
        <w:rPr>
          <w:rFonts w:ascii="Arial" w:hAnsi="Arial" w:cs="Arial"/>
          <w:sz w:val="20"/>
          <w:szCs w:val="20"/>
        </w:rPr>
        <w:t>SO</w:t>
      </w:r>
      <w:r w:rsidR="0015234E" w:rsidRPr="0015234E">
        <w:rPr>
          <w:rFonts w:ascii="Arial" w:hAnsi="Arial" w:cs="Arial"/>
          <w:sz w:val="20"/>
          <w:szCs w:val="20"/>
          <w:vertAlign w:val="subscript"/>
        </w:rPr>
        <w:t>2</w:t>
      </w:r>
      <w:r w:rsidR="0015234E" w:rsidRPr="0015234E">
        <w:rPr>
          <w:rFonts w:ascii="Arial" w:hAnsi="Arial" w:cs="Arial"/>
          <w:sz w:val="20"/>
          <w:szCs w:val="20"/>
        </w:rPr>
        <w:t xml:space="preserve">, Główny Inspektorat Ochrony Środowiska - Regionalny Wydział Monitoringu Środowiska w Szczecinie </w:t>
      </w:r>
      <w:r w:rsidR="00851BEA" w:rsidRPr="0015234E">
        <w:rPr>
          <w:rFonts w:ascii="Arial" w:hAnsi="Arial" w:cs="Arial"/>
          <w:sz w:val="20"/>
          <w:szCs w:val="20"/>
        </w:rPr>
        <w:t xml:space="preserve">o godz. 22:00 </w:t>
      </w:r>
      <w:r w:rsidR="0015234E" w:rsidRPr="0015234E">
        <w:rPr>
          <w:rFonts w:ascii="Arial" w:hAnsi="Arial" w:cs="Arial"/>
          <w:sz w:val="20"/>
          <w:szCs w:val="20"/>
        </w:rPr>
        <w:t>przekazał informację, iż</w:t>
      </w:r>
      <w:r w:rsidR="00931A8E">
        <w:rPr>
          <w:rFonts w:ascii="Arial" w:hAnsi="Arial" w:cs="Arial"/>
          <w:sz w:val="20"/>
          <w:szCs w:val="20"/>
        </w:rPr>
        <w:t> </w:t>
      </w:r>
      <w:r w:rsidR="0015234E" w:rsidRPr="0015234E">
        <w:rPr>
          <w:rFonts w:ascii="Arial" w:hAnsi="Arial" w:cs="Arial"/>
          <w:sz w:val="20"/>
          <w:szCs w:val="20"/>
        </w:rPr>
        <w:t>ryzyko przekroczenia poziomu alarmowego dla dwutlenku siarki SO</w:t>
      </w:r>
      <w:r w:rsidR="0015234E" w:rsidRPr="0015234E">
        <w:rPr>
          <w:rFonts w:ascii="Arial" w:hAnsi="Arial" w:cs="Arial"/>
          <w:sz w:val="20"/>
          <w:szCs w:val="20"/>
          <w:vertAlign w:val="subscript"/>
        </w:rPr>
        <w:t>2</w:t>
      </w:r>
      <w:r w:rsidR="0015234E" w:rsidRPr="0015234E">
        <w:rPr>
          <w:rFonts w:ascii="Arial" w:hAnsi="Arial" w:cs="Arial"/>
          <w:sz w:val="20"/>
          <w:szCs w:val="20"/>
        </w:rPr>
        <w:t xml:space="preserve"> na obszarze miasta Szczecin ustało.</w:t>
      </w:r>
      <w:r w:rsidR="007D3A6F">
        <w:rPr>
          <w:rFonts w:ascii="Arial" w:hAnsi="Arial" w:cs="Arial"/>
          <w:sz w:val="20"/>
          <w:szCs w:val="20"/>
        </w:rPr>
        <w:t xml:space="preserve"> </w:t>
      </w:r>
    </w:p>
    <w:p w:rsidR="00900335" w:rsidRDefault="006A0D0F" w:rsidP="0015234E">
      <w:pPr>
        <w:jc w:val="both"/>
      </w:pPr>
      <w:r w:rsidRPr="006A0D0F">
        <w:rPr>
          <w:rFonts w:ascii="Arial" w:hAnsi="Arial" w:cs="Arial"/>
          <w:sz w:val="20"/>
          <w:szCs w:val="20"/>
        </w:rPr>
        <w:t>Jako główn</w:t>
      </w:r>
      <w:r w:rsidR="000F1AC6">
        <w:rPr>
          <w:rFonts w:ascii="Arial" w:hAnsi="Arial" w:cs="Arial"/>
          <w:sz w:val="20"/>
          <w:szCs w:val="20"/>
        </w:rPr>
        <w:t>e</w:t>
      </w:r>
      <w:r w:rsidRPr="006A0D0F">
        <w:rPr>
          <w:rFonts w:ascii="Arial" w:hAnsi="Arial" w:cs="Arial"/>
          <w:sz w:val="20"/>
          <w:szCs w:val="20"/>
        </w:rPr>
        <w:t xml:space="preserve"> </w:t>
      </w:r>
      <w:bookmarkStart w:id="17" w:name="_Hlk155177964"/>
      <w:r w:rsidRPr="006A0D0F">
        <w:rPr>
          <w:rFonts w:ascii="Arial" w:hAnsi="Arial" w:cs="Arial"/>
          <w:sz w:val="20"/>
          <w:szCs w:val="20"/>
        </w:rPr>
        <w:t>przyczyn</w:t>
      </w:r>
      <w:r w:rsidR="000F1AC6">
        <w:rPr>
          <w:rFonts w:ascii="Arial" w:hAnsi="Arial" w:cs="Arial"/>
          <w:sz w:val="20"/>
          <w:szCs w:val="20"/>
        </w:rPr>
        <w:t>y</w:t>
      </w:r>
      <w:r w:rsidRPr="006A0D0F">
        <w:rPr>
          <w:rFonts w:ascii="Arial" w:hAnsi="Arial" w:cs="Arial"/>
          <w:sz w:val="20"/>
          <w:szCs w:val="20"/>
        </w:rPr>
        <w:t xml:space="preserve"> sytuacji </w:t>
      </w:r>
      <w:r w:rsidR="000F1AC6">
        <w:rPr>
          <w:rFonts w:ascii="Arial" w:hAnsi="Arial" w:cs="Arial"/>
          <w:sz w:val="20"/>
          <w:szCs w:val="20"/>
        </w:rPr>
        <w:t>RWMŚ GIOŚ</w:t>
      </w:r>
      <w:r w:rsidRPr="006A0D0F">
        <w:rPr>
          <w:rFonts w:ascii="Arial" w:hAnsi="Arial" w:cs="Arial"/>
          <w:sz w:val="20"/>
          <w:szCs w:val="20"/>
        </w:rPr>
        <w:t xml:space="preserve"> wskazał</w:t>
      </w:r>
      <w:r w:rsidR="000F1AC6">
        <w:rPr>
          <w:rFonts w:ascii="Arial" w:hAnsi="Arial" w:cs="Arial"/>
          <w:sz w:val="20"/>
          <w:szCs w:val="20"/>
        </w:rPr>
        <w:t xml:space="preserve"> </w:t>
      </w:r>
      <w:r w:rsidR="007D3A6F">
        <w:rPr>
          <w:rFonts w:ascii="Arial" w:hAnsi="Arial" w:cs="Arial"/>
          <w:sz w:val="20"/>
          <w:szCs w:val="20"/>
        </w:rPr>
        <w:t xml:space="preserve">wysoką emisję na obszarze miasta Szczecin oraz </w:t>
      </w:r>
      <w:r w:rsidR="000F1AC6" w:rsidRPr="000F1AC6">
        <w:rPr>
          <w:rFonts w:ascii="Arial" w:hAnsi="Arial" w:cs="Arial"/>
          <w:sz w:val="20"/>
          <w:szCs w:val="20"/>
        </w:rPr>
        <w:t>warunki</w:t>
      </w:r>
      <w:r w:rsidR="000F1AC6">
        <w:rPr>
          <w:rFonts w:ascii="Arial" w:hAnsi="Arial" w:cs="Arial"/>
          <w:sz w:val="20"/>
          <w:szCs w:val="20"/>
        </w:rPr>
        <w:t xml:space="preserve"> </w:t>
      </w:r>
      <w:r w:rsidR="000F1AC6" w:rsidRPr="000F1AC6">
        <w:rPr>
          <w:rFonts w:ascii="Arial" w:hAnsi="Arial" w:cs="Arial"/>
          <w:sz w:val="20"/>
          <w:szCs w:val="20"/>
        </w:rPr>
        <w:t>meteorologiczne utrudniające rozprzestrzenianie się zanieczyszczeń w sytuacji wzmożonej emisji z</w:t>
      </w:r>
      <w:r w:rsidR="007D3A6F">
        <w:rPr>
          <w:rFonts w:ascii="Arial" w:hAnsi="Arial" w:cs="Arial"/>
          <w:sz w:val="20"/>
          <w:szCs w:val="20"/>
        </w:rPr>
        <w:t>e źródeł przemysłowych.</w:t>
      </w:r>
      <w:r w:rsidR="000F1AC6" w:rsidRPr="000F1AC6">
        <w:rPr>
          <w:rFonts w:ascii="Arial" w:hAnsi="Arial" w:cs="Arial"/>
          <w:sz w:val="20"/>
          <w:szCs w:val="20"/>
        </w:rPr>
        <w:t xml:space="preserve"> </w:t>
      </w:r>
      <w:bookmarkEnd w:id="17"/>
      <w:r w:rsidR="00900335">
        <w:br w:type="page"/>
      </w:r>
    </w:p>
    <w:p w:rsidR="000A6D74" w:rsidRPr="00A854A7" w:rsidRDefault="00900335" w:rsidP="00A854A7">
      <w:pPr>
        <w:pStyle w:val="Legenda"/>
        <w:jc w:val="both"/>
        <w:rPr>
          <w:rFonts w:ascii="Arial" w:hAnsi="Arial" w:cs="Arial"/>
          <w:b/>
          <w:sz w:val="20"/>
          <w:szCs w:val="20"/>
        </w:rPr>
      </w:pPr>
      <w:bookmarkStart w:id="18" w:name="_Toc83022451"/>
      <w:bookmarkStart w:id="19" w:name="_Toc155823121"/>
      <w:bookmarkStart w:id="20" w:name="_Toc155823168"/>
      <w:r w:rsidRPr="00A854A7">
        <w:rPr>
          <w:rFonts w:ascii="Arial" w:hAnsi="Arial" w:cs="Arial"/>
          <w:sz w:val="20"/>
          <w:szCs w:val="20"/>
        </w:rPr>
        <w:t xml:space="preserve">Tabela </w:t>
      </w:r>
      <w:r w:rsidR="00206421" w:rsidRPr="00A854A7">
        <w:rPr>
          <w:rFonts w:ascii="Arial" w:hAnsi="Arial" w:cs="Arial"/>
          <w:sz w:val="20"/>
          <w:szCs w:val="20"/>
        </w:rPr>
        <w:fldChar w:fldCharType="begin"/>
      </w:r>
      <w:r w:rsidR="00206421" w:rsidRPr="00A854A7">
        <w:rPr>
          <w:rFonts w:ascii="Arial" w:hAnsi="Arial" w:cs="Arial"/>
          <w:sz w:val="20"/>
          <w:szCs w:val="20"/>
        </w:rPr>
        <w:instrText xml:space="preserve"> SEQ Tabela \* ARABIC </w:instrText>
      </w:r>
      <w:r w:rsidR="00206421" w:rsidRPr="00A854A7">
        <w:rPr>
          <w:rFonts w:ascii="Arial" w:hAnsi="Arial" w:cs="Arial"/>
          <w:sz w:val="20"/>
          <w:szCs w:val="20"/>
        </w:rPr>
        <w:fldChar w:fldCharType="separate"/>
      </w:r>
      <w:r w:rsidR="003E3408">
        <w:rPr>
          <w:rFonts w:ascii="Arial" w:hAnsi="Arial" w:cs="Arial"/>
          <w:noProof/>
          <w:sz w:val="20"/>
          <w:szCs w:val="20"/>
        </w:rPr>
        <w:t>3</w:t>
      </w:r>
      <w:r w:rsidR="00206421" w:rsidRPr="00A854A7">
        <w:rPr>
          <w:rFonts w:ascii="Arial" w:hAnsi="Arial" w:cs="Arial"/>
          <w:noProof/>
          <w:sz w:val="20"/>
          <w:szCs w:val="20"/>
        </w:rPr>
        <w:fldChar w:fldCharType="end"/>
      </w:r>
      <w:r w:rsidR="000A6D74" w:rsidRPr="00A854A7">
        <w:rPr>
          <w:rFonts w:ascii="Arial" w:hAnsi="Arial" w:cs="Arial"/>
          <w:b/>
          <w:sz w:val="20"/>
          <w:szCs w:val="20"/>
        </w:rPr>
        <w:t xml:space="preserve"> </w:t>
      </w:r>
      <w:bookmarkEnd w:id="18"/>
      <w:r w:rsidR="007D3A6F" w:rsidRPr="007D3A6F">
        <w:rPr>
          <w:rFonts w:ascii="Arial" w:hAnsi="Arial" w:cs="Arial"/>
          <w:sz w:val="20"/>
          <w:szCs w:val="20"/>
        </w:rPr>
        <w:t xml:space="preserve">Powiadomienia o ryzykach przekroczenia poziomów dopuszczalnych lub </w:t>
      </w:r>
      <w:r w:rsidR="007D3A6F">
        <w:rPr>
          <w:rFonts w:ascii="Arial" w:hAnsi="Arial" w:cs="Arial"/>
          <w:sz w:val="20"/>
          <w:szCs w:val="20"/>
        </w:rPr>
        <w:t>alarmowych</w:t>
      </w:r>
      <w:r w:rsidR="007D3A6F" w:rsidRPr="007D3A6F">
        <w:rPr>
          <w:rFonts w:ascii="Arial" w:hAnsi="Arial" w:cs="Arial"/>
          <w:sz w:val="20"/>
          <w:szCs w:val="20"/>
        </w:rPr>
        <w:t xml:space="preserve"> </w:t>
      </w:r>
      <w:r w:rsidR="007D3A6F">
        <w:rPr>
          <w:rFonts w:ascii="Arial" w:hAnsi="Arial" w:cs="Arial"/>
          <w:sz w:val="20"/>
          <w:szCs w:val="20"/>
        </w:rPr>
        <w:t>SO</w:t>
      </w:r>
      <w:r w:rsidR="007D3A6F" w:rsidRPr="007D3A6F">
        <w:rPr>
          <w:rFonts w:ascii="Arial" w:hAnsi="Arial" w:cs="Arial"/>
          <w:sz w:val="20"/>
          <w:szCs w:val="20"/>
          <w:vertAlign w:val="subscript"/>
        </w:rPr>
        <w:t>2</w:t>
      </w:r>
      <w:r w:rsidR="007D3A6F">
        <w:rPr>
          <w:rFonts w:ascii="Arial" w:hAnsi="Arial" w:cs="Arial"/>
          <w:sz w:val="20"/>
          <w:szCs w:val="20"/>
        </w:rPr>
        <w:t xml:space="preserve"> </w:t>
      </w:r>
      <w:r w:rsidR="007D3A6F" w:rsidRPr="007D3A6F">
        <w:rPr>
          <w:rFonts w:ascii="Arial" w:hAnsi="Arial" w:cs="Arial"/>
          <w:sz w:val="20"/>
          <w:szCs w:val="20"/>
        </w:rPr>
        <w:t>w</w:t>
      </w:r>
      <w:r w:rsidR="007D3A6F">
        <w:rPr>
          <w:rFonts w:ascii="Arial" w:hAnsi="Arial" w:cs="Arial"/>
          <w:sz w:val="20"/>
          <w:szCs w:val="20"/>
        </w:rPr>
        <w:t> </w:t>
      </w:r>
      <w:r w:rsidR="007D3A6F" w:rsidRPr="007D3A6F">
        <w:rPr>
          <w:rFonts w:ascii="Arial" w:hAnsi="Arial" w:cs="Arial"/>
          <w:sz w:val="20"/>
          <w:szCs w:val="20"/>
        </w:rPr>
        <w:t>powietrz</w:t>
      </w:r>
      <w:r w:rsidR="007D3A6F">
        <w:rPr>
          <w:rFonts w:ascii="Arial" w:hAnsi="Arial" w:cs="Arial"/>
          <w:sz w:val="20"/>
          <w:szCs w:val="20"/>
        </w:rPr>
        <w:t>u</w:t>
      </w:r>
      <w:r w:rsidR="007D3A6F" w:rsidRPr="007D3A6F">
        <w:rPr>
          <w:rFonts w:ascii="Arial" w:hAnsi="Arial" w:cs="Arial"/>
          <w:sz w:val="20"/>
          <w:szCs w:val="20"/>
        </w:rPr>
        <w:t xml:space="preserve"> w strefie </w:t>
      </w:r>
      <w:r w:rsidR="007D3A6F">
        <w:rPr>
          <w:rFonts w:ascii="Arial" w:hAnsi="Arial" w:cs="Arial"/>
          <w:sz w:val="20"/>
          <w:szCs w:val="20"/>
        </w:rPr>
        <w:t>aglomeracja szczecińska</w:t>
      </w:r>
      <w:bookmarkEnd w:id="19"/>
      <w:bookmarkEnd w:id="20"/>
    </w:p>
    <w:tbl>
      <w:tblPr>
        <w:tblStyle w:val="Tabela-Siatka"/>
        <w:tblW w:w="0" w:type="auto"/>
        <w:tblLook w:val="04A0" w:firstRow="1" w:lastRow="0" w:firstColumn="1" w:lastColumn="0" w:noHBand="0" w:noVBand="1"/>
      </w:tblPr>
      <w:tblGrid>
        <w:gridCol w:w="704"/>
        <w:gridCol w:w="1418"/>
        <w:gridCol w:w="3827"/>
        <w:gridCol w:w="3113"/>
      </w:tblGrid>
      <w:tr w:rsidR="00663559" w:rsidTr="00DC4F9E">
        <w:tc>
          <w:tcPr>
            <w:tcW w:w="704" w:type="dxa"/>
            <w:vAlign w:val="center"/>
          </w:tcPr>
          <w:p w:rsidR="00663559" w:rsidRDefault="00663559" w:rsidP="00663559">
            <w:pPr>
              <w:jc w:val="both"/>
              <w:rPr>
                <w:rFonts w:ascii="Arial" w:hAnsi="Arial" w:cs="Arial"/>
                <w:sz w:val="20"/>
                <w:szCs w:val="20"/>
              </w:rPr>
            </w:pPr>
            <w:r>
              <w:rPr>
                <w:rFonts w:ascii="Arial" w:hAnsi="Arial" w:cs="Arial"/>
                <w:sz w:val="20"/>
                <w:szCs w:val="20"/>
              </w:rPr>
              <w:t>L.p.</w:t>
            </w:r>
          </w:p>
        </w:tc>
        <w:tc>
          <w:tcPr>
            <w:tcW w:w="1418" w:type="dxa"/>
            <w:vAlign w:val="center"/>
          </w:tcPr>
          <w:p w:rsidR="00663559" w:rsidRDefault="00663559" w:rsidP="00663559">
            <w:pPr>
              <w:jc w:val="both"/>
              <w:rPr>
                <w:rFonts w:ascii="Arial" w:hAnsi="Arial" w:cs="Arial"/>
                <w:sz w:val="20"/>
                <w:szCs w:val="20"/>
              </w:rPr>
            </w:pPr>
            <w:r>
              <w:rPr>
                <w:rFonts w:ascii="Arial" w:hAnsi="Arial" w:cs="Arial"/>
                <w:sz w:val="20"/>
                <w:szCs w:val="20"/>
              </w:rPr>
              <w:t>Data</w:t>
            </w:r>
          </w:p>
        </w:tc>
        <w:tc>
          <w:tcPr>
            <w:tcW w:w="3827" w:type="dxa"/>
            <w:vAlign w:val="center"/>
          </w:tcPr>
          <w:p w:rsidR="00663559" w:rsidRDefault="00663559" w:rsidP="00663559">
            <w:pPr>
              <w:jc w:val="both"/>
              <w:rPr>
                <w:rFonts w:ascii="Arial" w:hAnsi="Arial" w:cs="Arial"/>
                <w:sz w:val="20"/>
                <w:szCs w:val="20"/>
              </w:rPr>
            </w:pPr>
            <w:r>
              <w:rPr>
                <w:rFonts w:ascii="Arial" w:hAnsi="Arial" w:cs="Arial"/>
                <w:sz w:val="20"/>
                <w:szCs w:val="20"/>
              </w:rPr>
              <w:t>Powiadomienie GIOŚ</w:t>
            </w:r>
          </w:p>
        </w:tc>
        <w:tc>
          <w:tcPr>
            <w:tcW w:w="3113" w:type="dxa"/>
            <w:vAlign w:val="center"/>
          </w:tcPr>
          <w:p w:rsidR="00663559" w:rsidRDefault="00663559" w:rsidP="00DC4F9E">
            <w:pPr>
              <w:jc w:val="center"/>
              <w:rPr>
                <w:rFonts w:ascii="Arial" w:hAnsi="Arial" w:cs="Arial"/>
                <w:sz w:val="20"/>
                <w:szCs w:val="20"/>
              </w:rPr>
            </w:pPr>
            <w:r>
              <w:rPr>
                <w:rFonts w:ascii="Arial" w:hAnsi="Arial" w:cs="Arial"/>
                <w:sz w:val="20"/>
                <w:szCs w:val="20"/>
              </w:rPr>
              <w:t xml:space="preserve">Zarejestrowane </w:t>
            </w:r>
            <w:r w:rsidR="003B7062">
              <w:rPr>
                <w:rFonts w:ascii="Arial" w:hAnsi="Arial" w:cs="Arial"/>
                <w:sz w:val="20"/>
                <w:szCs w:val="20"/>
              </w:rPr>
              <w:t xml:space="preserve">maksymalne </w:t>
            </w:r>
            <w:r>
              <w:rPr>
                <w:rFonts w:ascii="Arial" w:hAnsi="Arial" w:cs="Arial"/>
                <w:sz w:val="20"/>
                <w:szCs w:val="20"/>
              </w:rPr>
              <w:t>stężeni</w:t>
            </w:r>
            <w:r w:rsidR="00CA6C61">
              <w:rPr>
                <w:rFonts w:ascii="Arial" w:hAnsi="Arial" w:cs="Arial"/>
                <w:sz w:val="20"/>
                <w:szCs w:val="20"/>
              </w:rPr>
              <w:t>a</w:t>
            </w:r>
            <w:r w:rsidR="00DC4F9E">
              <w:rPr>
                <w:rFonts w:ascii="Arial" w:hAnsi="Arial" w:cs="Arial"/>
                <w:sz w:val="20"/>
                <w:szCs w:val="20"/>
              </w:rPr>
              <w:t xml:space="preserve"> </w:t>
            </w:r>
            <w:r w:rsidR="00124026">
              <w:rPr>
                <w:rFonts w:ascii="Arial" w:hAnsi="Arial" w:cs="Arial"/>
                <w:sz w:val="20"/>
                <w:szCs w:val="20"/>
              </w:rPr>
              <w:t>1</w:t>
            </w:r>
            <w:r w:rsidR="00DC4F9E">
              <w:rPr>
                <w:rFonts w:ascii="Arial" w:hAnsi="Arial" w:cs="Arial"/>
                <w:sz w:val="20"/>
                <w:szCs w:val="20"/>
              </w:rPr>
              <w:t>-godzinne</w:t>
            </w:r>
            <w:r>
              <w:rPr>
                <w:rFonts w:ascii="Arial" w:hAnsi="Arial" w:cs="Arial"/>
                <w:sz w:val="20"/>
                <w:szCs w:val="20"/>
              </w:rPr>
              <w:t xml:space="preserve"> </w:t>
            </w:r>
            <w:r w:rsidR="00124026">
              <w:rPr>
                <w:rFonts w:ascii="Arial" w:hAnsi="Arial" w:cs="Arial"/>
                <w:sz w:val="20"/>
                <w:szCs w:val="20"/>
              </w:rPr>
              <w:t>SO</w:t>
            </w:r>
            <w:r w:rsidR="00124026" w:rsidRPr="00124026">
              <w:rPr>
                <w:rFonts w:ascii="Arial" w:hAnsi="Arial" w:cs="Arial"/>
                <w:sz w:val="20"/>
                <w:szCs w:val="20"/>
                <w:vertAlign w:val="subscript"/>
              </w:rPr>
              <w:t>2</w:t>
            </w:r>
          </w:p>
        </w:tc>
      </w:tr>
      <w:tr w:rsidR="00663559" w:rsidTr="00DC4F9E">
        <w:tc>
          <w:tcPr>
            <w:tcW w:w="704" w:type="dxa"/>
            <w:vAlign w:val="center"/>
          </w:tcPr>
          <w:p w:rsidR="00663559" w:rsidRDefault="00663559" w:rsidP="00663559">
            <w:pPr>
              <w:jc w:val="both"/>
              <w:rPr>
                <w:rFonts w:ascii="Arial" w:hAnsi="Arial" w:cs="Arial"/>
                <w:sz w:val="20"/>
                <w:szCs w:val="20"/>
              </w:rPr>
            </w:pPr>
            <w:r>
              <w:rPr>
                <w:rFonts w:ascii="Arial" w:hAnsi="Arial" w:cs="Arial"/>
                <w:sz w:val="20"/>
                <w:szCs w:val="20"/>
              </w:rPr>
              <w:t>1.</w:t>
            </w:r>
          </w:p>
        </w:tc>
        <w:tc>
          <w:tcPr>
            <w:tcW w:w="1418" w:type="dxa"/>
            <w:vAlign w:val="center"/>
          </w:tcPr>
          <w:p w:rsidR="00663559" w:rsidRDefault="007D3A6F" w:rsidP="00663559">
            <w:pPr>
              <w:jc w:val="both"/>
              <w:rPr>
                <w:rFonts w:ascii="Arial" w:hAnsi="Arial" w:cs="Arial"/>
                <w:sz w:val="20"/>
                <w:szCs w:val="20"/>
              </w:rPr>
            </w:pPr>
            <w:r>
              <w:rPr>
                <w:rFonts w:ascii="Arial" w:hAnsi="Arial" w:cs="Arial"/>
                <w:sz w:val="20"/>
                <w:szCs w:val="20"/>
              </w:rPr>
              <w:t>18</w:t>
            </w:r>
            <w:r w:rsidR="00663559">
              <w:rPr>
                <w:rFonts w:ascii="Arial" w:hAnsi="Arial" w:cs="Arial"/>
                <w:sz w:val="20"/>
                <w:szCs w:val="20"/>
              </w:rPr>
              <w:t>.</w:t>
            </w:r>
            <w:r>
              <w:rPr>
                <w:rFonts w:ascii="Arial" w:hAnsi="Arial" w:cs="Arial"/>
                <w:sz w:val="20"/>
                <w:szCs w:val="20"/>
              </w:rPr>
              <w:t>01</w:t>
            </w:r>
            <w:r w:rsidR="00663559">
              <w:rPr>
                <w:rFonts w:ascii="Arial" w:hAnsi="Arial" w:cs="Arial"/>
                <w:sz w:val="20"/>
                <w:szCs w:val="20"/>
              </w:rPr>
              <w:t>.202</w:t>
            </w:r>
            <w:r>
              <w:rPr>
                <w:rFonts w:ascii="Arial" w:hAnsi="Arial" w:cs="Arial"/>
                <w:sz w:val="20"/>
                <w:szCs w:val="20"/>
              </w:rPr>
              <w:t>3</w:t>
            </w:r>
            <w:r w:rsidR="00663559">
              <w:rPr>
                <w:rFonts w:ascii="Arial" w:hAnsi="Arial" w:cs="Arial"/>
                <w:sz w:val="20"/>
                <w:szCs w:val="20"/>
              </w:rPr>
              <w:t xml:space="preserve"> r.</w:t>
            </w:r>
          </w:p>
          <w:p w:rsidR="00753E68" w:rsidRDefault="00753E68" w:rsidP="00663559">
            <w:pPr>
              <w:jc w:val="both"/>
              <w:rPr>
                <w:rFonts w:ascii="Arial" w:hAnsi="Arial" w:cs="Arial"/>
                <w:sz w:val="20"/>
                <w:szCs w:val="20"/>
              </w:rPr>
            </w:pPr>
            <w:r w:rsidRPr="00F27CBD">
              <w:rPr>
                <w:rFonts w:ascii="Arial" w:hAnsi="Arial" w:cs="Arial"/>
                <w:sz w:val="20"/>
                <w:szCs w:val="20"/>
              </w:rPr>
              <w:t xml:space="preserve">godz. </w:t>
            </w:r>
            <w:r w:rsidR="008C0B93" w:rsidRPr="00F27CBD">
              <w:rPr>
                <w:rFonts w:ascii="Arial" w:hAnsi="Arial" w:cs="Arial"/>
                <w:sz w:val="20"/>
                <w:szCs w:val="20"/>
              </w:rPr>
              <w:t>19:17</w:t>
            </w:r>
          </w:p>
        </w:tc>
        <w:tc>
          <w:tcPr>
            <w:tcW w:w="3827" w:type="dxa"/>
            <w:vAlign w:val="center"/>
          </w:tcPr>
          <w:p w:rsidR="00663559" w:rsidRDefault="00663559" w:rsidP="00DC4F9E">
            <w:pPr>
              <w:rPr>
                <w:rFonts w:ascii="Arial" w:hAnsi="Arial" w:cs="Arial"/>
                <w:sz w:val="20"/>
                <w:szCs w:val="20"/>
              </w:rPr>
            </w:pPr>
            <w:r w:rsidRPr="00641E64">
              <w:rPr>
                <w:rFonts w:ascii="Arial" w:hAnsi="Arial" w:cs="Arial"/>
                <w:sz w:val="20"/>
                <w:szCs w:val="20"/>
              </w:rPr>
              <w:t xml:space="preserve">Informacja </w:t>
            </w:r>
            <w:r w:rsidR="007D3A6F" w:rsidRPr="007D3A6F">
              <w:rPr>
                <w:rFonts w:ascii="Arial" w:hAnsi="Arial" w:cs="Arial"/>
                <w:sz w:val="20"/>
                <w:szCs w:val="20"/>
              </w:rPr>
              <w:t xml:space="preserve">o </w:t>
            </w:r>
            <w:r w:rsidR="00124026">
              <w:rPr>
                <w:rFonts w:ascii="Arial" w:hAnsi="Arial" w:cs="Arial"/>
                <w:sz w:val="20"/>
                <w:szCs w:val="20"/>
              </w:rPr>
              <w:t xml:space="preserve">wystąpieniu </w:t>
            </w:r>
            <w:r w:rsidR="007D3A6F" w:rsidRPr="007D3A6F">
              <w:rPr>
                <w:rFonts w:ascii="Arial" w:hAnsi="Arial" w:cs="Arial"/>
                <w:sz w:val="20"/>
                <w:szCs w:val="20"/>
              </w:rPr>
              <w:t>ryzyk</w:t>
            </w:r>
            <w:r w:rsidR="00124026">
              <w:rPr>
                <w:rFonts w:ascii="Arial" w:hAnsi="Arial" w:cs="Arial"/>
                <w:sz w:val="20"/>
                <w:szCs w:val="20"/>
              </w:rPr>
              <w:t>a</w:t>
            </w:r>
            <w:r w:rsidR="007D3A6F" w:rsidRPr="007D3A6F">
              <w:rPr>
                <w:rFonts w:ascii="Arial" w:hAnsi="Arial" w:cs="Arial"/>
                <w:sz w:val="20"/>
                <w:szCs w:val="20"/>
              </w:rPr>
              <w:t xml:space="preserve"> przekroczenia </w:t>
            </w:r>
            <w:r w:rsidR="00124026">
              <w:rPr>
                <w:rFonts w:ascii="Arial" w:hAnsi="Arial" w:cs="Arial"/>
                <w:sz w:val="20"/>
                <w:szCs w:val="20"/>
              </w:rPr>
              <w:t xml:space="preserve">w dniu 18.01.2023 r. </w:t>
            </w:r>
            <w:r w:rsidR="007D3A6F" w:rsidRPr="007D3A6F">
              <w:rPr>
                <w:rFonts w:ascii="Arial" w:hAnsi="Arial" w:cs="Arial"/>
                <w:sz w:val="20"/>
                <w:szCs w:val="20"/>
              </w:rPr>
              <w:t>poziomu alarmowego dla dwutlenku siarki SO</w:t>
            </w:r>
            <w:r w:rsidR="007D3A6F" w:rsidRPr="007D3A6F">
              <w:rPr>
                <w:rFonts w:ascii="Arial" w:hAnsi="Arial" w:cs="Arial"/>
                <w:sz w:val="20"/>
                <w:szCs w:val="20"/>
                <w:vertAlign w:val="subscript"/>
              </w:rPr>
              <w:t>2</w:t>
            </w:r>
            <w:r w:rsidR="007D3A6F" w:rsidRPr="007D3A6F">
              <w:rPr>
                <w:rFonts w:ascii="Arial" w:hAnsi="Arial" w:cs="Arial"/>
                <w:sz w:val="20"/>
                <w:szCs w:val="20"/>
              </w:rPr>
              <w:t xml:space="preserve"> </w:t>
            </w:r>
            <w:r w:rsidRPr="00641E64">
              <w:rPr>
                <w:rFonts w:ascii="Arial" w:hAnsi="Arial" w:cs="Arial"/>
                <w:sz w:val="20"/>
                <w:szCs w:val="20"/>
              </w:rPr>
              <w:t>(</w:t>
            </w:r>
            <w:r w:rsidR="00124026">
              <w:rPr>
                <w:rFonts w:ascii="Arial" w:hAnsi="Arial" w:cs="Arial"/>
                <w:sz w:val="20"/>
                <w:szCs w:val="20"/>
              </w:rPr>
              <w:t>5</w:t>
            </w:r>
            <w:r w:rsidRPr="00641E64">
              <w:rPr>
                <w:rFonts w:ascii="Arial" w:hAnsi="Arial" w:cs="Arial"/>
                <w:sz w:val="20"/>
                <w:szCs w:val="20"/>
              </w:rPr>
              <w:t>00 µg/m</w:t>
            </w:r>
            <w:r w:rsidRPr="00A76693">
              <w:rPr>
                <w:rFonts w:ascii="Arial" w:hAnsi="Arial" w:cs="Arial"/>
                <w:sz w:val="20"/>
                <w:szCs w:val="20"/>
                <w:vertAlign w:val="superscript"/>
              </w:rPr>
              <w:t>3</w:t>
            </w:r>
            <w:r w:rsidRPr="00641E64">
              <w:rPr>
                <w:rFonts w:ascii="Arial" w:hAnsi="Arial" w:cs="Arial"/>
                <w:sz w:val="20"/>
                <w:szCs w:val="20"/>
              </w:rPr>
              <w:t xml:space="preserve">) na </w:t>
            </w:r>
            <w:r>
              <w:rPr>
                <w:rFonts w:ascii="Arial" w:hAnsi="Arial" w:cs="Arial"/>
                <w:sz w:val="20"/>
                <w:szCs w:val="20"/>
              </w:rPr>
              <w:t>obszarze</w:t>
            </w:r>
            <w:r w:rsidR="00DC4F9E">
              <w:rPr>
                <w:rFonts w:ascii="Arial" w:hAnsi="Arial" w:cs="Arial"/>
                <w:sz w:val="20"/>
                <w:szCs w:val="20"/>
              </w:rPr>
              <w:t xml:space="preserve"> </w:t>
            </w:r>
            <w:r>
              <w:rPr>
                <w:rFonts w:ascii="Arial" w:hAnsi="Arial" w:cs="Arial"/>
                <w:sz w:val="20"/>
                <w:szCs w:val="20"/>
              </w:rPr>
              <w:t>aglomeracji szczecińskiej</w:t>
            </w:r>
            <w:r w:rsidRPr="00641E64">
              <w:rPr>
                <w:rFonts w:ascii="Arial" w:hAnsi="Arial" w:cs="Arial"/>
                <w:sz w:val="20"/>
                <w:szCs w:val="20"/>
              </w:rPr>
              <w:t>.</w:t>
            </w:r>
          </w:p>
        </w:tc>
        <w:tc>
          <w:tcPr>
            <w:tcW w:w="3113" w:type="dxa"/>
            <w:vAlign w:val="center"/>
          </w:tcPr>
          <w:p w:rsidR="00CA6C61" w:rsidRPr="00CA6C61" w:rsidRDefault="00CA6C61" w:rsidP="00663559">
            <w:pPr>
              <w:jc w:val="both"/>
              <w:rPr>
                <w:rFonts w:ascii="Arial" w:hAnsi="Arial" w:cs="Arial"/>
                <w:sz w:val="20"/>
                <w:szCs w:val="20"/>
              </w:rPr>
            </w:pPr>
          </w:p>
          <w:p w:rsidR="00663559" w:rsidRPr="00CA6C61" w:rsidRDefault="003B7062" w:rsidP="00663559">
            <w:pPr>
              <w:jc w:val="both"/>
              <w:rPr>
                <w:rFonts w:ascii="Arial" w:hAnsi="Arial" w:cs="Arial"/>
                <w:sz w:val="20"/>
                <w:szCs w:val="20"/>
              </w:rPr>
            </w:pPr>
            <w:r w:rsidRPr="00CA6C61">
              <w:rPr>
                <w:rFonts w:ascii="Arial" w:hAnsi="Arial" w:cs="Arial"/>
                <w:sz w:val="20"/>
                <w:szCs w:val="20"/>
              </w:rPr>
              <w:t>986,93</w:t>
            </w:r>
            <w:r w:rsidR="00663559" w:rsidRPr="00CA6C61">
              <w:rPr>
                <w:rFonts w:ascii="Arial" w:hAnsi="Arial" w:cs="Arial"/>
                <w:sz w:val="20"/>
                <w:szCs w:val="20"/>
              </w:rPr>
              <w:t xml:space="preserve"> </w:t>
            </w:r>
            <w:r w:rsidR="00411834" w:rsidRPr="00CA6C61">
              <w:rPr>
                <w:rFonts w:ascii="Arial" w:hAnsi="Arial" w:cs="Arial"/>
                <w:sz w:val="20"/>
                <w:szCs w:val="20"/>
              </w:rPr>
              <w:t>µ</w:t>
            </w:r>
            <w:r w:rsidR="00663559" w:rsidRPr="00CA6C61">
              <w:rPr>
                <w:rFonts w:ascii="Arial" w:hAnsi="Arial" w:cs="Arial"/>
                <w:sz w:val="20"/>
                <w:szCs w:val="20"/>
              </w:rPr>
              <w:t>g/m</w:t>
            </w:r>
            <w:r w:rsidR="00663559" w:rsidRPr="00CA6C61">
              <w:rPr>
                <w:rFonts w:ascii="Arial" w:hAnsi="Arial" w:cs="Arial"/>
                <w:sz w:val="20"/>
                <w:szCs w:val="20"/>
                <w:vertAlign w:val="superscript"/>
              </w:rPr>
              <w:t>3</w:t>
            </w:r>
            <w:r w:rsidR="00663559" w:rsidRPr="00CA6C61">
              <w:rPr>
                <w:rFonts w:ascii="Arial" w:hAnsi="Arial" w:cs="Arial"/>
                <w:sz w:val="20"/>
                <w:szCs w:val="20"/>
              </w:rPr>
              <w:t xml:space="preserve"> – stanowisko pomiarowe zlokalizowane przy ul. </w:t>
            </w:r>
            <w:r w:rsidRPr="00CA6C61">
              <w:rPr>
                <w:rFonts w:ascii="Arial" w:hAnsi="Arial" w:cs="Arial"/>
                <w:sz w:val="20"/>
                <w:szCs w:val="20"/>
              </w:rPr>
              <w:t>Piłsudskiego, data pomiaru 18.01.2023 r. godz. 18:00</w:t>
            </w:r>
          </w:p>
          <w:p w:rsidR="00663559" w:rsidRPr="00CA6C61" w:rsidRDefault="00663559" w:rsidP="00663559">
            <w:pPr>
              <w:jc w:val="both"/>
              <w:rPr>
                <w:rFonts w:ascii="Arial" w:hAnsi="Arial" w:cs="Arial"/>
                <w:sz w:val="20"/>
                <w:szCs w:val="20"/>
              </w:rPr>
            </w:pPr>
          </w:p>
          <w:p w:rsidR="00663559" w:rsidRDefault="003B7062" w:rsidP="00663559">
            <w:pPr>
              <w:jc w:val="both"/>
              <w:rPr>
                <w:rFonts w:ascii="Arial" w:hAnsi="Arial" w:cs="Arial"/>
                <w:sz w:val="20"/>
                <w:szCs w:val="20"/>
              </w:rPr>
            </w:pPr>
            <w:r w:rsidRPr="00CA6C61">
              <w:rPr>
                <w:rFonts w:ascii="Arial" w:hAnsi="Arial" w:cs="Arial"/>
                <w:sz w:val="20"/>
                <w:szCs w:val="20"/>
              </w:rPr>
              <w:t>889,44</w:t>
            </w:r>
            <w:r w:rsidR="00663559" w:rsidRPr="00CA6C61">
              <w:rPr>
                <w:rFonts w:ascii="Arial" w:hAnsi="Arial" w:cs="Arial"/>
                <w:sz w:val="20"/>
                <w:szCs w:val="20"/>
              </w:rPr>
              <w:t xml:space="preserve"> </w:t>
            </w:r>
            <w:r w:rsidR="00411834" w:rsidRPr="00CA6C61">
              <w:rPr>
                <w:rFonts w:ascii="Arial" w:hAnsi="Arial" w:cs="Arial"/>
                <w:sz w:val="20"/>
                <w:szCs w:val="20"/>
              </w:rPr>
              <w:t>µ</w:t>
            </w:r>
            <w:r w:rsidR="00663559" w:rsidRPr="00CA6C61">
              <w:rPr>
                <w:rFonts w:ascii="Arial" w:hAnsi="Arial" w:cs="Arial"/>
                <w:sz w:val="20"/>
                <w:szCs w:val="20"/>
              </w:rPr>
              <w:t>g/m</w:t>
            </w:r>
            <w:r w:rsidR="00663559" w:rsidRPr="00CA6C61">
              <w:rPr>
                <w:rFonts w:ascii="Arial" w:hAnsi="Arial" w:cs="Arial"/>
                <w:sz w:val="20"/>
                <w:szCs w:val="20"/>
                <w:vertAlign w:val="superscript"/>
              </w:rPr>
              <w:t>3</w:t>
            </w:r>
            <w:r w:rsidR="00663559" w:rsidRPr="00CA6C61">
              <w:rPr>
                <w:rFonts w:ascii="Arial" w:hAnsi="Arial" w:cs="Arial"/>
                <w:sz w:val="20"/>
                <w:szCs w:val="20"/>
              </w:rPr>
              <w:t xml:space="preserve"> – stanowisko pomiarowe zlokalizowane przy ul. Piłsudskiego</w:t>
            </w:r>
            <w:r w:rsidRPr="00CA6C61">
              <w:rPr>
                <w:rFonts w:ascii="Arial" w:hAnsi="Arial" w:cs="Arial"/>
                <w:sz w:val="20"/>
                <w:szCs w:val="20"/>
              </w:rPr>
              <w:t>, data pomiaru 18.01.2023 r. godz. 19:00</w:t>
            </w:r>
          </w:p>
          <w:p w:rsidR="00F27CBD" w:rsidRDefault="00F27CBD" w:rsidP="00663559">
            <w:pPr>
              <w:jc w:val="both"/>
              <w:rPr>
                <w:rFonts w:ascii="Arial" w:hAnsi="Arial" w:cs="Arial"/>
                <w:sz w:val="20"/>
                <w:szCs w:val="20"/>
              </w:rPr>
            </w:pPr>
          </w:p>
          <w:p w:rsidR="00F27CBD" w:rsidRPr="00CA6C61" w:rsidRDefault="00F27CBD" w:rsidP="00663559">
            <w:pPr>
              <w:jc w:val="both"/>
              <w:rPr>
                <w:rFonts w:ascii="Arial" w:hAnsi="Arial" w:cs="Arial"/>
                <w:sz w:val="20"/>
                <w:szCs w:val="20"/>
              </w:rPr>
            </w:pPr>
            <w:r>
              <w:rPr>
                <w:rFonts w:ascii="Arial" w:hAnsi="Arial" w:cs="Arial"/>
                <w:sz w:val="20"/>
                <w:szCs w:val="20"/>
              </w:rPr>
              <w:t>52,16</w:t>
            </w:r>
            <w:r w:rsidRPr="00F27CBD">
              <w:rPr>
                <w:rFonts w:ascii="Arial" w:hAnsi="Arial" w:cs="Arial"/>
                <w:sz w:val="20"/>
                <w:szCs w:val="20"/>
              </w:rPr>
              <w:t xml:space="preserve"> µg/m</w:t>
            </w:r>
            <w:r w:rsidRPr="00F27CBD">
              <w:rPr>
                <w:rFonts w:ascii="Arial" w:hAnsi="Arial" w:cs="Arial"/>
                <w:sz w:val="20"/>
                <w:szCs w:val="20"/>
                <w:vertAlign w:val="superscript"/>
              </w:rPr>
              <w:t>3</w:t>
            </w:r>
            <w:r w:rsidRPr="00F27CBD">
              <w:rPr>
                <w:rFonts w:ascii="Arial" w:hAnsi="Arial" w:cs="Arial"/>
                <w:sz w:val="20"/>
                <w:szCs w:val="20"/>
              </w:rPr>
              <w:t xml:space="preserve"> – stanowisko pomiarowe zlokalizowane przy ul. Piłsudskiego, data pomiaru 18.01.2023 r. godz. </w:t>
            </w:r>
            <w:r>
              <w:rPr>
                <w:rFonts w:ascii="Arial" w:hAnsi="Arial" w:cs="Arial"/>
                <w:sz w:val="20"/>
                <w:szCs w:val="20"/>
              </w:rPr>
              <w:t>20</w:t>
            </w:r>
            <w:r w:rsidRPr="00F27CBD">
              <w:rPr>
                <w:rFonts w:ascii="Arial" w:hAnsi="Arial" w:cs="Arial"/>
                <w:sz w:val="20"/>
                <w:szCs w:val="20"/>
              </w:rPr>
              <w:t>:00</w:t>
            </w:r>
          </w:p>
          <w:p w:rsidR="00CA6C61" w:rsidRPr="00CA6C61" w:rsidRDefault="00CA6C61" w:rsidP="00663559">
            <w:pPr>
              <w:jc w:val="both"/>
              <w:rPr>
                <w:rFonts w:ascii="Arial" w:hAnsi="Arial" w:cs="Arial"/>
                <w:sz w:val="20"/>
                <w:szCs w:val="20"/>
              </w:rPr>
            </w:pPr>
          </w:p>
        </w:tc>
      </w:tr>
      <w:tr w:rsidR="00663559" w:rsidTr="00DC4F9E">
        <w:tc>
          <w:tcPr>
            <w:tcW w:w="704" w:type="dxa"/>
            <w:vAlign w:val="center"/>
          </w:tcPr>
          <w:p w:rsidR="00663559" w:rsidRDefault="00663559" w:rsidP="00663559">
            <w:pPr>
              <w:jc w:val="both"/>
              <w:rPr>
                <w:rFonts w:ascii="Arial" w:hAnsi="Arial" w:cs="Arial"/>
                <w:sz w:val="20"/>
                <w:szCs w:val="20"/>
              </w:rPr>
            </w:pPr>
            <w:r>
              <w:rPr>
                <w:rFonts w:ascii="Arial" w:hAnsi="Arial" w:cs="Arial"/>
                <w:sz w:val="20"/>
                <w:szCs w:val="20"/>
              </w:rPr>
              <w:t>2.</w:t>
            </w:r>
          </w:p>
        </w:tc>
        <w:tc>
          <w:tcPr>
            <w:tcW w:w="1418" w:type="dxa"/>
            <w:vAlign w:val="center"/>
          </w:tcPr>
          <w:p w:rsidR="00663559" w:rsidRDefault="00124026" w:rsidP="00663559">
            <w:pPr>
              <w:jc w:val="both"/>
              <w:rPr>
                <w:rFonts w:ascii="Arial" w:hAnsi="Arial" w:cs="Arial"/>
                <w:sz w:val="20"/>
                <w:szCs w:val="20"/>
              </w:rPr>
            </w:pPr>
            <w:r>
              <w:rPr>
                <w:rFonts w:ascii="Arial" w:hAnsi="Arial" w:cs="Arial"/>
                <w:sz w:val="20"/>
                <w:szCs w:val="20"/>
              </w:rPr>
              <w:t>1</w:t>
            </w:r>
            <w:r w:rsidR="0015234E">
              <w:rPr>
                <w:rFonts w:ascii="Arial" w:hAnsi="Arial" w:cs="Arial"/>
                <w:sz w:val="20"/>
                <w:szCs w:val="20"/>
              </w:rPr>
              <w:t>8</w:t>
            </w:r>
            <w:r w:rsidR="00663559">
              <w:rPr>
                <w:rFonts w:ascii="Arial" w:hAnsi="Arial" w:cs="Arial"/>
                <w:sz w:val="20"/>
                <w:szCs w:val="20"/>
              </w:rPr>
              <w:t>.0</w:t>
            </w:r>
            <w:r>
              <w:rPr>
                <w:rFonts w:ascii="Arial" w:hAnsi="Arial" w:cs="Arial"/>
                <w:sz w:val="20"/>
                <w:szCs w:val="20"/>
              </w:rPr>
              <w:t>1</w:t>
            </w:r>
            <w:r w:rsidR="00663559">
              <w:rPr>
                <w:rFonts w:ascii="Arial" w:hAnsi="Arial" w:cs="Arial"/>
                <w:sz w:val="20"/>
                <w:szCs w:val="20"/>
              </w:rPr>
              <w:t>.202</w:t>
            </w:r>
            <w:r>
              <w:rPr>
                <w:rFonts w:ascii="Arial" w:hAnsi="Arial" w:cs="Arial"/>
                <w:sz w:val="20"/>
                <w:szCs w:val="20"/>
              </w:rPr>
              <w:t>3</w:t>
            </w:r>
            <w:r w:rsidR="00663559">
              <w:rPr>
                <w:rFonts w:ascii="Arial" w:hAnsi="Arial" w:cs="Arial"/>
                <w:sz w:val="20"/>
                <w:szCs w:val="20"/>
              </w:rPr>
              <w:t xml:space="preserve"> r.</w:t>
            </w:r>
          </w:p>
          <w:p w:rsidR="0015234E" w:rsidRDefault="0015234E" w:rsidP="00663559">
            <w:pPr>
              <w:jc w:val="both"/>
              <w:rPr>
                <w:rFonts w:ascii="Arial" w:hAnsi="Arial" w:cs="Arial"/>
                <w:sz w:val="20"/>
                <w:szCs w:val="20"/>
              </w:rPr>
            </w:pPr>
            <w:r>
              <w:rPr>
                <w:rFonts w:ascii="Arial" w:hAnsi="Arial" w:cs="Arial"/>
                <w:sz w:val="20"/>
                <w:szCs w:val="20"/>
              </w:rPr>
              <w:t>godz. 2</w:t>
            </w:r>
            <w:r w:rsidR="006679BB">
              <w:rPr>
                <w:rFonts w:ascii="Arial" w:hAnsi="Arial" w:cs="Arial"/>
                <w:sz w:val="20"/>
                <w:szCs w:val="20"/>
              </w:rPr>
              <w:t>3</w:t>
            </w:r>
            <w:r>
              <w:rPr>
                <w:rFonts w:ascii="Arial" w:hAnsi="Arial" w:cs="Arial"/>
                <w:sz w:val="20"/>
                <w:szCs w:val="20"/>
              </w:rPr>
              <w:t>:0</w:t>
            </w:r>
            <w:r w:rsidR="006679BB">
              <w:rPr>
                <w:rFonts w:ascii="Arial" w:hAnsi="Arial" w:cs="Arial"/>
                <w:sz w:val="20"/>
                <w:szCs w:val="20"/>
              </w:rPr>
              <w:t>1</w:t>
            </w:r>
          </w:p>
        </w:tc>
        <w:tc>
          <w:tcPr>
            <w:tcW w:w="3827" w:type="dxa"/>
            <w:vAlign w:val="center"/>
          </w:tcPr>
          <w:p w:rsidR="00663559" w:rsidRDefault="00124026" w:rsidP="00663559">
            <w:pPr>
              <w:jc w:val="both"/>
              <w:rPr>
                <w:rFonts w:ascii="Arial" w:hAnsi="Arial" w:cs="Arial"/>
                <w:sz w:val="20"/>
                <w:szCs w:val="20"/>
              </w:rPr>
            </w:pPr>
            <w:r w:rsidRPr="00124026">
              <w:rPr>
                <w:rFonts w:ascii="Arial" w:hAnsi="Arial" w:cs="Arial"/>
                <w:sz w:val="20"/>
                <w:szCs w:val="20"/>
              </w:rPr>
              <w:t xml:space="preserve">Informacja o </w:t>
            </w:r>
            <w:r>
              <w:rPr>
                <w:rFonts w:ascii="Arial" w:hAnsi="Arial" w:cs="Arial"/>
                <w:sz w:val="20"/>
                <w:szCs w:val="20"/>
              </w:rPr>
              <w:t xml:space="preserve">ustaniu </w:t>
            </w:r>
            <w:r w:rsidRPr="00124026">
              <w:rPr>
                <w:rFonts w:ascii="Arial" w:hAnsi="Arial" w:cs="Arial"/>
                <w:sz w:val="20"/>
                <w:szCs w:val="20"/>
              </w:rPr>
              <w:t>wystąpieni</w:t>
            </w:r>
            <w:r>
              <w:rPr>
                <w:rFonts w:ascii="Arial" w:hAnsi="Arial" w:cs="Arial"/>
                <w:sz w:val="20"/>
                <w:szCs w:val="20"/>
              </w:rPr>
              <w:t>a</w:t>
            </w:r>
            <w:r w:rsidRPr="00124026">
              <w:rPr>
                <w:rFonts w:ascii="Arial" w:hAnsi="Arial" w:cs="Arial"/>
                <w:sz w:val="20"/>
                <w:szCs w:val="20"/>
              </w:rPr>
              <w:t xml:space="preserve"> ryzyka przekroczenia poziomu alarmowego dla dwutlenku siarki SO</w:t>
            </w:r>
            <w:r w:rsidRPr="00124026">
              <w:rPr>
                <w:rFonts w:ascii="Arial" w:hAnsi="Arial" w:cs="Arial"/>
                <w:sz w:val="20"/>
                <w:szCs w:val="20"/>
                <w:vertAlign w:val="subscript"/>
              </w:rPr>
              <w:t>2</w:t>
            </w:r>
            <w:r w:rsidRPr="00124026">
              <w:rPr>
                <w:rFonts w:ascii="Arial" w:hAnsi="Arial" w:cs="Arial"/>
                <w:sz w:val="20"/>
                <w:szCs w:val="20"/>
              </w:rPr>
              <w:t xml:space="preserve"> (500 µg/m</w:t>
            </w:r>
            <w:r w:rsidRPr="00A14A16">
              <w:rPr>
                <w:rFonts w:ascii="Arial" w:hAnsi="Arial" w:cs="Arial"/>
                <w:sz w:val="20"/>
                <w:szCs w:val="20"/>
                <w:vertAlign w:val="superscript"/>
              </w:rPr>
              <w:t>3</w:t>
            </w:r>
            <w:r w:rsidRPr="00124026">
              <w:rPr>
                <w:rFonts w:ascii="Arial" w:hAnsi="Arial" w:cs="Arial"/>
                <w:sz w:val="20"/>
                <w:szCs w:val="20"/>
              </w:rPr>
              <w:t>) na obszarze aglomeracji szczecińskiej.</w:t>
            </w:r>
          </w:p>
        </w:tc>
        <w:tc>
          <w:tcPr>
            <w:tcW w:w="3113" w:type="dxa"/>
            <w:vAlign w:val="center"/>
          </w:tcPr>
          <w:p w:rsidR="00CA6C61" w:rsidRPr="00CA6C61" w:rsidRDefault="00CA6C61" w:rsidP="00CA6C61">
            <w:pPr>
              <w:jc w:val="both"/>
              <w:rPr>
                <w:rFonts w:ascii="Arial" w:hAnsi="Arial" w:cs="Arial"/>
                <w:sz w:val="20"/>
                <w:szCs w:val="20"/>
              </w:rPr>
            </w:pPr>
          </w:p>
          <w:p w:rsidR="00CA6C61" w:rsidRPr="00A14A16" w:rsidRDefault="00A14A16" w:rsidP="00CA6C61">
            <w:pPr>
              <w:jc w:val="both"/>
              <w:rPr>
                <w:rFonts w:ascii="Arial" w:hAnsi="Arial" w:cs="Arial"/>
                <w:sz w:val="20"/>
                <w:szCs w:val="20"/>
              </w:rPr>
            </w:pPr>
            <w:r w:rsidRPr="00A14A16">
              <w:rPr>
                <w:rFonts w:ascii="Arial" w:hAnsi="Arial" w:cs="Arial"/>
                <w:sz w:val="20"/>
                <w:szCs w:val="20"/>
              </w:rPr>
              <w:t>27,40</w:t>
            </w:r>
            <w:r w:rsidR="00CA6C61" w:rsidRPr="00A14A16">
              <w:rPr>
                <w:rFonts w:ascii="Arial" w:hAnsi="Arial" w:cs="Arial"/>
                <w:sz w:val="20"/>
                <w:szCs w:val="20"/>
              </w:rPr>
              <w:t xml:space="preserve"> µg/m</w:t>
            </w:r>
            <w:r w:rsidR="00CA6C61" w:rsidRPr="00A14A16">
              <w:rPr>
                <w:rFonts w:ascii="Arial" w:hAnsi="Arial" w:cs="Arial"/>
                <w:sz w:val="20"/>
                <w:szCs w:val="20"/>
                <w:vertAlign w:val="superscript"/>
              </w:rPr>
              <w:t>3</w:t>
            </w:r>
            <w:r w:rsidR="00CA6C61" w:rsidRPr="00A14A16">
              <w:rPr>
                <w:rFonts w:ascii="Arial" w:hAnsi="Arial" w:cs="Arial"/>
                <w:sz w:val="20"/>
                <w:szCs w:val="20"/>
              </w:rPr>
              <w:t xml:space="preserve"> – stanowisko pomiarowe zlokalizowane przy ul. Piłsudskiego, data pomiaru 1</w:t>
            </w:r>
            <w:r w:rsidRPr="00A14A16">
              <w:rPr>
                <w:rFonts w:ascii="Arial" w:hAnsi="Arial" w:cs="Arial"/>
                <w:sz w:val="20"/>
                <w:szCs w:val="20"/>
              </w:rPr>
              <w:t>8</w:t>
            </w:r>
            <w:r w:rsidR="00CA6C61" w:rsidRPr="00A14A16">
              <w:rPr>
                <w:rFonts w:ascii="Arial" w:hAnsi="Arial" w:cs="Arial"/>
                <w:sz w:val="20"/>
                <w:szCs w:val="20"/>
              </w:rPr>
              <w:t xml:space="preserve">.01.2023 r. godz. </w:t>
            </w:r>
            <w:r w:rsidRPr="00A14A16">
              <w:rPr>
                <w:rFonts w:ascii="Arial" w:hAnsi="Arial" w:cs="Arial"/>
                <w:sz w:val="20"/>
                <w:szCs w:val="20"/>
              </w:rPr>
              <w:t>21</w:t>
            </w:r>
            <w:r w:rsidR="00CA6C61" w:rsidRPr="00A14A16">
              <w:rPr>
                <w:rFonts w:ascii="Arial" w:hAnsi="Arial" w:cs="Arial"/>
                <w:sz w:val="20"/>
                <w:szCs w:val="20"/>
              </w:rPr>
              <w:t>:00</w:t>
            </w:r>
          </w:p>
          <w:p w:rsidR="00CA6C61" w:rsidRPr="00A14A16" w:rsidRDefault="00CA6C61" w:rsidP="00CA6C61">
            <w:pPr>
              <w:jc w:val="both"/>
              <w:rPr>
                <w:rFonts w:ascii="Arial" w:hAnsi="Arial" w:cs="Arial"/>
                <w:sz w:val="20"/>
                <w:szCs w:val="20"/>
              </w:rPr>
            </w:pPr>
          </w:p>
          <w:p w:rsidR="00CA6C61" w:rsidRDefault="00A14A16" w:rsidP="00CA6C61">
            <w:pPr>
              <w:jc w:val="both"/>
              <w:rPr>
                <w:rFonts w:ascii="Arial" w:hAnsi="Arial" w:cs="Arial"/>
                <w:sz w:val="20"/>
                <w:szCs w:val="20"/>
              </w:rPr>
            </w:pPr>
            <w:r w:rsidRPr="00A14A16">
              <w:rPr>
                <w:rFonts w:ascii="Arial" w:hAnsi="Arial" w:cs="Arial"/>
                <w:sz w:val="20"/>
                <w:szCs w:val="20"/>
              </w:rPr>
              <w:t>19,64</w:t>
            </w:r>
            <w:r w:rsidR="00CA6C61" w:rsidRPr="00A14A16">
              <w:rPr>
                <w:rFonts w:ascii="Arial" w:hAnsi="Arial" w:cs="Arial"/>
                <w:sz w:val="20"/>
                <w:szCs w:val="20"/>
              </w:rPr>
              <w:t xml:space="preserve"> µg/m</w:t>
            </w:r>
            <w:r w:rsidR="00CA6C61" w:rsidRPr="00A14A16">
              <w:rPr>
                <w:rFonts w:ascii="Arial" w:hAnsi="Arial" w:cs="Arial"/>
                <w:sz w:val="20"/>
                <w:szCs w:val="20"/>
                <w:vertAlign w:val="superscript"/>
              </w:rPr>
              <w:t>3</w:t>
            </w:r>
            <w:r w:rsidR="00CA6C61" w:rsidRPr="00A14A16">
              <w:rPr>
                <w:rFonts w:ascii="Arial" w:hAnsi="Arial" w:cs="Arial"/>
                <w:sz w:val="20"/>
                <w:szCs w:val="20"/>
              </w:rPr>
              <w:t xml:space="preserve"> – stanowisko pomiarowe zlokalizowane przy ul. Piłsudskiego, data pomiaru 1</w:t>
            </w:r>
            <w:r w:rsidR="008D10A2">
              <w:rPr>
                <w:rFonts w:ascii="Arial" w:hAnsi="Arial" w:cs="Arial"/>
                <w:sz w:val="20"/>
                <w:szCs w:val="20"/>
              </w:rPr>
              <w:t>8</w:t>
            </w:r>
            <w:r w:rsidR="00CA6C61" w:rsidRPr="00A14A16">
              <w:rPr>
                <w:rFonts w:ascii="Arial" w:hAnsi="Arial" w:cs="Arial"/>
                <w:sz w:val="20"/>
                <w:szCs w:val="20"/>
              </w:rPr>
              <w:t xml:space="preserve">.01.2023 r. godz. </w:t>
            </w:r>
            <w:r w:rsidRPr="00A14A16">
              <w:rPr>
                <w:rFonts w:ascii="Arial" w:hAnsi="Arial" w:cs="Arial"/>
                <w:sz w:val="20"/>
                <w:szCs w:val="20"/>
              </w:rPr>
              <w:t>22</w:t>
            </w:r>
            <w:r w:rsidR="00CA6C61" w:rsidRPr="00A14A16">
              <w:rPr>
                <w:rFonts w:ascii="Arial" w:hAnsi="Arial" w:cs="Arial"/>
                <w:sz w:val="20"/>
                <w:szCs w:val="20"/>
              </w:rPr>
              <w:t>:00</w:t>
            </w:r>
          </w:p>
          <w:p w:rsidR="006679BB" w:rsidRDefault="006679BB" w:rsidP="00CA6C61">
            <w:pPr>
              <w:jc w:val="both"/>
              <w:rPr>
                <w:rFonts w:ascii="Arial" w:hAnsi="Arial" w:cs="Arial"/>
                <w:sz w:val="20"/>
                <w:szCs w:val="20"/>
              </w:rPr>
            </w:pPr>
          </w:p>
          <w:p w:rsidR="006679BB" w:rsidRPr="00A14A16" w:rsidRDefault="006679BB" w:rsidP="00CA6C61">
            <w:pPr>
              <w:jc w:val="both"/>
              <w:rPr>
                <w:rFonts w:ascii="Arial" w:hAnsi="Arial" w:cs="Arial"/>
                <w:sz w:val="20"/>
                <w:szCs w:val="20"/>
              </w:rPr>
            </w:pPr>
            <w:r w:rsidRPr="006679BB">
              <w:rPr>
                <w:rFonts w:ascii="Arial" w:hAnsi="Arial" w:cs="Arial"/>
                <w:sz w:val="20"/>
                <w:szCs w:val="20"/>
              </w:rPr>
              <w:t>1</w:t>
            </w:r>
            <w:r>
              <w:rPr>
                <w:rFonts w:ascii="Arial" w:hAnsi="Arial" w:cs="Arial"/>
                <w:sz w:val="20"/>
                <w:szCs w:val="20"/>
              </w:rPr>
              <w:t>8</w:t>
            </w:r>
            <w:r w:rsidRPr="006679BB">
              <w:rPr>
                <w:rFonts w:ascii="Arial" w:hAnsi="Arial" w:cs="Arial"/>
                <w:sz w:val="20"/>
                <w:szCs w:val="20"/>
              </w:rPr>
              <w:t>,</w:t>
            </w:r>
            <w:r>
              <w:rPr>
                <w:rFonts w:ascii="Arial" w:hAnsi="Arial" w:cs="Arial"/>
                <w:sz w:val="20"/>
                <w:szCs w:val="20"/>
              </w:rPr>
              <w:t>55</w:t>
            </w:r>
            <w:r w:rsidRPr="006679BB">
              <w:rPr>
                <w:rFonts w:ascii="Arial" w:hAnsi="Arial" w:cs="Arial"/>
                <w:sz w:val="20"/>
                <w:szCs w:val="20"/>
              </w:rPr>
              <w:t xml:space="preserve"> µg/m</w:t>
            </w:r>
            <w:r w:rsidRPr="006679BB">
              <w:rPr>
                <w:rFonts w:ascii="Arial" w:hAnsi="Arial" w:cs="Arial"/>
                <w:sz w:val="20"/>
                <w:szCs w:val="20"/>
                <w:vertAlign w:val="superscript"/>
              </w:rPr>
              <w:t>3</w:t>
            </w:r>
            <w:r w:rsidRPr="006679BB">
              <w:rPr>
                <w:rFonts w:ascii="Arial" w:hAnsi="Arial" w:cs="Arial"/>
                <w:sz w:val="20"/>
                <w:szCs w:val="20"/>
              </w:rPr>
              <w:t xml:space="preserve"> – stanowisko pomiarowe zlokalizowane przy ul. Piłsudskiego, data pomiaru 1</w:t>
            </w:r>
            <w:r w:rsidR="008D10A2">
              <w:rPr>
                <w:rFonts w:ascii="Arial" w:hAnsi="Arial" w:cs="Arial"/>
                <w:sz w:val="20"/>
                <w:szCs w:val="20"/>
              </w:rPr>
              <w:t>8</w:t>
            </w:r>
            <w:r w:rsidRPr="006679BB">
              <w:rPr>
                <w:rFonts w:ascii="Arial" w:hAnsi="Arial" w:cs="Arial"/>
                <w:sz w:val="20"/>
                <w:szCs w:val="20"/>
              </w:rPr>
              <w:t>.01.2023 r. godz. 2</w:t>
            </w:r>
            <w:r>
              <w:rPr>
                <w:rFonts w:ascii="Arial" w:hAnsi="Arial" w:cs="Arial"/>
                <w:sz w:val="20"/>
                <w:szCs w:val="20"/>
              </w:rPr>
              <w:t>3</w:t>
            </w:r>
            <w:r w:rsidRPr="006679BB">
              <w:rPr>
                <w:rFonts w:ascii="Arial" w:hAnsi="Arial" w:cs="Arial"/>
                <w:sz w:val="20"/>
                <w:szCs w:val="20"/>
              </w:rPr>
              <w:t>:00</w:t>
            </w:r>
          </w:p>
          <w:p w:rsidR="00CA6C61" w:rsidRPr="00CA6C61" w:rsidRDefault="00CA6C61" w:rsidP="00A14A16">
            <w:pPr>
              <w:jc w:val="both"/>
              <w:rPr>
                <w:rFonts w:ascii="Arial" w:hAnsi="Arial" w:cs="Arial"/>
                <w:sz w:val="20"/>
                <w:szCs w:val="20"/>
              </w:rPr>
            </w:pPr>
          </w:p>
        </w:tc>
      </w:tr>
    </w:tbl>
    <w:p w:rsidR="00A525B3" w:rsidRDefault="00A6137A" w:rsidP="0034383D">
      <w:pPr>
        <w:spacing w:before="240"/>
        <w:jc w:val="both"/>
        <w:rPr>
          <w:rFonts w:ascii="Arial" w:hAnsi="Arial" w:cs="Arial"/>
          <w:sz w:val="20"/>
          <w:szCs w:val="20"/>
        </w:rPr>
      </w:pPr>
      <w:r w:rsidRPr="00A6137A">
        <w:rPr>
          <w:rFonts w:ascii="Arial" w:hAnsi="Arial" w:cs="Arial"/>
          <w:sz w:val="20"/>
          <w:szCs w:val="20"/>
        </w:rPr>
        <w:t>N</w:t>
      </w:r>
      <w:r>
        <w:rPr>
          <w:rFonts w:ascii="Arial" w:hAnsi="Arial" w:cs="Arial"/>
          <w:sz w:val="20"/>
          <w:szCs w:val="20"/>
        </w:rPr>
        <w:t>ależy podkreślić, iż n</w:t>
      </w:r>
      <w:r w:rsidRPr="00A6137A">
        <w:rPr>
          <w:rFonts w:ascii="Arial" w:hAnsi="Arial" w:cs="Arial"/>
          <w:sz w:val="20"/>
          <w:szCs w:val="20"/>
        </w:rPr>
        <w:t>iekorzystne warunki atmosferyczne</w:t>
      </w:r>
      <w:r>
        <w:rPr>
          <w:rFonts w:ascii="Arial" w:hAnsi="Arial" w:cs="Arial"/>
          <w:sz w:val="20"/>
          <w:szCs w:val="20"/>
        </w:rPr>
        <w:t xml:space="preserve"> (</w:t>
      </w:r>
      <w:proofErr w:type="spellStart"/>
      <w:r>
        <w:rPr>
          <w:rFonts w:ascii="Arial" w:hAnsi="Arial" w:cs="Arial"/>
          <w:sz w:val="20"/>
          <w:szCs w:val="20"/>
        </w:rPr>
        <w:t>t.j</w:t>
      </w:r>
      <w:proofErr w:type="spellEnd"/>
      <w:r>
        <w:rPr>
          <w:rFonts w:ascii="Arial" w:hAnsi="Arial" w:cs="Arial"/>
          <w:sz w:val="20"/>
          <w:szCs w:val="20"/>
        </w:rPr>
        <w:t>.</w:t>
      </w:r>
      <w:r w:rsidRPr="00A6137A">
        <w:rPr>
          <w:rFonts w:ascii="Arial" w:hAnsi="Arial" w:cs="Arial"/>
          <w:sz w:val="20"/>
          <w:szCs w:val="20"/>
        </w:rPr>
        <w:t xml:space="preserve"> mała prędkość wiatru</w:t>
      </w:r>
      <w:r>
        <w:rPr>
          <w:rFonts w:ascii="Arial" w:hAnsi="Arial" w:cs="Arial"/>
          <w:sz w:val="20"/>
          <w:szCs w:val="20"/>
        </w:rPr>
        <w:t xml:space="preserve">, </w:t>
      </w:r>
      <w:r w:rsidRPr="00A6137A">
        <w:rPr>
          <w:rFonts w:ascii="Arial" w:hAnsi="Arial" w:cs="Arial"/>
          <w:sz w:val="20"/>
          <w:szCs w:val="20"/>
        </w:rPr>
        <w:t>niskie temperatury powietrza, niskie gradienty ciśnienia</w:t>
      </w:r>
      <w:r>
        <w:rPr>
          <w:rFonts w:ascii="Arial" w:hAnsi="Arial" w:cs="Arial"/>
          <w:sz w:val="20"/>
          <w:szCs w:val="20"/>
        </w:rPr>
        <w:t>)</w:t>
      </w:r>
      <w:r w:rsidRPr="00A6137A">
        <w:rPr>
          <w:rFonts w:ascii="Arial" w:hAnsi="Arial" w:cs="Arial"/>
          <w:sz w:val="20"/>
          <w:szCs w:val="20"/>
        </w:rPr>
        <w:t>, determinują pojawianie się podwyższonych stężeń zanieczyszczeń</w:t>
      </w:r>
      <w:r>
        <w:rPr>
          <w:rFonts w:ascii="Arial" w:hAnsi="Arial" w:cs="Arial"/>
          <w:sz w:val="20"/>
          <w:szCs w:val="20"/>
        </w:rPr>
        <w:t xml:space="preserve"> </w:t>
      </w:r>
      <w:r w:rsidR="001E4307">
        <w:rPr>
          <w:rFonts w:ascii="Arial" w:hAnsi="Arial" w:cs="Arial"/>
          <w:sz w:val="20"/>
          <w:szCs w:val="20"/>
        </w:rPr>
        <w:t>substancji w powietrzu</w:t>
      </w:r>
      <w:r>
        <w:rPr>
          <w:rFonts w:ascii="Arial" w:hAnsi="Arial" w:cs="Arial"/>
          <w:sz w:val="20"/>
          <w:szCs w:val="20"/>
        </w:rPr>
        <w:t xml:space="preserve">. </w:t>
      </w:r>
      <w:r w:rsidRPr="00A6137A">
        <w:rPr>
          <w:rFonts w:ascii="Arial" w:hAnsi="Arial" w:cs="Arial"/>
          <w:sz w:val="20"/>
          <w:szCs w:val="20"/>
        </w:rPr>
        <w:t>Popraw</w:t>
      </w:r>
      <w:r>
        <w:rPr>
          <w:rFonts w:ascii="Arial" w:hAnsi="Arial" w:cs="Arial"/>
          <w:sz w:val="20"/>
          <w:szCs w:val="20"/>
        </w:rPr>
        <w:t>a</w:t>
      </w:r>
      <w:r w:rsidRPr="00A6137A">
        <w:rPr>
          <w:rFonts w:ascii="Arial" w:hAnsi="Arial" w:cs="Arial"/>
          <w:sz w:val="20"/>
          <w:szCs w:val="20"/>
        </w:rPr>
        <w:t xml:space="preserve"> jakości powietrza </w:t>
      </w:r>
      <w:r>
        <w:rPr>
          <w:rFonts w:ascii="Arial" w:hAnsi="Arial" w:cs="Arial"/>
          <w:sz w:val="20"/>
          <w:szCs w:val="20"/>
        </w:rPr>
        <w:t xml:space="preserve">następuje natomiast w </w:t>
      </w:r>
      <w:r w:rsidRPr="00A6137A">
        <w:rPr>
          <w:rFonts w:ascii="Arial" w:hAnsi="Arial" w:cs="Arial"/>
          <w:sz w:val="20"/>
          <w:szCs w:val="20"/>
        </w:rPr>
        <w:t>sytuacji zwiększenia prędkości wiatru i opadów atmosferycznych.</w:t>
      </w:r>
    </w:p>
    <w:p w:rsidR="003307BD" w:rsidRPr="003307BD" w:rsidRDefault="000D1B3C" w:rsidP="00A6137A">
      <w:pPr>
        <w:jc w:val="both"/>
        <w:rPr>
          <w:rFonts w:ascii="Arial" w:hAnsi="Arial" w:cs="Arial"/>
          <w:sz w:val="20"/>
          <w:szCs w:val="20"/>
        </w:rPr>
      </w:pPr>
      <w:r w:rsidRPr="003307BD">
        <w:rPr>
          <w:rFonts w:ascii="Arial" w:hAnsi="Arial" w:cs="Arial"/>
          <w:sz w:val="20"/>
          <w:szCs w:val="20"/>
        </w:rPr>
        <w:t xml:space="preserve">Monitoring zanieczyszczenia powietrza w strefie aglomeracja szczecińska realizowany był dla dwutlenku siarki przez Główny Inspektorat Ochrony Środowiska w Szczecinie w ramach Państwowego Monitoringu Środowiska. </w:t>
      </w:r>
      <w:r w:rsidR="003307BD" w:rsidRPr="003307BD">
        <w:rPr>
          <w:rFonts w:ascii="Arial" w:hAnsi="Arial" w:cs="Arial"/>
          <w:sz w:val="20"/>
          <w:szCs w:val="20"/>
        </w:rPr>
        <w:t>W 2018 roku p</w:t>
      </w:r>
      <w:r w:rsidRPr="003307BD">
        <w:rPr>
          <w:rFonts w:ascii="Arial" w:hAnsi="Arial" w:cs="Arial"/>
          <w:sz w:val="20"/>
          <w:szCs w:val="20"/>
        </w:rPr>
        <w:t xml:space="preserve">omiary prowadzone były na </w:t>
      </w:r>
      <w:r w:rsidR="003307BD" w:rsidRPr="003307BD">
        <w:rPr>
          <w:rFonts w:ascii="Arial" w:hAnsi="Arial" w:cs="Arial"/>
          <w:sz w:val="20"/>
          <w:szCs w:val="20"/>
        </w:rPr>
        <w:t xml:space="preserve">2 stanowiskach pomiarowych, zlokalizowanych przy ul. Andrzejewskiego i Piłsudskiego, a od roku 2019 </w:t>
      </w:r>
      <w:r w:rsidR="00565A70">
        <w:rPr>
          <w:rFonts w:ascii="Arial" w:hAnsi="Arial" w:cs="Arial"/>
          <w:sz w:val="20"/>
          <w:szCs w:val="20"/>
        </w:rPr>
        <w:t xml:space="preserve">tylko </w:t>
      </w:r>
      <w:r w:rsidR="003307BD" w:rsidRPr="003307BD">
        <w:rPr>
          <w:rFonts w:ascii="Arial" w:hAnsi="Arial" w:cs="Arial"/>
          <w:sz w:val="20"/>
          <w:szCs w:val="20"/>
        </w:rPr>
        <w:t>na 1</w:t>
      </w:r>
      <w:r w:rsidRPr="003307BD">
        <w:rPr>
          <w:rFonts w:ascii="Arial" w:hAnsi="Arial" w:cs="Arial"/>
          <w:sz w:val="20"/>
          <w:szCs w:val="20"/>
        </w:rPr>
        <w:t xml:space="preserve"> stanowisku</w:t>
      </w:r>
      <w:r w:rsidR="003307BD" w:rsidRPr="003307BD">
        <w:rPr>
          <w:rFonts w:ascii="Arial" w:hAnsi="Arial" w:cs="Arial"/>
          <w:sz w:val="20"/>
          <w:szCs w:val="20"/>
        </w:rPr>
        <w:t xml:space="preserve"> – przy ul. Piłsudskiego</w:t>
      </w:r>
      <w:r w:rsidRPr="003307BD">
        <w:rPr>
          <w:rFonts w:ascii="Arial" w:hAnsi="Arial" w:cs="Arial"/>
          <w:sz w:val="20"/>
          <w:szCs w:val="20"/>
        </w:rPr>
        <w:t xml:space="preserve">. </w:t>
      </w:r>
    </w:p>
    <w:p w:rsidR="008D10A2" w:rsidRDefault="003307BD" w:rsidP="00A6137A">
      <w:pPr>
        <w:jc w:val="both"/>
        <w:rPr>
          <w:rFonts w:ascii="Arial" w:hAnsi="Arial" w:cs="Arial"/>
          <w:sz w:val="20"/>
          <w:szCs w:val="20"/>
        </w:rPr>
      </w:pPr>
      <w:r w:rsidRPr="003307BD">
        <w:rPr>
          <w:rFonts w:ascii="Arial" w:hAnsi="Arial" w:cs="Arial"/>
          <w:sz w:val="20"/>
          <w:szCs w:val="20"/>
        </w:rPr>
        <w:t>Należy zaznaczyć, iż w ramach prowadzonych w latach 2018 – 2023 pomiarów</w:t>
      </w:r>
      <w:r w:rsidR="00115720" w:rsidRPr="003307BD">
        <w:rPr>
          <w:rFonts w:ascii="Arial" w:hAnsi="Arial" w:cs="Arial"/>
          <w:sz w:val="20"/>
          <w:szCs w:val="20"/>
        </w:rPr>
        <w:t xml:space="preserve"> nie stwierdzono przekroczeń poziomów dopuszczalnych dwutlenku siarki</w:t>
      </w:r>
      <w:r w:rsidR="00A6137A" w:rsidRPr="003307BD">
        <w:rPr>
          <w:rFonts w:ascii="Arial" w:hAnsi="Arial" w:cs="Arial"/>
          <w:sz w:val="20"/>
          <w:szCs w:val="20"/>
        </w:rPr>
        <w:t>.</w:t>
      </w:r>
      <w:r w:rsidR="00115720" w:rsidRPr="003307BD">
        <w:rPr>
          <w:rFonts w:ascii="Arial" w:hAnsi="Arial" w:cs="Arial"/>
          <w:sz w:val="20"/>
          <w:szCs w:val="20"/>
        </w:rPr>
        <w:t xml:space="preserve"> </w:t>
      </w:r>
      <w:r w:rsidR="002A653D" w:rsidRPr="003307BD">
        <w:rPr>
          <w:rFonts w:ascii="Arial" w:hAnsi="Arial" w:cs="Arial"/>
          <w:sz w:val="20"/>
          <w:szCs w:val="20"/>
        </w:rPr>
        <w:t>Nie zanotowano również przekroczeń poziomu alarmowego SO</w:t>
      </w:r>
      <w:r w:rsidR="002A653D" w:rsidRPr="003307BD">
        <w:rPr>
          <w:rFonts w:ascii="Arial" w:hAnsi="Arial" w:cs="Arial"/>
          <w:sz w:val="20"/>
          <w:szCs w:val="20"/>
          <w:vertAlign w:val="subscript"/>
        </w:rPr>
        <w:t>2</w:t>
      </w:r>
      <w:r w:rsidR="002A653D" w:rsidRPr="003307BD">
        <w:rPr>
          <w:rFonts w:ascii="Arial" w:hAnsi="Arial" w:cs="Arial"/>
          <w:sz w:val="20"/>
          <w:szCs w:val="20"/>
        </w:rPr>
        <w:t>.</w:t>
      </w:r>
    </w:p>
    <w:p w:rsidR="008D10A2" w:rsidRDefault="008D10A2" w:rsidP="00A6137A">
      <w:pPr>
        <w:jc w:val="both"/>
        <w:rPr>
          <w:rFonts w:ascii="Arial" w:hAnsi="Arial" w:cs="Arial"/>
          <w:sz w:val="20"/>
          <w:szCs w:val="20"/>
        </w:rPr>
      </w:pPr>
    </w:p>
    <w:p w:rsidR="008D10A2" w:rsidRDefault="008D10A2" w:rsidP="00A6137A">
      <w:pPr>
        <w:jc w:val="both"/>
        <w:rPr>
          <w:rFonts w:ascii="Arial" w:hAnsi="Arial" w:cs="Arial"/>
          <w:sz w:val="20"/>
          <w:szCs w:val="20"/>
        </w:rPr>
      </w:pPr>
    </w:p>
    <w:p w:rsidR="00A525B3" w:rsidRPr="003307BD" w:rsidRDefault="002A653D" w:rsidP="00A6137A">
      <w:pPr>
        <w:jc w:val="both"/>
        <w:rPr>
          <w:rFonts w:ascii="Arial" w:hAnsi="Arial" w:cs="Arial"/>
          <w:sz w:val="20"/>
          <w:szCs w:val="20"/>
        </w:rPr>
      </w:pPr>
      <w:r w:rsidRPr="003307BD">
        <w:rPr>
          <w:rFonts w:ascii="Arial" w:hAnsi="Arial" w:cs="Arial"/>
          <w:sz w:val="20"/>
          <w:szCs w:val="20"/>
        </w:rPr>
        <w:t xml:space="preserve"> </w:t>
      </w:r>
    </w:p>
    <w:p w:rsidR="00A525B3" w:rsidRPr="00A854A7" w:rsidRDefault="00900335" w:rsidP="00A854A7">
      <w:pPr>
        <w:pStyle w:val="Legenda"/>
        <w:jc w:val="both"/>
        <w:rPr>
          <w:rFonts w:ascii="Arial" w:hAnsi="Arial" w:cs="Arial"/>
          <w:sz w:val="20"/>
          <w:szCs w:val="20"/>
        </w:rPr>
      </w:pPr>
      <w:bookmarkStart w:id="21" w:name="_Toc83022452"/>
      <w:bookmarkStart w:id="22" w:name="_Toc155823122"/>
      <w:bookmarkStart w:id="23" w:name="_Toc155823169"/>
      <w:r w:rsidRPr="00A854A7">
        <w:rPr>
          <w:rFonts w:ascii="Arial" w:hAnsi="Arial" w:cs="Arial"/>
          <w:sz w:val="20"/>
          <w:szCs w:val="20"/>
        </w:rPr>
        <w:t xml:space="preserve">Tabela </w:t>
      </w:r>
      <w:r w:rsidR="00206421" w:rsidRPr="00A854A7">
        <w:rPr>
          <w:rFonts w:ascii="Arial" w:hAnsi="Arial" w:cs="Arial"/>
          <w:sz w:val="20"/>
          <w:szCs w:val="20"/>
        </w:rPr>
        <w:fldChar w:fldCharType="begin"/>
      </w:r>
      <w:r w:rsidR="00206421" w:rsidRPr="00A854A7">
        <w:rPr>
          <w:rFonts w:ascii="Arial" w:hAnsi="Arial" w:cs="Arial"/>
          <w:sz w:val="20"/>
          <w:szCs w:val="20"/>
        </w:rPr>
        <w:instrText xml:space="preserve"> SEQ Tabela \* ARABIC </w:instrText>
      </w:r>
      <w:r w:rsidR="00206421" w:rsidRPr="00A854A7">
        <w:rPr>
          <w:rFonts w:ascii="Arial" w:hAnsi="Arial" w:cs="Arial"/>
          <w:sz w:val="20"/>
          <w:szCs w:val="20"/>
        </w:rPr>
        <w:fldChar w:fldCharType="separate"/>
      </w:r>
      <w:r w:rsidR="003E3408">
        <w:rPr>
          <w:rFonts w:ascii="Arial" w:hAnsi="Arial" w:cs="Arial"/>
          <w:noProof/>
          <w:sz w:val="20"/>
          <w:szCs w:val="20"/>
        </w:rPr>
        <w:t>4</w:t>
      </w:r>
      <w:r w:rsidR="00206421" w:rsidRPr="00A854A7">
        <w:rPr>
          <w:rFonts w:ascii="Arial" w:hAnsi="Arial" w:cs="Arial"/>
          <w:noProof/>
          <w:sz w:val="20"/>
          <w:szCs w:val="20"/>
        </w:rPr>
        <w:fldChar w:fldCharType="end"/>
      </w:r>
      <w:r w:rsidR="00030060" w:rsidRPr="00A854A7">
        <w:rPr>
          <w:rFonts w:ascii="Arial" w:hAnsi="Arial" w:cs="Arial"/>
          <w:b/>
          <w:sz w:val="20"/>
          <w:szCs w:val="20"/>
        </w:rPr>
        <w:t xml:space="preserve"> </w:t>
      </w:r>
      <w:r w:rsidR="00030060" w:rsidRPr="00A854A7">
        <w:rPr>
          <w:rFonts w:ascii="Arial" w:hAnsi="Arial" w:cs="Arial"/>
          <w:sz w:val="20"/>
          <w:szCs w:val="20"/>
        </w:rPr>
        <w:t xml:space="preserve">Wyniki pomiarów stężeń </w:t>
      </w:r>
      <w:bookmarkStart w:id="24" w:name="_Hlk154740132"/>
      <w:r w:rsidR="0098749F">
        <w:rPr>
          <w:rFonts w:ascii="Arial" w:hAnsi="Arial" w:cs="Arial"/>
          <w:sz w:val="20"/>
          <w:szCs w:val="20"/>
        </w:rPr>
        <w:t>dwutlenku siarki (SO</w:t>
      </w:r>
      <w:r w:rsidR="0098749F" w:rsidRPr="0098749F">
        <w:rPr>
          <w:rFonts w:ascii="Arial" w:hAnsi="Arial" w:cs="Arial"/>
          <w:sz w:val="20"/>
          <w:szCs w:val="20"/>
          <w:vertAlign w:val="subscript"/>
        </w:rPr>
        <w:t>2</w:t>
      </w:r>
      <w:r w:rsidR="0098749F">
        <w:rPr>
          <w:rFonts w:ascii="Arial" w:hAnsi="Arial" w:cs="Arial"/>
          <w:sz w:val="20"/>
          <w:szCs w:val="20"/>
        </w:rPr>
        <w:t>)</w:t>
      </w:r>
      <w:r w:rsidR="00030060" w:rsidRPr="00A854A7">
        <w:rPr>
          <w:rFonts w:ascii="Arial" w:hAnsi="Arial" w:cs="Arial"/>
          <w:sz w:val="20"/>
          <w:szCs w:val="20"/>
        </w:rPr>
        <w:t xml:space="preserve"> </w:t>
      </w:r>
      <w:bookmarkEnd w:id="24"/>
      <w:r w:rsidR="00030060" w:rsidRPr="00A854A7">
        <w:rPr>
          <w:rFonts w:ascii="Arial" w:hAnsi="Arial" w:cs="Arial"/>
          <w:sz w:val="20"/>
          <w:szCs w:val="20"/>
        </w:rPr>
        <w:t>w 202</w:t>
      </w:r>
      <w:r w:rsidR="0098749F">
        <w:rPr>
          <w:rFonts w:ascii="Arial" w:hAnsi="Arial" w:cs="Arial"/>
          <w:sz w:val="20"/>
          <w:szCs w:val="20"/>
        </w:rPr>
        <w:t>3</w:t>
      </w:r>
      <w:r w:rsidR="00030060" w:rsidRPr="00A854A7">
        <w:rPr>
          <w:rFonts w:ascii="Arial" w:hAnsi="Arial" w:cs="Arial"/>
          <w:sz w:val="20"/>
          <w:szCs w:val="20"/>
        </w:rPr>
        <w:t xml:space="preserve"> roku ze stacji monitoringu zlokalizowan</w:t>
      </w:r>
      <w:r w:rsidR="00753E68">
        <w:rPr>
          <w:rFonts w:ascii="Arial" w:hAnsi="Arial" w:cs="Arial"/>
          <w:sz w:val="20"/>
          <w:szCs w:val="20"/>
        </w:rPr>
        <w:t>ej</w:t>
      </w:r>
      <w:r w:rsidR="00030060" w:rsidRPr="00A854A7">
        <w:rPr>
          <w:rFonts w:ascii="Arial" w:hAnsi="Arial" w:cs="Arial"/>
          <w:sz w:val="20"/>
          <w:szCs w:val="20"/>
        </w:rPr>
        <w:t xml:space="preserve"> w strefie aglomeracja szczecińska</w:t>
      </w:r>
      <w:bookmarkEnd w:id="21"/>
      <w:r w:rsidR="00A027F6">
        <w:rPr>
          <w:rFonts w:ascii="Arial" w:hAnsi="Arial" w:cs="Arial"/>
          <w:sz w:val="20"/>
          <w:szCs w:val="20"/>
        </w:rPr>
        <w:t xml:space="preserve"> </w:t>
      </w:r>
      <w:r w:rsidR="00A027F6">
        <w:rPr>
          <w:rStyle w:val="Odwoanieprzypisudolnego"/>
          <w:rFonts w:ascii="Arial" w:hAnsi="Arial"/>
          <w:sz w:val="20"/>
          <w:szCs w:val="20"/>
        </w:rPr>
        <w:footnoteReference w:id="1"/>
      </w:r>
      <w:bookmarkEnd w:id="22"/>
      <w:bookmarkEnd w:id="23"/>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3"/>
        <w:gridCol w:w="1501"/>
        <w:gridCol w:w="1362"/>
        <w:gridCol w:w="1116"/>
        <w:gridCol w:w="1558"/>
        <w:gridCol w:w="1135"/>
        <w:gridCol w:w="1841"/>
      </w:tblGrid>
      <w:tr w:rsidR="006805A2" w:rsidRPr="000136A2" w:rsidTr="006F604E">
        <w:trPr>
          <w:trHeight w:val="317"/>
        </w:trPr>
        <w:tc>
          <w:tcPr>
            <w:tcW w:w="231" w:type="pct"/>
            <w:vMerge w:val="restart"/>
            <w:shd w:val="clear" w:color="000000" w:fill="BFBFBF"/>
            <w:vAlign w:val="center"/>
            <w:hideMark/>
          </w:tcPr>
          <w:p w:rsidR="006805A2" w:rsidRPr="000136A2" w:rsidRDefault="006805A2" w:rsidP="000136A2">
            <w:pPr>
              <w:spacing w:after="0" w:line="240" w:lineRule="auto"/>
              <w:jc w:val="center"/>
              <w:rPr>
                <w:rFonts w:ascii="Arial" w:eastAsia="Times New Roman" w:hAnsi="Arial" w:cs="Arial"/>
                <w:b/>
                <w:bCs/>
                <w:color w:val="000000"/>
                <w:sz w:val="18"/>
                <w:szCs w:val="18"/>
                <w:lang w:eastAsia="pl-PL"/>
              </w:rPr>
            </w:pPr>
            <w:bookmarkStart w:id="26" w:name="_Hlk82697001"/>
            <w:r w:rsidRPr="000136A2">
              <w:rPr>
                <w:rFonts w:ascii="Arial" w:eastAsia="Times New Roman" w:hAnsi="Arial" w:cs="Arial"/>
                <w:b/>
                <w:bCs/>
                <w:color w:val="000000"/>
                <w:sz w:val="18"/>
                <w:szCs w:val="18"/>
                <w:lang w:eastAsia="pl-PL"/>
              </w:rPr>
              <w:t>Lp.</w:t>
            </w:r>
          </w:p>
        </w:tc>
        <w:tc>
          <w:tcPr>
            <w:tcW w:w="841" w:type="pct"/>
            <w:vMerge w:val="restart"/>
            <w:shd w:val="clear" w:color="000000" w:fill="BFBFBF"/>
            <w:vAlign w:val="center"/>
            <w:hideMark/>
          </w:tcPr>
          <w:p w:rsidR="006805A2" w:rsidRPr="000136A2" w:rsidRDefault="006805A2" w:rsidP="000136A2">
            <w:pPr>
              <w:spacing w:after="0" w:line="240" w:lineRule="auto"/>
              <w:jc w:val="center"/>
              <w:rPr>
                <w:rFonts w:ascii="Arial" w:eastAsia="Times New Roman" w:hAnsi="Arial" w:cs="Arial"/>
                <w:b/>
                <w:bCs/>
                <w:color w:val="000000"/>
                <w:sz w:val="18"/>
                <w:szCs w:val="18"/>
                <w:lang w:eastAsia="pl-PL"/>
              </w:rPr>
            </w:pPr>
            <w:r w:rsidRPr="000136A2">
              <w:rPr>
                <w:rFonts w:ascii="Arial" w:eastAsia="Times New Roman" w:hAnsi="Arial" w:cs="Arial"/>
                <w:b/>
                <w:bCs/>
                <w:color w:val="000000"/>
                <w:sz w:val="18"/>
                <w:szCs w:val="18"/>
                <w:lang w:eastAsia="pl-PL"/>
              </w:rPr>
              <w:t>Stanowisko</w:t>
            </w:r>
          </w:p>
        </w:tc>
        <w:tc>
          <w:tcPr>
            <w:tcW w:w="763" w:type="pct"/>
            <w:vMerge w:val="restart"/>
            <w:shd w:val="clear" w:color="000000" w:fill="BFBFBF"/>
            <w:vAlign w:val="center"/>
            <w:hideMark/>
          </w:tcPr>
          <w:p w:rsidR="006805A2" w:rsidRPr="000136A2" w:rsidRDefault="006805A2" w:rsidP="000136A2">
            <w:pPr>
              <w:spacing w:after="0" w:line="240" w:lineRule="auto"/>
              <w:jc w:val="center"/>
              <w:rPr>
                <w:rFonts w:ascii="Arial" w:eastAsia="Times New Roman" w:hAnsi="Arial" w:cs="Arial"/>
                <w:b/>
                <w:bCs/>
                <w:color w:val="000000"/>
                <w:sz w:val="18"/>
                <w:szCs w:val="18"/>
                <w:lang w:eastAsia="pl-PL"/>
              </w:rPr>
            </w:pPr>
            <w:r w:rsidRPr="000136A2">
              <w:rPr>
                <w:rFonts w:ascii="Arial" w:eastAsia="Times New Roman" w:hAnsi="Arial" w:cs="Arial"/>
                <w:b/>
                <w:bCs/>
                <w:color w:val="000000"/>
                <w:sz w:val="18"/>
                <w:szCs w:val="18"/>
                <w:lang w:eastAsia="pl-PL"/>
              </w:rPr>
              <w:t>Kod krajowy stacji</w:t>
            </w:r>
          </w:p>
        </w:tc>
        <w:tc>
          <w:tcPr>
            <w:tcW w:w="3165" w:type="pct"/>
            <w:gridSpan w:val="4"/>
            <w:shd w:val="clear" w:color="000000" w:fill="BFBFBF"/>
            <w:vAlign w:val="center"/>
            <w:hideMark/>
          </w:tcPr>
          <w:p w:rsidR="006805A2" w:rsidRPr="000136A2" w:rsidRDefault="006805A2" w:rsidP="000136A2">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SO</w:t>
            </w:r>
            <w:r w:rsidRPr="00C16B93">
              <w:rPr>
                <w:rFonts w:ascii="Arial" w:eastAsia="Times New Roman" w:hAnsi="Arial" w:cs="Arial"/>
                <w:b/>
                <w:bCs/>
                <w:color w:val="000000"/>
                <w:sz w:val="18"/>
                <w:szCs w:val="18"/>
                <w:vertAlign w:val="subscript"/>
                <w:lang w:eastAsia="pl-PL"/>
              </w:rPr>
              <w:t>2</w:t>
            </w:r>
            <w:r w:rsidRPr="000136A2">
              <w:rPr>
                <w:rFonts w:ascii="Arial" w:eastAsia="Times New Roman" w:hAnsi="Arial" w:cs="Arial"/>
                <w:b/>
                <w:bCs/>
                <w:color w:val="000000"/>
                <w:sz w:val="18"/>
                <w:szCs w:val="18"/>
                <w:lang w:eastAsia="pl-PL"/>
              </w:rPr>
              <w:t xml:space="preserve"> </w:t>
            </w:r>
          </w:p>
        </w:tc>
      </w:tr>
      <w:tr w:rsidR="006805A2" w:rsidRPr="000136A2" w:rsidTr="006F604E">
        <w:trPr>
          <w:cantSplit/>
          <w:trHeight w:val="2171"/>
        </w:trPr>
        <w:tc>
          <w:tcPr>
            <w:tcW w:w="231" w:type="pct"/>
            <w:vMerge/>
            <w:tcBorders>
              <w:bottom w:val="single" w:sz="4" w:space="0" w:color="auto"/>
            </w:tcBorders>
            <w:vAlign w:val="center"/>
            <w:hideMark/>
          </w:tcPr>
          <w:p w:rsidR="006805A2" w:rsidRPr="000136A2" w:rsidRDefault="006805A2" w:rsidP="000136A2">
            <w:pPr>
              <w:spacing w:after="0" w:line="240" w:lineRule="auto"/>
              <w:jc w:val="center"/>
              <w:rPr>
                <w:rFonts w:ascii="Arial" w:eastAsia="Times New Roman" w:hAnsi="Arial" w:cs="Arial"/>
                <w:b/>
                <w:bCs/>
                <w:color w:val="000000"/>
                <w:sz w:val="18"/>
                <w:szCs w:val="18"/>
                <w:lang w:eastAsia="pl-PL"/>
              </w:rPr>
            </w:pPr>
          </w:p>
        </w:tc>
        <w:tc>
          <w:tcPr>
            <w:tcW w:w="841" w:type="pct"/>
            <w:vMerge/>
            <w:tcBorders>
              <w:bottom w:val="single" w:sz="4" w:space="0" w:color="auto"/>
            </w:tcBorders>
            <w:vAlign w:val="center"/>
            <w:hideMark/>
          </w:tcPr>
          <w:p w:rsidR="006805A2" w:rsidRPr="000136A2" w:rsidRDefault="006805A2" w:rsidP="000136A2">
            <w:pPr>
              <w:spacing w:after="0" w:line="240" w:lineRule="auto"/>
              <w:jc w:val="center"/>
              <w:rPr>
                <w:rFonts w:ascii="Arial" w:eastAsia="Times New Roman" w:hAnsi="Arial" w:cs="Arial"/>
                <w:b/>
                <w:bCs/>
                <w:color w:val="000000"/>
                <w:sz w:val="18"/>
                <w:szCs w:val="18"/>
                <w:lang w:eastAsia="pl-PL"/>
              </w:rPr>
            </w:pPr>
          </w:p>
        </w:tc>
        <w:tc>
          <w:tcPr>
            <w:tcW w:w="763" w:type="pct"/>
            <w:vMerge/>
            <w:tcBorders>
              <w:bottom w:val="single" w:sz="4" w:space="0" w:color="auto"/>
            </w:tcBorders>
            <w:vAlign w:val="center"/>
            <w:hideMark/>
          </w:tcPr>
          <w:p w:rsidR="006805A2" w:rsidRPr="000136A2" w:rsidRDefault="006805A2" w:rsidP="000136A2">
            <w:pPr>
              <w:spacing w:after="0" w:line="240" w:lineRule="auto"/>
              <w:jc w:val="center"/>
              <w:rPr>
                <w:rFonts w:ascii="Arial" w:eastAsia="Times New Roman" w:hAnsi="Arial" w:cs="Arial"/>
                <w:b/>
                <w:bCs/>
                <w:color w:val="000000"/>
                <w:sz w:val="18"/>
                <w:szCs w:val="18"/>
                <w:lang w:eastAsia="pl-PL"/>
              </w:rPr>
            </w:pPr>
          </w:p>
        </w:tc>
        <w:tc>
          <w:tcPr>
            <w:tcW w:w="625" w:type="pct"/>
            <w:tcBorders>
              <w:bottom w:val="single" w:sz="4" w:space="0" w:color="auto"/>
            </w:tcBorders>
            <w:shd w:val="clear" w:color="000000" w:fill="BFBFBF"/>
            <w:vAlign w:val="center"/>
            <w:hideMark/>
          </w:tcPr>
          <w:p w:rsidR="006F604E" w:rsidRDefault="006805A2" w:rsidP="000136A2">
            <w:pPr>
              <w:spacing w:after="0" w:line="240" w:lineRule="auto"/>
              <w:jc w:val="center"/>
              <w:rPr>
                <w:rFonts w:ascii="Arial" w:eastAsia="Times New Roman" w:hAnsi="Arial" w:cs="Arial"/>
                <w:b/>
                <w:bCs/>
                <w:color w:val="000000"/>
                <w:sz w:val="18"/>
                <w:szCs w:val="18"/>
                <w:lang w:eastAsia="pl-PL"/>
              </w:rPr>
            </w:pPr>
            <w:r w:rsidRPr="006805A2">
              <w:rPr>
                <w:rFonts w:ascii="Arial" w:eastAsia="Times New Roman" w:hAnsi="Arial" w:cs="Arial"/>
                <w:b/>
                <w:bCs/>
                <w:color w:val="000000"/>
                <w:sz w:val="18"/>
                <w:szCs w:val="18"/>
                <w:lang w:eastAsia="pl-PL"/>
              </w:rPr>
              <w:t>L&gt;350</w:t>
            </w:r>
          </w:p>
          <w:p w:rsidR="006805A2" w:rsidRPr="000136A2" w:rsidRDefault="006805A2" w:rsidP="000136A2">
            <w:pPr>
              <w:spacing w:after="0" w:line="240" w:lineRule="auto"/>
              <w:jc w:val="center"/>
              <w:rPr>
                <w:rFonts w:ascii="Arial" w:eastAsia="Times New Roman" w:hAnsi="Arial" w:cs="Arial"/>
                <w:b/>
                <w:bCs/>
                <w:color w:val="000000"/>
                <w:sz w:val="18"/>
                <w:szCs w:val="18"/>
                <w:lang w:eastAsia="pl-PL"/>
              </w:rPr>
            </w:pPr>
            <w:r w:rsidRPr="006805A2">
              <w:rPr>
                <w:rFonts w:ascii="Arial" w:eastAsia="Times New Roman" w:hAnsi="Arial" w:cs="Arial"/>
                <w:b/>
                <w:bCs/>
                <w:color w:val="000000"/>
                <w:sz w:val="18"/>
                <w:szCs w:val="18"/>
                <w:lang w:eastAsia="pl-PL"/>
              </w:rPr>
              <w:t>(S1)</w:t>
            </w:r>
          </w:p>
          <w:p w:rsidR="006805A2" w:rsidRPr="000136A2" w:rsidRDefault="006805A2" w:rsidP="000136A2">
            <w:pPr>
              <w:spacing w:after="0" w:line="240" w:lineRule="auto"/>
              <w:jc w:val="center"/>
              <w:rPr>
                <w:rFonts w:ascii="Arial" w:eastAsia="Times New Roman" w:hAnsi="Arial" w:cs="Arial"/>
                <w:b/>
                <w:bCs/>
                <w:color w:val="000000"/>
                <w:sz w:val="18"/>
                <w:szCs w:val="18"/>
                <w:lang w:eastAsia="pl-PL"/>
              </w:rPr>
            </w:pPr>
            <w:r w:rsidRPr="000136A2">
              <w:rPr>
                <w:rFonts w:ascii="Arial" w:eastAsia="Times New Roman" w:hAnsi="Arial" w:cs="Arial"/>
                <w:b/>
                <w:bCs/>
                <w:color w:val="000000"/>
                <w:sz w:val="18"/>
                <w:szCs w:val="18"/>
                <w:lang w:eastAsia="pl-PL"/>
              </w:rPr>
              <w:t>[</w:t>
            </w:r>
            <w:proofErr w:type="spellStart"/>
            <w:r w:rsidRPr="000136A2">
              <w:rPr>
                <w:rFonts w:ascii="Arial" w:eastAsia="Times New Roman" w:hAnsi="Arial" w:cs="Arial"/>
                <w:b/>
                <w:bCs/>
                <w:color w:val="000000"/>
                <w:sz w:val="18"/>
                <w:szCs w:val="18"/>
                <w:lang w:eastAsia="pl-PL"/>
              </w:rPr>
              <w:t>μg</w:t>
            </w:r>
            <w:proofErr w:type="spellEnd"/>
            <w:r w:rsidRPr="000136A2">
              <w:rPr>
                <w:rFonts w:ascii="Arial" w:eastAsia="Times New Roman" w:hAnsi="Arial" w:cs="Arial"/>
                <w:b/>
                <w:bCs/>
                <w:color w:val="000000"/>
                <w:sz w:val="18"/>
                <w:szCs w:val="18"/>
                <w:lang w:eastAsia="pl-PL"/>
              </w:rPr>
              <w:t>/m</w:t>
            </w:r>
            <w:r w:rsidRPr="000136A2">
              <w:rPr>
                <w:rFonts w:ascii="Arial" w:eastAsia="Times New Roman" w:hAnsi="Arial" w:cs="Arial"/>
                <w:b/>
                <w:bCs/>
                <w:color w:val="000000"/>
                <w:sz w:val="18"/>
                <w:szCs w:val="18"/>
                <w:vertAlign w:val="superscript"/>
                <w:lang w:eastAsia="pl-PL"/>
              </w:rPr>
              <w:t>3</w:t>
            </w:r>
            <w:r w:rsidRPr="000136A2">
              <w:rPr>
                <w:rFonts w:ascii="Arial" w:eastAsia="Times New Roman" w:hAnsi="Arial" w:cs="Arial"/>
                <w:b/>
                <w:bCs/>
                <w:color w:val="000000"/>
                <w:sz w:val="18"/>
                <w:szCs w:val="18"/>
                <w:lang w:eastAsia="pl-PL"/>
              </w:rPr>
              <w:t>]</w:t>
            </w:r>
          </w:p>
        </w:tc>
        <w:tc>
          <w:tcPr>
            <w:tcW w:w="873" w:type="pct"/>
            <w:tcBorders>
              <w:bottom w:val="single" w:sz="4" w:space="0" w:color="auto"/>
            </w:tcBorders>
            <w:shd w:val="clear" w:color="000000" w:fill="BFBFBF"/>
            <w:vAlign w:val="center"/>
          </w:tcPr>
          <w:p w:rsidR="006805A2" w:rsidRPr="000136A2" w:rsidRDefault="006F604E" w:rsidP="001D7EDE">
            <w:pPr>
              <w:spacing w:after="0" w:line="240" w:lineRule="auto"/>
              <w:jc w:val="center"/>
              <w:rPr>
                <w:rFonts w:ascii="Arial" w:eastAsia="Times New Roman" w:hAnsi="Arial" w:cs="Arial"/>
                <w:b/>
                <w:bCs/>
                <w:color w:val="000000"/>
                <w:sz w:val="18"/>
                <w:szCs w:val="18"/>
                <w:lang w:eastAsia="pl-PL"/>
              </w:rPr>
            </w:pPr>
            <w:r w:rsidRPr="006F604E">
              <w:rPr>
                <w:rFonts w:ascii="Arial" w:eastAsia="Times New Roman" w:hAnsi="Arial" w:cs="Arial"/>
                <w:b/>
                <w:bCs/>
                <w:color w:val="000000"/>
                <w:sz w:val="18"/>
                <w:szCs w:val="18"/>
                <w:lang w:eastAsia="pl-PL"/>
              </w:rPr>
              <w:t xml:space="preserve">25 maks. (S1) </w:t>
            </w:r>
            <w:r w:rsidR="006805A2" w:rsidRPr="000136A2">
              <w:rPr>
                <w:rFonts w:ascii="Arial" w:eastAsia="Times New Roman" w:hAnsi="Arial" w:cs="Arial"/>
                <w:b/>
                <w:bCs/>
                <w:color w:val="000000"/>
                <w:sz w:val="18"/>
                <w:szCs w:val="18"/>
                <w:lang w:eastAsia="pl-PL"/>
              </w:rPr>
              <w:t>[</w:t>
            </w:r>
            <w:bookmarkStart w:id="27" w:name="_Hlk82695934"/>
            <w:proofErr w:type="spellStart"/>
            <w:r w:rsidR="006805A2" w:rsidRPr="000136A2">
              <w:rPr>
                <w:rFonts w:ascii="Arial" w:eastAsia="Times New Roman" w:hAnsi="Arial" w:cs="Arial"/>
                <w:b/>
                <w:bCs/>
                <w:color w:val="000000"/>
                <w:sz w:val="18"/>
                <w:szCs w:val="18"/>
                <w:lang w:eastAsia="pl-PL"/>
              </w:rPr>
              <w:t>μg</w:t>
            </w:r>
            <w:proofErr w:type="spellEnd"/>
            <w:r w:rsidR="006805A2" w:rsidRPr="000136A2">
              <w:rPr>
                <w:rFonts w:ascii="Arial" w:eastAsia="Times New Roman" w:hAnsi="Arial" w:cs="Arial"/>
                <w:b/>
                <w:bCs/>
                <w:color w:val="000000"/>
                <w:sz w:val="18"/>
                <w:szCs w:val="18"/>
                <w:lang w:eastAsia="pl-PL"/>
              </w:rPr>
              <w:t>/m</w:t>
            </w:r>
            <w:r w:rsidR="006805A2" w:rsidRPr="000136A2">
              <w:rPr>
                <w:rFonts w:ascii="Arial" w:eastAsia="Times New Roman" w:hAnsi="Arial" w:cs="Arial"/>
                <w:b/>
                <w:bCs/>
                <w:color w:val="000000"/>
                <w:sz w:val="18"/>
                <w:szCs w:val="18"/>
                <w:vertAlign w:val="superscript"/>
                <w:lang w:eastAsia="pl-PL"/>
              </w:rPr>
              <w:t>3</w:t>
            </w:r>
            <w:bookmarkEnd w:id="27"/>
            <w:r w:rsidR="006805A2" w:rsidRPr="000136A2">
              <w:rPr>
                <w:rFonts w:ascii="Arial" w:eastAsia="Times New Roman" w:hAnsi="Arial" w:cs="Arial"/>
                <w:b/>
                <w:bCs/>
                <w:color w:val="000000"/>
                <w:sz w:val="18"/>
                <w:szCs w:val="18"/>
                <w:lang w:eastAsia="pl-PL"/>
              </w:rPr>
              <w:t xml:space="preserve">] </w:t>
            </w:r>
          </w:p>
        </w:tc>
        <w:tc>
          <w:tcPr>
            <w:tcW w:w="636" w:type="pct"/>
            <w:tcBorders>
              <w:bottom w:val="single" w:sz="4" w:space="0" w:color="auto"/>
            </w:tcBorders>
            <w:shd w:val="clear" w:color="000000" w:fill="BFBFBF"/>
            <w:vAlign w:val="center"/>
          </w:tcPr>
          <w:p w:rsidR="006805A2" w:rsidRDefault="006F604E" w:rsidP="000136A2">
            <w:pPr>
              <w:spacing w:after="0" w:line="240" w:lineRule="auto"/>
              <w:jc w:val="center"/>
              <w:rPr>
                <w:rFonts w:ascii="Arial" w:eastAsia="Times New Roman" w:hAnsi="Arial" w:cs="Arial"/>
                <w:b/>
                <w:bCs/>
                <w:sz w:val="18"/>
                <w:szCs w:val="18"/>
                <w:lang w:eastAsia="pl-PL"/>
              </w:rPr>
            </w:pPr>
            <w:r w:rsidRPr="006F604E">
              <w:rPr>
                <w:rFonts w:ascii="Arial" w:eastAsia="Times New Roman" w:hAnsi="Arial" w:cs="Arial"/>
                <w:b/>
                <w:bCs/>
                <w:sz w:val="18"/>
                <w:szCs w:val="18"/>
                <w:lang w:eastAsia="pl-PL"/>
              </w:rPr>
              <w:t>L&gt;125 (S24)</w:t>
            </w:r>
          </w:p>
          <w:p w:rsidR="006F604E" w:rsidRPr="000136A2" w:rsidRDefault="006F604E" w:rsidP="000136A2">
            <w:pPr>
              <w:spacing w:after="0" w:line="240" w:lineRule="auto"/>
              <w:jc w:val="center"/>
              <w:rPr>
                <w:rFonts w:ascii="Arial" w:eastAsia="Times New Roman" w:hAnsi="Arial" w:cs="Arial"/>
                <w:b/>
                <w:bCs/>
                <w:color w:val="000000"/>
                <w:sz w:val="18"/>
                <w:szCs w:val="18"/>
                <w:lang w:eastAsia="pl-PL"/>
              </w:rPr>
            </w:pPr>
            <w:r w:rsidRPr="006F604E">
              <w:rPr>
                <w:rFonts w:ascii="Arial" w:eastAsia="Times New Roman" w:hAnsi="Arial" w:cs="Arial"/>
                <w:b/>
                <w:bCs/>
                <w:color w:val="000000"/>
                <w:sz w:val="18"/>
                <w:szCs w:val="18"/>
                <w:lang w:eastAsia="pl-PL"/>
              </w:rPr>
              <w:t>[</w:t>
            </w:r>
            <w:proofErr w:type="spellStart"/>
            <w:r w:rsidRPr="006F604E">
              <w:rPr>
                <w:rFonts w:ascii="Arial" w:eastAsia="Times New Roman" w:hAnsi="Arial" w:cs="Arial"/>
                <w:b/>
                <w:bCs/>
                <w:color w:val="000000"/>
                <w:sz w:val="18"/>
                <w:szCs w:val="18"/>
                <w:lang w:eastAsia="pl-PL"/>
              </w:rPr>
              <w:t>μg</w:t>
            </w:r>
            <w:proofErr w:type="spellEnd"/>
            <w:r w:rsidRPr="006F604E">
              <w:rPr>
                <w:rFonts w:ascii="Arial" w:eastAsia="Times New Roman" w:hAnsi="Arial" w:cs="Arial"/>
                <w:b/>
                <w:bCs/>
                <w:color w:val="000000"/>
                <w:sz w:val="18"/>
                <w:szCs w:val="18"/>
                <w:lang w:eastAsia="pl-PL"/>
              </w:rPr>
              <w:t>/m</w:t>
            </w:r>
            <w:r w:rsidRPr="006F604E">
              <w:rPr>
                <w:rFonts w:ascii="Arial" w:eastAsia="Times New Roman" w:hAnsi="Arial" w:cs="Arial"/>
                <w:b/>
                <w:bCs/>
                <w:color w:val="000000"/>
                <w:sz w:val="18"/>
                <w:szCs w:val="18"/>
                <w:vertAlign w:val="superscript"/>
                <w:lang w:eastAsia="pl-PL"/>
              </w:rPr>
              <w:t>3</w:t>
            </w:r>
            <w:r w:rsidRPr="006F604E">
              <w:rPr>
                <w:rFonts w:ascii="Arial" w:eastAsia="Times New Roman" w:hAnsi="Arial" w:cs="Arial"/>
                <w:b/>
                <w:bCs/>
                <w:color w:val="000000"/>
                <w:sz w:val="18"/>
                <w:szCs w:val="18"/>
                <w:lang w:eastAsia="pl-PL"/>
              </w:rPr>
              <w:t>]</w:t>
            </w:r>
          </w:p>
        </w:tc>
        <w:tc>
          <w:tcPr>
            <w:tcW w:w="1031" w:type="pct"/>
            <w:tcBorders>
              <w:bottom w:val="single" w:sz="4" w:space="0" w:color="auto"/>
            </w:tcBorders>
            <w:shd w:val="clear" w:color="000000" w:fill="BFBFBF"/>
            <w:vAlign w:val="center"/>
          </w:tcPr>
          <w:p w:rsidR="006F604E" w:rsidRDefault="006F604E" w:rsidP="001D7EDE">
            <w:pPr>
              <w:spacing w:after="0" w:line="240" w:lineRule="auto"/>
              <w:jc w:val="center"/>
              <w:rPr>
                <w:rFonts w:ascii="Arial" w:eastAsia="Times New Roman" w:hAnsi="Arial" w:cs="Arial"/>
                <w:b/>
                <w:bCs/>
                <w:color w:val="000000"/>
                <w:sz w:val="18"/>
                <w:szCs w:val="18"/>
                <w:lang w:eastAsia="pl-PL"/>
              </w:rPr>
            </w:pPr>
            <w:r w:rsidRPr="006F604E">
              <w:rPr>
                <w:rFonts w:ascii="Arial" w:eastAsia="Times New Roman" w:hAnsi="Arial" w:cs="Arial"/>
                <w:b/>
                <w:bCs/>
                <w:color w:val="000000"/>
                <w:sz w:val="18"/>
                <w:szCs w:val="18"/>
                <w:lang w:eastAsia="pl-PL"/>
              </w:rPr>
              <w:t xml:space="preserve">4 maks. </w:t>
            </w:r>
          </w:p>
          <w:p w:rsidR="006F604E" w:rsidRDefault="006F604E" w:rsidP="001D7EDE">
            <w:pPr>
              <w:spacing w:after="0" w:line="240" w:lineRule="auto"/>
              <w:jc w:val="center"/>
              <w:rPr>
                <w:rFonts w:ascii="Arial" w:eastAsia="Times New Roman" w:hAnsi="Arial" w:cs="Arial"/>
                <w:b/>
                <w:bCs/>
                <w:color w:val="000000"/>
                <w:sz w:val="18"/>
                <w:szCs w:val="18"/>
                <w:lang w:eastAsia="pl-PL"/>
              </w:rPr>
            </w:pPr>
            <w:r w:rsidRPr="006F604E">
              <w:rPr>
                <w:rFonts w:ascii="Arial" w:eastAsia="Times New Roman" w:hAnsi="Arial" w:cs="Arial"/>
                <w:b/>
                <w:bCs/>
                <w:color w:val="000000"/>
                <w:sz w:val="18"/>
                <w:szCs w:val="18"/>
                <w:lang w:eastAsia="pl-PL"/>
              </w:rPr>
              <w:t xml:space="preserve">(S24) </w:t>
            </w:r>
          </w:p>
          <w:p w:rsidR="006805A2" w:rsidRPr="000136A2" w:rsidRDefault="006F604E" w:rsidP="001D7EDE">
            <w:pPr>
              <w:spacing w:after="0" w:line="240" w:lineRule="auto"/>
              <w:jc w:val="center"/>
              <w:rPr>
                <w:rFonts w:ascii="Arial" w:eastAsia="Times New Roman" w:hAnsi="Arial" w:cs="Arial"/>
                <w:b/>
                <w:bCs/>
                <w:color w:val="000000"/>
                <w:sz w:val="18"/>
                <w:szCs w:val="18"/>
                <w:lang w:eastAsia="pl-PL"/>
              </w:rPr>
            </w:pPr>
            <w:r w:rsidRPr="006F604E">
              <w:rPr>
                <w:rFonts w:ascii="Arial" w:eastAsia="Times New Roman" w:hAnsi="Arial" w:cs="Arial"/>
                <w:b/>
                <w:bCs/>
                <w:color w:val="000000"/>
                <w:sz w:val="18"/>
                <w:szCs w:val="18"/>
                <w:lang w:eastAsia="pl-PL"/>
              </w:rPr>
              <w:t>[</w:t>
            </w:r>
            <w:proofErr w:type="spellStart"/>
            <w:r w:rsidRPr="006F604E">
              <w:rPr>
                <w:rFonts w:ascii="Arial" w:eastAsia="Times New Roman" w:hAnsi="Arial" w:cs="Arial"/>
                <w:b/>
                <w:bCs/>
                <w:color w:val="000000"/>
                <w:sz w:val="18"/>
                <w:szCs w:val="18"/>
                <w:lang w:eastAsia="pl-PL"/>
              </w:rPr>
              <w:t>μg</w:t>
            </w:r>
            <w:proofErr w:type="spellEnd"/>
            <w:r w:rsidRPr="006F604E">
              <w:rPr>
                <w:rFonts w:ascii="Arial" w:eastAsia="Times New Roman" w:hAnsi="Arial" w:cs="Arial"/>
                <w:b/>
                <w:bCs/>
                <w:color w:val="000000"/>
                <w:sz w:val="18"/>
                <w:szCs w:val="18"/>
                <w:lang w:eastAsia="pl-PL"/>
              </w:rPr>
              <w:t>/m</w:t>
            </w:r>
            <w:r w:rsidRPr="006F604E">
              <w:rPr>
                <w:rFonts w:ascii="Arial" w:eastAsia="Times New Roman" w:hAnsi="Arial" w:cs="Arial"/>
                <w:b/>
                <w:bCs/>
                <w:color w:val="000000"/>
                <w:sz w:val="18"/>
                <w:szCs w:val="18"/>
                <w:vertAlign w:val="superscript"/>
                <w:lang w:eastAsia="pl-PL"/>
              </w:rPr>
              <w:t>3</w:t>
            </w:r>
            <w:r w:rsidRPr="006F604E">
              <w:rPr>
                <w:rFonts w:ascii="Arial" w:eastAsia="Times New Roman" w:hAnsi="Arial" w:cs="Arial"/>
                <w:b/>
                <w:bCs/>
                <w:color w:val="000000"/>
                <w:sz w:val="18"/>
                <w:szCs w:val="18"/>
                <w:lang w:eastAsia="pl-PL"/>
              </w:rPr>
              <w:t>]</w:t>
            </w:r>
          </w:p>
        </w:tc>
      </w:tr>
      <w:tr w:rsidR="006805A2" w:rsidRPr="000136A2" w:rsidTr="006F604E">
        <w:trPr>
          <w:trHeight w:val="628"/>
        </w:trPr>
        <w:tc>
          <w:tcPr>
            <w:tcW w:w="1835" w:type="pct"/>
            <w:gridSpan w:val="3"/>
            <w:shd w:val="clear" w:color="auto" w:fill="FDE9D9"/>
            <w:vAlign w:val="center"/>
          </w:tcPr>
          <w:p w:rsidR="006805A2" w:rsidRPr="000136A2" w:rsidRDefault="006805A2" w:rsidP="000136A2">
            <w:pPr>
              <w:spacing w:after="0" w:line="240" w:lineRule="auto"/>
              <w:jc w:val="center"/>
              <w:rPr>
                <w:rFonts w:ascii="Arial" w:eastAsia="Times New Roman" w:hAnsi="Arial" w:cs="Arial"/>
                <w:b/>
                <w:bCs/>
                <w:color w:val="000000"/>
                <w:sz w:val="18"/>
                <w:szCs w:val="18"/>
                <w:lang w:eastAsia="pl-PL"/>
              </w:rPr>
            </w:pPr>
            <w:r w:rsidRPr="000136A2">
              <w:rPr>
                <w:rFonts w:ascii="Arial" w:eastAsia="Times New Roman" w:hAnsi="Arial" w:cs="Arial"/>
                <w:b/>
                <w:bCs/>
                <w:color w:val="000000"/>
                <w:sz w:val="18"/>
                <w:szCs w:val="18"/>
                <w:lang w:eastAsia="pl-PL"/>
              </w:rPr>
              <w:t xml:space="preserve">Norma zgodnie z </w:t>
            </w:r>
            <w:r w:rsidRPr="001D7EDE">
              <w:rPr>
                <w:rFonts w:ascii="Arial" w:eastAsia="Times New Roman" w:hAnsi="Arial" w:cs="Arial"/>
                <w:b/>
                <w:bCs/>
                <w:color w:val="000000"/>
                <w:sz w:val="18"/>
                <w:szCs w:val="18"/>
                <w:lang w:eastAsia="pl-PL"/>
              </w:rPr>
              <w:t>obwieszczenie</w:t>
            </w:r>
            <w:r>
              <w:rPr>
                <w:rFonts w:ascii="Arial" w:eastAsia="Times New Roman" w:hAnsi="Arial" w:cs="Arial"/>
                <w:b/>
                <w:bCs/>
                <w:color w:val="000000"/>
                <w:sz w:val="18"/>
                <w:szCs w:val="18"/>
                <w:lang w:eastAsia="pl-PL"/>
              </w:rPr>
              <w:t>m</w:t>
            </w:r>
            <w:r w:rsidRPr="001D7EDE">
              <w:rPr>
                <w:rFonts w:ascii="Arial" w:eastAsia="Times New Roman" w:hAnsi="Arial" w:cs="Arial"/>
                <w:b/>
                <w:bCs/>
                <w:color w:val="000000"/>
                <w:sz w:val="18"/>
                <w:szCs w:val="18"/>
                <w:lang w:eastAsia="pl-PL"/>
              </w:rPr>
              <w:t xml:space="preserve"> Ministra Klimatu i Środowiska z dnia 12 kwietnia 2021 r. w sprawie ogłoszenia jednolitego tekstu rozporządzenia Ministra Środowiska w sprawie poziomów niektórych substancji w powietrzu</w:t>
            </w:r>
          </w:p>
        </w:tc>
        <w:tc>
          <w:tcPr>
            <w:tcW w:w="1498" w:type="pct"/>
            <w:gridSpan w:val="2"/>
            <w:shd w:val="clear" w:color="auto" w:fill="FDE9D9"/>
            <w:vAlign w:val="center"/>
          </w:tcPr>
          <w:p w:rsidR="006805A2" w:rsidRPr="000136A2" w:rsidRDefault="006805A2" w:rsidP="000136A2">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350</w:t>
            </w:r>
          </w:p>
        </w:tc>
        <w:tc>
          <w:tcPr>
            <w:tcW w:w="1667" w:type="pct"/>
            <w:gridSpan w:val="2"/>
            <w:shd w:val="clear" w:color="auto" w:fill="FDE9D9"/>
            <w:vAlign w:val="center"/>
          </w:tcPr>
          <w:p w:rsidR="006805A2" w:rsidRPr="000136A2" w:rsidRDefault="006805A2" w:rsidP="000136A2">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125</w:t>
            </w:r>
          </w:p>
        </w:tc>
      </w:tr>
      <w:tr w:rsidR="006805A2" w:rsidRPr="000136A2" w:rsidTr="006F604E">
        <w:trPr>
          <w:trHeight w:val="318"/>
        </w:trPr>
        <w:tc>
          <w:tcPr>
            <w:tcW w:w="231" w:type="pct"/>
            <w:shd w:val="clear" w:color="auto" w:fill="auto"/>
            <w:vAlign w:val="center"/>
            <w:hideMark/>
          </w:tcPr>
          <w:p w:rsidR="006805A2" w:rsidRPr="00851BEA" w:rsidRDefault="006805A2" w:rsidP="000136A2">
            <w:pPr>
              <w:suppressAutoHyphens/>
              <w:spacing w:after="0" w:line="240" w:lineRule="auto"/>
              <w:contextualSpacing/>
              <w:jc w:val="center"/>
              <w:rPr>
                <w:rFonts w:ascii="Arial" w:eastAsia="Times New Roman" w:hAnsi="Arial" w:cs="Arial"/>
                <w:sz w:val="18"/>
                <w:szCs w:val="18"/>
                <w:lang w:val="x-none" w:eastAsia="x-none"/>
              </w:rPr>
            </w:pPr>
            <w:r w:rsidRPr="00851BEA">
              <w:rPr>
                <w:rFonts w:ascii="Arial" w:eastAsia="Times New Roman" w:hAnsi="Arial" w:cs="Arial"/>
                <w:sz w:val="18"/>
                <w:szCs w:val="18"/>
                <w:lang w:val="x-none" w:eastAsia="x-none"/>
              </w:rPr>
              <w:t>1.</w:t>
            </w:r>
          </w:p>
        </w:tc>
        <w:tc>
          <w:tcPr>
            <w:tcW w:w="841" w:type="pct"/>
            <w:shd w:val="clear" w:color="auto" w:fill="auto"/>
            <w:vAlign w:val="center"/>
            <w:hideMark/>
          </w:tcPr>
          <w:p w:rsidR="006805A2" w:rsidRPr="00851BEA" w:rsidRDefault="006805A2" w:rsidP="000136A2">
            <w:pPr>
              <w:suppressAutoHyphens/>
              <w:spacing w:after="0" w:line="240" w:lineRule="auto"/>
              <w:contextualSpacing/>
              <w:jc w:val="center"/>
              <w:rPr>
                <w:rFonts w:ascii="Arial" w:eastAsia="Times New Roman" w:hAnsi="Arial" w:cs="Arial"/>
                <w:sz w:val="18"/>
                <w:szCs w:val="18"/>
                <w:lang w:val="x-none" w:eastAsia="x-none"/>
              </w:rPr>
            </w:pPr>
            <w:r w:rsidRPr="00851BEA">
              <w:rPr>
                <w:rFonts w:ascii="Arial" w:eastAsia="Times New Roman" w:hAnsi="Arial" w:cs="Arial"/>
                <w:sz w:val="18"/>
                <w:szCs w:val="18"/>
                <w:lang w:eastAsia="pl-PL"/>
              </w:rPr>
              <w:t>Szczecin - Piłsudskiego</w:t>
            </w:r>
            <w:r w:rsidRPr="00851BEA">
              <w:rPr>
                <w:rFonts w:ascii="Arial" w:eastAsia="Times New Roman" w:hAnsi="Arial" w:cs="Arial"/>
                <w:sz w:val="18"/>
                <w:szCs w:val="18"/>
                <w:lang w:val="x-none" w:eastAsia="x-none"/>
              </w:rPr>
              <w:t xml:space="preserve"> </w:t>
            </w:r>
          </w:p>
        </w:tc>
        <w:tc>
          <w:tcPr>
            <w:tcW w:w="763" w:type="pct"/>
            <w:shd w:val="clear" w:color="auto" w:fill="auto"/>
            <w:vAlign w:val="center"/>
            <w:hideMark/>
          </w:tcPr>
          <w:p w:rsidR="006805A2" w:rsidRPr="00851BEA" w:rsidRDefault="006805A2" w:rsidP="000136A2">
            <w:pPr>
              <w:suppressAutoHyphens/>
              <w:spacing w:after="0" w:line="240" w:lineRule="auto"/>
              <w:contextualSpacing/>
              <w:jc w:val="both"/>
              <w:rPr>
                <w:rFonts w:ascii="Arial" w:eastAsia="Times New Roman" w:hAnsi="Arial" w:cs="Arial"/>
                <w:sz w:val="18"/>
                <w:szCs w:val="18"/>
                <w:lang w:val="x-none" w:eastAsia="x-none"/>
              </w:rPr>
            </w:pPr>
            <w:r w:rsidRPr="00851BEA">
              <w:rPr>
                <w:rFonts w:ascii="Arial" w:eastAsia="Times New Roman" w:hAnsi="Arial" w:cs="Arial"/>
                <w:sz w:val="18"/>
                <w:szCs w:val="18"/>
                <w:lang w:eastAsia="pl-PL"/>
              </w:rPr>
              <w:t xml:space="preserve">ZpSzczPils02 </w:t>
            </w:r>
          </w:p>
        </w:tc>
        <w:tc>
          <w:tcPr>
            <w:tcW w:w="625" w:type="pct"/>
            <w:shd w:val="clear" w:color="auto" w:fill="FFFFFF"/>
            <w:vAlign w:val="center"/>
          </w:tcPr>
          <w:p w:rsidR="006805A2" w:rsidRPr="00851BEA" w:rsidRDefault="00851BEA" w:rsidP="000136A2">
            <w:pPr>
              <w:suppressAutoHyphens/>
              <w:spacing w:after="0" w:line="240" w:lineRule="auto"/>
              <w:contextualSpacing/>
              <w:jc w:val="center"/>
              <w:rPr>
                <w:rFonts w:ascii="Arial" w:eastAsia="Times New Roman" w:hAnsi="Arial" w:cs="Arial"/>
                <w:bCs/>
                <w:sz w:val="18"/>
                <w:szCs w:val="18"/>
                <w:lang w:eastAsia="x-none"/>
              </w:rPr>
            </w:pPr>
            <w:r w:rsidRPr="00851BEA">
              <w:rPr>
                <w:rFonts w:ascii="Arial" w:eastAsia="Times New Roman" w:hAnsi="Arial" w:cs="Arial"/>
                <w:bCs/>
                <w:sz w:val="18"/>
                <w:szCs w:val="18"/>
                <w:lang w:eastAsia="x-none"/>
              </w:rPr>
              <w:t>3</w:t>
            </w:r>
          </w:p>
        </w:tc>
        <w:tc>
          <w:tcPr>
            <w:tcW w:w="873" w:type="pct"/>
            <w:vAlign w:val="center"/>
          </w:tcPr>
          <w:p w:rsidR="006805A2" w:rsidRPr="00851BEA" w:rsidRDefault="006805A2" w:rsidP="000136A2">
            <w:pPr>
              <w:suppressAutoHyphens/>
              <w:spacing w:after="0" w:line="240" w:lineRule="auto"/>
              <w:contextualSpacing/>
              <w:jc w:val="center"/>
              <w:rPr>
                <w:rFonts w:ascii="Arial" w:eastAsia="Times New Roman" w:hAnsi="Arial" w:cs="Arial"/>
                <w:sz w:val="18"/>
                <w:szCs w:val="18"/>
                <w:lang w:val="x-none" w:eastAsia="x-none"/>
              </w:rPr>
            </w:pPr>
            <w:r w:rsidRPr="00851BEA">
              <w:rPr>
                <w:rFonts w:ascii="Arial" w:eastAsia="Times New Roman" w:hAnsi="Arial" w:cs="Arial"/>
                <w:sz w:val="18"/>
                <w:szCs w:val="18"/>
                <w:lang w:val="x-none" w:eastAsia="x-none"/>
              </w:rPr>
              <w:t>-</w:t>
            </w:r>
          </w:p>
        </w:tc>
        <w:tc>
          <w:tcPr>
            <w:tcW w:w="636" w:type="pct"/>
            <w:vAlign w:val="center"/>
          </w:tcPr>
          <w:p w:rsidR="006805A2" w:rsidRPr="00851BEA" w:rsidRDefault="00851BEA" w:rsidP="000136A2">
            <w:pPr>
              <w:suppressAutoHyphens/>
              <w:spacing w:after="0" w:line="240" w:lineRule="auto"/>
              <w:contextualSpacing/>
              <w:jc w:val="center"/>
              <w:rPr>
                <w:rFonts w:ascii="Arial" w:eastAsia="Times New Roman" w:hAnsi="Arial" w:cs="Arial"/>
                <w:sz w:val="18"/>
                <w:szCs w:val="18"/>
                <w:lang w:eastAsia="x-none"/>
              </w:rPr>
            </w:pPr>
            <w:r w:rsidRPr="00851BEA">
              <w:rPr>
                <w:rFonts w:ascii="Arial" w:eastAsia="Times New Roman" w:hAnsi="Arial" w:cs="Arial"/>
                <w:sz w:val="18"/>
                <w:szCs w:val="18"/>
                <w:lang w:eastAsia="x-none"/>
              </w:rPr>
              <w:t>1</w:t>
            </w:r>
          </w:p>
        </w:tc>
        <w:tc>
          <w:tcPr>
            <w:tcW w:w="1031" w:type="pct"/>
            <w:vAlign w:val="center"/>
          </w:tcPr>
          <w:p w:rsidR="006805A2" w:rsidRPr="00851BEA" w:rsidRDefault="006805A2" w:rsidP="000136A2">
            <w:pPr>
              <w:suppressAutoHyphens/>
              <w:spacing w:after="0" w:line="240" w:lineRule="auto"/>
              <w:contextualSpacing/>
              <w:jc w:val="center"/>
              <w:rPr>
                <w:rFonts w:ascii="Arial" w:eastAsia="Times New Roman" w:hAnsi="Arial" w:cs="Arial"/>
                <w:sz w:val="18"/>
                <w:szCs w:val="18"/>
                <w:lang w:val="x-none" w:eastAsia="x-none"/>
              </w:rPr>
            </w:pPr>
            <w:r w:rsidRPr="00851BEA">
              <w:rPr>
                <w:rFonts w:ascii="Arial" w:eastAsia="Times New Roman" w:hAnsi="Arial" w:cs="Arial"/>
                <w:sz w:val="18"/>
                <w:szCs w:val="18"/>
                <w:lang w:val="x-none" w:eastAsia="x-none"/>
              </w:rPr>
              <w:t>-</w:t>
            </w:r>
          </w:p>
        </w:tc>
      </w:tr>
    </w:tbl>
    <w:p w:rsidR="00A302F9" w:rsidRPr="00851BEA" w:rsidRDefault="000A6D74" w:rsidP="0034383D">
      <w:pPr>
        <w:spacing w:before="240"/>
        <w:jc w:val="both"/>
        <w:rPr>
          <w:rFonts w:ascii="Arial" w:hAnsi="Arial" w:cs="Arial"/>
          <w:sz w:val="20"/>
          <w:szCs w:val="20"/>
        </w:rPr>
      </w:pPr>
      <w:bookmarkStart w:id="28" w:name="_Hlk155177185"/>
      <w:bookmarkEnd w:id="26"/>
      <w:r w:rsidRPr="00851BEA">
        <w:rPr>
          <w:rFonts w:ascii="Arial" w:hAnsi="Arial" w:cs="Arial"/>
          <w:sz w:val="20"/>
          <w:szCs w:val="20"/>
        </w:rPr>
        <w:t>W 202</w:t>
      </w:r>
      <w:r w:rsidR="00E905F3" w:rsidRPr="00851BEA">
        <w:rPr>
          <w:rFonts w:ascii="Arial" w:hAnsi="Arial" w:cs="Arial"/>
          <w:sz w:val="20"/>
          <w:szCs w:val="20"/>
        </w:rPr>
        <w:t>3</w:t>
      </w:r>
      <w:r w:rsidRPr="00851BEA">
        <w:rPr>
          <w:rFonts w:ascii="Arial" w:hAnsi="Arial" w:cs="Arial"/>
          <w:sz w:val="20"/>
          <w:szCs w:val="20"/>
        </w:rPr>
        <w:t xml:space="preserve"> roku </w:t>
      </w:r>
      <w:r w:rsidR="003B114A" w:rsidRPr="00851BEA">
        <w:rPr>
          <w:rFonts w:ascii="Arial" w:hAnsi="Arial" w:cs="Arial"/>
          <w:sz w:val="20"/>
          <w:szCs w:val="20"/>
        </w:rPr>
        <w:t>n</w:t>
      </w:r>
      <w:r w:rsidR="00B67B6F" w:rsidRPr="00851BEA">
        <w:rPr>
          <w:rFonts w:ascii="Arial" w:hAnsi="Arial" w:cs="Arial"/>
          <w:sz w:val="20"/>
          <w:szCs w:val="20"/>
        </w:rPr>
        <w:t>a stanowisku pomiarowym n</w:t>
      </w:r>
      <w:r w:rsidRPr="00851BEA">
        <w:rPr>
          <w:rFonts w:ascii="Arial" w:hAnsi="Arial" w:cs="Arial"/>
          <w:sz w:val="20"/>
          <w:szCs w:val="20"/>
        </w:rPr>
        <w:t xml:space="preserve">ie </w:t>
      </w:r>
      <w:r w:rsidR="00931A8E" w:rsidRPr="00931A8E">
        <w:rPr>
          <w:rFonts w:ascii="Arial" w:hAnsi="Arial" w:cs="Arial"/>
          <w:sz w:val="20"/>
          <w:szCs w:val="20"/>
        </w:rPr>
        <w:t>została przekroczona dopuszczalna liczba godzin (dla stężeń jednogodzinnych) i dób (dla stężeń średniodobowych), co oznacza</w:t>
      </w:r>
      <w:r w:rsidR="00931A8E">
        <w:rPr>
          <w:rFonts w:ascii="Arial" w:hAnsi="Arial" w:cs="Arial"/>
          <w:sz w:val="20"/>
          <w:szCs w:val="20"/>
        </w:rPr>
        <w:t xml:space="preserve">, że poziom dopuszczalny </w:t>
      </w:r>
      <w:r w:rsidR="00931A8E" w:rsidRPr="00851BEA">
        <w:rPr>
          <w:rFonts w:ascii="Arial" w:hAnsi="Arial" w:cs="Arial"/>
          <w:sz w:val="20"/>
          <w:szCs w:val="20"/>
        </w:rPr>
        <w:t>określony dla SO</w:t>
      </w:r>
      <w:r w:rsidR="00931A8E" w:rsidRPr="00851BEA">
        <w:rPr>
          <w:rFonts w:ascii="Arial" w:hAnsi="Arial" w:cs="Arial"/>
          <w:sz w:val="20"/>
          <w:szCs w:val="20"/>
          <w:vertAlign w:val="subscript"/>
        </w:rPr>
        <w:t>2</w:t>
      </w:r>
      <w:r w:rsidR="00931A8E" w:rsidRPr="00851BEA">
        <w:rPr>
          <w:rFonts w:ascii="Arial" w:hAnsi="Arial" w:cs="Arial"/>
          <w:sz w:val="20"/>
          <w:szCs w:val="20"/>
        </w:rPr>
        <w:t xml:space="preserve"> nie był przekraczany zarówno przez stężenia 1-godzinne, jak i dobowe.</w:t>
      </w:r>
      <w:r w:rsidR="00931A8E">
        <w:rPr>
          <w:rFonts w:ascii="Arial" w:hAnsi="Arial" w:cs="Arial"/>
          <w:sz w:val="20"/>
          <w:szCs w:val="20"/>
        </w:rPr>
        <w:t xml:space="preserve"> Nie odnotowano także p</w:t>
      </w:r>
      <w:r w:rsidRPr="00851BEA">
        <w:rPr>
          <w:rFonts w:ascii="Arial" w:hAnsi="Arial" w:cs="Arial"/>
          <w:sz w:val="20"/>
          <w:szCs w:val="20"/>
        </w:rPr>
        <w:t xml:space="preserve">rzekroczenia poziomu </w:t>
      </w:r>
      <w:r w:rsidR="00B67B6F" w:rsidRPr="00851BEA">
        <w:rPr>
          <w:rFonts w:ascii="Arial" w:hAnsi="Arial" w:cs="Arial"/>
          <w:sz w:val="20"/>
          <w:szCs w:val="20"/>
        </w:rPr>
        <w:t>alarmowego wynoszącego 500</w:t>
      </w:r>
      <w:r w:rsidR="00931A8E">
        <w:rPr>
          <w:rFonts w:ascii="Arial" w:hAnsi="Arial" w:cs="Arial"/>
          <w:sz w:val="20"/>
          <w:szCs w:val="20"/>
        </w:rPr>
        <w:t> </w:t>
      </w:r>
      <w:proofErr w:type="spellStart"/>
      <w:r w:rsidR="00B67B6F" w:rsidRPr="00851BEA">
        <w:rPr>
          <w:rFonts w:ascii="Arial" w:hAnsi="Arial" w:cs="Arial"/>
          <w:sz w:val="20"/>
          <w:szCs w:val="20"/>
        </w:rPr>
        <w:t>μg</w:t>
      </w:r>
      <w:proofErr w:type="spellEnd"/>
      <w:r w:rsidR="00B67B6F" w:rsidRPr="00851BEA">
        <w:rPr>
          <w:rFonts w:ascii="Arial" w:hAnsi="Arial" w:cs="Arial"/>
          <w:sz w:val="20"/>
          <w:szCs w:val="20"/>
        </w:rPr>
        <w:t>/m</w:t>
      </w:r>
      <w:r w:rsidR="00B67B6F" w:rsidRPr="00851BEA">
        <w:rPr>
          <w:rFonts w:ascii="Arial" w:hAnsi="Arial" w:cs="Arial"/>
          <w:sz w:val="20"/>
          <w:szCs w:val="20"/>
          <w:vertAlign w:val="superscript"/>
        </w:rPr>
        <w:t>3</w:t>
      </w:r>
      <w:r w:rsidR="00B67B6F" w:rsidRPr="00851BEA">
        <w:rPr>
          <w:rFonts w:ascii="Arial" w:hAnsi="Arial" w:cs="Arial"/>
          <w:sz w:val="20"/>
          <w:szCs w:val="20"/>
        </w:rPr>
        <w:t xml:space="preserve">. </w:t>
      </w:r>
      <w:r w:rsidR="00234DED" w:rsidRPr="00851BEA">
        <w:rPr>
          <w:rFonts w:ascii="Arial" w:hAnsi="Arial" w:cs="Arial"/>
          <w:sz w:val="20"/>
          <w:szCs w:val="20"/>
        </w:rPr>
        <w:t>Najwyższe stężenia 1-godzinne SO</w:t>
      </w:r>
      <w:r w:rsidR="00234DED" w:rsidRPr="00851BEA">
        <w:rPr>
          <w:rFonts w:ascii="Arial" w:hAnsi="Arial" w:cs="Arial"/>
          <w:sz w:val="20"/>
          <w:szCs w:val="20"/>
          <w:vertAlign w:val="subscript"/>
        </w:rPr>
        <w:t>2</w:t>
      </w:r>
      <w:r w:rsidR="00234DED" w:rsidRPr="00851BEA">
        <w:rPr>
          <w:rFonts w:ascii="Arial" w:hAnsi="Arial" w:cs="Arial"/>
          <w:sz w:val="20"/>
          <w:szCs w:val="20"/>
        </w:rPr>
        <w:t xml:space="preserve"> w strefie wystąpiły w dniu 18</w:t>
      </w:r>
      <w:r w:rsidR="00B04782">
        <w:rPr>
          <w:rFonts w:ascii="Arial" w:hAnsi="Arial" w:cs="Arial"/>
          <w:sz w:val="20"/>
          <w:szCs w:val="20"/>
        </w:rPr>
        <w:t> </w:t>
      </w:r>
      <w:r w:rsidR="00234DED" w:rsidRPr="00851BEA">
        <w:rPr>
          <w:rFonts w:ascii="Arial" w:hAnsi="Arial" w:cs="Arial"/>
          <w:sz w:val="20"/>
          <w:szCs w:val="20"/>
        </w:rPr>
        <w:t>stycznia 2023 r. - zarejestrowana wartość maksymalnego stężenia 1-godzinnego wyniosła 987 </w:t>
      </w:r>
      <w:proofErr w:type="spellStart"/>
      <w:r w:rsidR="00234DED" w:rsidRPr="00851BEA">
        <w:rPr>
          <w:rFonts w:ascii="Arial" w:hAnsi="Arial" w:cs="Arial"/>
          <w:sz w:val="20"/>
          <w:szCs w:val="20"/>
        </w:rPr>
        <w:t>μg</w:t>
      </w:r>
      <w:proofErr w:type="spellEnd"/>
      <w:r w:rsidR="00234DED" w:rsidRPr="00851BEA">
        <w:rPr>
          <w:rFonts w:ascii="Arial" w:hAnsi="Arial" w:cs="Arial"/>
          <w:sz w:val="20"/>
          <w:szCs w:val="20"/>
        </w:rPr>
        <w:t>/m</w:t>
      </w:r>
      <w:r w:rsidR="00234DED" w:rsidRPr="00851BEA">
        <w:rPr>
          <w:rFonts w:ascii="Arial" w:hAnsi="Arial" w:cs="Arial"/>
          <w:sz w:val="20"/>
          <w:szCs w:val="20"/>
          <w:vertAlign w:val="superscript"/>
        </w:rPr>
        <w:t>3</w:t>
      </w:r>
      <w:r w:rsidR="00234DED" w:rsidRPr="00851BEA">
        <w:rPr>
          <w:rFonts w:ascii="Arial" w:hAnsi="Arial" w:cs="Arial"/>
          <w:sz w:val="20"/>
          <w:szCs w:val="20"/>
        </w:rPr>
        <w:t>. Wartość n</w:t>
      </w:r>
      <w:r w:rsidR="0069206E" w:rsidRPr="00851BEA">
        <w:rPr>
          <w:rFonts w:ascii="Arial" w:hAnsi="Arial" w:cs="Arial"/>
          <w:sz w:val="20"/>
          <w:szCs w:val="20"/>
        </w:rPr>
        <w:t>ajwyższe</w:t>
      </w:r>
      <w:r w:rsidR="00234DED" w:rsidRPr="00851BEA">
        <w:rPr>
          <w:rFonts w:ascii="Arial" w:hAnsi="Arial" w:cs="Arial"/>
          <w:sz w:val="20"/>
          <w:szCs w:val="20"/>
        </w:rPr>
        <w:t>go</w:t>
      </w:r>
      <w:r w:rsidR="0069206E" w:rsidRPr="00851BEA">
        <w:rPr>
          <w:rFonts w:ascii="Arial" w:hAnsi="Arial" w:cs="Arial"/>
          <w:sz w:val="20"/>
          <w:szCs w:val="20"/>
        </w:rPr>
        <w:t xml:space="preserve"> </w:t>
      </w:r>
      <w:r w:rsidR="00234DED" w:rsidRPr="00851BEA">
        <w:rPr>
          <w:rFonts w:ascii="Arial" w:hAnsi="Arial" w:cs="Arial"/>
          <w:sz w:val="20"/>
          <w:szCs w:val="20"/>
        </w:rPr>
        <w:t xml:space="preserve">zarejestrowanego </w:t>
      </w:r>
      <w:r w:rsidR="0069206E" w:rsidRPr="00851BEA">
        <w:rPr>
          <w:rFonts w:ascii="Arial" w:hAnsi="Arial" w:cs="Arial"/>
          <w:sz w:val="20"/>
          <w:szCs w:val="20"/>
        </w:rPr>
        <w:t>stężeni</w:t>
      </w:r>
      <w:r w:rsidR="00234DED" w:rsidRPr="00851BEA">
        <w:rPr>
          <w:rFonts w:ascii="Arial" w:hAnsi="Arial" w:cs="Arial"/>
          <w:sz w:val="20"/>
          <w:szCs w:val="20"/>
        </w:rPr>
        <w:t>a</w:t>
      </w:r>
      <w:r w:rsidR="0069206E" w:rsidRPr="00851BEA">
        <w:rPr>
          <w:rFonts w:ascii="Arial" w:hAnsi="Arial" w:cs="Arial"/>
          <w:sz w:val="20"/>
          <w:szCs w:val="20"/>
        </w:rPr>
        <w:t xml:space="preserve"> dobow</w:t>
      </w:r>
      <w:r w:rsidR="00234DED" w:rsidRPr="00851BEA">
        <w:rPr>
          <w:rFonts w:ascii="Arial" w:hAnsi="Arial" w:cs="Arial"/>
          <w:sz w:val="20"/>
          <w:szCs w:val="20"/>
        </w:rPr>
        <w:t xml:space="preserve">ego została odnotowana </w:t>
      </w:r>
      <w:r w:rsidR="00851BEA" w:rsidRPr="00851BEA">
        <w:rPr>
          <w:rFonts w:ascii="Arial" w:hAnsi="Arial" w:cs="Arial"/>
          <w:sz w:val="20"/>
          <w:szCs w:val="20"/>
        </w:rPr>
        <w:t xml:space="preserve">również </w:t>
      </w:r>
      <w:r w:rsidR="00234DED" w:rsidRPr="00851BEA">
        <w:rPr>
          <w:rFonts w:ascii="Arial" w:hAnsi="Arial" w:cs="Arial"/>
          <w:sz w:val="20"/>
          <w:szCs w:val="20"/>
        </w:rPr>
        <w:t xml:space="preserve">w dniu </w:t>
      </w:r>
      <w:r w:rsidR="00851BEA" w:rsidRPr="00851BEA">
        <w:rPr>
          <w:rFonts w:ascii="Arial" w:hAnsi="Arial" w:cs="Arial"/>
          <w:sz w:val="20"/>
          <w:szCs w:val="20"/>
        </w:rPr>
        <w:t>18 stycznia 2023 r.</w:t>
      </w:r>
      <w:r w:rsidR="00234DED" w:rsidRPr="00851BEA">
        <w:rPr>
          <w:rFonts w:ascii="Arial" w:hAnsi="Arial" w:cs="Arial"/>
          <w:sz w:val="20"/>
          <w:szCs w:val="20"/>
        </w:rPr>
        <w:t xml:space="preserve"> i wyniosła</w:t>
      </w:r>
      <w:r w:rsidR="0069206E" w:rsidRPr="00851BEA">
        <w:rPr>
          <w:rFonts w:ascii="Arial" w:hAnsi="Arial" w:cs="Arial"/>
          <w:sz w:val="20"/>
          <w:szCs w:val="20"/>
        </w:rPr>
        <w:t xml:space="preserve"> </w:t>
      </w:r>
      <w:r w:rsidR="00851BEA" w:rsidRPr="00851BEA">
        <w:rPr>
          <w:rFonts w:ascii="Arial" w:hAnsi="Arial" w:cs="Arial"/>
          <w:sz w:val="20"/>
          <w:szCs w:val="20"/>
        </w:rPr>
        <w:t>137</w:t>
      </w:r>
      <w:r w:rsidR="0069206E" w:rsidRPr="00851BEA">
        <w:rPr>
          <w:rFonts w:ascii="Arial" w:hAnsi="Arial" w:cs="Arial"/>
          <w:sz w:val="20"/>
          <w:szCs w:val="20"/>
        </w:rPr>
        <w:t xml:space="preserve"> </w:t>
      </w:r>
      <w:proofErr w:type="spellStart"/>
      <w:r w:rsidR="0069206E" w:rsidRPr="00851BEA">
        <w:rPr>
          <w:rFonts w:ascii="Arial" w:hAnsi="Arial" w:cs="Arial"/>
          <w:sz w:val="20"/>
          <w:szCs w:val="20"/>
        </w:rPr>
        <w:t>μg</w:t>
      </w:r>
      <w:proofErr w:type="spellEnd"/>
      <w:r w:rsidR="0069206E" w:rsidRPr="00851BEA">
        <w:rPr>
          <w:rFonts w:ascii="Arial" w:hAnsi="Arial" w:cs="Arial"/>
          <w:sz w:val="20"/>
          <w:szCs w:val="20"/>
        </w:rPr>
        <w:t>/m</w:t>
      </w:r>
      <w:r w:rsidR="0069206E" w:rsidRPr="00851BEA">
        <w:rPr>
          <w:rFonts w:ascii="Arial" w:hAnsi="Arial" w:cs="Arial"/>
          <w:sz w:val="20"/>
          <w:szCs w:val="20"/>
          <w:vertAlign w:val="superscript"/>
        </w:rPr>
        <w:t>3</w:t>
      </w:r>
      <w:r w:rsidR="0069206E" w:rsidRPr="00851BEA">
        <w:rPr>
          <w:rFonts w:ascii="Arial" w:hAnsi="Arial" w:cs="Arial"/>
          <w:sz w:val="20"/>
          <w:szCs w:val="20"/>
        </w:rPr>
        <w:t xml:space="preserve">. </w:t>
      </w:r>
      <w:bookmarkEnd w:id="28"/>
      <w:r w:rsidR="00C3757B" w:rsidRPr="00C3757B">
        <w:rPr>
          <w:rFonts w:ascii="Arial" w:hAnsi="Arial" w:cs="Arial"/>
          <w:sz w:val="20"/>
          <w:szCs w:val="20"/>
        </w:rPr>
        <w:t>Analiz</w:t>
      </w:r>
      <w:r w:rsidR="00C3757B">
        <w:rPr>
          <w:rFonts w:ascii="Arial" w:hAnsi="Arial" w:cs="Arial"/>
          <w:sz w:val="20"/>
          <w:szCs w:val="20"/>
        </w:rPr>
        <w:t>a</w:t>
      </w:r>
      <w:r w:rsidR="00C3757B" w:rsidRPr="00C3757B">
        <w:rPr>
          <w:rFonts w:ascii="Arial" w:hAnsi="Arial" w:cs="Arial"/>
          <w:sz w:val="20"/>
          <w:szCs w:val="20"/>
        </w:rPr>
        <w:t xml:space="preserve"> </w:t>
      </w:r>
      <w:r w:rsidR="00C3757B">
        <w:rPr>
          <w:rFonts w:ascii="Arial" w:hAnsi="Arial" w:cs="Arial"/>
          <w:sz w:val="20"/>
          <w:szCs w:val="20"/>
        </w:rPr>
        <w:t>wyników pomiarowych za 2023 r.</w:t>
      </w:r>
      <w:r w:rsidR="00C3757B" w:rsidRPr="00C3757B">
        <w:rPr>
          <w:rFonts w:ascii="Arial" w:hAnsi="Arial" w:cs="Arial"/>
          <w:sz w:val="20"/>
          <w:szCs w:val="20"/>
        </w:rPr>
        <w:t xml:space="preserve"> </w:t>
      </w:r>
      <w:r w:rsidR="00C3757B">
        <w:rPr>
          <w:rFonts w:ascii="Arial" w:hAnsi="Arial" w:cs="Arial"/>
          <w:sz w:val="20"/>
          <w:szCs w:val="20"/>
        </w:rPr>
        <w:t>wskazuje</w:t>
      </w:r>
      <w:r w:rsidR="00C3757B" w:rsidRPr="00C3757B">
        <w:rPr>
          <w:rFonts w:ascii="Arial" w:hAnsi="Arial" w:cs="Arial"/>
          <w:sz w:val="20"/>
          <w:szCs w:val="20"/>
        </w:rPr>
        <w:t>, iż</w:t>
      </w:r>
      <w:r w:rsidR="00C3757B">
        <w:rPr>
          <w:rFonts w:ascii="Arial" w:hAnsi="Arial" w:cs="Arial"/>
          <w:sz w:val="20"/>
          <w:szCs w:val="20"/>
        </w:rPr>
        <w:t> </w:t>
      </w:r>
      <w:r w:rsidR="00931A8E">
        <w:rPr>
          <w:rFonts w:ascii="Arial" w:hAnsi="Arial" w:cs="Arial"/>
          <w:sz w:val="20"/>
          <w:szCs w:val="20"/>
        </w:rPr>
        <w:t xml:space="preserve">na przestrzeni całego roku </w:t>
      </w:r>
      <w:r w:rsidR="00C3757B" w:rsidRPr="00C3757B">
        <w:rPr>
          <w:rFonts w:ascii="Arial" w:hAnsi="Arial" w:cs="Arial"/>
          <w:sz w:val="20"/>
          <w:szCs w:val="20"/>
        </w:rPr>
        <w:t>poziomy stężeń dwutlenku siarki były na niskim poziomie, poza wyżej wymienionymi incydentami.</w:t>
      </w:r>
    </w:p>
    <w:p w:rsidR="00565A70" w:rsidRDefault="00565A70">
      <w:pPr>
        <w:rPr>
          <w:rFonts w:ascii="Arial" w:hAnsi="Arial" w:cs="Arial"/>
          <w:sz w:val="20"/>
          <w:szCs w:val="20"/>
        </w:rPr>
      </w:pPr>
      <w:r>
        <w:rPr>
          <w:rFonts w:ascii="Arial" w:hAnsi="Arial" w:cs="Arial"/>
          <w:sz w:val="20"/>
          <w:szCs w:val="20"/>
        </w:rPr>
        <w:br w:type="page"/>
      </w:r>
    </w:p>
    <w:p w:rsidR="00E503CD" w:rsidRPr="00A854A7" w:rsidRDefault="00900335" w:rsidP="006F604E">
      <w:pPr>
        <w:pStyle w:val="Legenda"/>
        <w:jc w:val="both"/>
        <w:rPr>
          <w:rFonts w:ascii="Arial" w:hAnsi="Arial" w:cs="Arial"/>
          <w:b/>
          <w:sz w:val="20"/>
          <w:szCs w:val="20"/>
        </w:rPr>
      </w:pPr>
      <w:bookmarkStart w:id="29" w:name="_Toc83022453"/>
      <w:bookmarkStart w:id="30" w:name="_Toc155823123"/>
      <w:bookmarkStart w:id="31" w:name="_Toc155823170"/>
      <w:r w:rsidRPr="00A854A7">
        <w:rPr>
          <w:rFonts w:ascii="Arial" w:hAnsi="Arial" w:cs="Arial"/>
          <w:sz w:val="20"/>
          <w:szCs w:val="20"/>
        </w:rPr>
        <w:t xml:space="preserve">Tabela </w:t>
      </w:r>
      <w:r w:rsidR="00206421" w:rsidRPr="00A854A7">
        <w:rPr>
          <w:rFonts w:ascii="Arial" w:hAnsi="Arial" w:cs="Arial"/>
          <w:sz w:val="20"/>
          <w:szCs w:val="20"/>
        </w:rPr>
        <w:fldChar w:fldCharType="begin"/>
      </w:r>
      <w:r w:rsidR="00206421" w:rsidRPr="00A854A7">
        <w:rPr>
          <w:rFonts w:ascii="Arial" w:hAnsi="Arial" w:cs="Arial"/>
          <w:sz w:val="20"/>
          <w:szCs w:val="20"/>
        </w:rPr>
        <w:instrText xml:space="preserve"> SEQ Tabela \* ARABIC </w:instrText>
      </w:r>
      <w:r w:rsidR="00206421" w:rsidRPr="00A854A7">
        <w:rPr>
          <w:rFonts w:ascii="Arial" w:hAnsi="Arial" w:cs="Arial"/>
          <w:sz w:val="20"/>
          <w:szCs w:val="20"/>
        </w:rPr>
        <w:fldChar w:fldCharType="separate"/>
      </w:r>
      <w:r w:rsidR="003E3408">
        <w:rPr>
          <w:rFonts w:ascii="Arial" w:hAnsi="Arial" w:cs="Arial"/>
          <w:noProof/>
          <w:sz w:val="20"/>
          <w:szCs w:val="20"/>
        </w:rPr>
        <w:t>5</w:t>
      </w:r>
      <w:r w:rsidR="00206421" w:rsidRPr="00A854A7">
        <w:rPr>
          <w:rFonts w:ascii="Arial" w:hAnsi="Arial" w:cs="Arial"/>
          <w:noProof/>
          <w:sz w:val="20"/>
          <w:szCs w:val="20"/>
        </w:rPr>
        <w:fldChar w:fldCharType="end"/>
      </w:r>
      <w:r w:rsidR="00E503CD" w:rsidRPr="00A854A7">
        <w:rPr>
          <w:rFonts w:ascii="Arial" w:hAnsi="Arial" w:cs="Arial"/>
          <w:b/>
          <w:sz w:val="20"/>
          <w:szCs w:val="20"/>
        </w:rPr>
        <w:t xml:space="preserve"> </w:t>
      </w:r>
      <w:r w:rsidR="00E503CD" w:rsidRPr="00A854A7">
        <w:rPr>
          <w:rFonts w:ascii="Arial" w:hAnsi="Arial" w:cs="Arial"/>
          <w:sz w:val="20"/>
          <w:szCs w:val="20"/>
        </w:rPr>
        <w:t xml:space="preserve">Wyniki pomiarów stężeń </w:t>
      </w:r>
      <w:r w:rsidR="006F604E" w:rsidRPr="006F604E">
        <w:rPr>
          <w:rFonts w:ascii="Arial" w:hAnsi="Arial" w:cs="Arial"/>
          <w:sz w:val="20"/>
          <w:szCs w:val="20"/>
        </w:rPr>
        <w:t>dwutlenku siarki (SO</w:t>
      </w:r>
      <w:r w:rsidR="006F604E" w:rsidRPr="006F604E">
        <w:rPr>
          <w:rFonts w:ascii="Arial" w:hAnsi="Arial" w:cs="Arial"/>
          <w:sz w:val="20"/>
          <w:szCs w:val="20"/>
          <w:vertAlign w:val="subscript"/>
        </w:rPr>
        <w:t>2</w:t>
      </w:r>
      <w:r w:rsidR="006F604E" w:rsidRPr="006F604E">
        <w:rPr>
          <w:rFonts w:ascii="Arial" w:hAnsi="Arial" w:cs="Arial"/>
          <w:sz w:val="20"/>
          <w:szCs w:val="20"/>
        </w:rPr>
        <w:t xml:space="preserve">) </w:t>
      </w:r>
      <w:r w:rsidR="00E503CD" w:rsidRPr="00A854A7">
        <w:rPr>
          <w:rFonts w:ascii="Arial" w:hAnsi="Arial" w:cs="Arial"/>
          <w:sz w:val="20"/>
          <w:szCs w:val="20"/>
        </w:rPr>
        <w:t>w latach 201</w:t>
      </w:r>
      <w:r w:rsidR="006F604E">
        <w:rPr>
          <w:rFonts w:ascii="Arial" w:hAnsi="Arial" w:cs="Arial"/>
          <w:sz w:val="20"/>
          <w:szCs w:val="20"/>
        </w:rPr>
        <w:t>8</w:t>
      </w:r>
      <w:r w:rsidR="00E503CD" w:rsidRPr="00A854A7">
        <w:rPr>
          <w:rFonts w:ascii="Arial" w:hAnsi="Arial" w:cs="Arial"/>
          <w:sz w:val="20"/>
          <w:szCs w:val="20"/>
        </w:rPr>
        <w:t>-20</w:t>
      </w:r>
      <w:r w:rsidR="006F604E">
        <w:rPr>
          <w:rFonts w:ascii="Arial" w:hAnsi="Arial" w:cs="Arial"/>
          <w:sz w:val="20"/>
          <w:szCs w:val="20"/>
        </w:rPr>
        <w:t>22</w:t>
      </w:r>
      <w:r w:rsidR="00E503CD" w:rsidRPr="00A854A7">
        <w:rPr>
          <w:rFonts w:ascii="Arial" w:hAnsi="Arial" w:cs="Arial"/>
          <w:sz w:val="20"/>
          <w:szCs w:val="20"/>
        </w:rPr>
        <w:t xml:space="preserve"> ze stacji monitoringu zlokalizowanych w strefie aglomeracja szczecińska</w:t>
      </w:r>
      <w:bookmarkEnd w:id="29"/>
      <w:r w:rsidR="00A027F6">
        <w:rPr>
          <w:rFonts w:ascii="Arial" w:hAnsi="Arial" w:cs="Arial"/>
          <w:sz w:val="20"/>
          <w:szCs w:val="20"/>
        </w:rPr>
        <w:t xml:space="preserve"> </w:t>
      </w:r>
      <w:r w:rsidR="00A027F6">
        <w:rPr>
          <w:rStyle w:val="Odwoanieprzypisudolnego"/>
          <w:rFonts w:ascii="Arial" w:hAnsi="Arial"/>
          <w:sz w:val="20"/>
          <w:szCs w:val="20"/>
        </w:rPr>
        <w:footnoteReference w:id="2"/>
      </w:r>
      <w:bookmarkEnd w:id="30"/>
      <w:bookmarkEnd w:id="31"/>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1"/>
        <w:gridCol w:w="1560"/>
        <w:gridCol w:w="1417"/>
        <w:gridCol w:w="709"/>
        <w:gridCol w:w="1135"/>
        <w:gridCol w:w="993"/>
        <w:gridCol w:w="1134"/>
        <w:gridCol w:w="1417"/>
      </w:tblGrid>
      <w:tr w:rsidR="00DE2794" w:rsidRPr="000136A2" w:rsidTr="00DE2794">
        <w:trPr>
          <w:trHeight w:val="317"/>
          <w:jc w:val="center"/>
        </w:trPr>
        <w:tc>
          <w:tcPr>
            <w:tcW w:w="314" w:type="pct"/>
            <w:vMerge w:val="restart"/>
            <w:shd w:val="clear" w:color="000000" w:fill="BFBFBF"/>
            <w:vAlign w:val="center"/>
            <w:hideMark/>
          </w:tcPr>
          <w:p w:rsidR="00DE2794" w:rsidRPr="000136A2" w:rsidRDefault="00DE2794" w:rsidP="00B12BD8">
            <w:pPr>
              <w:spacing w:after="0" w:line="240" w:lineRule="auto"/>
              <w:jc w:val="center"/>
              <w:rPr>
                <w:rFonts w:ascii="Arial" w:eastAsia="Times New Roman" w:hAnsi="Arial" w:cs="Arial"/>
                <w:b/>
                <w:bCs/>
                <w:color w:val="000000"/>
                <w:sz w:val="18"/>
                <w:szCs w:val="18"/>
                <w:lang w:eastAsia="pl-PL"/>
              </w:rPr>
            </w:pPr>
            <w:r w:rsidRPr="000136A2">
              <w:rPr>
                <w:rFonts w:ascii="Arial" w:eastAsia="Times New Roman" w:hAnsi="Arial" w:cs="Arial"/>
                <w:b/>
                <w:bCs/>
                <w:color w:val="000000"/>
                <w:sz w:val="18"/>
                <w:szCs w:val="18"/>
                <w:lang w:eastAsia="pl-PL"/>
              </w:rPr>
              <w:t>Lp.</w:t>
            </w:r>
          </w:p>
        </w:tc>
        <w:tc>
          <w:tcPr>
            <w:tcW w:w="874" w:type="pct"/>
            <w:vMerge w:val="restart"/>
            <w:shd w:val="clear" w:color="000000" w:fill="BFBFBF"/>
            <w:vAlign w:val="center"/>
            <w:hideMark/>
          </w:tcPr>
          <w:p w:rsidR="00DE2794" w:rsidRPr="000136A2" w:rsidRDefault="00DE2794" w:rsidP="00B12BD8">
            <w:pPr>
              <w:spacing w:after="0" w:line="240" w:lineRule="auto"/>
              <w:jc w:val="center"/>
              <w:rPr>
                <w:rFonts w:ascii="Arial" w:eastAsia="Times New Roman" w:hAnsi="Arial" w:cs="Arial"/>
                <w:b/>
                <w:bCs/>
                <w:color w:val="000000"/>
                <w:sz w:val="18"/>
                <w:szCs w:val="18"/>
                <w:lang w:eastAsia="pl-PL"/>
              </w:rPr>
            </w:pPr>
            <w:r w:rsidRPr="000136A2">
              <w:rPr>
                <w:rFonts w:ascii="Arial" w:eastAsia="Times New Roman" w:hAnsi="Arial" w:cs="Arial"/>
                <w:b/>
                <w:bCs/>
                <w:color w:val="000000"/>
                <w:sz w:val="18"/>
                <w:szCs w:val="18"/>
                <w:lang w:eastAsia="pl-PL"/>
              </w:rPr>
              <w:t>Stanowisko</w:t>
            </w:r>
          </w:p>
        </w:tc>
        <w:tc>
          <w:tcPr>
            <w:tcW w:w="794" w:type="pct"/>
            <w:vMerge w:val="restart"/>
            <w:shd w:val="clear" w:color="000000" w:fill="BFBFBF"/>
            <w:vAlign w:val="center"/>
            <w:hideMark/>
          </w:tcPr>
          <w:p w:rsidR="00DE2794" w:rsidRPr="000136A2" w:rsidRDefault="00DE2794" w:rsidP="00B12BD8">
            <w:pPr>
              <w:spacing w:after="0" w:line="240" w:lineRule="auto"/>
              <w:jc w:val="center"/>
              <w:rPr>
                <w:rFonts w:ascii="Arial" w:eastAsia="Times New Roman" w:hAnsi="Arial" w:cs="Arial"/>
                <w:b/>
                <w:bCs/>
                <w:color w:val="000000"/>
                <w:sz w:val="18"/>
                <w:szCs w:val="18"/>
                <w:lang w:eastAsia="pl-PL"/>
              </w:rPr>
            </w:pPr>
            <w:r w:rsidRPr="000136A2">
              <w:rPr>
                <w:rFonts w:ascii="Arial" w:eastAsia="Times New Roman" w:hAnsi="Arial" w:cs="Arial"/>
                <w:b/>
                <w:bCs/>
                <w:color w:val="000000"/>
                <w:sz w:val="18"/>
                <w:szCs w:val="18"/>
                <w:lang w:eastAsia="pl-PL"/>
              </w:rPr>
              <w:t>Kod krajowy stacji</w:t>
            </w:r>
          </w:p>
        </w:tc>
        <w:tc>
          <w:tcPr>
            <w:tcW w:w="397" w:type="pct"/>
            <w:vMerge w:val="restart"/>
            <w:shd w:val="clear" w:color="000000" w:fill="BFBFBF"/>
            <w:vAlign w:val="center"/>
          </w:tcPr>
          <w:p w:rsidR="00DE2794" w:rsidRPr="000136A2" w:rsidRDefault="00DE2794" w:rsidP="00B12BD8">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Rok</w:t>
            </w:r>
          </w:p>
        </w:tc>
        <w:tc>
          <w:tcPr>
            <w:tcW w:w="2621" w:type="pct"/>
            <w:gridSpan w:val="4"/>
            <w:shd w:val="clear" w:color="000000" w:fill="BFBFBF"/>
            <w:vAlign w:val="center"/>
            <w:hideMark/>
          </w:tcPr>
          <w:p w:rsidR="00DE2794" w:rsidRPr="000136A2" w:rsidRDefault="00DE2794" w:rsidP="00B12BD8">
            <w:pPr>
              <w:spacing w:after="0" w:line="240" w:lineRule="auto"/>
              <w:jc w:val="center"/>
              <w:rPr>
                <w:rFonts w:ascii="Arial" w:eastAsia="Times New Roman" w:hAnsi="Arial" w:cs="Arial"/>
                <w:b/>
                <w:bCs/>
                <w:color w:val="000000"/>
                <w:sz w:val="18"/>
                <w:szCs w:val="18"/>
                <w:lang w:eastAsia="pl-PL"/>
              </w:rPr>
            </w:pPr>
            <w:r w:rsidRPr="000136A2">
              <w:rPr>
                <w:rFonts w:ascii="Arial" w:eastAsia="Times New Roman" w:hAnsi="Arial" w:cs="Arial"/>
                <w:b/>
                <w:bCs/>
                <w:color w:val="000000"/>
                <w:sz w:val="18"/>
                <w:szCs w:val="18"/>
                <w:lang w:eastAsia="pl-PL"/>
              </w:rPr>
              <w:t xml:space="preserve">PM10 24h </w:t>
            </w:r>
          </w:p>
        </w:tc>
      </w:tr>
      <w:tr w:rsidR="00994C5C" w:rsidRPr="000136A2" w:rsidTr="00DE2794">
        <w:trPr>
          <w:cantSplit/>
          <w:trHeight w:val="2171"/>
          <w:jc w:val="center"/>
        </w:trPr>
        <w:tc>
          <w:tcPr>
            <w:tcW w:w="314" w:type="pct"/>
            <w:vMerge/>
            <w:tcBorders>
              <w:bottom w:val="single" w:sz="4" w:space="0" w:color="auto"/>
            </w:tcBorders>
            <w:vAlign w:val="center"/>
            <w:hideMark/>
          </w:tcPr>
          <w:p w:rsidR="00994C5C" w:rsidRPr="000136A2" w:rsidRDefault="00994C5C" w:rsidP="00994C5C">
            <w:pPr>
              <w:spacing w:after="0" w:line="240" w:lineRule="auto"/>
              <w:jc w:val="center"/>
              <w:rPr>
                <w:rFonts w:ascii="Arial" w:eastAsia="Times New Roman" w:hAnsi="Arial" w:cs="Arial"/>
                <w:b/>
                <w:bCs/>
                <w:color w:val="000000"/>
                <w:sz w:val="18"/>
                <w:szCs w:val="18"/>
                <w:lang w:eastAsia="pl-PL"/>
              </w:rPr>
            </w:pPr>
          </w:p>
        </w:tc>
        <w:tc>
          <w:tcPr>
            <w:tcW w:w="874" w:type="pct"/>
            <w:vMerge/>
            <w:tcBorders>
              <w:bottom w:val="single" w:sz="4" w:space="0" w:color="auto"/>
            </w:tcBorders>
            <w:vAlign w:val="center"/>
            <w:hideMark/>
          </w:tcPr>
          <w:p w:rsidR="00994C5C" w:rsidRPr="000136A2" w:rsidRDefault="00994C5C" w:rsidP="00994C5C">
            <w:pPr>
              <w:spacing w:after="0" w:line="240" w:lineRule="auto"/>
              <w:jc w:val="center"/>
              <w:rPr>
                <w:rFonts w:ascii="Arial" w:eastAsia="Times New Roman" w:hAnsi="Arial" w:cs="Arial"/>
                <w:b/>
                <w:bCs/>
                <w:color w:val="000000"/>
                <w:sz w:val="18"/>
                <w:szCs w:val="18"/>
                <w:lang w:eastAsia="pl-PL"/>
              </w:rPr>
            </w:pPr>
          </w:p>
        </w:tc>
        <w:tc>
          <w:tcPr>
            <w:tcW w:w="794" w:type="pct"/>
            <w:vMerge/>
            <w:tcBorders>
              <w:bottom w:val="single" w:sz="4" w:space="0" w:color="auto"/>
            </w:tcBorders>
            <w:vAlign w:val="center"/>
            <w:hideMark/>
          </w:tcPr>
          <w:p w:rsidR="00994C5C" w:rsidRPr="000136A2" w:rsidRDefault="00994C5C" w:rsidP="00994C5C">
            <w:pPr>
              <w:spacing w:after="0" w:line="240" w:lineRule="auto"/>
              <w:jc w:val="center"/>
              <w:rPr>
                <w:rFonts w:ascii="Arial" w:eastAsia="Times New Roman" w:hAnsi="Arial" w:cs="Arial"/>
                <w:b/>
                <w:bCs/>
                <w:color w:val="000000"/>
                <w:sz w:val="18"/>
                <w:szCs w:val="18"/>
                <w:lang w:eastAsia="pl-PL"/>
              </w:rPr>
            </w:pPr>
          </w:p>
        </w:tc>
        <w:tc>
          <w:tcPr>
            <w:tcW w:w="397" w:type="pct"/>
            <w:vMerge/>
            <w:tcBorders>
              <w:bottom w:val="single" w:sz="4" w:space="0" w:color="auto"/>
            </w:tcBorders>
            <w:shd w:val="clear" w:color="000000" w:fill="BFBFBF"/>
          </w:tcPr>
          <w:p w:rsidR="00994C5C" w:rsidRPr="000136A2" w:rsidRDefault="00994C5C" w:rsidP="00994C5C">
            <w:pPr>
              <w:spacing w:after="0" w:line="240" w:lineRule="auto"/>
              <w:jc w:val="center"/>
              <w:rPr>
                <w:rFonts w:ascii="Arial" w:eastAsia="Times New Roman" w:hAnsi="Arial" w:cs="Arial"/>
                <w:b/>
                <w:bCs/>
                <w:color w:val="000000"/>
                <w:sz w:val="18"/>
                <w:szCs w:val="18"/>
                <w:lang w:eastAsia="pl-PL"/>
              </w:rPr>
            </w:pPr>
          </w:p>
        </w:tc>
        <w:tc>
          <w:tcPr>
            <w:tcW w:w="636" w:type="pct"/>
            <w:tcBorders>
              <w:bottom w:val="single" w:sz="4" w:space="0" w:color="auto"/>
            </w:tcBorders>
            <w:shd w:val="clear" w:color="000000" w:fill="BFBFBF"/>
            <w:vAlign w:val="center"/>
            <w:hideMark/>
          </w:tcPr>
          <w:p w:rsidR="00994C5C" w:rsidRPr="00DE2794" w:rsidRDefault="00994C5C" w:rsidP="00994C5C">
            <w:pPr>
              <w:spacing w:after="0" w:line="240" w:lineRule="auto"/>
              <w:jc w:val="center"/>
              <w:rPr>
                <w:rFonts w:ascii="Arial" w:eastAsia="Times New Roman" w:hAnsi="Arial" w:cs="Arial"/>
                <w:b/>
                <w:bCs/>
                <w:color w:val="000000"/>
                <w:sz w:val="16"/>
                <w:szCs w:val="16"/>
                <w:lang w:eastAsia="pl-PL"/>
              </w:rPr>
            </w:pPr>
            <w:r w:rsidRPr="00DE2794">
              <w:rPr>
                <w:rFonts w:ascii="Arial" w:eastAsia="Times New Roman" w:hAnsi="Arial" w:cs="Arial"/>
                <w:b/>
                <w:bCs/>
                <w:color w:val="000000"/>
                <w:sz w:val="16"/>
                <w:szCs w:val="16"/>
                <w:lang w:eastAsia="pl-PL"/>
              </w:rPr>
              <w:t>L&gt;350</w:t>
            </w:r>
          </w:p>
          <w:p w:rsidR="00994C5C" w:rsidRPr="00DE2794" w:rsidRDefault="00994C5C" w:rsidP="00994C5C">
            <w:pPr>
              <w:spacing w:after="0" w:line="240" w:lineRule="auto"/>
              <w:jc w:val="center"/>
              <w:rPr>
                <w:rFonts w:ascii="Arial" w:eastAsia="Times New Roman" w:hAnsi="Arial" w:cs="Arial"/>
                <w:b/>
                <w:bCs/>
                <w:color w:val="000000"/>
                <w:sz w:val="16"/>
                <w:szCs w:val="16"/>
                <w:lang w:eastAsia="pl-PL"/>
              </w:rPr>
            </w:pPr>
            <w:r w:rsidRPr="00DE2794">
              <w:rPr>
                <w:rFonts w:ascii="Arial" w:eastAsia="Times New Roman" w:hAnsi="Arial" w:cs="Arial"/>
                <w:b/>
                <w:bCs/>
                <w:color w:val="000000"/>
                <w:sz w:val="16"/>
                <w:szCs w:val="16"/>
                <w:lang w:eastAsia="pl-PL"/>
              </w:rPr>
              <w:t>(S1)</w:t>
            </w:r>
          </w:p>
          <w:p w:rsidR="00994C5C" w:rsidRPr="00DE2794" w:rsidRDefault="00994C5C" w:rsidP="00994C5C">
            <w:pPr>
              <w:spacing w:after="0" w:line="240" w:lineRule="auto"/>
              <w:jc w:val="center"/>
              <w:rPr>
                <w:rFonts w:ascii="Arial" w:eastAsia="Times New Roman" w:hAnsi="Arial" w:cs="Arial"/>
                <w:b/>
                <w:bCs/>
                <w:color w:val="000000"/>
                <w:sz w:val="16"/>
                <w:szCs w:val="16"/>
                <w:lang w:eastAsia="pl-PL"/>
              </w:rPr>
            </w:pPr>
            <w:r w:rsidRPr="00DE2794">
              <w:rPr>
                <w:rFonts w:ascii="Arial" w:eastAsia="Times New Roman" w:hAnsi="Arial" w:cs="Arial"/>
                <w:b/>
                <w:bCs/>
                <w:color w:val="000000"/>
                <w:sz w:val="16"/>
                <w:szCs w:val="16"/>
                <w:lang w:eastAsia="pl-PL"/>
              </w:rPr>
              <w:t>[</w:t>
            </w:r>
            <w:proofErr w:type="spellStart"/>
            <w:r w:rsidRPr="00DE2794">
              <w:rPr>
                <w:rFonts w:ascii="Arial" w:eastAsia="Times New Roman" w:hAnsi="Arial" w:cs="Arial"/>
                <w:b/>
                <w:bCs/>
                <w:color w:val="000000"/>
                <w:sz w:val="16"/>
                <w:szCs w:val="16"/>
                <w:lang w:eastAsia="pl-PL"/>
              </w:rPr>
              <w:t>μg</w:t>
            </w:r>
            <w:proofErr w:type="spellEnd"/>
            <w:r w:rsidRPr="00DE2794">
              <w:rPr>
                <w:rFonts w:ascii="Arial" w:eastAsia="Times New Roman" w:hAnsi="Arial" w:cs="Arial"/>
                <w:b/>
                <w:bCs/>
                <w:color w:val="000000"/>
                <w:sz w:val="16"/>
                <w:szCs w:val="16"/>
                <w:lang w:eastAsia="pl-PL"/>
              </w:rPr>
              <w:t>/m</w:t>
            </w:r>
            <w:r w:rsidRPr="00DE2794">
              <w:rPr>
                <w:rFonts w:ascii="Arial" w:eastAsia="Times New Roman" w:hAnsi="Arial" w:cs="Arial"/>
                <w:b/>
                <w:bCs/>
                <w:color w:val="000000"/>
                <w:sz w:val="16"/>
                <w:szCs w:val="16"/>
                <w:vertAlign w:val="superscript"/>
                <w:lang w:eastAsia="pl-PL"/>
              </w:rPr>
              <w:t>3</w:t>
            </w:r>
            <w:r w:rsidRPr="00DE2794">
              <w:rPr>
                <w:rFonts w:ascii="Arial" w:eastAsia="Times New Roman" w:hAnsi="Arial" w:cs="Arial"/>
                <w:b/>
                <w:bCs/>
                <w:color w:val="000000"/>
                <w:sz w:val="16"/>
                <w:szCs w:val="16"/>
                <w:lang w:eastAsia="pl-PL"/>
              </w:rPr>
              <w:t>]</w:t>
            </w:r>
          </w:p>
        </w:tc>
        <w:tc>
          <w:tcPr>
            <w:tcW w:w="556" w:type="pct"/>
            <w:tcBorders>
              <w:bottom w:val="single" w:sz="4" w:space="0" w:color="auto"/>
            </w:tcBorders>
            <w:shd w:val="clear" w:color="000000" w:fill="BFBFBF"/>
            <w:vAlign w:val="center"/>
          </w:tcPr>
          <w:p w:rsidR="00994C5C" w:rsidRPr="00DE2794" w:rsidRDefault="00994C5C" w:rsidP="00994C5C">
            <w:pPr>
              <w:spacing w:after="0" w:line="240" w:lineRule="auto"/>
              <w:jc w:val="center"/>
              <w:rPr>
                <w:rFonts w:ascii="Arial" w:eastAsia="Times New Roman" w:hAnsi="Arial" w:cs="Arial"/>
                <w:b/>
                <w:bCs/>
                <w:color w:val="000000"/>
                <w:sz w:val="16"/>
                <w:szCs w:val="16"/>
                <w:lang w:eastAsia="pl-PL"/>
              </w:rPr>
            </w:pPr>
            <w:r w:rsidRPr="00DE2794">
              <w:rPr>
                <w:rFonts w:ascii="Arial" w:eastAsia="Times New Roman" w:hAnsi="Arial" w:cs="Arial"/>
                <w:b/>
                <w:bCs/>
                <w:color w:val="000000"/>
                <w:sz w:val="16"/>
                <w:szCs w:val="16"/>
                <w:lang w:eastAsia="pl-PL"/>
              </w:rPr>
              <w:t xml:space="preserve">25 maks. (S1) </w:t>
            </w:r>
          </w:p>
          <w:p w:rsidR="00994C5C" w:rsidRPr="00DE2794" w:rsidRDefault="00994C5C" w:rsidP="00994C5C">
            <w:pPr>
              <w:spacing w:after="0" w:line="240" w:lineRule="auto"/>
              <w:jc w:val="center"/>
              <w:rPr>
                <w:rFonts w:ascii="Arial" w:eastAsia="Times New Roman" w:hAnsi="Arial" w:cs="Arial"/>
                <w:b/>
                <w:bCs/>
                <w:color w:val="000000"/>
                <w:sz w:val="16"/>
                <w:szCs w:val="16"/>
                <w:lang w:eastAsia="pl-PL"/>
              </w:rPr>
            </w:pPr>
            <w:r w:rsidRPr="00DE2794">
              <w:rPr>
                <w:rFonts w:ascii="Arial" w:eastAsia="Times New Roman" w:hAnsi="Arial" w:cs="Arial"/>
                <w:b/>
                <w:bCs/>
                <w:color w:val="000000"/>
                <w:sz w:val="16"/>
                <w:szCs w:val="16"/>
                <w:lang w:eastAsia="pl-PL"/>
              </w:rPr>
              <w:t>[</w:t>
            </w:r>
            <w:proofErr w:type="spellStart"/>
            <w:r w:rsidRPr="00DE2794">
              <w:rPr>
                <w:rFonts w:ascii="Arial" w:eastAsia="Times New Roman" w:hAnsi="Arial" w:cs="Arial"/>
                <w:b/>
                <w:bCs/>
                <w:color w:val="000000"/>
                <w:sz w:val="16"/>
                <w:szCs w:val="16"/>
                <w:lang w:eastAsia="pl-PL"/>
              </w:rPr>
              <w:t>μg</w:t>
            </w:r>
            <w:proofErr w:type="spellEnd"/>
            <w:r w:rsidRPr="00DE2794">
              <w:rPr>
                <w:rFonts w:ascii="Arial" w:eastAsia="Times New Roman" w:hAnsi="Arial" w:cs="Arial"/>
                <w:b/>
                <w:bCs/>
                <w:color w:val="000000"/>
                <w:sz w:val="16"/>
                <w:szCs w:val="16"/>
                <w:lang w:eastAsia="pl-PL"/>
              </w:rPr>
              <w:t>/m</w:t>
            </w:r>
            <w:r w:rsidRPr="005303B4">
              <w:rPr>
                <w:rFonts w:ascii="Arial" w:eastAsia="Times New Roman" w:hAnsi="Arial" w:cs="Arial"/>
                <w:b/>
                <w:bCs/>
                <w:color w:val="000000"/>
                <w:sz w:val="16"/>
                <w:szCs w:val="16"/>
                <w:vertAlign w:val="superscript"/>
                <w:lang w:eastAsia="pl-PL"/>
              </w:rPr>
              <w:t>3</w:t>
            </w:r>
            <w:r w:rsidRPr="00DE2794">
              <w:rPr>
                <w:rFonts w:ascii="Arial" w:eastAsia="Times New Roman" w:hAnsi="Arial" w:cs="Arial"/>
                <w:b/>
                <w:bCs/>
                <w:color w:val="000000"/>
                <w:sz w:val="16"/>
                <w:szCs w:val="16"/>
                <w:lang w:eastAsia="pl-PL"/>
              </w:rPr>
              <w:t>]</w:t>
            </w:r>
          </w:p>
        </w:tc>
        <w:tc>
          <w:tcPr>
            <w:tcW w:w="635" w:type="pct"/>
            <w:tcBorders>
              <w:bottom w:val="single" w:sz="4" w:space="0" w:color="auto"/>
            </w:tcBorders>
            <w:shd w:val="clear" w:color="000000" w:fill="BFBFBF"/>
            <w:vAlign w:val="center"/>
          </w:tcPr>
          <w:p w:rsidR="00994C5C" w:rsidRPr="00DE2794" w:rsidRDefault="00994C5C" w:rsidP="00994C5C">
            <w:pPr>
              <w:spacing w:after="0" w:line="240" w:lineRule="auto"/>
              <w:jc w:val="center"/>
              <w:rPr>
                <w:rFonts w:ascii="Arial" w:eastAsia="Times New Roman" w:hAnsi="Arial" w:cs="Arial"/>
                <w:b/>
                <w:bCs/>
                <w:color w:val="000000"/>
                <w:sz w:val="16"/>
                <w:szCs w:val="16"/>
                <w:lang w:eastAsia="pl-PL"/>
              </w:rPr>
            </w:pPr>
            <w:r w:rsidRPr="00DE2794">
              <w:rPr>
                <w:rFonts w:ascii="Arial" w:eastAsia="Times New Roman" w:hAnsi="Arial" w:cs="Arial"/>
                <w:b/>
                <w:bCs/>
                <w:color w:val="000000"/>
                <w:sz w:val="16"/>
                <w:szCs w:val="16"/>
                <w:lang w:eastAsia="pl-PL"/>
              </w:rPr>
              <w:t>L&gt;</w:t>
            </w:r>
            <w:r>
              <w:rPr>
                <w:rFonts w:ascii="Arial" w:eastAsia="Times New Roman" w:hAnsi="Arial" w:cs="Arial"/>
                <w:b/>
                <w:bCs/>
                <w:color w:val="000000"/>
                <w:sz w:val="16"/>
                <w:szCs w:val="16"/>
                <w:lang w:eastAsia="pl-PL"/>
              </w:rPr>
              <w:t>125</w:t>
            </w:r>
          </w:p>
          <w:p w:rsidR="00994C5C" w:rsidRPr="00DE2794" w:rsidRDefault="00994C5C" w:rsidP="00994C5C">
            <w:pPr>
              <w:spacing w:after="0" w:line="240" w:lineRule="auto"/>
              <w:jc w:val="center"/>
              <w:rPr>
                <w:rFonts w:ascii="Arial" w:eastAsia="Times New Roman" w:hAnsi="Arial" w:cs="Arial"/>
                <w:b/>
                <w:bCs/>
                <w:color w:val="000000"/>
                <w:sz w:val="16"/>
                <w:szCs w:val="16"/>
                <w:lang w:eastAsia="pl-PL"/>
              </w:rPr>
            </w:pPr>
            <w:r w:rsidRPr="00DE2794">
              <w:rPr>
                <w:rFonts w:ascii="Arial" w:eastAsia="Times New Roman" w:hAnsi="Arial" w:cs="Arial"/>
                <w:b/>
                <w:bCs/>
                <w:color w:val="000000"/>
                <w:sz w:val="16"/>
                <w:szCs w:val="16"/>
                <w:lang w:eastAsia="pl-PL"/>
              </w:rPr>
              <w:t>(S</w:t>
            </w:r>
            <w:r>
              <w:rPr>
                <w:rFonts w:ascii="Arial" w:eastAsia="Times New Roman" w:hAnsi="Arial" w:cs="Arial"/>
                <w:b/>
                <w:bCs/>
                <w:color w:val="000000"/>
                <w:sz w:val="16"/>
                <w:szCs w:val="16"/>
                <w:lang w:eastAsia="pl-PL"/>
              </w:rPr>
              <w:t>24</w:t>
            </w:r>
            <w:r w:rsidRPr="00DE2794">
              <w:rPr>
                <w:rFonts w:ascii="Arial" w:eastAsia="Times New Roman" w:hAnsi="Arial" w:cs="Arial"/>
                <w:b/>
                <w:bCs/>
                <w:color w:val="000000"/>
                <w:sz w:val="16"/>
                <w:szCs w:val="16"/>
                <w:lang w:eastAsia="pl-PL"/>
              </w:rPr>
              <w:t>)</w:t>
            </w:r>
          </w:p>
          <w:p w:rsidR="00994C5C" w:rsidRPr="00DE2794" w:rsidRDefault="00994C5C" w:rsidP="00994C5C">
            <w:pPr>
              <w:spacing w:after="0" w:line="240" w:lineRule="auto"/>
              <w:jc w:val="center"/>
              <w:rPr>
                <w:rFonts w:ascii="Arial" w:eastAsia="Times New Roman" w:hAnsi="Arial" w:cs="Arial"/>
                <w:b/>
                <w:bCs/>
                <w:color w:val="000000"/>
                <w:sz w:val="16"/>
                <w:szCs w:val="16"/>
                <w:lang w:eastAsia="pl-PL"/>
              </w:rPr>
            </w:pPr>
            <w:r w:rsidRPr="00DE2794">
              <w:rPr>
                <w:rFonts w:ascii="Arial" w:eastAsia="Times New Roman" w:hAnsi="Arial" w:cs="Arial"/>
                <w:b/>
                <w:bCs/>
                <w:color w:val="000000"/>
                <w:sz w:val="16"/>
                <w:szCs w:val="16"/>
                <w:lang w:eastAsia="pl-PL"/>
              </w:rPr>
              <w:t>[</w:t>
            </w:r>
            <w:proofErr w:type="spellStart"/>
            <w:r w:rsidRPr="00DE2794">
              <w:rPr>
                <w:rFonts w:ascii="Arial" w:eastAsia="Times New Roman" w:hAnsi="Arial" w:cs="Arial"/>
                <w:b/>
                <w:bCs/>
                <w:color w:val="000000"/>
                <w:sz w:val="16"/>
                <w:szCs w:val="16"/>
                <w:lang w:eastAsia="pl-PL"/>
              </w:rPr>
              <w:t>μg</w:t>
            </w:r>
            <w:proofErr w:type="spellEnd"/>
            <w:r w:rsidRPr="00DE2794">
              <w:rPr>
                <w:rFonts w:ascii="Arial" w:eastAsia="Times New Roman" w:hAnsi="Arial" w:cs="Arial"/>
                <w:b/>
                <w:bCs/>
                <w:color w:val="000000"/>
                <w:sz w:val="16"/>
                <w:szCs w:val="16"/>
                <w:lang w:eastAsia="pl-PL"/>
              </w:rPr>
              <w:t>/m</w:t>
            </w:r>
            <w:r w:rsidRPr="00DE2794">
              <w:rPr>
                <w:rFonts w:ascii="Arial" w:eastAsia="Times New Roman" w:hAnsi="Arial" w:cs="Arial"/>
                <w:b/>
                <w:bCs/>
                <w:color w:val="000000"/>
                <w:sz w:val="16"/>
                <w:szCs w:val="16"/>
                <w:vertAlign w:val="superscript"/>
                <w:lang w:eastAsia="pl-PL"/>
              </w:rPr>
              <w:t>3</w:t>
            </w:r>
            <w:r w:rsidRPr="00DE2794">
              <w:rPr>
                <w:rFonts w:ascii="Arial" w:eastAsia="Times New Roman" w:hAnsi="Arial" w:cs="Arial"/>
                <w:b/>
                <w:bCs/>
                <w:color w:val="000000"/>
                <w:sz w:val="16"/>
                <w:szCs w:val="16"/>
                <w:lang w:eastAsia="pl-PL"/>
              </w:rPr>
              <w:t>]</w:t>
            </w:r>
          </w:p>
        </w:tc>
        <w:tc>
          <w:tcPr>
            <w:tcW w:w="794" w:type="pct"/>
            <w:tcBorders>
              <w:bottom w:val="single" w:sz="4" w:space="0" w:color="auto"/>
            </w:tcBorders>
            <w:shd w:val="clear" w:color="000000" w:fill="BFBFBF"/>
            <w:vAlign w:val="center"/>
          </w:tcPr>
          <w:p w:rsidR="00994C5C" w:rsidRDefault="00994C5C" w:rsidP="00994C5C">
            <w:pPr>
              <w:spacing w:after="0" w:line="240" w:lineRule="auto"/>
              <w:jc w:val="center"/>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4</w:t>
            </w:r>
            <w:r w:rsidRPr="00DE2794">
              <w:rPr>
                <w:rFonts w:ascii="Arial" w:eastAsia="Times New Roman" w:hAnsi="Arial" w:cs="Arial"/>
                <w:b/>
                <w:bCs/>
                <w:color w:val="000000"/>
                <w:sz w:val="16"/>
                <w:szCs w:val="16"/>
                <w:lang w:eastAsia="pl-PL"/>
              </w:rPr>
              <w:t xml:space="preserve"> maks.</w:t>
            </w:r>
          </w:p>
          <w:p w:rsidR="00994C5C" w:rsidRPr="00DE2794" w:rsidRDefault="00994C5C" w:rsidP="00994C5C">
            <w:pPr>
              <w:spacing w:after="0" w:line="240" w:lineRule="auto"/>
              <w:jc w:val="center"/>
              <w:rPr>
                <w:rFonts w:ascii="Arial" w:eastAsia="Times New Roman" w:hAnsi="Arial" w:cs="Arial"/>
                <w:b/>
                <w:bCs/>
                <w:color w:val="000000"/>
                <w:sz w:val="16"/>
                <w:szCs w:val="16"/>
                <w:lang w:eastAsia="pl-PL"/>
              </w:rPr>
            </w:pPr>
            <w:r w:rsidRPr="00DE2794">
              <w:rPr>
                <w:rFonts w:ascii="Arial" w:eastAsia="Times New Roman" w:hAnsi="Arial" w:cs="Arial"/>
                <w:b/>
                <w:bCs/>
                <w:color w:val="000000"/>
                <w:sz w:val="16"/>
                <w:szCs w:val="16"/>
                <w:lang w:eastAsia="pl-PL"/>
              </w:rPr>
              <w:t>(S</w:t>
            </w:r>
            <w:r>
              <w:rPr>
                <w:rFonts w:ascii="Arial" w:eastAsia="Times New Roman" w:hAnsi="Arial" w:cs="Arial"/>
                <w:b/>
                <w:bCs/>
                <w:color w:val="000000"/>
                <w:sz w:val="16"/>
                <w:szCs w:val="16"/>
                <w:lang w:eastAsia="pl-PL"/>
              </w:rPr>
              <w:t>24</w:t>
            </w:r>
            <w:r w:rsidRPr="00DE2794">
              <w:rPr>
                <w:rFonts w:ascii="Arial" w:eastAsia="Times New Roman" w:hAnsi="Arial" w:cs="Arial"/>
                <w:b/>
                <w:bCs/>
                <w:color w:val="000000"/>
                <w:sz w:val="16"/>
                <w:szCs w:val="16"/>
                <w:lang w:eastAsia="pl-PL"/>
              </w:rPr>
              <w:t xml:space="preserve">) </w:t>
            </w:r>
          </w:p>
          <w:p w:rsidR="00994C5C" w:rsidRPr="00DE2794" w:rsidRDefault="00994C5C" w:rsidP="00994C5C">
            <w:pPr>
              <w:spacing w:after="0" w:line="240" w:lineRule="auto"/>
              <w:jc w:val="center"/>
              <w:rPr>
                <w:rFonts w:ascii="Arial" w:eastAsia="Times New Roman" w:hAnsi="Arial" w:cs="Arial"/>
                <w:b/>
                <w:bCs/>
                <w:color w:val="000000"/>
                <w:sz w:val="16"/>
                <w:szCs w:val="16"/>
                <w:lang w:eastAsia="pl-PL"/>
              </w:rPr>
            </w:pPr>
            <w:r w:rsidRPr="00DE2794">
              <w:rPr>
                <w:rFonts w:ascii="Arial" w:eastAsia="Times New Roman" w:hAnsi="Arial" w:cs="Arial"/>
                <w:b/>
                <w:bCs/>
                <w:color w:val="000000"/>
                <w:sz w:val="16"/>
                <w:szCs w:val="16"/>
                <w:lang w:eastAsia="pl-PL"/>
              </w:rPr>
              <w:t>[</w:t>
            </w:r>
            <w:proofErr w:type="spellStart"/>
            <w:r w:rsidRPr="00DE2794">
              <w:rPr>
                <w:rFonts w:ascii="Arial" w:eastAsia="Times New Roman" w:hAnsi="Arial" w:cs="Arial"/>
                <w:b/>
                <w:bCs/>
                <w:color w:val="000000"/>
                <w:sz w:val="16"/>
                <w:szCs w:val="16"/>
                <w:lang w:eastAsia="pl-PL"/>
              </w:rPr>
              <w:t>μg</w:t>
            </w:r>
            <w:proofErr w:type="spellEnd"/>
            <w:r w:rsidRPr="00DE2794">
              <w:rPr>
                <w:rFonts w:ascii="Arial" w:eastAsia="Times New Roman" w:hAnsi="Arial" w:cs="Arial"/>
                <w:b/>
                <w:bCs/>
                <w:color w:val="000000"/>
                <w:sz w:val="16"/>
                <w:szCs w:val="16"/>
                <w:lang w:eastAsia="pl-PL"/>
              </w:rPr>
              <w:t>/m</w:t>
            </w:r>
            <w:r w:rsidRPr="00994C5C">
              <w:rPr>
                <w:rFonts w:ascii="Arial" w:eastAsia="Times New Roman" w:hAnsi="Arial" w:cs="Arial"/>
                <w:b/>
                <w:bCs/>
                <w:color w:val="000000"/>
                <w:sz w:val="16"/>
                <w:szCs w:val="16"/>
                <w:vertAlign w:val="superscript"/>
                <w:lang w:eastAsia="pl-PL"/>
              </w:rPr>
              <w:t>3</w:t>
            </w:r>
            <w:r w:rsidRPr="00DE2794">
              <w:rPr>
                <w:rFonts w:ascii="Arial" w:eastAsia="Times New Roman" w:hAnsi="Arial" w:cs="Arial"/>
                <w:b/>
                <w:bCs/>
                <w:color w:val="000000"/>
                <w:sz w:val="16"/>
                <w:szCs w:val="16"/>
                <w:lang w:eastAsia="pl-PL"/>
              </w:rPr>
              <w:t>]</w:t>
            </w:r>
          </w:p>
        </w:tc>
      </w:tr>
      <w:tr w:rsidR="00994C5C" w:rsidRPr="000136A2" w:rsidTr="00027EEB">
        <w:trPr>
          <w:trHeight w:val="827"/>
          <w:jc w:val="center"/>
        </w:trPr>
        <w:tc>
          <w:tcPr>
            <w:tcW w:w="2379" w:type="pct"/>
            <w:gridSpan w:val="4"/>
            <w:shd w:val="clear" w:color="auto" w:fill="FDE9D9"/>
            <w:vAlign w:val="center"/>
          </w:tcPr>
          <w:p w:rsidR="00994C5C" w:rsidRPr="000136A2" w:rsidRDefault="00994C5C" w:rsidP="00B12BD8">
            <w:pPr>
              <w:spacing w:after="0" w:line="240" w:lineRule="auto"/>
              <w:jc w:val="center"/>
              <w:rPr>
                <w:rFonts w:ascii="Arial" w:eastAsia="Times New Roman" w:hAnsi="Arial" w:cs="Arial"/>
                <w:b/>
                <w:bCs/>
                <w:color w:val="000000"/>
                <w:sz w:val="18"/>
                <w:szCs w:val="18"/>
                <w:lang w:eastAsia="pl-PL"/>
              </w:rPr>
            </w:pPr>
            <w:r w:rsidRPr="004C336F">
              <w:rPr>
                <w:rFonts w:ascii="Arial" w:eastAsia="Times New Roman" w:hAnsi="Arial" w:cs="Arial"/>
                <w:b/>
                <w:bCs/>
                <w:color w:val="000000"/>
                <w:sz w:val="18"/>
                <w:szCs w:val="18"/>
                <w:lang w:eastAsia="pl-PL"/>
              </w:rPr>
              <w:t>Norma zgodnie z rozporządzeniem Ministra Środowiska z dnia 24 sierpnia 2012 r. w sprawie poziomów niektórych substancji w powietrzu</w:t>
            </w:r>
          </w:p>
        </w:tc>
        <w:tc>
          <w:tcPr>
            <w:tcW w:w="1192" w:type="pct"/>
            <w:gridSpan w:val="2"/>
            <w:shd w:val="clear" w:color="auto" w:fill="FDE9D9"/>
            <w:vAlign w:val="center"/>
          </w:tcPr>
          <w:p w:rsidR="00994C5C" w:rsidRPr="000136A2" w:rsidRDefault="00994C5C" w:rsidP="00B12BD8">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350</w:t>
            </w:r>
          </w:p>
        </w:tc>
        <w:tc>
          <w:tcPr>
            <w:tcW w:w="1429" w:type="pct"/>
            <w:gridSpan w:val="2"/>
            <w:shd w:val="clear" w:color="auto" w:fill="FDE9D9"/>
            <w:vAlign w:val="center"/>
          </w:tcPr>
          <w:p w:rsidR="00994C5C" w:rsidRPr="000136A2" w:rsidRDefault="00994C5C" w:rsidP="00B12BD8">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125</w:t>
            </w:r>
          </w:p>
        </w:tc>
      </w:tr>
      <w:tr w:rsidR="00027EEB" w:rsidRPr="000136A2" w:rsidTr="00027EEB">
        <w:trPr>
          <w:trHeight w:val="325"/>
          <w:jc w:val="center"/>
        </w:trPr>
        <w:tc>
          <w:tcPr>
            <w:tcW w:w="314" w:type="pct"/>
            <w:vMerge w:val="restart"/>
            <w:shd w:val="clear" w:color="auto" w:fill="F2F2F2" w:themeFill="background1" w:themeFillShade="F2"/>
            <w:vAlign w:val="center"/>
            <w:hideMark/>
          </w:tcPr>
          <w:p w:rsidR="00027EEB" w:rsidRPr="000136A2" w:rsidRDefault="00027EEB" w:rsidP="00B12BD8">
            <w:pPr>
              <w:suppressAutoHyphens/>
              <w:spacing w:after="0" w:line="240" w:lineRule="auto"/>
              <w:contextualSpacing/>
              <w:jc w:val="center"/>
              <w:rPr>
                <w:rFonts w:ascii="Arial" w:eastAsia="Times New Roman" w:hAnsi="Arial" w:cs="Arial"/>
                <w:sz w:val="18"/>
                <w:szCs w:val="18"/>
                <w:lang w:val="x-none" w:eastAsia="x-none"/>
              </w:rPr>
            </w:pPr>
            <w:r w:rsidRPr="000136A2">
              <w:rPr>
                <w:rFonts w:ascii="Arial" w:eastAsia="Times New Roman" w:hAnsi="Arial" w:cs="Arial"/>
                <w:sz w:val="18"/>
                <w:szCs w:val="18"/>
                <w:lang w:val="x-none" w:eastAsia="x-none"/>
              </w:rPr>
              <w:t>1.</w:t>
            </w:r>
          </w:p>
        </w:tc>
        <w:tc>
          <w:tcPr>
            <w:tcW w:w="874" w:type="pct"/>
            <w:vMerge w:val="restart"/>
            <w:shd w:val="clear" w:color="auto" w:fill="F2F2F2" w:themeFill="background1" w:themeFillShade="F2"/>
            <w:vAlign w:val="center"/>
            <w:hideMark/>
          </w:tcPr>
          <w:p w:rsidR="00027EEB" w:rsidRPr="000136A2" w:rsidRDefault="00027EEB" w:rsidP="00B12BD8">
            <w:pPr>
              <w:suppressAutoHyphens/>
              <w:spacing w:after="0" w:line="240" w:lineRule="auto"/>
              <w:contextualSpacing/>
              <w:jc w:val="center"/>
              <w:rPr>
                <w:rFonts w:ascii="Arial" w:eastAsia="Times New Roman" w:hAnsi="Arial" w:cs="Arial"/>
                <w:sz w:val="18"/>
                <w:szCs w:val="18"/>
                <w:lang w:val="x-none" w:eastAsia="x-none"/>
              </w:rPr>
            </w:pPr>
            <w:r w:rsidRPr="00CE6DBA">
              <w:rPr>
                <w:rFonts w:ascii="Arial" w:eastAsia="Times New Roman" w:hAnsi="Arial" w:cs="Arial"/>
                <w:sz w:val="18"/>
                <w:szCs w:val="18"/>
                <w:lang w:val="x-none" w:eastAsia="x-none"/>
              </w:rPr>
              <w:t xml:space="preserve">Szczecin - Piłsudskiego </w:t>
            </w:r>
          </w:p>
        </w:tc>
        <w:tc>
          <w:tcPr>
            <w:tcW w:w="794" w:type="pct"/>
            <w:vMerge w:val="restart"/>
            <w:shd w:val="clear" w:color="auto" w:fill="F2F2F2" w:themeFill="background1" w:themeFillShade="F2"/>
            <w:vAlign w:val="center"/>
            <w:hideMark/>
          </w:tcPr>
          <w:p w:rsidR="00027EEB" w:rsidRPr="00246C0E" w:rsidRDefault="00027EEB" w:rsidP="00B12BD8">
            <w:pPr>
              <w:suppressAutoHyphens/>
              <w:spacing w:after="0" w:line="240" w:lineRule="auto"/>
              <w:contextualSpacing/>
              <w:jc w:val="both"/>
              <w:rPr>
                <w:rFonts w:ascii="Arial" w:eastAsia="Times New Roman" w:hAnsi="Arial" w:cs="Arial"/>
                <w:sz w:val="18"/>
                <w:szCs w:val="18"/>
                <w:lang w:eastAsia="pl-PL"/>
              </w:rPr>
            </w:pPr>
            <w:r w:rsidRPr="001D7EDE">
              <w:rPr>
                <w:rFonts w:ascii="Arial" w:eastAsia="Times New Roman" w:hAnsi="Arial" w:cs="Arial"/>
                <w:sz w:val="18"/>
                <w:szCs w:val="18"/>
                <w:lang w:eastAsia="pl-PL"/>
              </w:rPr>
              <w:t>ZpSzczPils02</w:t>
            </w:r>
          </w:p>
        </w:tc>
        <w:tc>
          <w:tcPr>
            <w:tcW w:w="397" w:type="pct"/>
            <w:shd w:val="clear" w:color="auto" w:fill="F2F2F2" w:themeFill="background1" w:themeFillShade="F2"/>
          </w:tcPr>
          <w:p w:rsidR="00027EEB" w:rsidRDefault="00027EEB" w:rsidP="00B12BD8">
            <w:pPr>
              <w:suppressAutoHyphens/>
              <w:spacing w:after="0" w:line="240" w:lineRule="auto"/>
              <w:contextualSpacing/>
              <w:jc w:val="center"/>
              <w:rPr>
                <w:rFonts w:ascii="Arial" w:eastAsia="Times New Roman" w:hAnsi="Arial" w:cs="Arial"/>
                <w:bCs/>
                <w:sz w:val="18"/>
                <w:szCs w:val="18"/>
                <w:lang w:eastAsia="x-none"/>
              </w:rPr>
            </w:pPr>
            <w:r>
              <w:rPr>
                <w:rFonts w:ascii="Arial" w:eastAsia="Times New Roman" w:hAnsi="Arial" w:cs="Arial"/>
                <w:bCs/>
                <w:sz w:val="18"/>
                <w:szCs w:val="18"/>
                <w:lang w:eastAsia="x-none"/>
              </w:rPr>
              <w:t>2018</w:t>
            </w:r>
          </w:p>
        </w:tc>
        <w:tc>
          <w:tcPr>
            <w:tcW w:w="636" w:type="pct"/>
            <w:shd w:val="clear" w:color="auto" w:fill="F2F2F2" w:themeFill="background1" w:themeFillShade="F2"/>
            <w:vAlign w:val="center"/>
          </w:tcPr>
          <w:p w:rsidR="00027EEB" w:rsidRPr="000136A2" w:rsidRDefault="00027EEB" w:rsidP="00B12BD8">
            <w:pPr>
              <w:suppressAutoHyphens/>
              <w:spacing w:after="0" w:line="240" w:lineRule="auto"/>
              <w:contextualSpacing/>
              <w:jc w:val="center"/>
              <w:rPr>
                <w:rFonts w:ascii="Arial" w:eastAsia="Times New Roman" w:hAnsi="Arial" w:cs="Arial"/>
                <w:bCs/>
                <w:sz w:val="18"/>
                <w:szCs w:val="18"/>
                <w:lang w:eastAsia="x-none"/>
              </w:rPr>
            </w:pPr>
            <w:r>
              <w:rPr>
                <w:rFonts w:ascii="Arial" w:eastAsia="Times New Roman" w:hAnsi="Arial" w:cs="Arial"/>
                <w:bCs/>
                <w:sz w:val="18"/>
                <w:szCs w:val="18"/>
                <w:lang w:eastAsia="x-none"/>
              </w:rPr>
              <w:t>0</w:t>
            </w:r>
          </w:p>
        </w:tc>
        <w:tc>
          <w:tcPr>
            <w:tcW w:w="556" w:type="pct"/>
            <w:shd w:val="clear" w:color="auto" w:fill="F2F2F2" w:themeFill="background1" w:themeFillShade="F2"/>
            <w:vAlign w:val="center"/>
          </w:tcPr>
          <w:p w:rsidR="00027EEB" w:rsidRPr="00027EEB" w:rsidRDefault="00027EEB" w:rsidP="00B12BD8">
            <w:pPr>
              <w:suppressAutoHyphens/>
              <w:spacing w:after="0" w:line="240" w:lineRule="auto"/>
              <w:contextualSpacing/>
              <w:jc w:val="center"/>
              <w:rPr>
                <w:rFonts w:ascii="Arial" w:eastAsia="Times New Roman" w:hAnsi="Arial" w:cs="Arial"/>
                <w:sz w:val="18"/>
                <w:szCs w:val="18"/>
                <w:lang w:eastAsia="x-none"/>
              </w:rPr>
            </w:pPr>
            <w:r>
              <w:rPr>
                <w:rFonts w:ascii="Arial" w:eastAsia="Times New Roman" w:hAnsi="Arial" w:cs="Arial"/>
                <w:sz w:val="18"/>
                <w:szCs w:val="18"/>
                <w:lang w:eastAsia="x-none"/>
              </w:rPr>
              <w:t>52</w:t>
            </w:r>
          </w:p>
        </w:tc>
        <w:tc>
          <w:tcPr>
            <w:tcW w:w="635" w:type="pct"/>
            <w:shd w:val="clear" w:color="auto" w:fill="F2F2F2" w:themeFill="background1" w:themeFillShade="F2"/>
            <w:vAlign w:val="center"/>
          </w:tcPr>
          <w:p w:rsidR="00027EEB" w:rsidRPr="000136A2" w:rsidRDefault="00027EEB" w:rsidP="00B12BD8">
            <w:pPr>
              <w:suppressAutoHyphens/>
              <w:spacing w:after="0" w:line="240" w:lineRule="auto"/>
              <w:contextualSpacing/>
              <w:jc w:val="center"/>
              <w:rPr>
                <w:rFonts w:ascii="Arial" w:eastAsia="Times New Roman" w:hAnsi="Arial" w:cs="Arial"/>
                <w:sz w:val="18"/>
                <w:szCs w:val="18"/>
                <w:lang w:eastAsia="x-none"/>
              </w:rPr>
            </w:pPr>
            <w:r>
              <w:rPr>
                <w:rFonts w:ascii="Arial" w:eastAsia="Times New Roman" w:hAnsi="Arial" w:cs="Arial"/>
                <w:sz w:val="18"/>
                <w:szCs w:val="18"/>
                <w:lang w:eastAsia="x-none"/>
              </w:rPr>
              <w:t>0</w:t>
            </w:r>
          </w:p>
        </w:tc>
        <w:tc>
          <w:tcPr>
            <w:tcW w:w="794" w:type="pct"/>
            <w:shd w:val="clear" w:color="auto" w:fill="F2F2F2" w:themeFill="background1" w:themeFillShade="F2"/>
            <w:vAlign w:val="center"/>
          </w:tcPr>
          <w:p w:rsidR="00027EEB" w:rsidRPr="00027EEB" w:rsidRDefault="00027EEB" w:rsidP="00B12BD8">
            <w:pPr>
              <w:suppressAutoHyphens/>
              <w:spacing w:after="0" w:line="240" w:lineRule="auto"/>
              <w:contextualSpacing/>
              <w:jc w:val="center"/>
              <w:rPr>
                <w:rFonts w:ascii="Arial" w:eastAsia="Times New Roman" w:hAnsi="Arial" w:cs="Arial"/>
                <w:sz w:val="18"/>
                <w:szCs w:val="18"/>
                <w:lang w:eastAsia="x-none"/>
              </w:rPr>
            </w:pPr>
            <w:r>
              <w:rPr>
                <w:rFonts w:ascii="Arial" w:eastAsia="Times New Roman" w:hAnsi="Arial" w:cs="Arial"/>
                <w:sz w:val="18"/>
                <w:szCs w:val="18"/>
                <w:lang w:eastAsia="x-none"/>
              </w:rPr>
              <w:t>16</w:t>
            </w:r>
          </w:p>
        </w:tc>
      </w:tr>
      <w:tr w:rsidR="00027EEB" w:rsidRPr="000136A2" w:rsidTr="00DE2794">
        <w:trPr>
          <w:trHeight w:val="318"/>
          <w:jc w:val="center"/>
        </w:trPr>
        <w:tc>
          <w:tcPr>
            <w:tcW w:w="314" w:type="pct"/>
            <w:vMerge/>
            <w:shd w:val="clear" w:color="auto" w:fill="F2F2F2" w:themeFill="background1" w:themeFillShade="F2"/>
            <w:vAlign w:val="center"/>
          </w:tcPr>
          <w:p w:rsidR="00027EEB" w:rsidRPr="000136A2" w:rsidRDefault="00027EEB" w:rsidP="004C336F">
            <w:pPr>
              <w:suppressAutoHyphens/>
              <w:spacing w:after="0" w:line="240" w:lineRule="auto"/>
              <w:contextualSpacing/>
              <w:rPr>
                <w:rFonts w:ascii="Arial" w:eastAsia="Times New Roman" w:hAnsi="Arial" w:cs="Arial"/>
                <w:sz w:val="18"/>
                <w:szCs w:val="18"/>
                <w:lang w:val="x-none" w:eastAsia="x-none"/>
              </w:rPr>
            </w:pPr>
          </w:p>
        </w:tc>
        <w:tc>
          <w:tcPr>
            <w:tcW w:w="874" w:type="pct"/>
            <w:vMerge/>
            <w:shd w:val="clear" w:color="auto" w:fill="F2F2F2" w:themeFill="background1" w:themeFillShade="F2"/>
            <w:vAlign w:val="center"/>
          </w:tcPr>
          <w:p w:rsidR="00027EEB" w:rsidRPr="001D7EDE" w:rsidRDefault="00027EEB" w:rsidP="00B12BD8">
            <w:pPr>
              <w:suppressAutoHyphens/>
              <w:spacing w:after="0" w:line="240" w:lineRule="auto"/>
              <w:contextualSpacing/>
              <w:jc w:val="center"/>
              <w:rPr>
                <w:rFonts w:ascii="Arial" w:eastAsia="Times New Roman" w:hAnsi="Arial" w:cs="Arial"/>
                <w:sz w:val="18"/>
                <w:szCs w:val="18"/>
                <w:lang w:val="x-none" w:eastAsia="x-none"/>
              </w:rPr>
            </w:pPr>
          </w:p>
        </w:tc>
        <w:tc>
          <w:tcPr>
            <w:tcW w:w="794" w:type="pct"/>
            <w:vMerge/>
            <w:shd w:val="clear" w:color="auto" w:fill="F2F2F2" w:themeFill="background1" w:themeFillShade="F2"/>
            <w:vAlign w:val="center"/>
          </w:tcPr>
          <w:p w:rsidR="00027EEB" w:rsidRPr="001D7EDE" w:rsidRDefault="00027EEB" w:rsidP="00B12BD8">
            <w:pPr>
              <w:suppressAutoHyphens/>
              <w:spacing w:after="0" w:line="240" w:lineRule="auto"/>
              <w:contextualSpacing/>
              <w:jc w:val="both"/>
              <w:rPr>
                <w:rFonts w:ascii="Arial" w:eastAsia="Times New Roman" w:hAnsi="Arial" w:cs="Arial"/>
                <w:sz w:val="18"/>
                <w:szCs w:val="18"/>
                <w:lang w:val="x-none" w:eastAsia="x-none"/>
              </w:rPr>
            </w:pPr>
          </w:p>
        </w:tc>
        <w:tc>
          <w:tcPr>
            <w:tcW w:w="397" w:type="pct"/>
            <w:shd w:val="clear" w:color="auto" w:fill="F2F2F2" w:themeFill="background1" w:themeFillShade="F2"/>
          </w:tcPr>
          <w:p w:rsidR="00027EEB" w:rsidRDefault="00027EEB" w:rsidP="00B12BD8">
            <w:pPr>
              <w:suppressAutoHyphens/>
              <w:spacing w:after="0" w:line="240" w:lineRule="auto"/>
              <w:contextualSpacing/>
              <w:jc w:val="center"/>
              <w:rPr>
                <w:rFonts w:ascii="Arial" w:eastAsia="Times New Roman" w:hAnsi="Arial" w:cs="Arial"/>
                <w:bCs/>
                <w:sz w:val="18"/>
                <w:szCs w:val="18"/>
                <w:lang w:eastAsia="x-none"/>
              </w:rPr>
            </w:pPr>
            <w:r>
              <w:rPr>
                <w:rFonts w:ascii="Arial" w:eastAsia="Times New Roman" w:hAnsi="Arial" w:cs="Arial"/>
                <w:bCs/>
                <w:sz w:val="18"/>
                <w:szCs w:val="18"/>
                <w:lang w:eastAsia="x-none"/>
              </w:rPr>
              <w:t>2019</w:t>
            </w:r>
          </w:p>
        </w:tc>
        <w:tc>
          <w:tcPr>
            <w:tcW w:w="636" w:type="pct"/>
            <w:shd w:val="clear" w:color="auto" w:fill="F2F2F2" w:themeFill="background1" w:themeFillShade="F2"/>
            <w:vAlign w:val="center"/>
          </w:tcPr>
          <w:p w:rsidR="00027EEB" w:rsidRDefault="00027EEB" w:rsidP="00B12BD8">
            <w:pPr>
              <w:suppressAutoHyphens/>
              <w:spacing w:after="0" w:line="240" w:lineRule="auto"/>
              <w:contextualSpacing/>
              <w:jc w:val="center"/>
              <w:rPr>
                <w:rFonts w:ascii="Arial" w:eastAsia="Times New Roman" w:hAnsi="Arial" w:cs="Arial"/>
                <w:bCs/>
                <w:sz w:val="18"/>
                <w:szCs w:val="18"/>
                <w:lang w:eastAsia="x-none"/>
              </w:rPr>
            </w:pPr>
            <w:r>
              <w:rPr>
                <w:rFonts w:ascii="Arial" w:eastAsia="Times New Roman" w:hAnsi="Arial" w:cs="Arial"/>
                <w:bCs/>
                <w:sz w:val="18"/>
                <w:szCs w:val="18"/>
                <w:lang w:eastAsia="x-none"/>
              </w:rPr>
              <w:t>2</w:t>
            </w:r>
          </w:p>
        </w:tc>
        <w:tc>
          <w:tcPr>
            <w:tcW w:w="556" w:type="pct"/>
            <w:shd w:val="clear" w:color="auto" w:fill="F2F2F2" w:themeFill="background1" w:themeFillShade="F2"/>
            <w:vAlign w:val="center"/>
          </w:tcPr>
          <w:p w:rsidR="00027EEB" w:rsidRPr="00E019C7" w:rsidRDefault="00027EEB" w:rsidP="00B12BD8">
            <w:pPr>
              <w:suppressAutoHyphens/>
              <w:spacing w:after="0" w:line="240" w:lineRule="auto"/>
              <w:contextualSpacing/>
              <w:jc w:val="center"/>
              <w:rPr>
                <w:rFonts w:ascii="Arial" w:eastAsia="Times New Roman" w:hAnsi="Arial" w:cs="Arial"/>
                <w:sz w:val="18"/>
                <w:szCs w:val="18"/>
                <w:lang w:eastAsia="x-none"/>
              </w:rPr>
            </w:pPr>
            <w:r>
              <w:rPr>
                <w:rFonts w:ascii="Arial" w:eastAsia="Times New Roman" w:hAnsi="Arial" w:cs="Arial"/>
                <w:sz w:val="18"/>
                <w:szCs w:val="18"/>
                <w:lang w:eastAsia="x-none"/>
              </w:rPr>
              <w:t>34</w:t>
            </w:r>
          </w:p>
        </w:tc>
        <w:tc>
          <w:tcPr>
            <w:tcW w:w="635" w:type="pct"/>
            <w:shd w:val="clear" w:color="auto" w:fill="F2F2F2" w:themeFill="background1" w:themeFillShade="F2"/>
            <w:vAlign w:val="center"/>
          </w:tcPr>
          <w:p w:rsidR="00027EEB" w:rsidRDefault="00027EEB" w:rsidP="00B12BD8">
            <w:pPr>
              <w:suppressAutoHyphens/>
              <w:spacing w:after="0" w:line="240" w:lineRule="auto"/>
              <w:contextualSpacing/>
              <w:jc w:val="center"/>
              <w:rPr>
                <w:rFonts w:ascii="Arial" w:eastAsia="Times New Roman" w:hAnsi="Arial" w:cs="Arial"/>
                <w:sz w:val="18"/>
                <w:szCs w:val="18"/>
                <w:lang w:eastAsia="x-none"/>
              </w:rPr>
            </w:pPr>
            <w:r>
              <w:rPr>
                <w:rFonts w:ascii="Arial" w:eastAsia="Times New Roman" w:hAnsi="Arial" w:cs="Arial"/>
                <w:sz w:val="18"/>
                <w:szCs w:val="18"/>
                <w:lang w:eastAsia="x-none"/>
              </w:rPr>
              <w:t>0</w:t>
            </w:r>
          </w:p>
        </w:tc>
        <w:tc>
          <w:tcPr>
            <w:tcW w:w="794" w:type="pct"/>
            <w:shd w:val="clear" w:color="auto" w:fill="F2F2F2" w:themeFill="background1" w:themeFillShade="F2"/>
            <w:vAlign w:val="center"/>
          </w:tcPr>
          <w:p w:rsidR="00027EEB" w:rsidRPr="002078CB" w:rsidRDefault="00027EEB" w:rsidP="00B12BD8">
            <w:pPr>
              <w:suppressAutoHyphens/>
              <w:spacing w:after="0" w:line="240" w:lineRule="auto"/>
              <w:contextualSpacing/>
              <w:jc w:val="center"/>
              <w:rPr>
                <w:rFonts w:ascii="Arial" w:eastAsia="Times New Roman" w:hAnsi="Arial" w:cs="Arial"/>
                <w:sz w:val="18"/>
                <w:szCs w:val="18"/>
                <w:lang w:eastAsia="x-none"/>
              </w:rPr>
            </w:pPr>
            <w:r>
              <w:rPr>
                <w:rFonts w:ascii="Arial" w:eastAsia="Times New Roman" w:hAnsi="Arial" w:cs="Arial"/>
                <w:sz w:val="18"/>
                <w:szCs w:val="18"/>
                <w:lang w:eastAsia="x-none"/>
              </w:rPr>
              <w:t>13</w:t>
            </w:r>
          </w:p>
        </w:tc>
      </w:tr>
      <w:tr w:rsidR="00027EEB" w:rsidRPr="000136A2" w:rsidTr="00DE2794">
        <w:trPr>
          <w:trHeight w:val="318"/>
          <w:jc w:val="center"/>
        </w:trPr>
        <w:tc>
          <w:tcPr>
            <w:tcW w:w="314" w:type="pct"/>
            <w:vMerge/>
            <w:shd w:val="clear" w:color="auto" w:fill="F2F2F2" w:themeFill="background1" w:themeFillShade="F2"/>
            <w:vAlign w:val="center"/>
          </w:tcPr>
          <w:p w:rsidR="00027EEB" w:rsidRPr="000136A2" w:rsidRDefault="00027EEB" w:rsidP="004C336F">
            <w:pPr>
              <w:suppressAutoHyphens/>
              <w:spacing w:after="0" w:line="240" w:lineRule="auto"/>
              <w:contextualSpacing/>
              <w:rPr>
                <w:rFonts w:ascii="Arial" w:eastAsia="Times New Roman" w:hAnsi="Arial" w:cs="Arial"/>
                <w:sz w:val="18"/>
                <w:szCs w:val="18"/>
                <w:lang w:val="x-none" w:eastAsia="x-none"/>
              </w:rPr>
            </w:pPr>
          </w:p>
        </w:tc>
        <w:tc>
          <w:tcPr>
            <w:tcW w:w="874" w:type="pct"/>
            <w:vMerge/>
            <w:shd w:val="clear" w:color="auto" w:fill="F2F2F2" w:themeFill="background1" w:themeFillShade="F2"/>
            <w:vAlign w:val="center"/>
          </w:tcPr>
          <w:p w:rsidR="00027EEB" w:rsidRPr="001D7EDE" w:rsidRDefault="00027EEB" w:rsidP="00B12BD8">
            <w:pPr>
              <w:suppressAutoHyphens/>
              <w:spacing w:after="0" w:line="240" w:lineRule="auto"/>
              <w:contextualSpacing/>
              <w:jc w:val="center"/>
              <w:rPr>
                <w:rFonts w:ascii="Arial" w:eastAsia="Times New Roman" w:hAnsi="Arial" w:cs="Arial"/>
                <w:sz w:val="18"/>
                <w:szCs w:val="18"/>
                <w:lang w:val="x-none" w:eastAsia="x-none"/>
              </w:rPr>
            </w:pPr>
          </w:p>
        </w:tc>
        <w:tc>
          <w:tcPr>
            <w:tcW w:w="794" w:type="pct"/>
            <w:vMerge/>
            <w:shd w:val="clear" w:color="auto" w:fill="F2F2F2" w:themeFill="background1" w:themeFillShade="F2"/>
            <w:vAlign w:val="center"/>
          </w:tcPr>
          <w:p w:rsidR="00027EEB" w:rsidRPr="001D7EDE" w:rsidRDefault="00027EEB" w:rsidP="00B12BD8">
            <w:pPr>
              <w:suppressAutoHyphens/>
              <w:spacing w:after="0" w:line="240" w:lineRule="auto"/>
              <w:contextualSpacing/>
              <w:jc w:val="both"/>
              <w:rPr>
                <w:rFonts w:ascii="Arial" w:eastAsia="Times New Roman" w:hAnsi="Arial" w:cs="Arial"/>
                <w:sz w:val="18"/>
                <w:szCs w:val="18"/>
                <w:lang w:val="x-none" w:eastAsia="x-none"/>
              </w:rPr>
            </w:pPr>
          </w:p>
        </w:tc>
        <w:tc>
          <w:tcPr>
            <w:tcW w:w="397" w:type="pct"/>
            <w:shd w:val="clear" w:color="auto" w:fill="F2F2F2" w:themeFill="background1" w:themeFillShade="F2"/>
          </w:tcPr>
          <w:p w:rsidR="00027EEB" w:rsidRDefault="00027EEB" w:rsidP="00B12BD8">
            <w:pPr>
              <w:suppressAutoHyphens/>
              <w:spacing w:after="0" w:line="240" w:lineRule="auto"/>
              <w:contextualSpacing/>
              <w:jc w:val="center"/>
              <w:rPr>
                <w:rFonts w:ascii="Arial" w:eastAsia="Times New Roman" w:hAnsi="Arial" w:cs="Arial"/>
                <w:bCs/>
                <w:sz w:val="18"/>
                <w:szCs w:val="18"/>
                <w:lang w:eastAsia="x-none"/>
              </w:rPr>
            </w:pPr>
            <w:r>
              <w:rPr>
                <w:rFonts w:ascii="Arial" w:eastAsia="Times New Roman" w:hAnsi="Arial" w:cs="Arial"/>
                <w:bCs/>
                <w:sz w:val="18"/>
                <w:szCs w:val="18"/>
                <w:lang w:eastAsia="x-none"/>
              </w:rPr>
              <w:t>2020</w:t>
            </w:r>
          </w:p>
        </w:tc>
        <w:tc>
          <w:tcPr>
            <w:tcW w:w="636" w:type="pct"/>
            <w:shd w:val="clear" w:color="auto" w:fill="F2F2F2" w:themeFill="background1" w:themeFillShade="F2"/>
            <w:vAlign w:val="center"/>
          </w:tcPr>
          <w:p w:rsidR="00027EEB" w:rsidRDefault="00027EEB" w:rsidP="00B12BD8">
            <w:pPr>
              <w:suppressAutoHyphens/>
              <w:spacing w:after="0" w:line="240" w:lineRule="auto"/>
              <w:contextualSpacing/>
              <w:jc w:val="center"/>
              <w:rPr>
                <w:rFonts w:ascii="Arial" w:eastAsia="Times New Roman" w:hAnsi="Arial" w:cs="Arial"/>
                <w:bCs/>
                <w:sz w:val="18"/>
                <w:szCs w:val="18"/>
                <w:lang w:eastAsia="x-none"/>
              </w:rPr>
            </w:pPr>
            <w:r>
              <w:rPr>
                <w:rFonts w:ascii="Arial" w:eastAsia="Times New Roman" w:hAnsi="Arial" w:cs="Arial"/>
                <w:bCs/>
                <w:sz w:val="18"/>
                <w:szCs w:val="18"/>
                <w:lang w:eastAsia="x-none"/>
              </w:rPr>
              <w:t>0</w:t>
            </w:r>
          </w:p>
        </w:tc>
        <w:tc>
          <w:tcPr>
            <w:tcW w:w="556" w:type="pct"/>
            <w:shd w:val="clear" w:color="auto" w:fill="F2F2F2" w:themeFill="background1" w:themeFillShade="F2"/>
            <w:vAlign w:val="center"/>
          </w:tcPr>
          <w:p w:rsidR="00027EEB" w:rsidRPr="00E019C7" w:rsidRDefault="00027EEB" w:rsidP="00B12BD8">
            <w:pPr>
              <w:suppressAutoHyphens/>
              <w:spacing w:after="0" w:line="240" w:lineRule="auto"/>
              <w:contextualSpacing/>
              <w:jc w:val="center"/>
              <w:rPr>
                <w:rFonts w:ascii="Arial" w:eastAsia="Times New Roman" w:hAnsi="Arial" w:cs="Arial"/>
                <w:sz w:val="18"/>
                <w:szCs w:val="18"/>
                <w:lang w:eastAsia="x-none"/>
              </w:rPr>
            </w:pPr>
            <w:r>
              <w:rPr>
                <w:rFonts w:ascii="Arial" w:eastAsia="Times New Roman" w:hAnsi="Arial" w:cs="Arial"/>
                <w:sz w:val="18"/>
                <w:szCs w:val="18"/>
                <w:lang w:eastAsia="x-none"/>
              </w:rPr>
              <w:t>20</w:t>
            </w:r>
          </w:p>
        </w:tc>
        <w:tc>
          <w:tcPr>
            <w:tcW w:w="635" w:type="pct"/>
            <w:shd w:val="clear" w:color="auto" w:fill="F2F2F2" w:themeFill="background1" w:themeFillShade="F2"/>
            <w:vAlign w:val="center"/>
          </w:tcPr>
          <w:p w:rsidR="00027EEB" w:rsidRDefault="00027EEB" w:rsidP="00B12BD8">
            <w:pPr>
              <w:suppressAutoHyphens/>
              <w:spacing w:after="0" w:line="240" w:lineRule="auto"/>
              <w:contextualSpacing/>
              <w:jc w:val="center"/>
              <w:rPr>
                <w:rFonts w:ascii="Arial" w:eastAsia="Times New Roman" w:hAnsi="Arial" w:cs="Arial"/>
                <w:sz w:val="18"/>
                <w:szCs w:val="18"/>
                <w:lang w:eastAsia="x-none"/>
              </w:rPr>
            </w:pPr>
            <w:r>
              <w:rPr>
                <w:rFonts w:ascii="Arial" w:eastAsia="Times New Roman" w:hAnsi="Arial" w:cs="Arial"/>
                <w:sz w:val="18"/>
                <w:szCs w:val="18"/>
                <w:lang w:eastAsia="x-none"/>
              </w:rPr>
              <w:t>0</w:t>
            </w:r>
          </w:p>
        </w:tc>
        <w:tc>
          <w:tcPr>
            <w:tcW w:w="794" w:type="pct"/>
            <w:shd w:val="clear" w:color="auto" w:fill="F2F2F2" w:themeFill="background1" w:themeFillShade="F2"/>
            <w:vAlign w:val="center"/>
          </w:tcPr>
          <w:p w:rsidR="00027EEB" w:rsidRPr="002078CB" w:rsidRDefault="00027EEB" w:rsidP="00B12BD8">
            <w:pPr>
              <w:suppressAutoHyphens/>
              <w:spacing w:after="0" w:line="240" w:lineRule="auto"/>
              <w:contextualSpacing/>
              <w:jc w:val="center"/>
              <w:rPr>
                <w:rFonts w:ascii="Arial" w:eastAsia="Times New Roman" w:hAnsi="Arial" w:cs="Arial"/>
                <w:sz w:val="18"/>
                <w:szCs w:val="18"/>
                <w:lang w:eastAsia="x-none"/>
              </w:rPr>
            </w:pPr>
            <w:r>
              <w:rPr>
                <w:rFonts w:ascii="Arial" w:eastAsia="Times New Roman" w:hAnsi="Arial" w:cs="Arial"/>
                <w:sz w:val="18"/>
                <w:szCs w:val="18"/>
                <w:lang w:eastAsia="x-none"/>
              </w:rPr>
              <w:t>13</w:t>
            </w:r>
          </w:p>
        </w:tc>
      </w:tr>
      <w:tr w:rsidR="00027EEB" w:rsidRPr="000136A2" w:rsidTr="00DE2794">
        <w:trPr>
          <w:trHeight w:val="318"/>
          <w:jc w:val="center"/>
        </w:trPr>
        <w:tc>
          <w:tcPr>
            <w:tcW w:w="314" w:type="pct"/>
            <w:vMerge/>
            <w:shd w:val="clear" w:color="auto" w:fill="F2F2F2" w:themeFill="background1" w:themeFillShade="F2"/>
            <w:vAlign w:val="center"/>
          </w:tcPr>
          <w:p w:rsidR="00027EEB" w:rsidRPr="000136A2" w:rsidRDefault="00027EEB" w:rsidP="004C336F">
            <w:pPr>
              <w:suppressAutoHyphens/>
              <w:spacing w:after="0" w:line="240" w:lineRule="auto"/>
              <w:contextualSpacing/>
              <w:rPr>
                <w:rFonts w:ascii="Arial" w:eastAsia="Times New Roman" w:hAnsi="Arial" w:cs="Arial"/>
                <w:sz w:val="18"/>
                <w:szCs w:val="18"/>
                <w:lang w:val="x-none" w:eastAsia="x-none"/>
              </w:rPr>
            </w:pPr>
          </w:p>
        </w:tc>
        <w:tc>
          <w:tcPr>
            <w:tcW w:w="874" w:type="pct"/>
            <w:vMerge/>
            <w:shd w:val="clear" w:color="auto" w:fill="F2F2F2" w:themeFill="background1" w:themeFillShade="F2"/>
            <w:vAlign w:val="center"/>
          </w:tcPr>
          <w:p w:rsidR="00027EEB" w:rsidRPr="001D7EDE" w:rsidRDefault="00027EEB" w:rsidP="00B12BD8">
            <w:pPr>
              <w:suppressAutoHyphens/>
              <w:spacing w:after="0" w:line="240" w:lineRule="auto"/>
              <w:contextualSpacing/>
              <w:jc w:val="center"/>
              <w:rPr>
                <w:rFonts w:ascii="Arial" w:eastAsia="Times New Roman" w:hAnsi="Arial" w:cs="Arial"/>
                <w:sz w:val="18"/>
                <w:szCs w:val="18"/>
                <w:lang w:val="x-none" w:eastAsia="x-none"/>
              </w:rPr>
            </w:pPr>
          </w:p>
        </w:tc>
        <w:tc>
          <w:tcPr>
            <w:tcW w:w="794" w:type="pct"/>
            <w:vMerge/>
            <w:shd w:val="clear" w:color="auto" w:fill="F2F2F2" w:themeFill="background1" w:themeFillShade="F2"/>
            <w:vAlign w:val="center"/>
          </w:tcPr>
          <w:p w:rsidR="00027EEB" w:rsidRPr="001D7EDE" w:rsidRDefault="00027EEB" w:rsidP="00B12BD8">
            <w:pPr>
              <w:suppressAutoHyphens/>
              <w:spacing w:after="0" w:line="240" w:lineRule="auto"/>
              <w:contextualSpacing/>
              <w:jc w:val="both"/>
              <w:rPr>
                <w:rFonts w:ascii="Arial" w:eastAsia="Times New Roman" w:hAnsi="Arial" w:cs="Arial"/>
                <w:sz w:val="18"/>
                <w:szCs w:val="18"/>
                <w:lang w:val="x-none" w:eastAsia="x-none"/>
              </w:rPr>
            </w:pPr>
          </w:p>
        </w:tc>
        <w:tc>
          <w:tcPr>
            <w:tcW w:w="397" w:type="pct"/>
            <w:shd w:val="clear" w:color="auto" w:fill="F2F2F2" w:themeFill="background1" w:themeFillShade="F2"/>
          </w:tcPr>
          <w:p w:rsidR="00027EEB" w:rsidRDefault="00027EEB" w:rsidP="00B12BD8">
            <w:pPr>
              <w:suppressAutoHyphens/>
              <w:spacing w:after="0" w:line="240" w:lineRule="auto"/>
              <w:contextualSpacing/>
              <w:jc w:val="center"/>
              <w:rPr>
                <w:rFonts w:ascii="Arial" w:eastAsia="Times New Roman" w:hAnsi="Arial" w:cs="Arial"/>
                <w:bCs/>
                <w:sz w:val="18"/>
                <w:szCs w:val="18"/>
                <w:lang w:eastAsia="x-none"/>
              </w:rPr>
            </w:pPr>
            <w:r>
              <w:rPr>
                <w:rFonts w:ascii="Arial" w:eastAsia="Times New Roman" w:hAnsi="Arial" w:cs="Arial"/>
                <w:bCs/>
                <w:sz w:val="18"/>
                <w:szCs w:val="18"/>
                <w:lang w:eastAsia="x-none"/>
              </w:rPr>
              <w:t>2021</w:t>
            </w:r>
          </w:p>
        </w:tc>
        <w:tc>
          <w:tcPr>
            <w:tcW w:w="636" w:type="pct"/>
            <w:shd w:val="clear" w:color="auto" w:fill="F2F2F2" w:themeFill="background1" w:themeFillShade="F2"/>
            <w:vAlign w:val="center"/>
          </w:tcPr>
          <w:p w:rsidR="00027EEB" w:rsidRDefault="00027EEB" w:rsidP="00B12BD8">
            <w:pPr>
              <w:suppressAutoHyphens/>
              <w:spacing w:after="0" w:line="240" w:lineRule="auto"/>
              <w:contextualSpacing/>
              <w:jc w:val="center"/>
              <w:rPr>
                <w:rFonts w:ascii="Arial" w:eastAsia="Times New Roman" w:hAnsi="Arial" w:cs="Arial"/>
                <w:bCs/>
                <w:sz w:val="18"/>
                <w:szCs w:val="18"/>
                <w:lang w:eastAsia="x-none"/>
              </w:rPr>
            </w:pPr>
            <w:r>
              <w:rPr>
                <w:rFonts w:ascii="Arial" w:eastAsia="Times New Roman" w:hAnsi="Arial" w:cs="Arial"/>
                <w:bCs/>
                <w:sz w:val="18"/>
                <w:szCs w:val="18"/>
                <w:lang w:eastAsia="x-none"/>
              </w:rPr>
              <w:t>0</w:t>
            </w:r>
          </w:p>
        </w:tc>
        <w:tc>
          <w:tcPr>
            <w:tcW w:w="556" w:type="pct"/>
            <w:shd w:val="clear" w:color="auto" w:fill="F2F2F2" w:themeFill="background1" w:themeFillShade="F2"/>
            <w:vAlign w:val="center"/>
          </w:tcPr>
          <w:p w:rsidR="00027EEB" w:rsidRPr="00E019C7" w:rsidRDefault="00027EEB" w:rsidP="00B12BD8">
            <w:pPr>
              <w:suppressAutoHyphens/>
              <w:spacing w:after="0" w:line="240" w:lineRule="auto"/>
              <w:contextualSpacing/>
              <w:jc w:val="center"/>
              <w:rPr>
                <w:rFonts w:ascii="Arial" w:eastAsia="Times New Roman" w:hAnsi="Arial" w:cs="Arial"/>
                <w:sz w:val="18"/>
                <w:szCs w:val="18"/>
                <w:lang w:eastAsia="x-none"/>
              </w:rPr>
            </w:pPr>
            <w:r>
              <w:rPr>
                <w:rFonts w:ascii="Arial" w:eastAsia="Times New Roman" w:hAnsi="Arial" w:cs="Arial"/>
                <w:sz w:val="18"/>
                <w:szCs w:val="18"/>
                <w:lang w:eastAsia="x-none"/>
              </w:rPr>
              <w:t>24</w:t>
            </w:r>
          </w:p>
        </w:tc>
        <w:tc>
          <w:tcPr>
            <w:tcW w:w="635" w:type="pct"/>
            <w:shd w:val="clear" w:color="auto" w:fill="F2F2F2" w:themeFill="background1" w:themeFillShade="F2"/>
            <w:vAlign w:val="center"/>
          </w:tcPr>
          <w:p w:rsidR="00027EEB" w:rsidRDefault="00027EEB" w:rsidP="00B12BD8">
            <w:pPr>
              <w:suppressAutoHyphens/>
              <w:spacing w:after="0" w:line="240" w:lineRule="auto"/>
              <w:contextualSpacing/>
              <w:jc w:val="center"/>
              <w:rPr>
                <w:rFonts w:ascii="Arial" w:eastAsia="Times New Roman" w:hAnsi="Arial" w:cs="Arial"/>
                <w:sz w:val="18"/>
                <w:szCs w:val="18"/>
                <w:lang w:eastAsia="x-none"/>
              </w:rPr>
            </w:pPr>
            <w:r>
              <w:rPr>
                <w:rFonts w:ascii="Arial" w:eastAsia="Times New Roman" w:hAnsi="Arial" w:cs="Arial"/>
                <w:sz w:val="18"/>
                <w:szCs w:val="18"/>
                <w:lang w:eastAsia="x-none"/>
              </w:rPr>
              <w:t>0</w:t>
            </w:r>
          </w:p>
        </w:tc>
        <w:tc>
          <w:tcPr>
            <w:tcW w:w="794" w:type="pct"/>
            <w:shd w:val="clear" w:color="auto" w:fill="F2F2F2" w:themeFill="background1" w:themeFillShade="F2"/>
            <w:vAlign w:val="center"/>
          </w:tcPr>
          <w:p w:rsidR="00027EEB" w:rsidRPr="002078CB" w:rsidRDefault="00027EEB" w:rsidP="00B12BD8">
            <w:pPr>
              <w:suppressAutoHyphens/>
              <w:spacing w:after="0" w:line="240" w:lineRule="auto"/>
              <w:contextualSpacing/>
              <w:jc w:val="center"/>
              <w:rPr>
                <w:rFonts w:ascii="Arial" w:eastAsia="Times New Roman" w:hAnsi="Arial" w:cs="Arial"/>
                <w:sz w:val="18"/>
                <w:szCs w:val="18"/>
                <w:lang w:eastAsia="x-none"/>
              </w:rPr>
            </w:pPr>
            <w:r>
              <w:rPr>
                <w:rFonts w:ascii="Arial" w:eastAsia="Times New Roman" w:hAnsi="Arial" w:cs="Arial"/>
                <w:sz w:val="18"/>
                <w:szCs w:val="18"/>
                <w:lang w:eastAsia="x-none"/>
              </w:rPr>
              <w:t>10</w:t>
            </w:r>
          </w:p>
        </w:tc>
      </w:tr>
      <w:tr w:rsidR="00027EEB" w:rsidRPr="000136A2" w:rsidTr="00027EEB">
        <w:trPr>
          <w:trHeight w:val="425"/>
          <w:jc w:val="center"/>
        </w:trPr>
        <w:tc>
          <w:tcPr>
            <w:tcW w:w="314" w:type="pct"/>
            <w:vMerge/>
            <w:shd w:val="clear" w:color="auto" w:fill="F2F2F2" w:themeFill="background1" w:themeFillShade="F2"/>
            <w:vAlign w:val="center"/>
          </w:tcPr>
          <w:p w:rsidR="00027EEB" w:rsidRPr="000136A2" w:rsidRDefault="00027EEB" w:rsidP="004C336F">
            <w:pPr>
              <w:suppressAutoHyphens/>
              <w:spacing w:after="0" w:line="240" w:lineRule="auto"/>
              <w:contextualSpacing/>
              <w:rPr>
                <w:rFonts w:ascii="Arial" w:eastAsia="Times New Roman" w:hAnsi="Arial" w:cs="Arial"/>
                <w:sz w:val="18"/>
                <w:szCs w:val="18"/>
                <w:lang w:val="x-none" w:eastAsia="x-none"/>
              </w:rPr>
            </w:pPr>
          </w:p>
        </w:tc>
        <w:tc>
          <w:tcPr>
            <w:tcW w:w="874" w:type="pct"/>
            <w:vMerge/>
            <w:shd w:val="clear" w:color="auto" w:fill="F2F2F2" w:themeFill="background1" w:themeFillShade="F2"/>
            <w:vAlign w:val="center"/>
          </w:tcPr>
          <w:p w:rsidR="00027EEB" w:rsidRPr="001D7EDE" w:rsidRDefault="00027EEB" w:rsidP="00B12BD8">
            <w:pPr>
              <w:suppressAutoHyphens/>
              <w:spacing w:after="0" w:line="240" w:lineRule="auto"/>
              <w:contextualSpacing/>
              <w:jc w:val="center"/>
              <w:rPr>
                <w:rFonts w:ascii="Arial" w:eastAsia="Times New Roman" w:hAnsi="Arial" w:cs="Arial"/>
                <w:sz w:val="18"/>
                <w:szCs w:val="18"/>
                <w:lang w:val="x-none" w:eastAsia="x-none"/>
              </w:rPr>
            </w:pPr>
          </w:p>
        </w:tc>
        <w:tc>
          <w:tcPr>
            <w:tcW w:w="794" w:type="pct"/>
            <w:vMerge/>
            <w:shd w:val="clear" w:color="auto" w:fill="F2F2F2" w:themeFill="background1" w:themeFillShade="F2"/>
            <w:vAlign w:val="center"/>
          </w:tcPr>
          <w:p w:rsidR="00027EEB" w:rsidRPr="001D7EDE" w:rsidRDefault="00027EEB" w:rsidP="00B12BD8">
            <w:pPr>
              <w:suppressAutoHyphens/>
              <w:spacing w:after="0" w:line="240" w:lineRule="auto"/>
              <w:contextualSpacing/>
              <w:jc w:val="both"/>
              <w:rPr>
                <w:rFonts w:ascii="Arial" w:eastAsia="Times New Roman" w:hAnsi="Arial" w:cs="Arial"/>
                <w:sz w:val="18"/>
                <w:szCs w:val="18"/>
                <w:lang w:val="x-none" w:eastAsia="x-none"/>
              </w:rPr>
            </w:pPr>
          </w:p>
        </w:tc>
        <w:tc>
          <w:tcPr>
            <w:tcW w:w="397" w:type="pct"/>
            <w:shd w:val="clear" w:color="auto" w:fill="F2F2F2" w:themeFill="background1" w:themeFillShade="F2"/>
            <w:vAlign w:val="center"/>
          </w:tcPr>
          <w:p w:rsidR="00027EEB" w:rsidRDefault="00027EEB" w:rsidP="00B12BD8">
            <w:pPr>
              <w:suppressAutoHyphens/>
              <w:spacing w:after="0" w:line="240" w:lineRule="auto"/>
              <w:contextualSpacing/>
              <w:jc w:val="center"/>
              <w:rPr>
                <w:rFonts w:ascii="Arial" w:eastAsia="Times New Roman" w:hAnsi="Arial" w:cs="Arial"/>
                <w:bCs/>
                <w:sz w:val="18"/>
                <w:szCs w:val="18"/>
                <w:lang w:eastAsia="x-none"/>
              </w:rPr>
            </w:pPr>
            <w:r>
              <w:rPr>
                <w:rFonts w:ascii="Arial" w:eastAsia="Times New Roman" w:hAnsi="Arial" w:cs="Arial"/>
                <w:bCs/>
                <w:sz w:val="18"/>
                <w:szCs w:val="18"/>
                <w:lang w:eastAsia="x-none"/>
              </w:rPr>
              <w:t>2022</w:t>
            </w:r>
          </w:p>
        </w:tc>
        <w:tc>
          <w:tcPr>
            <w:tcW w:w="636" w:type="pct"/>
            <w:shd w:val="clear" w:color="auto" w:fill="F2F2F2" w:themeFill="background1" w:themeFillShade="F2"/>
            <w:vAlign w:val="center"/>
          </w:tcPr>
          <w:p w:rsidR="00027EEB" w:rsidRDefault="00027EEB" w:rsidP="00B12BD8">
            <w:pPr>
              <w:suppressAutoHyphens/>
              <w:spacing w:after="0" w:line="240" w:lineRule="auto"/>
              <w:contextualSpacing/>
              <w:jc w:val="center"/>
              <w:rPr>
                <w:rFonts w:ascii="Arial" w:eastAsia="Times New Roman" w:hAnsi="Arial" w:cs="Arial"/>
                <w:bCs/>
                <w:sz w:val="18"/>
                <w:szCs w:val="18"/>
                <w:lang w:eastAsia="x-none"/>
              </w:rPr>
            </w:pPr>
            <w:r>
              <w:rPr>
                <w:rFonts w:ascii="Arial" w:eastAsia="Times New Roman" w:hAnsi="Arial" w:cs="Arial"/>
                <w:bCs/>
                <w:sz w:val="18"/>
                <w:szCs w:val="18"/>
                <w:lang w:eastAsia="x-none"/>
              </w:rPr>
              <w:t>0</w:t>
            </w:r>
          </w:p>
        </w:tc>
        <w:tc>
          <w:tcPr>
            <w:tcW w:w="556" w:type="pct"/>
            <w:shd w:val="clear" w:color="auto" w:fill="F2F2F2" w:themeFill="background1" w:themeFillShade="F2"/>
            <w:vAlign w:val="center"/>
          </w:tcPr>
          <w:p w:rsidR="00027EEB" w:rsidRPr="00E019C7" w:rsidRDefault="00027EEB" w:rsidP="00B12BD8">
            <w:pPr>
              <w:suppressAutoHyphens/>
              <w:spacing w:after="0" w:line="240" w:lineRule="auto"/>
              <w:contextualSpacing/>
              <w:jc w:val="center"/>
              <w:rPr>
                <w:rFonts w:ascii="Arial" w:eastAsia="Times New Roman" w:hAnsi="Arial" w:cs="Arial"/>
                <w:sz w:val="18"/>
                <w:szCs w:val="18"/>
                <w:lang w:eastAsia="x-none"/>
              </w:rPr>
            </w:pPr>
            <w:r>
              <w:rPr>
                <w:rFonts w:ascii="Arial" w:eastAsia="Times New Roman" w:hAnsi="Arial" w:cs="Arial"/>
                <w:sz w:val="18"/>
                <w:szCs w:val="18"/>
                <w:lang w:eastAsia="x-none"/>
              </w:rPr>
              <w:t>23</w:t>
            </w:r>
          </w:p>
        </w:tc>
        <w:tc>
          <w:tcPr>
            <w:tcW w:w="635" w:type="pct"/>
            <w:shd w:val="clear" w:color="auto" w:fill="F2F2F2" w:themeFill="background1" w:themeFillShade="F2"/>
            <w:vAlign w:val="center"/>
          </w:tcPr>
          <w:p w:rsidR="00027EEB" w:rsidRDefault="00027EEB" w:rsidP="00B12BD8">
            <w:pPr>
              <w:suppressAutoHyphens/>
              <w:spacing w:after="0" w:line="240" w:lineRule="auto"/>
              <w:contextualSpacing/>
              <w:jc w:val="center"/>
              <w:rPr>
                <w:rFonts w:ascii="Arial" w:eastAsia="Times New Roman" w:hAnsi="Arial" w:cs="Arial"/>
                <w:sz w:val="18"/>
                <w:szCs w:val="18"/>
                <w:lang w:eastAsia="x-none"/>
              </w:rPr>
            </w:pPr>
            <w:r>
              <w:rPr>
                <w:rFonts w:ascii="Arial" w:eastAsia="Times New Roman" w:hAnsi="Arial" w:cs="Arial"/>
                <w:sz w:val="18"/>
                <w:szCs w:val="18"/>
                <w:lang w:eastAsia="x-none"/>
              </w:rPr>
              <w:t>0</w:t>
            </w:r>
          </w:p>
        </w:tc>
        <w:tc>
          <w:tcPr>
            <w:tcW w:w="794" w:type="pct"/>
            <w:shd w:val="clear" w:color="auto" w:fill="F2F2F2" w:themeFill="background1" w:themeFillShade="F2"/>
            <w:vAlign w:val="center"/>
          </w:tcPr>
          <w:p w:rsidR="00027EEB" w:rsidRPr="002078CB" w:rsidRDefault="00027EEB" w:rsidP="00B12BD8">
            <w:pPr>
              <w:suppressAutoHyphens/>
              <w:spacing w:after="0" w:line="240" w:lineRule="auto"/>
              <w:contextualSpacing/>
              <w:jc w:val="center"/>
              <w:rPr>
                <w:rFonts w:ascii="Arial" w:eastAsia="Times New Roman" w:hAnsi="Arial" w:cs="Arial"/>
                <w:sz w:val="18"/>
                <w:szCs w:val="18"/>
                <w:lang w:eastAsia="x-none"/>
              </w:rPr>
            </w:pPr>
            <w:r>
              <w:rPr>
                <w:rFonts w:ascii="Arial" w:eastAsia="Times New Roman" w:hAnsi="Arial" w:cs="Arial"/>
                <w:sz w:val="18"/>
                <w:szCs w:val="18"/>
                <w:lang w:eastAsia="x-none"/>
              </w:rPr>
              <w:t>11</w:t>
            </w:r>
          </w:p>
        </w:tc>
      </w:tr>
      <w:tr w:rsidR="00DE2794" w:rsidRPr="000136A2" w:rsidTr="00DE2794">
        <w:trPr>
          <w:trHeight w:val="317"/>
          <w:jc w:val="center"/>
        </w:trPr>
        <w:tc>
          <w:tcPr>
            <w:tcW w:w="314" w:type="pct"/>
            <w:vMerge w:val="restart"/>
            <w:shd w:val="clear" w:color="auto" w:fill="auto"/>
            <w:vAlign w:val="center"/>
          </w:tcPr>
          <w:p w:rsidR="00DE2794" w:rsidRPr="000136A2" w:rsidRDefault="00DE2794" w:rsidP="00B12BD8">
            <w:pPr>
              <w:spacing w:after="0" w:line="240" w:lineRule="auto"/>
              <w:jc w:val="center"/>
              <w:rPr>
                <w:rFonts w:ascii="Arial" w:eastAsia="Times New Roman" w:hAnsi="Arial" w:cs="Arial"/>
                <w:color w:val="000000"/>
                <w:sz w:val="18"/>
                <w:szCs w:val="18"/>
                <w:lang w:eastAsia="pl-PL"/>
              </w:rPr>
            </w:pPr>
            <w:r w:rsidRPr="000136A2">
              <w:rPr>
                <w:rFonts w:ascii="Arial" w:eastAsia="Times New Roman" w:hAnsi="Arial" w:cs="Arial"/>
                <w:color w:val="000000"/>
                <w:sz w:val="18"/>
                <w:szCs w:val="18"/>
                <w:lang w:eastAsia="pl-PL"/>
              </w:rPr>
              <w:t>2.</w:t>
            </w:r>
          </w:p>
        </w:tc>
        <w:tc>
          <w:tcPr>
            <w:tcW w:w="874" w:type="pct"/>
            <w:vMerge w:val="restart"/>
            <w:shd w:val="clear" w:color="auto" w:fill="auto"/>
            <w:vAlign w:val="center"/>
          </w:tcPr>
          <w:p w:rsidR="00DE2794" w:rsidRPr="000136A2" w:rsidRDefault="00CE6DBA" w:rsidP="00B12BD8">
            <w:pPr>
              <w:spacing w:after="0" w:line="240" w:lineRule="auto"/>
              <w:jc w:val="center"/>
              <w:rPr>
                <w:rFonts w:ascii="Arial" w:eastAsia="Times New Roman" w:hAnsi="Arial" w:cs="Arial"/>
                <w:color w:val="000000"/>
                <w:sz w:val="18"/>
                <w:szCs w:val="18"/>
                <w:lang w:eastAsia="pl-PL"/>
              </w:rPr>
            </w:pPr>
            <w:r w:rsidRPr="001D7EDE">
              <w:rPr>
                <w:rFonts w:ascii="Arial" w:eastAsia="Times New Roman" w:hAnsi="Arial" w:cs="Arial"/>
                <w:sz w:val="18"/>
                <w:szCs w:val="18"/>
                <w:lang w:val="x-none" w:eastAsia="x-none"/>
              </w:rPr>
              <w:t>Szczecin - Andrzejewskiego</w:t>
            </w:r>
            <w:r w:rsidRPr="001D7EDE">
              <w:rPr>
                <w:rFonts w:ascii="Arial" w:eastAsia="Times New Roman" w:hAnsi="Arial" w:cs="Arial"/>
                <w:sz w:val="18"/>
                <w:szCs w:val="18"/>
                <w:lang w:eastAsia="pl-PL"/>
              </w:rPr>
              <w:t xml:space="preserve"> </w:t>
            </w:r>
          </w:p>
        </w:tc>
        <w:tc>
          <w:tcPr>
            <w:tcW w:w="794" w:type="pct"/>
            <w:vMerge w:val="restart"/>
            <w:shd w:val="clear" w:color="auto" w:fill="auto"/>
            <w:vAlign w:val="center"/>
          </w:tcPr>
          <w:p w:rsidR="00DE2794" w:rsidRPr="000136A2" w:rsidRDefault="00CE6DBA" w:rsidP="00B12BD8">
            <w:pPr>
              <w:spacing w:after="0" w:line="240" w:lineRule="auto"/>
              <w:jc w:val="center"/>
              <w:rPr>
                <w:rFonts w:ascii="Arial" w:eastAsia="Times New Roman" w:hAnsi="Arial" w:cs="Arial"/>
                <w:color w:val="000000"/>
                <w:sz w:val="18"/>
                <w:szCs w:val="18"/>
                <w:lang w:eastAsia="pl-PL"/>
              </w:rPr>
            </w:pPr>
            <w:r w:rsidRPr="001D7EDE">
              <w:rPr>
                <w:rFonts w:ascii="Arial" w:eastAsia="Times New Roman" w:hAnsi="Arial" w:cs="Arial"/>
                <w:sz w:val="18"/>
                <w:szCs w:val="18"/>
                <w:lang w:val="x-none" w:eastAsia="x-none"/>
              </w:rPr>
              <w:t>ZpSzczAndr01</w:t>
            </w:r>
          </w:p>
        </w:tc>
        <w:tc>
          <w:tcPr>
            <w:tcW w:w="397" w:type="pct"/>
          </w:tcPr>
          <w:p w:rsidR="00DE2794" w:rsidRDefault="00DE2794" w:rsidP="00B12BD8">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201</w:t>
            </w:r>
            <w:r w:rsidR="00027EEB">
              <w:rPr>
                <w:rFonts w:ascii="Arial" w:eastAsia="Times New Roman" w:hAnsi="Arial" w:cs="Arial"/>
                <w:color w:val="000000"/>
                <w:sz w:val="18"/>
                <w:szCs w:val="18"/>
                <w:lang w:eastAsia="pl-PL"/>
              </w:rPr>
              <w:t>8</w:t>
            </w:r>
          </w:p>
        </w:tc>
        <w:tc>
          <w:tcPr>
            <w:tcW w:w="636" w:type="pct"/>
            <w:shd w:val="clear" w:color="auto" w:fill="auto"/>
            <w:vAlign w:val="center"/>
          </w:tcPr>
          <w:p w:rsidR="00DE2794" w:rsidRPr="000136A2" w:rsidRDefault="00246C0E" w:rsidP="00B12BD8">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0</w:t>
            </w:r>
          </w:p>
        </w:tc>
        <w:tc>
          <w:tcPr>
            <w:tcW w:w="556" w:type="pct"/>
            <w:vAlign w:val="center"/>
          </w:tcPr>
          <w:p w:rsidR="00DE2794" w:rsidRPr="000136A2" w:rsidRDefault="00246C0E" w:rsidP="00B12BD8">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21</w:t>
            </w:r>
          </w:p>
        </w:tc>
        <w:tc>
          <w:tcPr>
            <w:tcW w:w="635" w:type="pct"/>
            <w:vAlign w:val="center"/>
          </w:tcPr>
          <w:p w:rsidR="00DE2794" w:rsidRPr="000136A2" w:rsidRDefault="00246C0E" w:rsidP="00B12BD8">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0</w:t>
            </w:r>
          </w:p>
        </w:tc>
        <w:tc>
          <w:tcPr>
            <w:tcW w:w="794" w:type="pct"/>
            <w:vAlign w:val="center"/>
          </w:tcPr>
          <w:p w:rsidR="00DE2794" w:rsidRPr="000136A2" w:rsidRDefault="00246C0E" w:rsidP="00B12BD8">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10</w:t>
            </w:r>
          </w:p>
        </w:tc>
      </w:tr>
      <w:tr w:rsidR="00DE2794" w:rsidRPr="000136A2" w:rsidTr="00DE2794">
        <w:trPr>
          <w:trHeight w:val="317"/>
          <w:jc w:val="center"/>
        </w:trPr>
        <w:tc>
          <w:tcPr>
            <w:tcW w:w="314" w:type="pct"/>
            <w:vMerge/>
            <w:shd w:val="clear" w:color="auto" w:fill="auto"/>
            <w:vAlign w:val="center"/>
          </w:tcPr>
          <w:p w:rsidR="00DE2794" w:rsidRPr="000136A2" w:rsidRDefault="00DE2794" w:rsidP="00B12BD8">
            <w:pPr>
              <w:spacing w:after="0" w:line="240" w:lineRule="auto"/>
              <w:jc w:val="center"/>
              <w:rPr>
                <w:rFonts w:ascii="Arial" w:eastAsia="Times New Roman" w:hAnsi="Arial" w:cs="Arial"/>
                <w:color w:val="000000"/>
                <w:sz w:val="18"/>
                <w:szCs w:val="18"/>
                <w:lang w:eastAsia="pl-PL"/>
              </w:rPr>
            </w:pPr>
          </w:p>
        </w:tc>
        <w:tc>
          <w:tcPr>
            <w:tcW w:w="874" w:type="pct"/>
            <w:vMerge/>
            <w:shd w:val="clear" w:color="auto" w:fill="auto"/>
            <w:vAlign w:val="center"/>
          </w:tcPr>
          <w:p w:rsidR="00DE2794" w:rsidRPr="001D7EDE" w:rsidRDefault="00DE2794" w:rsidP="00B12BD8">
            <w:pPr>
              <w:spacing w:after="0" w:line="240" w:lineRule="auto"/>
              <w:jc w:val="center"/>
              <w:rPr>
                <w:rFonts w:ascii="Arial" w:eastAsia="Times New Roman" w:hAnsi="Arial" w:cs="Arial"/>
                <w:sz w:val="18"/>
                <w:szCs w:val="18"/>
                <w:lang w:eastAsia="pl-PL"/>
              </w:rPr>
            </w:pPr>
          </w:p>
        </w:tc>
        <w:tc>
          <w:tcPr>
            <w:tcW w:w="794" w:type="pct"/>
            <w:vMerge/>
            <w:shd w:val="clear" w:color="auto" w:fill="auto"/>
            <w:vAlign w:val="center"/>
          </w:tcPr>
          <w:p w:rsidR="00DE2794" w:rsidRPr="001D7EDE" w:rsidRDefault="00DE2794" w:rsidP="00B12BD8">
            <w:pPr>
              <w:spacing w:after="0" w:line="240" w:lineRule="auto"/>
              <w:jc w:val="center"/>
              <w:rPr>
                <w:rFonts w:ascii="Arial" w:eastAsia="Times New Roman" w:hAnsi="Arial" w:cs="Arial"/>
                <w:sz w:val="18"/>
                <w:szCs w:val="18"/>
                <w:lang w:eastAsia="pl-PL"/>
              </w:rPr>
            </w:pPr>
          </w:p>
        </w:tc>
        <w:tc>
          <w:tcPr>
            <w:tcW w:w="397" w:type="pct"/>
          </w:tcPr>
          <w:p w:rsidR="00DE2794" w:rsidRDefault="00DE2794" w:rsidP="00B12BD8">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201</w:t>
            </w:r>
            <w:r w:rsidR="00027EEB">
              <w:rPr>
                <w:rFonts w:ascii="Arial" w:eastAsia="Times New Roman" w:hAnsi="Arial" w:cs="Arial"/>
                <w:color w:val="000000"/>
                <w:sz w:val="18"/>
                <w:szCs w:val="18"/>
                <w:lang w:eastAsia="pl-PL"/>
              </w:rPr>
              <w:t>9</w:t>
            </w:r>
          </w:p>
        </w:tc>
        <w:tc>
          <w:tcPr>
            <w:tcW w:w="636" w:type="pct"/>
            <w:shd w:val="clear" w:color="auto" w:fill="auto"/>
            <w:vAlign w:val="center"/>
          </w:tcPr>
          <w:p w:rsidR="00DE2794" w:rsidRDefault="00246C0E" w:rsidP="00B12BD8">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t>
            </w:r>
          </w:p>
        </w:tc>
        <w:tc>
          <w:tcPr>
            <w:tcW w:w="556" w:type="pct"/>
            <w:vAlign w:val="center"/>
          </w:tcPr>
          <w:p w:rsidR="00DE2794" w:rsidRPr="000136A2" w:rsidRDefault="00246C0E" w:rsidP="00B12BD8">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t>
            </w:r>
          </w:p>
        </w:tc>
        <w:tc>
          <w:tcPr>
            <w:tcW w:w="635" w:type="pct"/>
            <w:vAlign w:val="center"/>
          </w:tcPr>
          <w:p w:rsidR="00DE2794" w:rsidRPr="000136A2" w:rsidRDefault="00246C0E" w:rsidP="00B12BD8">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t>
            </w:r>
          </w:p>
        </w:tc>
        <w:tc>
          <w:tcPr>
            <w:tcW w:w="794" w:type="pct"/>
            <w:vAlign w:val="center"/>
          </w:tcPr>
          <w:p w:rsidR="00DE2794" w:rsidRPr="000136A2" w:rsidRDefault="00DE2794" w:rsidP="00B12BD8">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t>
            </w:r>
          </w:p>
        </w:tc>
      </w:tr>
      <w:tr w:rsidR="00DE2794" w:rsidRPr="000136A2" w:rsidTr="00DE2794">
        <w:trPr>
          <w:trHeight w:val="317"/>
          <w:jc w:val="center"/>
        </w:trPr>
        <w:tc>
          <w:tcPr>
            <w:tcW w:w="314" w:type="pct"/>
            <w:vMerge/>
            <w:shd w:val="clear" w:color="auto" w:fill="auto"/>
            <w:vAlign w:val="center"/>
          </w:tcPr>
          <w:p w:rsidR="00DE2794" w:rsidRPr="000136A2" w:rsidRDefault="00DE2794" w:rsidP="00B12BD8">
            <w:pPr>
              <w:spacing w:after="0" w:line="240" w:lineRule="auto"/>
              <w:jc w:val="center"/>
              <w:rPr>
                <w:rFonts w:ascii="Arial" w:eastAsia="Times New Roman" w:hAnsi="Arial" w:cs="Arial"/>
                <w:color w:val="000000"/>
                <w:sz w:val="18"/>
                <w:szCs w:val="18"/>
                <w:lang w:eastAsia="pl-PL"/>
              </w:rPr>
            </w:pPr>
          </w:p>
        </w:tc>
        <w:tc>
          <w:tcPr>
            <w:tcW w:w="874" w:type="pct"/>
            <w:vMerge/>
            <w:shd w:val="clear" w:color="auto" w:fill="auto"/>
            <w:vAlign w:val="center"/>
          </w:tcPr>
          <w:p w:rsidR="00DE2794" w:rsidRPr="001D7EDE" w:rsidRDefault="00DE2794" w:rsidP="00B12BD8">
            <w:pPr>
              <w:spacing w:after="0" w:line="240" w:lineRule="auto"/>
              <w:jc w:val="center"/>
              <w:rPr>
                <w:rFonts w:ascii="Arial" w:eastAsia="Times New Roman" w:hAnsi="Arial" w:cs="Arial"/>
                <w:sz w:val="18"/>
                <w:szCs w:val="18"/>
                <w:lang w:eastAsia="pl-PL"/>
              </w:rPr>
            </w:pPr>
          </w:p>
        </w:tc>
        <w:tc>
          <w:tcPr>
            <w:tcW w:w="794" w:type="pct"/>
            <w:vMerge/>
            <w:shd w:val="clear" w:color="auto" w:fill="auto"/>
            <w:vAlign w:val="center"/>
          </w:tcPr>
          <w:p w:rsidR="00DE2794" w:rsidRPr="001D7EDE" w:rsidRDefault="00DE2794" w:rsidP="00B12BD8">
            <w:pPr>
              <w:spacing w:after="0" w:line="240" w:lineRule="auto"/>
              <w:jc w:val="center"/>
              <w:rPr>
                <w:rFonts w:ascii="Arial" w:eastAsia="Times New Roman" w:hAnsi="Arial" w:cs="Arial"/>
                <w:sz w:val="18"/>
                <w:szCs w:val="18"/>
                <w:lang w:eastAsia="pl-PL"/>
              </w:rPr>
            </w:pPr>
          </w:p>
        </w:tc>
        <w:tc>
          <w:tcPr>
            <w:tcW w:w="397" w:type="pct"/>
          </w:tcPr>
          <w:p w:rsidR="00DE2794" w:rsidRDefault="00DE2794" w:rsidP="00B12BD8">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20</w:t>
            </w:r>
            <w:r w:rsidR="00027EEB">
              <w:rPr>
                <w:rFonts w:ascii="Arial" w:eastAsia="Times New Roman" w:hAnsi="Arial" w:cs="Arial"/>
                <w:color w:val="000000"/>
                <w:sz w:val="18"/>
                <w:szCs w:val="18"/>
                <w:lang w:eastAsia="pl-PL"/>
              </w:rPr>
              <w:t>20</w:t>
            </w:r>
          </w:p>
        </w:tc>
        <w:tc>
          <w:tcPr>
            <w:tcW w:w="636" w:type="pct"/>
            <w:shd w:val="clear" w:color="auto" w:fill="auto"/>
            <w:vAlign w:val="center"/>
          </w:tcPr>
          <w:p w:rsidR="00DE2794" w:rsidRDefault="00246C0E" w:rsidP="00B12BD8">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t>
            </w:r>
          </w:p>
        </w:tc>
        <w:tc>
          <w:tcPr>
            <w:tcW w:w="556" w:type="pct"/>
            <w:vAlign w:val="center"/>
          </w:tcPr>
          <w:p w:rsidR="00DE2794" w:rsidRPr="000136A2" w:rsidRDefault="00246C0E" w:rsidP="00B12BD8">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t>
            </w:r>
          </w:p>
        </w:tc>
        <w:tc>
          <w:tcPr>
            <w:tcW w:w="635" w:type="pct"/>
            <w:vAlign w:val="center"/>
          </w:tcPr>
          <w:p w:rsidR="00DE2794" w:rsidRPr="000136A2" w:rsidRDefault="00246C0E" w:rsidP="00B12BD8">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t>
            </w:r>
          </w:p>
        </w:tc>
        <w:tc>
          <w:tcPr>
            <w:tcW w:w="794" w:type="pct"/>
            <w:vAlign w:val="center"/>
          </w:tcPr>
          <w:p w:rsidR="00DE2794" w:rsidRPr="000136A2" w:rsidRDefault="00DE2794" w:rsidP="00B12BD8">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t>
            </w:r>
          </w:p>
        </w:tc>
      </w:tr>
      <w:tr w:rsidR="00DE2794" w:rsidRPr="000136A2" w:rsidTr="00DE2794">
        <w:trPr>
          <w:trHeight w:val="317"/>
          <w:jc w:val="center"/>
        </w:trPr>
        <w:tc>
          <w:tcPr>
            <w:tcW w:w="314" w:type="pct"/>
            <w:vMerge/>
            <w:shd w:val="clear" w:color="auto" w:fill="auto"/>
            <w:vAlign w:val="center"/>
          </w:tcPr>
          <w:p w:rsidR="00DE2794" w:rsidRPr="000136A2" w:rsidRDefault="00DE2794" w:rsidP="00B12BD8">
            <w:pPr>
              <w:spacing w:after="0" w:line="240" w:lineRule="auto"/>
              <w:jc w:val="center"/>
              <w:rPr>
                <w:rFonts w:ascii="Arial" w:eastAsia="Times New Roman" w:hAnsi="Arial" w:cs="Arial"/>
                <w:color w:val="000000"/>
                <w:sz w:val="18"/>
                <w:szCs w:val="18"/>
                <w:lang w:eastAsia="pl-PL"/>
              </w:rPr>
            </w:pPr>
          </w:p>
        </w:tc>
        <w:tc>
          <w:tcPr>
            <w:tcW w:w="874" w:type="pct"/>
            <w:vMerge/>
            <w:shd w:val="clear" w:color="auto" w:fill="auto"/>
            <w:vAlign w:val="center"/>
          </w:tcPr>
          <w:p w:rsidR="00DE2794" w:rsidRPr="001D7EDE" w:rsidRDefault="00DE2794" w:rsidP="00B12BD8">
            <w:pPr>
              <w:spacing w:after="0" w:line="240" w:lineRule="auto"/>
              <w:jc w:val="center"/>
              <w:rPr>
                <w:rFonts w:ascii="Arial" w:eastAsia="Times New Roman" w:hAnsi="Arial" w:cs="Arial"/>
                <w:sz w:val="18"/>
                <w:szCs w:val="18"/>
                <w:lang w:eastAsia="pl-PL"/>
              </w:rPr>
            </w:pPr>
          </w:p>
        </w:tc>
        <w:tc>
          <w:tcPr>
            <w:tcW w:w="794" w:type="pct"/>
            <w:vMerge/>
            <w:shd w:val="clear" w:color="auto" w:fill="auto"/>
            <w:vAlign w:val="center"/>
          </w:tcPr>
          <w:p w:rsidR="00DE2794" w:rsidRPr="001D7EDE" w:rsidRDefault="00DE2794" w:rsidP="00B12BD8">
            <w:pPr>
              <w:spacing w:after="0" w:line="240" w:lineRule="auto"/>
              <w:jc w:val="center"/>
              <w:rPr>
                <w:rFonts w:ascii="Arial" w:eastAsia="Times New Roman" w:hAnsi="Arial" w:cs="Arial"/>
                <w:sz w:val="18"/>
                <w:szCs w:val="18"/>
                <w:lang w:eastAsia="pl-PL"/>
              </w:rPr>
            </w:pPr>
          </w:p>
        </w:tc>
        <w:tc>
          <w:tcPr>
            <w:tcW w:w="397" w:type="pct"/>
          </w:tcPr>
          <w:p w:rsidR="00DE2794" w:rsidRDefault="00DE2794" w:rsidP="00B12BD8">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20</w:t>
            </w:r>
            <w:r w:rsidR="00027EEB">
              <w:rPr>
                <w:rFonts w:ascii="Arial" w:eastAsia="Times New Roman" w:hAnsi="Arial" w:cs="Arial"/>
                <w:color w:val="000000"/>
                <w:sz w:val="18"/>
                <w:szCs w:val="18"/>
                <w:lang w:eastAsia="pl-PL"/>
              </w:rPr>
              <w:t>21</w:t>
            </w:r>
          </w:p>
        </w:tc>
        <w:tc>
          <w:tcPr>
            <w:tcW w:w="636" w:type="pct"/>
            <w:shd w:val="clear" w:color="auto" w:fill="auto"/>
            <w:vAlign w:val="center"/>
          </w:tcPr>
          <w:p w:rsidR="00DE2794" w:rsidRDefault="00246C0E" w:rsidP="00B12BD8">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t>
            </w:r>
          </w:p>
        </w:tc>
        <w:tc>
          <w:tcPr>
            <w:tcW w:w="556" w:type="pct"/>
            <w:vAlign w:val="center"/>
          </w:tcPr>
          <w:p w:rsidR="00DE2794" w:rsidRPr="000136A2" w:rsidRDefault="00246C0E" w:rsidP="00B12BD8">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t>
            </w:r>
          </w:p>
        </w:tc>
        <w:tc>
          <w:tcPr>
            <w:tcW w:w="635" w:type="pct"/>
            <w:vAlign w:val="center"/>
          </w:tcPr>
          <w:p w:rsidR="00DE2794" w:rsidRPr="000136A2" w:rsidRDefault="00246C0E" w:rsidP="00B12BD8">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t>
            </w:r>
          </w:p>
        </w:tc>
        <w:tc>
          <w:tcPr>
            <w:tcW w:w="794" w:type="pct"/>
            <w:vAlign w:val="center"/>
          </w:tcPr>
          <w:p w:rsidR="00DE2794" w:rsidRPr="000136A2" w:rsidRDefault="00DE2794" w:rsidP="00B12BD8">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t>
            </w:r>
          </w:p>
        </w:tc>
      </w:tr>
      <w:tr w:rsidR="00DE2794" w:rsidRPr="000136A2" w:rsidTr="00DE2794">
        <w:trPr>
          <w:trHeight w:val="317"/>
          <w:jc w:val="center"/>
        </w:trPr>
        <w:tc>
          <w:tcPr>
            <w:tcW w:w="314" w:type="pct"/>
            <w:vMerge/>
            <w:shd w:val="clear" w:color="auto" w:fill="auto"/>
            <w:vAlign w:val="center"/>
          </w:tcPr>
          <w:p w:rsidR="00DE2794" w:rsidRPr="000136A2" w:rsidRDefault="00DE2794" w:rsidP="00B12BD8">
            <w:pPr>
              <w:spacing w:after="0" w:line="240" w:lineRule="auto"/>
              <w:jc w:val="center"/>
              <w:rPr>
                <w:rFonts w:ascii="Arial" w:eastAsia="Times New Roman" w:hAnsi="Arial" w:cs="Arial"/>
                <w:color w:val="000000"/>
                <w:sz w:val="18"/>
                <w:szCs w:val="18"/>
                <w:lang w:eastAsia="pl-PL"/>
              </w:rPr>
            </w:pPr>
          </w:p>
        </w:tc>
        <w:tc>
          <w:tcPr>
            <w:tcW w:w="874" w:type="pct"/>
            <w:vMerge/>
            <w:shd w:val="clear" w:color="auto" w:fill="auto"/>
            <w:vAlign w:val="center"/>
          </w:tcPr>
          <w:p w:rsidR="00DE2794" w:rsidRPr="001D7EDE" w:rsidRDefault="00DE2794" w:rsidP="00B12BD8">
            <w:pPr>
              <w:spacing w:after="0" w:line="240" w:lineRule="auto"/>
              <w:jc w:val="center"/>
              <w:rPr>
                <w:rFonts w:ascii="Arial" w:eastAsia="Times New Roman" w:hAnsi="Arial" w:cs="Arial"/>
                <w:sz w:val="18"/>
                <w:szCs w:val="18"/>
                <w:lang w:eastAsia="pl-PL"/>
              </w:rPr>
            </w:pPr>
          </w:p>
        </w:tc>
        <w:tc>
          <w:tcPr>
            <w:tcW w:w="794" w:type="pct"/>
            <w:vMerge/>
            <w:shd w:val="clear" w:color="auto" w:fill="auto"/>
            <w:vAlign w:val="center"/>
          </w:tcPr>
          <w:p w:rsidR="00DE2794" w:rsidRPr="001D7EDE" w:rsidRDefault="00DE2794" w:rsidP="00B12BD8">
            <w:pPr>
              <w:spacing w:after="0" w:line="240" w:lineRule="auto"/>
              <w:jc w:val="center"/>
              <w:rPr>
                <w:rFonts w:ascii="Arial" w:eastAsia="Times New Roman" w:hAnsi="Arial" w:cs="Arial"/>
                <w:sz w:val="18"/>
                <w:szCs w:val="18"/>
                <w:lang w:eastAsia="pl-PL"/>
              </w:rPr>
            </w:pPr>
          </w:p>
        </w:tc>
        <w:tc>
          <w:tcPr>
            <w:tcW w:w="397" w:type="pct"/>
          </w:tcPr>
          <w:p w:rsidR="00DE2794" w:rsidRDefault="00DE2794" w:rsidP="00B12BD8">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20</w:t>
            </w:r>
            <w:r w:rsidR="00027EEB">
              <w:rPr>
                <w:rFonts w:ascii="Arial" w:eastAsia="Times New Roman" w:hAnsi="Arial" w:cs="Arial"/>
                <w:color w:val="000000"/>
                <w:sz w:val="18"/>
                <w:szCs w:val="18"/>
                <w:lang w:eastAsia="pl-PL"/>
              </w:rPr>
              <w:t>22</w:t>
            </w:r>
          </w:p>
        </w:tc>
        <w:tc>
          <w:tcPr>
            <w:tcW w:w="636" w:type="pct"/>
            <w:shd w:val="clear" w:color="auto" w:fill="auto"/>
            <w:vAlign w:val="center"/>
          </w:tcPr>
          <w:p w:rsidR="00DE2794" w:rsidRDefault="00246C0E" w:rsidP="00B12BD8">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t>
            </w:r>
          </w:p>
        </w:tc>
        <w:tc>
          <w:tcPr>
            <w:tcW w:w="556" w:type="pct"/>
            <w:vAlign w:val="center"/>
          </w:tcPr>
          <w:p w:rsidR="00DE2794" w:rsidRPr="000136A2" w:rsidRDefault="00246C0E" w:rsidP="00B12BD8">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t>
            </w:r>
          </w:p>
        </w:tc>
        <w:tc>
          <w:tcPr>
            <w:tcW w:w="635" w:type="pct"/>
            <w:vAlign w:val="center"/>
          </w:tcPr>
          <w:p w:rsidR="00DE2794" w:rsidRPr="000136A2" w:rsidRDefault="00246C0E" w:rsidP="00B12BD8">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t>
            </w:r>
          </w:p>
        </w:tc>
        <w:tc>
          <w:tcPr>
            <w:tcW w:w="794" w:type="pct"/>
            <w:vAlign w:val="center"/>
          </w:tcPr>
          <w:p w:rsidR="00DE2794" w:rsidRPr="000136A2" w:rsidRDefault="00DE2794" w:rsidP="00B12BD8">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t>
            </w:r>
          </w:p>
        </w:tc>
      </w:tr>
    </w:tbl>
    <w:p w:rsidR="00E17397" w:rsidRPr="00E17397" w:rsidRDefault="00E17397" w:rsidP="00E17397">
      <w:pPr>
        <w:spacing w:after="0" w:line="240" w:lineRule="auto"/>
        <w:jc w:val="both"/>
        <w:rPr>
          <w:rFonts w:ascii="Arial" w:hAnsi="Arial" w:cs="Arial"/>
          <w:sz w:val="16"/>
          <w:szCs w:val="16"/>
        </w:rPr>
      </w:pPr>
    </w:p>
    <w:p w:rsidR="00F446F2" w:rsidRPr="001C48CF" w:rsidRDefault="000819DC" w:rsidP="00E17397">
      <w:pPr>
        <w:jc w:val="both"/>
        <w:rPr>
          <w:rFonts w:ascii="Arial" w:hAnsi="Arial" w:cs="Arial"/>
          <w:sz w:val="20"/>
          <w:szCs w:val="20"/>
        </w:rPr>
      </w:pPr>
      <w:bookmarkStart w:id="32" w:name="_Hlk155177613"/>
      <w:r w:rsidRPr="001C48CF">
        <w:rPr>
          <w:rFonts w:ascii="Arial" w:hAnsi="Arial" w:cs="Arial"/>
          <w:sz w:val="20"/>
          <w:szCs w:val="20"/>
        </w:rPr>
        <w:t>W okresie 201</w:t>
      </w:r>
      <w:r w:rsidR="001C48CF" w:rsidRPr="001C48CF">
        <w:rPr>
          <w:rFonts w:ascii="Arial" w:hAnsi="Arial" w:cs="Arial"/>
          <w:sz w:val="20"/>
          <w:szCs w:val="20"/>
        </w:rPr>
        <w:t>8</w:t>
      </w:r>
      <w:r w:rsidR="00EA351D" w:rsidRPr="001C48CF">
        <w:rPr>
          <w:rFonts w:ascii="Arial" w:hAnsi="Arial" w:cs="Arial"/>
          <w:sz w:val="20"/>
          <w:szCs w:val="20"/>
        </w:rPr>
        <w:t xml:space="preserve"> </w:t>
      </w:r>
      <w:r w:rsidRPr="001C48CF">
        <w:rPr>
          <w:rFonts w:ascii="Arial" w:hAnsi="Arial" w:cs="Arial"/>
          <w:sz w:val="20"/>
          <w:szCs w:val="20"/>
        </w:rPr>
        <w:t>-</w:t>
      </w:r>
      <w:r w:rsidR="00EA351D" w:rsidRPr="001C48CF">
        <w:rPr>
          <w:rFonts w:ascii="Arial" w:hAnsi="Arial" w:cs="Arial"/>
          <w:sz w:val="20"/>
          <w:szCs w:val="20"/>
        </w:rPr>
        <w:t xml:space="preserve"> 20</w:t>
      </w:r>
      <w:r w:rsidR="001C48CF" w:rsidRPr="001C48CF">
        <w:rPr>
          <w:rFonts w:ascii="Arial" w:hAnsi="Arial" w:cs="Arial"/>
          <w:sz w:val="20"/>
          <w:szCs w:val="20"/>
        </w:rPr>
        <w:t>22</w:t>
      </w:r>
      <w:r w:rsidRPr="001C48CF">
        <w:rPr>
          <w:rFonts w:ascii="Arial" w:hAnsi="Arial" w:cs="Arial"/>
          <w:sz w:val="20"/>
          <w:szCs w:val="20"/>
        </w:rPr>
        <w:t xml:space="preserve"> </w:t>
      </w:r>
      <w:r w:rsidR="00ED4F5F" w:rsidRPr="001C48CF">
        <w:rPr>
          <w:rFonts w:ascii="Arial" w:hAnsi="Arial" w:cs="Arial"/>
          <w:sz w:val="20"/>
          <w:szCs w:val="20"/>
        </w:rPr>
        <w:t xml:space="preserve">pomiary </w:t>
      </w:r>
      <w:r w:rsidR="001C48CF" w:rsidRPr="001C48CF">
        <w:rPr>
          <w:rFonts w:ascii="Arial" w:hAnsi="Arial" w:cs="Arial"/>
          <w:sz w:val="20"/>
          <w:szCs w:val="20"/>
        </w:rPr>
        <w:t>dwutlenku siarki (SO</w:t>
      </w:r>
      <w:r w:rsidR="001C48CF" w:rsidRPr="001C48CF">
        <w:rPr>
          <w:rFonts w:ascii="Arial" w:hAnsi="Arial" w:cs="Arial"/>
          <w:sz w:val="20"/>
          <w:szCs w:val="20"/>
          <w:vertAlign w:val="subscript"/>
        </w:rPr>
        <w:t>2</w:t>
      </w:r>
      <w:r w:rsidR="001C48CF" w:rsidRPr="001C48CF">
        <w:rPr>
          <w:rFonts w:ascii="Arial" w:hAnsi="Arial" w:cs="Arial"/>
          <w:sz w:val="20"/>
          <w:szCs w:val="20"/>
        </w:rPr>
        <w:t>)</w:t>
      </w:r>
      <w:r w:rsidR="00ED4F5F" w:rsidRPr="001C48CF">
        <w:rPr>
          <w:rFonts w:ascii="Arial" w:hAnsi="Arial" w:cs="Arial"/>
          <w:sz w:val="20"/>
          <w:szCs w:val="20"/>
        </w:rPr>
        <w:t xml:space="preserve"> wykonywane były corocznie</w:t>
      </w:r>
      <w:r w:rsidRPr="001C48CF">
        <w:rPr>
          <w:rFonts w:ascii="Arial" w:hAnsi="Arial" w:cs="Arial"/>
          <w:sz w:val="20"/>
          <w:szCs w:val="20"/>
        </w:rPr>
        <w:t xml:space="preserve"> na stanowisk</w:t>
      </w:r>
      <w:r w:rsidR="001C48CF" w:rsidRPr="001C48CF">
        <w:rPr>
          <w:rFonts w:ascii="Arial" w:hAnsi="Arial" w:cs="Arial"/>
          <w:sz w:val="20"/>
          <w:szCs w:val="20"/>
        </w:rPr>
        <w:t>u</w:t>
      </w:r>
      <w:r w:rsidRPr="001C48CF">
        <w:rPr>
          <w:rFonts w:ascii="Arial" w:hAnsi="Arial" w:cs="Arial"/>
          <w:sz w:val="20"/>
          <w:szCs w:val="20"/>
        </w:rPr>
        <w:t xml:space="preserve"> pomiarowy</w:t>
      </w:r>
      <w:r w:rsidR="001C48CF" w:rsidRPr="001C48CF">
        <w:rPr>
          <w:rFonts w:ascii="Arial" w:hAnsi="Arial" w:cs="Arial"/>
          <w:sz w:val="20"/>
          <w:szCs w:val="20"/>
        </w:rPr>
        <w:t>m</w:t>
      </w:r>
      <w:r w:rsidR="00753E68">
        <w:rPr>
          <w:rFonts w:ascii="Arial" w:hAnsi="Arial" w:cs="Arial"/>
          <w:sz w:val="20"/>
          <w:szCs w:val="20"/>
        </w:rPr>
        <w:t xml:space="preserve"> zlokalizowanym przy ul. Piłsudskiego</w:t>
      </w:r>
      <w:r w:rsidR="00ED4F5F" w:rsidRPr="001C48CF">
        <w:rPr>
          <w:rFonts w:ascii="Arial" w:hAnsi="Arial" w:cs="Arial"/>
          <w:sz w:val="20"/>
          <w:szCs w:val="20"/>
        </w:rPr>
        <w:t>.</w:t>
      </w:r>
      <w:r w:rsidRPr="001C48CF">
        <w:rPr>
          <w:rFonts w:ascii="Arial" w:hAnsi="Arial" w:cs="Arial"/>
          <w:sz w:val="20"/>
          <w:szCs w:val="20"/>
        </w:rPr>
        <w:t xml:space="preserve"> </w:t>
      </w:r>
      <w:r w:rsidR="001C48CF" w:rsidRPr="001C48CF">
        <w:rPr>
          <w:rFonts w:ascii="Arial" w:hAnsi="Arial" w:cs="Arial"/>
          <w:sz w:val="20"/>
          <w:szCs w:val="20"/>
        </w:rPr>
        <w:t xml:space="preserve">W roku 2018 dodatkowo pomiary wykonywano na stanowisku pomiarowym przy ul. Andrzejewskiego. </w:t>
      </w:r>
      <w:r w:rsidR="00F446F2" w:rsidRPr="001C48CF">
        <w:rPr>
          <w:rFonts w:ascii="Arial" w:hAnsi="Arial" w:cs="Arial"/>
          <w:sz w:val="20"/>
          <w:szCs w:val="20"/>
        </w:rPr>
        <w:t xml:space="preserve">Jednostką odpowiedzialną za prowadzenie pomiarów w 2018 </w:t>
      </w:r>
      <w:r w:rsidR="001C48CF" w:rsidRPr="001C48CF">
        <w:rPr>
          <w:rFonts w:ascii="Arial" w:hAnsi="Arial" w:cs="Arial"/>
          <w:sz w:val="20"/>
          <w:szCs w:val="20"/>
        </w:rPr>
        <w:t xml:space="preserve">r. </w:t>
      </w:r>
      <w:r w:rsidR="00F446F2" w:rsidRPr="001C48CF">
        <w:rPr>
          <w:rFonts w:ascii="Arial" w:hAnsi="Arial" w:cs="Arial"/>
          <w:sz w:val="20"/>
          <w:szCs w:val="20"/>
        </w:rPr>
        <w:t>był Wojewódzki Inspektorat Ochrony Środowiska w Szczecinie, zaś od roku 2019 - Główny Inspektorat Ochrony Środowiska - Regionalny Wydział Monitoringu Środowiska w Szczecinie.</w:t>
      </w:r>
    </w:p>
    <w:p w:rsidR="00BE39B9" w:rsidRDefault="00767F95" w:rsidP="000A6D74">
      <w:pPr>
        <w:jc w:val="both"/>
        <w:rPr>
          <w:rFonts w:ascii="Arial" w:hAnsi="Arial" w:cs="Arial"/>
          <w:sz w:val="20"/>
          <w:szCs w:val="20"/>
        </w:rPr>
      </w:pPr>
      <w:bookmarkStart w:id="33" w:name="_Hlk155904548"/>
      <w:r>
        <w:rPr>
          <w:rFonts w:ascii="Arial" w:hAnsi="Arial" w:cs="Arial"/>
          <w:sz w:val="20"/>
          <w:szCs w:val="20"/>
        </w:rPr>
        <w:t xml:space="preserve">Należy zaznaczyć, iż </w:t>
      </w:r>
      <w:r w:rsidR="00BB7301" w:rsidRPr="00BB7301">
        <w:rPr>
          <w:rFonts w:ascii="Arial" w:hAnsi="Arial" w:cs="Arial"/>
          <w:sz w:val="20"/>
          <w:szCs w:val="20"/>
        </w:rPr>
        <w:t>w analizowanych lat</w:t>
      </w:r>
      <w:r w:rsidR="00753E68">
        <w:rPr>
          <w:rFonts w:ascii="Arial" w:hAnsi="Arial" w:cs="Arial"/>
          <w:sz w:val="20"/>
          <w:szCs w:val="20"/>
        </w:rPr>
        <w:t>ach</w:t>
      </w:r>
      <w:r w:rsidR="00BB7301" w:rsidRPr="00BB7301">
        <w:rPr>
          <w:rFonts w:ascii="Arial" w:hAnsi="Arial" w:cs="Arial"/>
          <w:sz w:val="20"/>
          <w:szCs w:val="20"/>
        </w:rPr>
        <w:t>, nie została przekroczona dopuszczalna liczba godzin (dla stężeń jednogodzinnych) i dób (dla stężeń średniodobowych)</w:t>
      </w:r>
      <w:r w:rsidR="00E7064E">
        <w:rPr>
          <w:rFonts w:ascii="Arial" w:hAnsi="Arial" w:cs="Arial"/>
          <w:sz w:val="20"/>
          <w:szCs w:val="20"/>
        </w:rPr>
        <w:t>, co</w:t>
      </w:r>
      <w:r w:rsidR="00BB7301" w:rsidRPr="00BB7301">
        <w:rPr>
          <w:rFonts w:ascii="Arial" w:hAnsi="Arial" w:cs="Arial"/>
          <w:sz w:val="20"/>
          <w:szCs w:val="20"/>
        </w:rPr>
        <w:t xml:space="preserve"> oznacza</w:t>
      </w:r>
      <w:bookmarkEnd w:id="33"/>
      <w:r w:rsidR="00BB7301" w:rsidRPr="00BB7301">
        <w:rPr>
          <w:rFonts w:ascii="Arial" w:hAnsi="Arial" w:cs="Arial"/>
          <w:sz w:val="20"/>
          <w:szCs w:val="20"/>
        </w:rPr>
        <w:t>, że w latach 201</w:t>
      </w:r>
      <w:r w:rsidR="00BB7301">
        <w:rPr>
          <w:rFonts w:ascii="Arial" w:hAnsi="Arial" w:cs="Arial"/>
          <w:sz w:val="20"/>
          <w:szCs w:val="20"/>
        </w:rPr>
        <w:t>8</w:t>
      </w:r>
      <w:r w:rsidR="00BB7301" w:rsidRPr="00BB7301">
        <w:rPr>
          <w:rFonts w:ascii="Arial" w:hAnsi="Arial" w:cs="Arial"/>
          <w:sz w:val="20"/>
          <w:szCs w:val="20"/>
        </w:rPr>
        <w:t>-202</w:t>
      </w:r>
      <w:r w:rsidR="00BB7301">
        <w:rPr>
          <w:rFonts w:ascii="Arial" w:hAnsi="Arial" w:cs="Arial"/>
          <w:sz w:val="20"/>
          <w:szCs w:val="20"/>
        </w:rPr>
        <w:t>2</w:t>
      </w:r>
      <w:r w:rsidR="00BB7301" w:rsidRPr="00BB7301">
        <w:rPr>
          <w:rFonts w:ascii="Arial" w:hAnsi="Arial" w:cs="Arial"/>
          <w:sz w:val="20"/>
          <w:szCs w:val="20"/>
        </w:rPr>
        <w:t xml:space="preserve"> w</w:t>
      </w:r>
      <w:r w:rsidR="00BB7301">
        <w:rPr>
          <w:rFonts w:ascii="Arial" w:hAnsi="Arial" w:cs="Arial"/>
          <w:sz w:val="20"/>
          <w:szCs w:val="20"/>
        </w:rPr>
        <w:t> </w:t>
      </w:r>
      <w:r w:rsidR="00BB7301" w:rsidRPr="00BB7301">
        <w:rPr>
          <w:rFonts w:ascii="Arial" w:hAnsi="Arial" w:cs="Arial"/>
          <w:sz w:val="20"/>
          <w:szCs w:val="20"/>
        </w:rPr>
        <w:t xml:space="preserve">strefie aglomeracji </w:t>
      </w:r>
      <w:r w:rsidR="00BB7301">
        <w:rPr>
          <w:rFonts w:ascii="Arial" w:hAnsi="Arial" w:cs="Arial"/>
          <w:sz w:val="20"/>
          <w:szCs w:val="20"/>
        </w:rPr>
        <w:t>szczecińskiej</w:t>
      </w:r>
      <w:r w:rsidR="00BB7301" w:rsidRPr="00BB7301">
        <w:rPr>
          <w:rFonts w:ascii="Arial" w:hAnsi="Arial" w:cs="Arial"/>
          <w:sz w:val="20"/>
          <w:szCs w:val="20"/>
        </w:rPr>
        <w:t xml:space="preserve"> nie doszło do przekroczeń poziomów dopuszczalnych dwutlenku siarki</w:t>
      </w:r>
      <w:r w:rsidR="00BB7301">
        <w:rPr>
          <w:rFonts w:ascii="Arial" w:hAnsi="Arial" w:cs="Arial"/>
          <w:sz w:val="20"/>
          <w:szCs w:val="20"/>
        </w:rPr>
        <w:t xml:space="preserve">. </w:t>
      </w:r>
      <w:r w:rsidR="00BE39B9">
        <w:rPr>
          <w:rFonts w:ascii="Arial" w:hAnsi="Arial" w:cs="Arial"/>
          <w:sz w:val="20"/>
          <w:szCs w:val="20"/>
        </w:rPr>
        <w:t>N</w:t>
      </w:r>
      <w:r w:rsidR="00BE39B9" w:rsidRPr="00403C80">
        <w:rPr>
          <w:rFonts w:ascii="Arial" w:hAnsi="Arial" w:cs="Arial"/>
          <w:sz w:val="20"/>
          <w:szCs w:val="20"/>
        </w:rPr>
        <w:t xml:space="preserve">ie stwierdzono </w:t>
      </w:r>
      <w:r w:rsidR="00BE39B9">
        <w:rPr>
          <w:rFonts w:ascii="Arial" w:hAnsi="Arial" w:cs="Arial"/>
          <w:sz w:val="20"/>
          <w:szCs w:val="20"/>
        </w:rPr>
        <w:t xml:space="preserve">również </w:t>
      </w:r>
      <w:r w:rsidR="00BE39B9" w:rsidRPr="00403C80">
        <w:rPr>
          <w:rFonts w:ascii="Arial" w:hAnsi="Arial" w:cs="Arial"/>
          <w:sz w:val="20"/>
          <w:szCs w:val="20"/>
        </w:rPr>
        <w:t>wystąpienia przekroczenia poziomu alarmowego dwutlenku siarki (SO</w:t>
      </w:r>
      <w:r w:rsidR="00BE39B9" w:rsidRPr="00403C80">
        <w:rPr>
          <w:rFonts w:ascii="Arial" w:hAnsi="Arial" w:cs="Arial"/>
          <w:sz w:val="20"/>
          <w:szCs w:val="20"/>
          <w:vertAlign w:val="subscript"/>
        </w:rPr>
        <w:t>2</w:t>
      </w:r>
      <w:r w:rsidR="00BE39B9" w:rsidRPr="00403C80">
        <w:rPr>
          <w:rFonts w:ascii="Arial" w:hAnsi="Arial" w:cs="Arial"/>
          <w:sz w:val="20"/>
          <w:szCs w:val="20"/>
        </w:rPr>
        <w:t>).</w:t>
      </w:r>
    </w:p>
    <w:p w:rsidR="00ED4F5F" w:rsidRPr="00403C80" w:rsidRDefault="00831BFE" w:rsidP="000A6D74">
      <w:pPr>
        <w:jc w:val="both"/>
        <w:rPr>
          <w:rFonts w:ascii="Arial" w:hAnsi="Arial" w:cs="Arial"/>
          <w:sz w:val="20"/>
          <w:szCs w:val="20"/>
        </w:rPr>
      </w:pPr>
      <w:r>
        <w:rPr>
          <w:rFonts w:ascii="Arial" w:hAnsi="Arial" w:cs="Arial"/>
          <w:sz w:val="20"/>
          <w:szCs w:val="20"/>
        </w:rPr>
        <w:t xml:space="preserve">Rejestrowane </w:t>
      </w:r>
      <w:r w:rsidRPr="00831BFE">
        <w:rPr>
          <w:rFonts w:ascii="Arial" w:hAnsi="Arial" w:cs="Arial"/>
          <w:sz w:val="20"/>
          <w:szCs w:val="20"/>
        </w:rPr>
        <w:t>stężenia były dość niskie, generalnie z tendencją malejącą z roku na rok</w:t>
      </w:r>
      <w:r>
        <w:rPr>
          <w:rFonts w:ascii="Arial" w:hAnsi="Arial" w:cs="Arial"/>
          <w:sz w:val="20"/>
          <w:szCs w:val="20"/>
        </w:rPr>
        <w:t xml:space="preserve">. </w:t>
      </w:r>
      <w:r w:rsidR="00ED4F5F" w:rsidRPr="00851BEA">
        <w:rPr>
          <w:rFonts w:ascii="Arial" w:hAnsi="Arial" w:cs="Arial"/>
          <w:sz w:val="20"/>
          <w:szCs w:val="20"/>
        </w:rPr>
        <w:t xml:space="preserve">Najwyższe stężenie </w:t>
      </w:r>
      <w:r w:rsidR="000376FE" w:rsidRPr="00851BEA">
        <w:rPr>
          <w:rFonts w:ascii="Arial" w:hAnsi="Arial" w:cs="Arial"/>
          <w:sz w:val="20"/>
          <w:szCs w:val="20"/>
        </w:rPr>
        <w:t>1</w:t>
      </w:r>
      <w:r w:rsidR="00C11515" w:rsidRPr="00851BEA">
        <w:rPr>
          <w:rFonts w:ascii="Arial" w:hAnsi="Arial" w:cs="Arial"/>
          <w:sz w:val="20"/>
          <w:szCs w:val="20"/>
        </w:rPr>
        <w:t>-godzinne</w:t>
      </w:r>
      <w:r w:rsidR="00ED4F5F" w:rsidRPr="00851BEA">
        <w:rPr>
          <w:rFonts w:ascii="Arial" w:hAnsi="Arial" w:cs="Arial"/>
          <w:sz w:val="20"/>
          <w:szCs w:val="20"/>
        </w:rPr>
        <w:t xml:space="preserve"> </w:t>
      </w:r>
      <w:r w:rsidR="000376FE" w:rsidRPr="00851BEA">
        <w:rPr>
          <w:rFonts w:ascii="Arial" w:hAnsi="Arial" w:cs="Arial"/>
          <w:sz w:val="20"/>
          <w:szCs w:val="20"/>
        </w:rPr>
        <w:t>SO</w:t>
      </w:r>
      <w:r w:rsidR="000376FE" w:rsidRPr="00851BEA">
        <w:rPr>
          <w:rFonts w:ascii="Arial" w:hAnsi="Arial" w:cs="Arial"/>
          <w:sz w:val="20"/>
          <w:szCs w:val="20"/>
          <w:vertAlign w:val="subscript"/>
        </w:rPr>
        <w:t>2</w:t>
      </w:r>
      <w:r w:rsidR="00ED4F5F" w:rsidRPr="00851BEA">
        <w:rPr>
          <w:rFonts w:ascii="Arial" w:hAnsi="Arial" w:cs="Arial"/>
          <w:sz w:val="20"/>
          <w:szCs w:val="20"/>
        </w:rPr>
        <w:t xml:space="preserve"> </w:t>
      </w:r>
      <w:r>
        <w:rPr>
          <w:rFonts w:ascii="Arial" w:hAnsi="Arial" w:cs="Arial"/>
          <w:sz w:val="20"/>
          <w:szCs w:val="20"/>
        </w:rPr>
        <w:t>odnotowano</w:t>
      </w:r>
      <w:r w:rsidR="00ED4F5F" w:rsidRPr="00851BEA">
        <w:rPr>
          <w:rFonts w:ascii="Arial" w:hAnsi="Arial" w:cs="Arial"/>
          <w:sz w:val="20"/>
          <w:szCs w:val="20"/>
        </w:rPr>
        <w:t xml:space="preserve"> </w:t>
      </w:r>
      <w:r w:rsidR="00CD0FFB" w:rsidRPr="00851BEA">
        <w:rPr>
          <w:rFonts w:ascii="Arial" w:hAnsi="Arial" w:cs="Arial"/>
          <w:sz w:val="20"/>
          <w:szCs w:val="20"/>
        </w:rPr>
        <w:t xml:space="preserve">w </w:t>
      </w:r>
      <w:r w:rsidR="00851BEA" w:rsidRPr="00851BEA">
        <w:rPr>
          <w:rFonts w:ascii="Arial" w:hAnsi="Arial" w:cs="Arial"/>
          <w:sz w:val="20"/>
          <w:szCs w:val="20"/>
        </w:rPr>
        <w:t xml:space="preserve">dniu 01 czerwca </w:t>
      </w:r>
      <w:r w:rsidR="00CD0FFB" w:rsidRPr="00851BEA">
        <w:rPr>
          <w:rFonts w:ascii="Arial" w:hAnsi="Arial" w:cs="Arial"/>
          <w:sz w:val="20"/>
          <w:szCs w:val="20"/>
        </w:rPr>
        <w:t>201</w:t>
      </w:r>
      <w:r w:rsidR="003A0B55" w:rsidRPr="00851BEA">
        <w:rPr>
          <w:rFonts w:ascii="Arial" w:hAnsi="Arial" w:cs="Arial"/>
          <w:sz w:val="20"/>
          <w:szCs w:val="20"/>
        </w:rPr>
        <w:t>9</w:t>
      </w:r>
      <w:r w:rsidR="00CD0FFB" w:rsidRPr="00851BEA">
        <w:rPr>
          <w:rFonts w:ascii="Arial" w:hAnsi="Arial" w:cs="Arial"/>
          <w:sz w:val="20"/>
          <w:szCs w:val="20"/>
        </w:rPr>
        <w:t xml:space="preserve"> r. </w:t>
      </w:r>
      <w:r w:rsidR="00E17397" w:rsidRPr="00851BEA">
        <w:rPr>
          <w:rFonts w:ascii="Arial" w:hAnsi="Arial" w:cs="Arial"/>
          <w:sz w:val="20"/>
          <w:szCs w:val="20"/>
        </w:rPr>
        <w:t>-</w:t>
      </w:r>
      <w:r w:rsidR="00CD0FFB" w:rsidRPr="00851BEA">
        <w:rPr>
          <w:rFonts w:ascii="Arial" w:hAnsi="Arial" w:cs="Arial"/>
          <w:sz w:val="20"/>
          <w:szCs w:val="20"/>
        </w:rPr>
        <w:t xml:space="preserve"> </w:t>
      </w:r>
      <w:r w:rsidR="00E17397" w:rsidRPr="00851BEA">
        <w:rPr>
          <w:rFonts w:ascii="Arial" w:hAnsi="Arial" w:cs="Arial"/>
          <w:sz w:val="20"/>
          <w:szCs w:val="20"/>
        </w:rPr>
        <w:t>w</w:t>
      </w:r>
      <w:r w:rsidR="00CD0FFB" w:rsidRPr="00851BEA">
        <w:rPr>
          <w:rFonts w:ascii="Arial" w:hAnsi="Arial" w:cs="Arial"/>
          <w:sz w:val="20"/>
          <w:szCs w:val="20"/>
        </w:rPr>
        <w:t xml:space="preserve">artość zarejestrowanego stężenia wynosiła </w:t>
      </w:r>
      <w:r w:rsidR="003A0B55" w:rsidRPr="00851BEA">
        <w:rPr>
          <w:rFonts w:ascii="Arial" w:hAnsi="Arial" w:cs="Arial"/>
          <w:sz w:val="20"/>
          <w:szCs w:val="20"/>
        </w:rPr>
        <w:t>468,33 </w:t>
      </w:r>
      <w:proofErr w:type="spellStart"/>
      <w:r w:rsidR="00CD0FFB" w:rsidRPr="00851BEA">
        <w:rPr>
          <w:rFonts w:ascii="Arial" w:hAnsi="Arial" w:cs="Arial"/>
          <w:sz w:val="20"/>
          <w:szCs w:val="20"/>
        </w:rPr>
        <w:t>μg</w:t>
      </w:r>
      <w:proofErr w:type="spellEnd"/>
      <w:r w:rsidR="00CD0FFB" w:rsidRPr="00851BEA">
        <w:rPr>
          <w:rFonts w:ascii="Arial" w:hAnsi="Arial" w:cs="Arial"/>
          <w:sz w:val="20"/>
          <w:szCs w:val="20"/>
        </w:rPr>
        <w:t>/m</w:t>
      </w:r>
      <w:r w:rsidR="00CD0FFB" w:rsidRPr="00851BEA">
        <w:rPr>
          <w:rFonts w:ascii="Arial" w:hAnsi="Arial" w:cs="Arial"/>
          <w:sz w:val="20"/>
          <w:szCs w:val="20"/>
          <w:vertAlign w:val="superscript"/>
        </w:rPr>
        <w:t>3</w:t>
      </w:r>
      <w:r w:rsidR="00CD0FFB" w:rsidRPr="00851BEA">
        <w:rPr>
          <w:rFonts w:ascii="Arial" w:hAnsi="Arial" w:cs="Arial"/>
          <w:sz w:val="20"/>
          <w:szCs w:val="20"/>
        </w:rPr>
        <w:t xml:space="preserve">. </w:t>
      </w:r>
      <w:r w:rsidR="003A0B55" w:rsidRPr="00851BEA">
        <w:rPr>
          <w:rFonts w:ascii="Arial" w:hAnsi="Arial" w:cs="Arial"/>
          <w:sz w:val="20"/>
          <w:szCs w:val="20"/>
        </w:rPr>
        <w:t xml:space="preserve">W odniesieniu do stężeń dobowych, najwyższe stężenie </w:t>
      </w:r>
      <w:r>
        <w:rPr>
          <w:rFonts w:ascii="Arial" w:hAnsi="Arial" w:cs="Arial"/>
          <w:sz w:val="20"/>
          <w:szCs w:val="20"/>
        </w:rPr>
        <w:t>odnotowano</w:t>
      </w:r>
      <w:r w:rsidR="003A0B55" w:rsidRPr="00851BEA">
        <w:rPr>
          <w:rFonts w:ascii="Arial" w:hAnsi="Arial" w:cs="Arial"/>
          <w:sz w:val="20"/>
          <w:szCs w:val="20"/>
        </w:rPr>
        <w:t xml:space="preserve"> </w:t>
      </w:r>
      <w:r w:rsidR="00851BEA" w:rsidRPr="00851BEA">
        <w:rPr>
          <w:rFonts w:ascii="Arial" w:hAnsi="Arial" w:cs="Arial"/>
          <w:sz w:val="20"/>
          <w:szCs w:val="20"/>
        </w:rPr>
        <w:t>również w dniu 01 czerwca</w:t>
      </w:r>
      <w:r w:rsidR="003A0B55" w:rsidRPr="00851BEA">
        <w:rPr>
          <w:rFonts w:ascii="Arial" w:hAnsi="Arial" w:cs="Arial"/>
          <w:sz w:val="20"/>
          <w:szCs w:val="20"/>
        </w:rPr>
        <w:t xml:space="preserve"> </w:t>
      </w:r>
      <w:r w:rsidR="00851BEA" w:rsidRPr="00851BEA">
        <w:rPr>
          <w:rFonts w:ascii="Arial" w:hAnsi="Arial" w:cs="Arial"/>
          <w:sz w:val="20"/>
          <w:szCs w:val="20"/>
        </w:rPr>
        <w:t xml:space="preserve">2019 </w:t>
      </w:r>
      <w:r w:rsidR="003A0B55" w:rsidRPr="00851BEA">
        <w:rPr>
          <w:rFonts w:ascii="Arial" w:hAnsi="Arial" w:cs="Arial"/>
          <w:sz w:val="20"/>
          <w:szCs w:val="20"/>
        </w:rPr>
        <w:t>r.</w:t>
      </w:r>
      <w:r w:rsidR="00E17397" w:rsidRPr="00851BEA">
        <w:rPr>
          <w:rFonts w:ascii="Arial" w:hAnsi="Arial" w:cs="Arial"/>
          <w:sz w:val="20"/>
          <w:szCs w:val="20"/>
        </w:rPr>
        <w:t xml:space="preserve"> -</w:t>
      </w:r>
      <w:r w:rsidR="003A0B55" w:rsidRPr="00851BEA">
        <w:rPr>
          <w:rFonts w:ascii="Arial" w:hAnsi="Arial" w:cs="Arial"/>
          <w:sz w:val="20"/>
          <w:szCs w:val="20"/>
        </w:rPr>
        <w:t xml:space="preserve"> </w:t>
      </w:r>
      <w:r w:rsidR="00E17397" w:rsidRPr="00851BEA">
        <w:rPr>
          <w:rFonts w:ascii="Arial" w:hAnsi="Arial" w:cs="Arial"/>
          <w:sz w:val="20"/>
          <w:szCs w:val="20"/>
        </w:rPr>
        <w:t>w</w:t>
      </w:r>
      <w:r w:rsidR="003A0B55" w:rsidRPr="00851BEA">
        <w:rPr>
          <w:rFonts w:ascii="Arial" w:hAnsi="Arial" w:cs="Arial"/>
          <w:sz w:val="20"/>
          <w:szCs w:val="20"/>
        </w:rPr>
        <w:t xml:space="preserve">artość maksymalnego stężenia dobowego wyniosła </w:t>
      </w:r>
      <w:r w:rsidR="00500FD4" w:rsidRPr="00851BEA">
        <w:rPr>
          <w:rFonts w:ascii="Arial" w:hAnsi="Arial" w:cs="Arial"/>
          <w:sz w:val="20"/>
          <w:szCs w:val="20"/>
        </w:rPr>
        <w:t>3</w:t>
      </w:r>
      <w:r w:rsidR="00851BEA" w:rsidRPr="00851BEA">
        <w:rPr>
          <w:rFonts w:ascii="Arial" w:hAnsi="Arial" w:cs="Arial"/>
          <w:sz w:val="20"/>
          <w:szCs w:val="20"/>
        </w:rPr>
        <w:t>9</w:t>
      </w:r>
      <w:r w:rsidR="00500FD4" w:rsidRPr="00851BEA">
        <w:rPr>
          <w:rFonts w:ascii="Arial" w:hAnsi="Arial" w:cs="Arial"/>
          <w:sz w:val="20"/>
          <w:szCs w:val="20"/>
        </w:rPr>
        <w:t>,</w:t>
      </w:r>
      <w:r w:rsidR="00851BEA" w:rsidRPr="00851BEA">
        <w:rPr>
          <w:rFonts w:ascii="Arial" w:hAnsi="Arial" w:cs="Arial"/>
          <w:sz w:val="20"/>
          <w:szCs w:val="20"/>
        </w:rPr>
        <w:t>9</w:t>
      </w:r>
      <w:r w:rsidR="00E17397" w:rsidRPr="00851BEA">
        <w:t> </w:t>
      </w:r>
      <w:proofErr w:type="spellStart"/>
      <w:r w:rsidR="003A0B55" w:rsidRPr="00851BEA">
        <w:rPr>
          <w:rFonts w:ascii="Arial" w:hAnsi="Arial" w:cs="Arial"/>
          <w:sz w:val="20"/>
          <w:szCs w:val="20"/>
        </w:rPr>
        <w:t>μg</w:t>
      </w:r>
      <w:proofErr w:type="spellEnd"/>
      <w:r w:rsidR="003A0B55" w:rsidRPr="00851BEA">
        <w:rPr>
          <w:rFonts w:ascii="Arial" w:hAnsi="Arial" w:cs="Arial"/>
          <w:sz w:val="20"/>
          <w:szCs w:val="20"/>
        </w:rPr>
        <w:t>/m</w:t>
      </w:r>
      <w:r w:rsidR="003A0B55" w:rsidRPr="00851BEA">
        <w:rPr>
          <w:rFonts w:ascii="Arial" w:hAnsi="Arial" w:cs="Arial"/>
          <w:sz w:val="20"/>
          <w:szCs w:val="20"/>
          <w:vertAlign w:val="superscript"/>
        </w:rPr>
        <w:t>3</w:t>
      </w:r>
      <w:r w:rsidR="003A0B55" w:rsidRPr="00851BEA">
        <w:rPr>
          <w:rFonts w:ascii="Arial" w:hAnsi="Arial" w:cs="Arial"/>
          <w:sz w:val="20"/>
          <w:szCs w:val="20"/>
        </w:rPr>
        <w:t xml:space="preserve">. </w:t>
      </w:r>
    </w:p>
    <w:p w:rsidR="00000258" w:rsidRPr="00E3274E" w:rsidRDefault="00747D30" w:rsidP="00DD3E5B">
      <w:pPr>
        <w:pStyle w:val="Nagwek3"/>
        <w:spacing w:before="100" w:beforeAutospacing="1" w:after="100" w:afterAutospacing="1"/>
        <w:ind w:left="567" w:hanging="567"/>
        <w:jc w:val="both"/>
        <w:rPr>
          <w:rFonts w:ascii="Arial" w:hAnsi="Arial" w:cs="Arial"/>
          <w:i/>
          <w:color w:val="auto"/>
          <w:sz w:val="20"/>
          <w:szCs w:val="20"/>
        </w:rPr>
      </w:pPr>
      <w:bookmarkStart w:id="34" w:name="_Toc155822561"/>
      <w:bookmarkEnd w:id="32"/>
      <w:r w:rsidRPr="00E3274E">
        <w:rPr>
          <w:rFonts w:ascii="Arial" w:hAnsi="Arial" w:cs="Arial"/>
          <w:i/>
          <w:color w:val="auto"/>
          <w:sz w:val="20"/>
          <w:szCs w:val="20"/>
        </w:rPr>
        <w:t xml:space="preserve">Potencjalne źródła przekroczeń poziomów </w:t>
      </w:r>
      <w:r w:rsidR="00460BA0" w:rsidRPr="00E3274E">
        <w:rPr>
          <w:rFonts w:ascii="Arial" w:hAnsi="Arial" w:cs="Arial"/>
          <w:i/>
          <w:color w:val="auto"/>
          <w:sz w:val="20"/>
          <w:szCs w:val="20"/>
        </w:rPr>
        <w:t>dopuszczalnych</w:t>
      </w:r>
      <w:r w:rsidR="00A0374B" w:rsidRPr="00E3274E">
        <w:rPr>
          <w:rFonts w:ascii="Arial" w:hAnsi="Arial" w:cs="Arial"/>
          <w:i/>
          <w:color w:val="auto"/>
          <w:sz w:val="20"/>
          <w:szCs w:val="20"/>
        </w:rPr>
        <w:t xml:space="preserve"> </w:t>
      </w:r>
      <w:r w:rsidR="00A41AF2" w:rsidRPr="00E3274E">
        <w:rPr>
          <w:rFonts w:ascii="Arial" w:hAnsi="Arial" w:cs="Arial"/>
          <w:i/>
          <w:color w:val="auto"/>
          <w:sz w:val="20"/>
          <w:szCs w:val="20"/>
        </w:rPr>
        <w:t>lub</w:t>
      </w:r>
      <w:r w:rsidRPr="00E3274E">
        <w:rPr>
          <w:rFonts w:ascii="Arial" w:hAnsi="Arial" w:cs="Arial"/>
          <w:i/>
          <w:color w:val="auto"/>
          <w:sz w:val="20"/>
          <w:szCs w:val="20"/>
        </w:rPr>
        <w:t xml:space="preserve"> </w:t>
      </w:r>
      <w:r w:rsidR="00A0374B" w:rsidRPr="00E3274E">
        <w:rPr>
          <w:rFonts w:ascii="Arial" w:hAnsi="Arial" w:cs="Arial"/>
          <w:i/>
          <w:color w:val="auto"/>
          <w:sz w:val="20"/>
          <w:szCs w:val="20"/>
        </w:rPr>
        <w:t xml:space="preserve">poziomu </w:t>
      </w:r>
      <w:r w:rsidR="00460BA0" w:rsidRPr="00E3274E">
        <w:rPr>
          <w:rFonts w:ascii="Arial" w:hAnsi="Arial" w:cs="Arial"/>
          <w:i/>
          <w:color w:val="auto"/>
          <w:sz w:val="20"/>
          <w:szCs w:val="20"/>
        </w:rPr>
        <w:t>alarmow</w:t>
      </w:r>
      <w:r w:rsidR="00A0374B" w:rsidRPr="00E3274E">
        <w:rPr>
          <w:rFonts w:ascii="Arial" w:hAnsi="Arial" w:cs="Arial"/>
          <w:i/>
          <w:color w:val="auto"/>
          <w:sz w:val="20"/>
          <w:szCs w:val="20"/>
        </w:rPr>
        <w:t>ego</w:t>
      </w:r>
      <w:r w:rsidR="00460BA0" w:rsidRPr="00E3274E">
        <w:rPr>
          <w:rFonts w:ascii="Arial" w:hAnsi="Arial" w:cs="Arial"/>
          <w:i/>
          <w:color w:val="auto"/>
          <w:sz w:val="20"/>
          <w:szCs w:val="20"/>
        </w:rPr>
        <w:t xml:space="preserve"> </w:t>
      </w:r>
      <w:r w:rsidR="00A0374B" w:rsidRPr="00E3274E">
        <w:rPr>
          <w:rFonts w:ascii="Arial" w:hAnsi="Arial" w:cs="Arial"/>
          <w:i/>
          <w:color w:val="auto"/>
          <w:sz w:val="20"/>
          <w:szCs w:val="20"/>
        </w:rPr>
        <w:t>dwutlenku siarki (SO</w:t>
      </w:r>
      <w:r w:rsidR="00A0374B" w:rsidRPr="00960FF7">
        <w:rPr>
          <w:rFonts w:ascii="Arial" w:hAnsi="Arial" w:cs="Arial"/>
          <w:i/>
          <w:color w:val="auto"/>
          <w:sz w:val="20"/>
          <w:szCs w:val="20"/>
          <w:vertAlign w:val="subscript"/>
        </w:rPr>
        <w:t>2</w:t>
      </w:r>
      <w:r w:rsidR="00A0374B" w:rsidRPr="00E3274E">
        <w:rPr>
          <w:rFonts w:ascii="Arial" w:hAnsi="Arial" w:cs="Arial"/>
          <w:i/>
          <w:color w:val="auto"/>
          <w:sz w:val="20"/>
          <w:szCs w:val="20"/>
        </w:rPr>
        <w:t>)</w:t>
      </w:r>
      <w:r w:rsidRPr="00E3274E">
        <w:rPr>
          <w:rFonts w:ascii="Arial" w:hAnsi="Arial" w:cs="Arial"/>
          <w:i/>
          <w:color w:val="auto"/>
          <w:sz w:val="20"/>
          <w:szCs w:val="20"/>
        </w:rPr>
        <w:t xml:space="preserve"> w stref</w:t>
      </w:r>
      <w:r w:rsidR="00A41AF2" w:rsidRPr="00E3274E">
        <w:rPr>
          <w:rFonts w:ascii="Arial" w:hAnsi="Arial" w:cs="Arial"/>
          <w:i/>
          <w:color w:val="auto"/>
          <w:sz w:val="20"/>
          <w:szCs w:val="20"/>
        </w:rPr>
        <w:t>ie aglomeracja szczecińska</w:t>
      </w:r>
      <w:bookmarkEnd w:id="34"/>
    </w:p>
    <w:p w:rsidR="00BE39B9" w:rsidRDefault="00A0374B" w:rsidP="00001615">
      <w:pPr>
        <w:jc w:val="both"/>
        <w:rPr>
          <w:rFonts w:ascii="Arial" w:hAnsi="Arial" w:cs="Arial"/>
          <w:sz w:val="20"/>
          <w:szCs w:val="20"/>
        </w:rPr>
      </w:pPr>
      <w:r w:rsidRPr="00E879D7">
        <w:rPr>
          <w:rFonts w:ascii="Arial" w:hAnsi="Arial" w:cs="Arial"/>
          <w:sz w:val="20"/>
          <w:szCs w:val="20"/>
        </w:rPr>
        <w:t>W latach 2018 – 2023 odnotowano tylko jeden przypadek ryzyka przekroczenia poziomu alarmowego przez 1 godzinne stężenia dwutlenku siarki (SO</w:t>
      </w:r>
      <w:r w:rsidRPr="00E879D7">
        <w:rPr>
          <w:rFonts w:ascii="Arial" w:hAnsi="Arial" w:cs="Arial"/>
          <w:sz w:val="20"/>
          <w:szCs w:val="20"/>
          <w:vertAlign w:val="subscript"/>
        </w:rPr>
        <w:t>2</w:t>
      </w:r>
      <w:r w:rsidRPr="00E879D7">
        <w:rPr>
          <w:rFonts w:ascii="Arial" w:hAnsi="Arial" w:cs="Arial"/>
          <w:sz w:val="20"/>
          <w:szCs w:val="20"/>
        </w:rPr>
        <w:t xml:space="preserve">). Jako główne przyczyny sytuacji RWMŚ GIOŚ wskazał wysoką emisję na obszarze miasta Szczecin oraz warunki meteorologiczne utrudniające rozprzestrzenianie się zanieczyszczeń w sytuacji wzmożonej emisji ze źródeł przemysłowych. </w:t>
      </w:r>
    </w:p>
    <w:p w:rsidR="00001615" w:rsidRPr="00001615" w:rsidRDefault="00001615" w:rsidP="00001615">
      <w:pPr>
        <w:jc w:val="both"/>
        <w:rPr>
          <w:rFonts w:ascii="Arial" w:hAnsi="Arial" w:cs="Arial"/>
          <w:sz w:val="20"/>
          <w:szCs w:val="20"/>
        </w:rPr>
      </w:pPr>
      <w:r w:rsidRPr="00001615">
        <w:rPr>
          <w:rFonts w:ascii="Arial" w:hAnsi="Arial" w:cs="Arial"/>
          <w:sz w:val="20"/>
          <w:szCs w:val="20"/>
        </w:rPr>
        <w:t>Istotnym elementem, który determinuje poziom stężeń zanieczyszczeń powietrza są przede wszystkim warunki meteorologiczne, a szczególnie:</w:t>
      </w:r>
    </w:p>
    <w:p w:rsidR="00001615" w:rsidRPr="00BE39B9" w:rsidRDefault="00001615" w:rsidP="00FF4944">
      <w:pPr>
        <w:pStyle w:val="Akapitzlist"/>
        <w:numPr>
          <w:ilvl w:val="0"/>
          <w:numId w:val="19"/>
        </w:numPr>
        <w:ind w:left="284" w:hanging="284"/>
        <w:jc w:val="both"/>
        <w:rPr>
          <w:rFonts w:ascii="Arial" w:hAnsi="Arial" w:cs="Arial"/>
          <w:sz w:val="20"/>
          <w:szCs w:val="20"/>
        </w:rPr>
      </w:pPr>
      <w:r w:rsidRPr="00BE39B9">
        <w:rPr>
          <w:rFonts w:ascii="Arial" w:hAnsi="Arial" w:cs="Arial"/>
          <w:sz w:val="20"/>
          <w:szCs w:val="20"/>
        </w:rPr>
        <w:t>temperatura powietrza, która wpływa na wielkość zapotrzebowania na energię cieplną, której wytwarzanie generuje emisję zanieczyszczeń do powietrza w wyniku spalania paliw;</w:t>
      </w:r>
    </w:p>
    <w:p w:rsidR="00001615" w:rsidRPr="00001615" w:rsidRDefault="00001615" w:rsidP="00FF4944">
      <w:pPr>
        <w:pStyle w:val="Akapitzlist"/>
        <w:numPr>
          <w:ilvl w:val="0"/>
          <w:numId w:val="19"/>
        </w:numPr>
        <w:ind w:left="284" w:hanging="284"/>
        <w:jc w:val="both"/>
        <w:rPr>
          <w:rFonts w:ascii="Arial" w:hAnsi="Arial" w:cs="Arial"/>
          <w:sz w:val="20"/>
          <w:szCs w:val="20"/>
        </w:rPr>
      </w:pPr>
      <w:r w:rsidRPr="00001615">
        <w:rPr>
          <w:rFonts w:ascii="Arial" w:hAnsi="Arial" w:cs="Arial"/>
          <w:sz w:val="20"/>
          <w:szCs w:val="20"/>
        </w:rPr>
        <w:t>prędkość wiatru, która determinuje sposób rozpraszania się zanieczyszczeń wprowadzanych do powietrza;</w:t>
      </w:r>
    </w:p>
    <w:p w:rsidR="00001615" w:rsidRPr="00001615" w:rsidRDefault="00001615" w:rsidP="00FF4944">
      <w:pPr>
        <w:pStyle w:val="Akapitzlist"/>
        <w:numPr>
          <w:ilvl w:val="0"/>
          <w:numId w:val="19"/>
        </w:numPr>
        <w:ind w:left="284" w:hanging="284"/>
        <w:jc w:val="both"/>
        <w:rPr>
          <w:rFonts w:ascii="Arial" w:hAnsi="Arial" w:cs="Arial"/>
          <w:sz w:val="20"/>
          <w:szCs w:val="20"/>
        </w:rPr>
      </w:pPr>
      <w:r w:rsidRPr="00001615">
        <w:rPr>
          <w:rFonts w:ascii="Arial" w:hAnsi="Arial" w:cs="Arial"/>
          <w:sz w:val="20"/>
          <w:szCs w:val="20"/>
        </w:rPr>
        <w:t>kierunek wiatru, który decyduje o tym skąd pochodzą transportowane przez masy powietrza zanieczyszczenia;</w:t>
      </w:r>
    </w:p>
    <w:p w:rsidR="00001615" w:rsidRPr="00001615" w:rsidRDefault="00001615" w:rsidP="00FF4944">
      <w:pPr>
        <w:pStyle w:val="Akapitzlist"/>
        <w:numPr>
          <w:ilvl w:val="0"/>
          <w:numId w:val="19"/>
        </w:numPr>
        <w:ind w:left="284" w:hanging="284"/>
        <w:jc w:val="both"/>
        <w:rPr>
          <w:rFonts w:ascii="Arial" w:hAnsi="Arial" w:cs="Arial"/>
          <w:sz w:val="20"/>
          <w:szCs w:val="20"/>
        </w:rPr>
      </w:pPr>
      <w:r w:rsidRPr="00001615">
        <w:rPr>
          <w:rFonts w:ascii="Arial" w:hAnsi="Arial" w:cs="Arial"/>
          <w:sz w:val="20"/>
          <w:szCs w:val="20"/>
        </w:rPr>
        <w:t>stan równowagi atmosfery i wysokość warstwy mieszania w pośredni sposób wpływają na kumulację lub rozproszenie zanieczyszczeń wprowadzonych do powietrza;</w:t>
      </w:r>
    </w:p>
    <w:p w:rsidR="00001615" w:rsidRPr="00001615" w:rsidRDefault="00001615" w:rsidP="00FF4944">
      <w:pPr>
        <w:pStyle w:val="Akapitzlist"/>
        <w:numPr>
          <w:ilvl w:val="0"/>
          <w:numId w:val="19"/>
        </w:numPr>
        <w:ind w:left="284" w:hanging="284"/>
        <w:jc w:val="both"/>
        <w:rPr>
          <w:rFonts w:ascii="Arial" w:hAnsi="Arial" w:cs="Arial"/>
          <w:sz w:val="20"/>
          <w:szCs w:val="20"/>
        </w:rPr>
      </w:pPr>
      <w:r w:rsidRPr="00001615">
        <w:rPr>
          <w:rFonts w:ascii="Arial" w:hAnsi="Arial" w:cs="Arial"/>
          <w:sz w:val="20"/>
          <w:szCs w:val="20"/>
        </w:rPr>
        <w:t>wilgotność powietrza;</w:t>
      </w:r>
    </w:p>
    <w:p w:rsidR="00001615" w:rsidRPr="00001615" w:rsidRDefault="00001615" w:rsidP="00FF4944">
      <w:pPr>
        <w:pStyle w:val="Akapitzlist"/>
        <w:numPr>
          <w:ilvl w:val="0"/>
          <w:numId w:val="19"/>
        </w:numPr>
        <w:ind w:left="284" w:hanging="284"/>
        <w:jc w:val="both"/>
        <w:rPr>
          <w:rFonts w:ascii="Arial" w:hAnsi="Arial" w:cs="Arial"/>
          <w:sz w:val="20"/>
          <w:szCs w:val="20"/>
        </w:rPr>
      </w:pPr>
      <w:r w:rsidRPr="00001615">
        <w:rPr>
          <w:rFonts w:ascii="Arial" w:hAnsi="Arial" w:cs="Arial"/>
          <w:sz w:val="20"/>
          <w:szCs w:val="20"/>
        </w:rPr>
        <w:t>opady atmosferyczne – powodują wymywanie zanieczyszczeń z powietrza.</w:t>
      </w:r>
    </w:p>
    <w:p w:rsidR="00A0374B" w:rsidRDefault="00001615" w:rsidP="00001615">
      <w:pPr>
        <w:jc w:val="both"/>
        <w:rPr>
          <w:rFonts w:ascii="Arial" w:hAnsi="Arial" w:cs="Arial"/>
          <w:sz w:val="20"/>
          <w:szCs w:val="20"/>
        </w:rPr>
      </w:pPr>
      <w:r w:rsidRPr="00001615">
        <w:rPr>
          <w:rFonts w:ascii="Arial" w:hAnsi="Arial" w:cs="Arial"/>
          <w:sz w:val="20"/>
          <w:szCs w:val="20"/>
        </w:rPr>
        <w:t>Czynnikiem wpływającym również na poziom zanieczyszczeń w powietrzu jest ukształtowanie terenu, w którym mogą występować obszary o specyficznym klimacie, mikroklimacie i specyficznych warunkach meteorologicznych. Najkorzystniejsze warunki rozprzestrzeniania zanieczyszczeń panują na terenach płaskich, gdzie występują: duża liczba dni z nasłonecznieniem, dobre warunki termiczne oraz wysokie prędkości mas powietrza (dobre przewietrzanie).</w:t>
      </w:r>
    </w:p>
    <w:p w:rsidR="008B2BFF" w:rsidRDefault="00AD075E" w:rsidP="00001615">
      <w:pPr>
        <w:jc w:val="both"/>
        <w:rPr>
          <w:rFonts w:ascii="Arial" w:hAnsi="Arial" w:cs="Arial"/>
          <w:sz w:val="20"/>
          <w:szCs w:val="20"/>
        </w:rPr>
      </w:pPr>
      <w:r>
        <w:rPr>
          <w:rFonts w:ascii="Arial" w:hAnsi="Arial" w:cs="Arial"/>
          <w:sz w:val="20"/>
          <w:szCs w:val="20"/>
        </w:rPr>
        <w:t xml:space="preserve">Zgodnie z informacją </w:t>
      </w:r>
      <w:r w:rsidR="00DF3F51">
        <w:rPr>
          <w:rFonts w:ascii="Arial" w:hAnsi="Arial" w:cs="Arial"/>
          <w:sz w:val="20"/>
          <w:szCs w:val="20"/>
        </w:rPr>
        <w:t xml:space="preserve">przekazaną przez </w:t>
      </w:r>
      <w:r>
        <w:rPr>
          <w:rFonts w:ascii="Arial" w:hAnsi="Arial" w:cs="Arial"/>
          <w:sz w:val="20"/>
          <w:szCs w:val="20"/>
        </w:rPr>
        <w:t xml:space="preserve">Wojewódzki Inspektorat Ochrony Środowiska w Szczecinie, </w:t>
      </w:r>
      <w:r w:rsidR="00600E68">
        <w:rPr>
          <w:rFonts w:ascii="Arial" w:hAnsi="Arial" w:cs="Arial"/>
          <w:sz w:val="20"/>
          <w:szCs w:val="20"/>
        </w:rPr>
        <w:t xml:space="preserve">po przeprowadzeniu analizy danych meteorologicznych, </w:t>
      </w:r>
      <w:r w:rsidR="00033A06">
        <w:rPr>
          <w:rFonts w:ascii="Arial" w:hAnsi="Arial" w:cs="Arial"/>
          <w:sz w:val="20"/>
          <w:szCs w:val="20"/>
        </w:rPr>
        <w:t xml:space="preserve">w dniach 18-19 stycznia 2023 r. przeprowadzono kontrole w </w:t>
      </w:r>
      <w:r w:rsidR="00600E68">
        <w:rPr>
          <w:rFonts w:ascii="Arial" w:hAnsi="Arial" w:cs="Arial"/>
          <w:sz w:val="20"/>
          <w:szCs w:val="20"/>
        </w:rPr>
        <w:t xml:space="preserve">wytypowanych </w:t>
      </w:r>
      <w:r w:rsidR="00033A06">
        <w:rPr>
          <w:rFonts w:ascii="Arial" w:hAnsi="Arial" w:cs="Arial"/>
          <w:sz w:val="20"/>
          <w:szCs w:val="20"/>
        </w:rPr>
        <w:t xml:space="preserve">zakładach emitujących zanieczyszczenia do powietrza w sposób ciągły. </w:t>
      </w:r>
      <w:r w:rsidR="00AB6001">
        <w:rPr>
          <w:rFonts w:ascii="Arial" w:hAnsi="Arial" w:cs="Arial"/>
          <w:sz w:val="20"/>
          <w:szCs w:val="20"/>
        </w:rPr>
        <w:t xml:space="preserve">Kontrolą objęte zostały zarówno zakłady zlokalizowane na obszarze miasta Szczecin, jak i na terenach sąsiadujących z miastem. </w:t>
      </w:r>
      <w:r w:rsidR="00600E68">
        <w:rPr>
          <w:rFonts w:ascii="Arial" w:hAnsi="Arial" w:cs="Arial"/>
          <w:sz w:val="20"/>
          <w:szCs w:val="20"/>
        </w:rPr>
        <w:t xml:space="preserve">Jednocześnie niezwłocznie pozyskano z zakładów wyniki prowadzonych pomiarów emisji zanieczyszczeń, które były przedmiotem analizy. </w:t>
      </w:r>
      <w:r w:rsidR="00033A06">
        <w:rPr>
          <w:rFonts w:ascii="Arial" w:hAnsi="Arial" w:cs="Arial"/>
          <w:sz w:val="20"/>
          <w:szCs w:val="20"/>
        </w:rPr>
        <w:t xml:space="preserve">Podczas </w:t>
      </w:r>
      <w:r>
        <w:rPr>
          <w:rFonts w:ascii="Arial" w:hAnsi="Arial" w:cs="Arial"/>
          <w:sz w:val="20"/>
          <w:szCs w:val="20"/>
        </w:rPr>
        <w:t>doraź</w:t>
      </w:r>
      <w:r w:rsidR="00033A06">
        <w:rPr>
          <w:rFonts w:ascii="Arial" w:hAnsi="Arial" w:cs="Arial"/>
          <w:sz w:val="20"/>
          <w:szCs w:val="20"/>
        </w:rPr>
        <w:t xml:space="preserve">nego monitoringu jakości spalin wydobywających się z emitorów niniejszych </w:t>
      </w:r>
      <w:r>
        <w:rPr>
          <w:rFonts w:ascii="Arial" w:hAnsi="Arial" w:cs="Arial"/>
          <w:sz w:val="20"/>
          <w:szCs w:val="20"/>
        </w:rPr>
        <w:t>zakład</w:t>
      </w:r>
      <w:r w:rsidR="00033A06">
        <w:rPr>
          <w:rFonts w:ascii="Arial" w:hAnsi="Arial" w:cs="Arial"/>
          <w:sz w:val="20"/>
          <w:szCs w:val="20"/>
        </w:rPr>
        <w:t>ów, nie stwierdzono zwiększenia emisji SO</w:t>
      </w:r>
      <w:r w:rsidR="00033A06" w:rsidRPr="00033A06">
        <w:rPr>
          <w:rFonts w:ascii="Arial" w:hAnsi="Arial" w:cs="Arial"/>
          <w:sz w:val="20"/>
          <w:szCs w:val="20"/>
          <w:vertAlign w:val="subscript"/>
        </w:rPr>
        <w:t>2</w:t>
      </w:r>
      <w:r w:rsidR="00033A06">
        <w:rPr>
          <w:rFonts w:ascii="Arial" w:hAnsi="Arial" w:cs="Arial"/>
          <w:sz w:val="20"/>
          <w:szCs w:val="20"/>
        </w:rPr>
        <w:t xml:space="preserve"> do atmosfery. </w:t>
      </w:r>
      <w:r w:rsidR="00AB6001">
        <w:rPr>
          <w:rFonts w:ascii="Arial" w:hAnsi="Arial" w:cs="Arial"/>
          <w:sz w:val="20"/>
          <w:szCs w:val="20"/>
        </w:rPr>
        <w:t>Na podstawie przeprowadzonych działań n</w:t>
      </w:r>
      <w:r w:rsidR="00600E68">
        <w:rPr>
          <w:rFonts w:ascii="Arial" w:hAnsi="Arial" w:cs="Arial"/>
          <w:sz w:val="20"/>
          <w:szCs w:val="20"/>
        </w:rPr>
        <w:t>ie udało się ustalić odpowiedzialnego za przekroczenie poziomu dopuszczalnego SO</w:t>
      </w:r>
      <w:r w:rsidR="00600E68" w:rsidRPr="00600E68">
        <w:rPr>
          <w:rFonts w:ascii="Arial" w:hAnsi="Arial" w:cs="Arial"/>
          <w:sz w:val="20"/>
          <w:szCs w:val="20"/>
          <w:vertAlign w:val="subscript"/>
        </w:rPr>
        <w:t>2</w:t>
      </w:r>
      <w:r w:rsidR="00600E68">
        <w:rPr>
          <w:rFonts w:ascii="Arial" w:hAnsi="Arial" w:cs="Arial"/>
          <w:sz w:val="20"/>
          <w:szCs w:val="20"/>
        </w:rPr>
        <w:t xml:space="preserve"> odnotowanego w dniu 18 stycznia 2023 r.</w:t>
      </w:r>
      <w:r w:rsidR="008B2BFF">
        <w:rPr>
          <w:rFonts w:ascii="Arial" w:hAnsi="Arial" w:cs="Arial"/>
          <w:sz w:val="20"/>
          <w:szCs w:val="20"/>
        </w:rPr>
        <w:t xml:space="preserve"> </w:t>
      </w:r>
    </w:p>
    <w:p w:rsidR="00033A06" w:rsidRPr="00E879D7" w:rsidRDefault="008B2BFF" w:rsidP="00001615">
      <w:pPr>
        <w:jc w:val="both"/>
        <w:rPr>
          <w:rFonts w:ascii="Arial" w:hAnsi="Arial" w:cs="Arial"/>
          <w:sz w:val="20"/>
          <w:szCs w:val="20"/>
        </w:rPr>
      </w:pPr>
      <w:r>
        <w:rPr>
          <w:rFonts w:ascii="Arial" w:hAnsi="Arial" w:cs="Arial"/>
          <w:sz w:val="20"/>
          <w:szCs w:val="20"/>
        </w:rPr>
        <w:t xml:space="preserve">Wojewódzki Inspektorat Ochrony Środowiska dodatkowo wskazał, iż usytuowanie stacji pomiarowej przy ul. Piłsudskiego wśród wysokich zabudowań, gdzie zaburzony jest ruch mas powietrza, skutkuje utrudnieniem przewietrzania terenu. Powyższe może przekładać się na zwiększenie poziomu rejestrowanych stężeń zanieczyszczeń przez </w:t>
      </w:r>
      <w:r w:rsidR="008C4DA3">
        <w:rPr>
          <w:rFonts w:ascii="Arial" w:hAnsi="Arial" w:cs="Arial"/>
          <w:sz w:val="20"/>
          <w:szCs w:val="20"/>
        </w:rPr>
        <w:t>zanieczyszczenia komunikacyjne, szczególnie w godzinach popołudniowych, kiedy jest wzmożony ruch komunikacyjny (spalanie paliw) oraz przez oddziaływanie emisji niskiej (duża ilość źródeł punktowych – piece węglowe, osiedla domków jednorodzinnych, jak również kamienice w centrum) w przypadku obniżenia temperatury powietrza.</w:t>
      </w:r>
    </w:p>
    <w:p w:rsidR="00B767A8" w:rsidRPr="00E3274E" w:rsidRDefault="00EA351D" w:rsidP="00E3274E">
      <w:pPr>
        <w:pStyle w:val="Nagwek3"/>
        <w:spacing w:before="100" w:beforeAutospacing="1" w:after="100" w:afterAutospacing="1"/>
        <w:ind w:left="567" w:hanging="567"/>
        <w:jc w:val="both"/>
        <w:rPr>
          <w:rFonts w:ascii="Arial" w:hAnsi="Arial" w:cs="Arial"/>
          <w:i/>
          <w:color w:val="auto"/>
          <w:sz w:val="20"/>
          <w:szCs w:val="20"/>
        </w:rPr>
      </w:pPr>
      <w:bookmarkStart w:id="35" w:name="_Toc155822562"/>
      <w:r w:rsidRPr="00E3274E">
        <w:rPr>
          <w:rFonts w:ascii="Arial" w:hAnsi="Arial" w:cs="Arial"/>
          <w:i/>
          <w:color w:val="auto"/>
          <w:sz w:val="20"/>
          <w:szCs w:val="20"/>
        </w:rPr>
        <w:t>Wpływ realizowanego planu na poziom substancji w powietrzu, w tym na skrócenie czasu trwania przekroczenia oraz ograniczenie narażenia</w:t>
      </w:r>
      <w:bookmarkEnd w:id="35"/>
    </w:p>
    <w:p w:rsidR="00EA351D" w:rsidRPr="004A578D" w:rsidRDefault="00B767A8" w:rsidP="00302FF9">
      <w:pPr>
        <w:pStyle w:val="Akapitzlist"/>
        <w:spacing w:after="240"/>
        <w:ind w:left="0"/>
        <w:contextualSpacing w:val="0"/>
        <w:jc w:val="both"/>
        <w:rPr>
          <w:rFonts w:ascii="Arial" w:hAnsi="Arial" w:cs="Arial"/>
          <w:sz w:val="20"/>
          <w:szCs w:val="20"/>
        </w:rPr>
      </w:pPr>
      <w:r w:rsidRPr="004A578D">
        <w:rPr>
          <w:rFonts w:ascii="Arial" w:hAnsi="Arial" w:cs="Arial"/>
          <w:sz w:val="20"/>
          <w:szCs w:val="20"/>
        </w:rPr>
        <w:t>Zadaniem Planu działań krótkoterminowych (PDK), w myśl art. 92 ust.1 ustawy Prawo ochrony środowiska (POŚ) jest zmniejszenie ryzyka wystąpienia przekroczeń poziomu alarmowego</w:t>
      </w:r>
      <w:r w:rsidR="006978FC">
        <w:rPr>
          <w:rFonts w:ascii="Arial" w:hAnsi="Arial" w:cs="Arial"/>
          <w:sz w:val="20"/>
          <w:szCs w:val="20"/>
        </w:rPr>
        <w:t xml:space="preserve"> </w:t>
      </w:r>
      <w:r w:rsidRPr="004A578D">
        <w:rPr>
          <w:rFonts w:ascii="Arial" w:hAnsi="Arial" w:cs="Arial"/>
          <w:sz w:val="20"/>
          <w:szCs w:val="20"/>
        </w:rPr>
        <w:t xml:space="preserve">informowania, dopuszczalnego lub docelowego substancji w powietrzu oraz ograniczenie skutków i czasu trwania zaistniałych przekroczeń. </w:t>
      </w:r>
      <w:r w:rsidR="0097616C" w:rsidRPr="004A578D">
        <w:rPr>
          <w:rFonts w:ascii="Arial" w:hAnsi="Arial" w:cs="Arial"/>
          <w:sz w:val="20"/>
          <w:szCs w:val="20"/>
        </w:rPr>
        <w:t xml:space="preserve">Tym samym celem wdrożenia działań krótkoterminowych w zakresie </w:t>
      </w:r>
      <w:r w:rsidR="008703B9" w:rsidRPr="004A578D">
        <w:rPr>
          <w:rFonts w:ascii="Arial" w:hAnsi="Arial" w:cs="Arial"/>
          <w:sz w:val="20"/>
          <w:szCs w:val="20"/>
        </w:rPr>
        <w:t>dwutlenku siarki SO</w:t>
      </w:r>
      <w:r w:rsidR="008703B9" w:rsidRPr="004A578D">
        <w:rPr>
          <w:rFonts w:ascii="Arial" w:hAnsi="Arial" w:cs="Arial"/>
          <w:sz w:val="20"/>
          <w:szCs w:val="20"/>
          <w:vertAlign w:val="subscript"/>
        </w:rPr>
        <w:t>2</w:t>
      </w:r>
      <w:r w:rsidR="0097616C" w:rsidRPr="004A578D">
        <w:rPr>
          <w:rFonts w:ascii="Arial" w:hAnsi="Arial" w:cs="Arial"/>
          <w:sz w:val="20"/>
          <w:szCs w:val="20"/>
        </w:rPr>
        <w:t xml:space="preserve"> w strefie aglomeracja szczecińska jest niedopuszczenie do przekroczenia poziom</w:t>
      </w:r>
      <w:r w:rsidR="00D3439E">
        <w:rPr>
          <w:rFonts w:ascii="Arial" w:hAnsi="Arial" w:cs="Arial"/>
          <w:sz w:val="20"/>
          <w:szCs w:val="20"/>
        </w:rPr>
        <w:t>u</w:t>
      </w:r>
      <w:r w:rsidR="0097616C" w:rsidRPr="004A578D">
        <w:rPr>
          <w:rFonts w:ascii="Arial" w:hAnsi="Arial" w:cs="Arial"/>
          <w:sz w:val="20"/>
          <w:szCs w:val="20"/>
        </w:rPr>
        <w:t xml:space="preserve"> alarmow</w:t>
      </w:r>
      <w:r w:rsidR="00D3439E">
        <w:rPr>
          <w:rFonts w:ascii="Arial" w:hAnsi="Arial" w:cs="Arial"/>
          <w:sz w:val="20"/>
          <w:szCs w:val="20"/>
        </w:rPr>
        <w:t>ego</w:t>
      </w:r>
      <w:r w:rsidR="0097616C" w:rsidRPr="004A578D">
        <w:rPr>
          <w:rFonts w:ascii="Arial" w:hAnsi="Arial" w:cs="Arial"/>
          <w:sz w:val="20"/>
          <w:szCs w:val="20"/>
        </w:rPr>
        <w:t xml:space="preserve"> lub </w:t>
      </w:r>
      <w:r w:rsidR="00D3439E">
        <w:rPr>
          <w:rFonts w:ascii="Arial" w:hAnsi="Arial" w:cs="Arial"/>
          <w:sz w:val="20"/>
          <w:szCs w:val="20"/>
        </w:rPr>
        <w:t xml:space="preserve">poziomów </w:t>
      </w:r>
      <w:r w:rsidR="0097616C" w:rsidRPr="004A578D">
        <w:rPr>
          <w:rFonts w:ascii="Arial" w:hAnsi="Arial" w:cs="Arial"/>
          <w:sz w:val="20"/>
          <w:szCs w:val="20"/>
        </w:rPr>
        <w:t>dopuszczalnych albo w przypadku ich przekroczenia, jak najszybsze obniżenie rejestrowanych stężeń.</w:t>
      </w:r>
    </w:p>
    <w:p w:rsidR="007A12FC" w:rsidRPr="004A578D" w:rsidRDefault="007A12FC" w:rsidP="0097616C">
      <w:pPr>
        <w:pStyle w:val="Akapitzlist"/>
        <w:spacing w:before="240" w:after="240"/>
        <w:ind w:left="0"/>
        <w:contextualSpacing w:val="0"/>
        <w:jc w:val="both"/>
        <w:rPr>
          <w:rFonts w:ascii="Arial" w:hAnsi="Arial" w:cs="Arial"/>
          <w:sz w:val="20"/>
          <w:szCs w:val="20"/>
        </w:rPr>
      </w:pPr>
      <w:r w:rsidRPr="004A578D">
        <w:rPr>
          <w:rFonts w:ascii="Arial" w:hAnsi="Arial" w:cs="Arial"/>
          <w:sz w:val="20"/>
          <w:szCs w:val="20"/>
        </w:rPr>
        <w:t>W przypadku poziom</w:t>
      </w:r>
      <w:r w:rsidR="004A578D" w:rsidRPr="004A578D">
        <w:rPr>
          <w:rFonts w:ascii="Arial" w:hAnsi="Arial" w:cs="Arial"/>
          <w:sz w:val="20"/>
          <w:szCs w:val="20"/>
        </w:rPr>
        <w:t>u</w:t>
      </w:r>
      <w:r w:rsidRPr="004A578D">
        <w:rPr>
          <w:rFonts w:ascii="Arial" w:hAnsi="Arial" w:cs="Arial"/>
          <w:sz w:val="20"/>
          <w:szCs w:val="20"/>
        </w:rPr>
        <w:t xml:space="preserve"> alarmow</w:t>
      </w:r>
      <w:r w:rsidR="004A578D" w:rsidRPr="004A578D">
        <w:rPr>
          <w:rFonts w:ascii="Arial" w:hAnsi="Arial" w:cs="Arial"/>
          <w:sz w:val="20"/>
          <w:szCs w:val="20"/>
        </w:rPr>
        <w:t>ego</w:t>
      </w:r>
      <w:r w:rsidRPr="004A578D">
        <w:rPr>
          <w:rFonts w:ascii="Arial" w:hAnsi="Arial" w:cs="Arial"/>
          <w:sz w:val="20"/>
          <w:szCs w:val="20"/>
        </w:rPr>
        <w:t xml:space="preserve"> </w:t>
      </w:r>
      <w:r w:rsidR="004A578D" w:rsidRPr="004A578D">
        <w:rPr>
          <w:rFonts w:ascii="Arial" w:hAnsi="Arial" w:cs="Arial"/>
          <w:sz w:val="20"/>
          <w:szCs w:val="20"/>
        </w:rPr>
        <w:t xml:space="preserve">ustanowionego </w:t>
      </w:r>
      <w:r w:rsidRPr="004A578D">
        <w:rPr>
          <w:rFonts w:ascii="Arial" w:hAnsi="Arial" w:cs="Arial"/>
          <w:sz w:val="20"/>
          <w:szCs w:val="20"/>
        </w:rPr>
        <w:t xml:space="preserve">dla </w:t>
      </w:r>
      <w:r w:rsidR="004A578D" w:rsidRPr="004A578D">
        <w:rPr>
          <w:rFonts w:ascii="Arial" w:hAnsi="Arial" w:cs="Arial"/>
          <w:sz w:val="20"/>
          <w:szCs w:val="20"/>
        </w:rPr>
        <w:t>dwutlenku siarki (SO</w:t>
      </w:r>
      <w:r w:rsidR="004A578D" w:rsidRPr="004A578D">
        <w:rPr>
          <w:rFonts w:ascii="Arial" w:hAnsi="Arial" w:cs="Arial"/>
          <w:sz w:val="20"/>
          <w:szCs w:val="20"/>
          <w:vertAlign w:val="subscript"/>
        </w:rPr>
        <w:t>2</w:t>
      </w:r>
      <w:r w:rsidR="004A578D" w:rsidRPr="004A578D">
        <w:rPr>
          <w:rFonts w:ascii="Arial" w:hAnsi="Arial" w:cs="Arial"/>
          <w:sz w:val="20"/>
          <w:szCs w:val="20"/>
        </w:rPr>
        <w:t>)</w:t>
      </w:r>
      <w:r w:rsidRPr="004A578D">
        <w:rPr>
          <w:rFonts w:ascii="Arial" w:hAnsi="Arial" w:cs="Arial"/>
          <w:sz w:val="20"/>
          <w:szCs w:val="20"/>
        </w:rPr>
        <w:t xml:space="preserve"> efektem podjętych działań jest doprowadzenie do obniżenia stężeń w powietrzu do wartości poniżej </w:t>
      </w:r>
      <w:r w:rsidR="00647D71">
        <w:rPr>
          <w:rFonts w:ascii="Arial" w:hAnsi="Arial" w:cs="Arial"/>
          <w:sz w:val="20"/>
          <w:szCs w:val="20"/>
        </w:rPr>
        <w:t xml:space="preserve">tego </w:t>
      </w:r>
      <w:r w:rsidRPr="004A578D">
        <w:rPr>
          <w:rFonts w:ascii="Arial" w:hAnsi="Arial" w:cs="Arial"/>
          <w:sz w:val="20"/>
          <w:szCs w:val="20"/>
        </w:rPr>
        <w:t>poziom</w:t>
      </w:r>
      <w:r w:rsidR="00647D71">
        <w:rPr>
          <w:rFonts w:ascii="Arial" w:hAnsi="Arial" w:cs="Arial"/>
          <w:sz w:val="20"/>
          <w:szCs w:val="20"/>
        </w:rPr>
        <w:t>u.</w:t>
      </w:r>
    </w:p>
    <w:p w:rsidR="007A12FC" w:rsidRDefault="007A12FC" w:rsidP="0097616C">
      <w:pPr>
        <w:pStyle w:val="Akapitzlist"/>
        <w:spacing w:before="240" w:after="240"/>
        <w:ind w:left="0"/>
        <w:contextualSpacing w:val="0"/>
        <w:jc w:val="both"/>
        <w:rPr>
          <w:rFonts w:ascii="Arial" w:hAnsi="Arial" w:cs="Arial"/>
          <w:sz w:val="20"/>
          <w:szCs w:val="20"/>
        </w:rPr>
      </w:pPr>
      <w:r w:rsidRPr="004A578D">
        <w:rPr>
          <w:rFonts w:ascii="Arial" w:hAnsi="Arial" w:cs="Arial"/>
          <w:sz w:val="20"/>
          <w:szCs w:val="20"/>
        </w:rPr>
        <w:t xml:space="preserve">W przypadku poziomu dopuszczalnego o okresie uśredniania wyników pomiarów </w:t>
      </w:r>
      <w:r w:rsidR="004A578D" w:rsidRPr="004A578D">
        <w:rPr>
          <w:rFonts w:ascii="Arial" w:hAnsi="Arial" w:cs="Arial"/>
          <w:sz w:val="20"/>
          <w:szCs w:val="20"/>
        </w:rPr>
        <w:t>1 – godzinn</w:t>
      </w:r>
      <w:r w:rsidR="00647D71">
        <w:rPr>
          <w:rFonts w:ascii="Arial" w:hAnsi="Arial" w:cs="Arial"/>
          <w:sz w:val="20"/>
          <w:szCs w:val="20"/>
        </w:rPr>
        <w:t xml:space="preserve">a </w:t>
      </w:r>
      <w:bookmarkStart w:id="36" w:name="_Hlk155356094"/>
      <w:r w:rsidR="00647D71">
        <w:rPr>
          <w:rFonts w:ascii="Arial" w:hAnsi="Arial" w:cs="Arial"/>
          <w:sz w:val="20"/>
          <w:szCs w:val="20"/>
        </w:rPr>
        <w:t>(dopuszczalne przekroczenie</w:t>
      </w:r>
      <w:r w:rsidR="004A578D" w:rsidRPr="004A578D">
        <w:rPr>
          <w:rFonts w:ascii="Arial" w:hAnsi="Arial" w:cs="Arial"/>
          <w:sz w:val="20"/>
          <w:szCs w:val="20"/>
        </w:rPr>
        <w:t xml:space="preserve"> </w:t>
      </w:r>
      <w:r w:rsidR="00647D71">
        <w:rPr>
          <w:rFonts w:ascii="Arial" w:hAnsi="Arial" w:cs="Arial"/>
          <w:sz w:val="20"/>
          <w:szCs w:val="20"/>
        </w:rPr>
        <w:t>wartości 350 µg/m</w:t>
      </w:r>
      <w:r w:rsidR="00647D71" w:rsidRPr="00647D71">
        <w:rPr>
          <w:rFonts w:ascii="Arial" w:hAnsi="Arial" w:cs="Arial"/>
          <w:sz w:val="20"/>
          <w:szCs w:val="20"/>
          <w:vertAlign w:val="superscript"/>
        </w:rPr>
        <w:t>3</w:t>
      </w:r>
      <w:r w:rsidR="00647D71">
        <w:rPr>
          <w:rFonts w:ascii="Arial" w:hAnsi="Arial" w:cs="Arial"/>
          <w:sz w:val="20"/>
          <w:szCs w:val="20"/>
        </w:rPr>
        <w:t xml:space="preserve"> – 24 godziny w roku kalendarzowym)</w:t>
      </w:r>
      <w:bookmarkEnd w:id="36"/>
      <w:r w:rsidR="00647D71">
        <w:rPr>
          <w:rFonts w:ascii="Arial" w:hAnsi="Arial" w:cs="Arial"/>
          <w:sz w:val="20"/>
          <w:szCs w:val="20"/>
        </w:rPr>
        <w:t xml:space="preserve">, efektem podjętych działań jest niedopuszczenie </w:t>
      </w:r>
      <w:r w:rsidRPr="004A578D">
        <w:rPr>
          <w:rFonts w:ascii="Arial" w:hAnsi="Arial" w:cs="Arial"/>
          <w:sz w:val="20"/>
          <w:szCs w:val="20"/>
        </w:rPr>
        <w:t>do sytuacji przekroczenia t</w:t>
      </w:r>
      <w:r w:rsidR="00647D71">
        <w:rPr>
          <w:rFonts w:ascii="Arial" w:hAnsi="Arial" w:cs="Arial"/>
          <w:sz w:val="20"/>
          <w:szCs w:val="20"/>
        </w:rPr>
        <w:t>ego</w:t>
      </w:r>
      <w:r w:rsidRPr="004A578D">
        <w:rPr>
          <w:rFonts w:ascii="Arial" w:hAnsi="Arial" w:cs="Arial"/>
          <w:sz w:val="20"/>
          <w:szCs w:val="20"/>
        </w:rPr>
        <w:t xml:space="preserve"> poziom</w:t>
      </w:r>
      <w:r w:rsidR="00647D71">
        <w:rPr>
          <w:rFonts w:ascii="Arial" w:hAnsi="Arial" w:cs="Arial"/>
          <w:sz w:val="20"/>
          <w:szCs w:val="20"/>
        </w:rPr>
        <w:t>u</w:t>
      </w:r>
      <w:r w:rsidRPr="004A578D">
        <w:rPr>
          <w:rFonts w:ascii="Arial" w:hAnsi="Arial" w:cs="Arial"/>
          <w:sz w:val="20"/>
          <w:szCs w:val="20"/>
        </w:rPr>
        <w:t xml:space="preserve"> </w:t>
      </w:r>
      <w:r w:rsidR="00647D71">
        <w:rPr>
          <w:rFonts w:ascii="Arial" w:hAnsi="Arial" w:cs="Arial"/>
          <w:sz w:val="20"/>
          <w:szCs w:val="20"/>
        </w:rPr>
        <w:t xml:space="preserve">przez 25 i więcej godzin w </w:t>
      </w:r>
      <w:r w:rsidRPr="004A578D">
        <w:rPr>
          <w:rFonts w:ascii="Arial" w:hAnsi="Arial" w:cs="Arial"/>
          <w:sz w:val="20"/>
          <w:szCs w:val="20"/>
        </w:rPr>
        <w:t>ciągu roku.</w:t>
      </w:r>
    </w:p>
    <w:p w:rsidR="00647D71" w:rsidRPr="004A578D" w:rsidRDefault="00647D71" w:rsidP="0097616C">
      <w:pPr>
        <w:pStyle w:val="Akapitzlist"/>
        <w:spacing w:before="240" w:after="240"/>
        <w:ind w:left="0"/>
        <w:contextualSpacing w:val="0"/>
        <w:jc w:val="both"/>
        <w:rPr>
          <w:rFonts w:ascii="Arial" w:hAnsi="Arial" w:cs="Arial"/>
          <w:sz w:val="20"/>
          <w:szCs w:val="20"/>
        </w:rPr>
      </w:pPr>
      <w:r w:rsidRPr="00647D71">
        <w:rPr>
          <w:rFonts w:ascii="Arial" w:hAnsi="Arial" w:cs="Arial"/>
          <w:sz w:val="20"/>
          <w:szCs w:val="20"/>
        </w:rPr>
        <w:t xml:space="preserve">W przypadku poziomu dopuszczalnego o okresie uśredniania wyników pomiarów </w:t>
      </w:r>
      <w:r>
        <w:rPr>
          <w:rFonts w:ascii="Arial" w:hAnsi="Arial" w:cs="Arial"/>
          <w:sz w:val="20"/>
          <w:szCs w:val="20"/>
        </w:rPr>
        <w:t>24</w:t>
      </w:r>
      <w:r w:rsidRPr="00647D71">
        <w:rPr>
          <w:rFonts w:ascii="Arial" w:hAnsi="Arial" w:cs="Arial"/>
          <w:sz w:val="20"/>
          <w:szCs w:val="20"/>
        </w:rPr>
        <w:t xml:space="preserve"> – godzin</w:t>
      </w:r>
      <w:r>
        <w:rPr>
          <w:rFonts w:ascii="Arial" w:hAnsi="Arial" w:cs="Arial"/>
          <w:sz w:val="20"/>
          <w:szCs w:val="20"/>
        </w:rPr>
        <w:t>y</w:t>
      </w:r>
      <w:r w:rsidRPr="00647D71">
        <w:rPr>
          <w:rFonts w:ascii="Arial" w:hAnsi="Arial" w:cs="Arial"/>
          <w:sz w:val="20"/>
          <w:szCs w:val="20"/>
        </w:rPr>
        <w:t xml:space="preserve"> (dopuszczalne przekroczenie wartości </w:t>
      </w:r>
      <w:r>
        <w:rPr>
          <w:rFonts w:ascii="Arial" w:hAnsi="Arial" w:cs="Arial"/>
          <w:sz w:val="20"/>
          <w:szCs w:val="20"/>
        </w:rPr>
        <w:t>125</w:t>
      </w:r>
      <w:r w:rsidRPr="00647D71">
        <w:rPr>
          <w:rFonts w:ascii="Arial" w:hAnsi="Arial" w:cs="Arial"/>
          <w:sz w:val="20"/>
          <w:szCs w:val="20"/>
        </w:rPr>
        <w:t xml:space="preserve"> </w:t>
      </w:r>
      <w:r>
        <w:rPr>
          <w:rFonts w:ascii="Arial" w:hAnsi="Arial" w:cs="Arial"/>
          <w:sz w:val="20"/>
          <w:szCs w:val="20"/>
        </w:rPr>
        <w:t>µ</w:t>
      </w:r>
      <w:r w:rsidRPr="00647D71">
        <w:rPr>
          <w:rFonts w:ascii="Arial" w:hAnsi="Arial" w:cs="Arial"/>
          <w:sz w:val="20"/>
          <w:szCs w:val="20"/>
        </w:rPr>
        <w:t>g/m</w:t>
      </w:r>
      <w:r w:rsidRPr="00647D71">
        <w:rPr>
          <w:rFonts w:ascii="Arial" w:hAnsi="Arial" w:cs="Arial"/>
          <w:sz w:val="20"/>
          <w:szCs w:val="20"/>
          <w:vertAlign w:val="superscript"/>
        </w:rPr>
        <w:t>3</w:t>
      </w:r>
      <w:r w:rsidRPr="00647D71">
        <w:rPr>
          <w:rFonts w:ascii="Arial" w:hAnsi="Arial" w:cs="Arial"/>
          <w:sz w:val="20"/>
          <w:szCs w:val="20"/>
        </w:rPr>
        <w:t xml:space="preserve"> – </w:t>
      </w:r>
      <w:r>
        <w:rPr>
          <w:rFonts w:ascii="Arial" w:hAnsi="Arial" w:cs="Arial"/>
          <w:sz w:val="20"/>
          <w:szCs w:val="20"/>
        </w:rPr>
        <w:t>3</w:t>
      </w:r>
      <w:r w:rsidRPr="00647D71">
        <w:rPr>
          <w:rFonts w:ascii="Arial" w:hAnsi="Arial" w:cs="Arial"/>
          <w:sz w:val="20"/>
          <w:szCs w:val="20"/>
        </w:rPr>
        <w:t xml:space="preserve"> </w:t>
      </w:r>
      <w:r>
        <w:rPr>
          <w:rFonts w:ascii="Arial" w:hAnsi="Arial" w:cs="Arial"/>
          <w:sz w:val="20"/>
          <w:szCs w:val="20"/>
        </w:rPr>
        <w:t>dni w</w:t>
      </w:r>
      <w:r w:rsidRPr="00647D71">
        <w:rPr>
          <w:rFonts w:ascii="Arial" w:hAnsi="Arial" w:cs="Arial"/>
          <w:sz w:val="20"/>
          <w:szCs w:val="20"/>
        </w:rPr>
        <w:t xml:space="preserve"> roku kalendarzowym), efektem podjętych działań jest niedopuszczenie do sytuacji przekroczenia tego poziomu przez </w:t>
      </w:r>
      <w:r>
        <w:rPr>
          <w:rFonts w:ascii="Arial" w:hAnsi="Arial" w:cs="Arial"/>
          <w:sz w:val="20"/>
          <w:szCs w:val="20"/>
        </w:rPr>
        <w:t>4</w:t>
      </w:r>
      <w:r w:rsidRPr="00647D71">
        <w:rPr>
          <w:rFonts w:ascii="Arial" w:hAnsi="Arial" w:cs="Arial"/>
          <w:sz w:val="20"/>
          <w:szCs w:val="20"/>
        </w:rPr>
        <w:t xml:space="preserve"> i więcej </w:t>
      </w:r>
      <w:r>
        <w:rPr>
          <w:rFonts w:ascii="Arial" w:hAnsi="Arial" w:cs="Arial"/>
          <w:sz w:val="20"/>
          <w:szCs w:val="20"/>
        </w:rPr>
        <w:t>dni</w:t>
      </w:r>
      <w:r w:rsidRPr="00647D71">
        <w:rPr>
          <w:rFonts w:ascii="Arial" w:hAnsi="Arial" w:cs="Arial"/>
          <w:sz w:val="20"/>
          <w:szCs w:val="20"/>
        </w:rPr>
        <w:t xml:space="preserve"> w ciągu roku.</w:t>
      </w:r>
    </w:p>
    <w:p w:rsidR="00C045CA" w:rsidRPr="008278C3" w:rsidRDefault="008278C3" w:rsidP="0097616C">
      <w:pPr>
        <w:pStyle w:val="Akapitzlist"/>
        <w:spacing w:before="240" w:after="240"/>
        <w:ind w:left="0"/>
        <w:contextualSpacing w:val="0"/>
        <w:jc w:val="both"/>
        <w:rPr>
          <w:rFonts w:ascii="Arial" w:hAnsi="Arial" w:cs="Arial"/>
          <w:sz w:val="20"/>
          <w:szCs w:val="20"/>
        </w:rPr>
      </w:pPr>
      <w:r w:rsidRPr="008278C3">
        <w:rPr>
          <w:rFonts w:ascii="Arial" w:hAnsi="Arial" w:cs="Arial"/>
          <w:sz w:val="20"/>
          <w:szCs w:val="20"/>
        </w:rPr>
        <w:t>Ponadto</w:t>
      </w:r>
      <w:r w:rsidR="00C045CA" w:rsidRPr="008278C3">
        <w:rPr>
          <w:rFonts w:ascii="Arial" w:hAnsi="Arial" w:cs="Arial"/>
          <w:sz w:val="20"/>
          <w:szCs w:val="20"/>
        </w:rPr>
        <w:t xml:space="preserve"> prowadzone w ramach planu działań krótkoterminowych akcje informacyjne na temat bieżącego stanu jakości powietrza, </w:t>
      </w:r>
      <w:r w:rsidR="00182592" w:rsidRPr="008278C3">
        <w:rPr>
          <w:rFonts w:ascii="Arial" w:hAnsi="Arial" w:cs="Arial"/>
          <w:sz w:val="20"/>
          <w:szCs w:val="20"/>
        </w:rPr>
        <w:t>a także działań podejmowanych przez instytucje</w:t>
      </w:r>
      <w:r w:rsidR="00E55CE0" w:rsidRPr="008278C3">
        <w:rPr>
          <w:rFonts w:ascii="Arial" w:hAnsi="Arial" w:cs="Arial"/>
          <w:sz w:val="20"/>
          <w:szCs w:val="20"/>
        </w:rPr>
        <w:t>, podmioty gospodarcze w celu ograniczenia poszczególnych rodzajów emisji,</w:t>
      </w:r>
      <w:r w:rsidR="00182592" w:rsidRPr="008278C3">
        <w:rPr>
          <w:rFonts w:ascii="Arial" w:hAnsi="Arial" w:cs="Arial"/>
          <w:sz w:val="20"/>
          <w:szCs w:val="20"/>
        </w:rPr>
        <w:t xml:space="preserve"> </w:t>
      </w:r>
      <w:r w:rsidR="00C045CA" w:rsidRPr="008278C3">
        <w:rPr>
          <w:rFonts w:ascii="Arial" w:hAnsi="Arial" w:cs="Arial"/>
          <w:sz w:val="20"/>
          <w:szCs w:val="20"/>
        </w:rPr>
        <w:t xml:space="preserve">wpływają także na zmianę nawyków </w:t>
      </w:r>
      <w:r w:rsidR="00E55CE0" w:rsidRPr="008278C3">
        <w:rPr>
          <w:rFonts w:ascii="Arial" w:hAnsi="Arial" w:cs="Arial"/>
          <w:sz w:val="20"/>
          <w:szCs w:val="20"/>
        </w:rPr>
        <w:t>i sposobów postępowania</w:t>
      </w:r>
      <w:r w:rsidR="00C045CA" w:rsidRPr="008278C3">
        <w:rPr>
          <w:rFonts w:ascii="Arial" w:hAnsi="Arial" w:cs="Arial"/>
          <w:sz w:val="20"/>
          <w:szCs w:val="20"/>
        </w:rPr>
        <w:t xml:space="preserve">, co </w:t>
      </w:r>
      <w:r w:rsidR="00D057BC" w:rsidRPr="008278C3">
        <w:rPr>
          <w:rFonts w:ascii="Arial" w:hAnsi="Arial" w:cs="Arial"/>
          <w:sz w:val="20"/>
          <w:szCs w:val="20"/>
        </w:rPr>
        <w:t xml:space="preserve">w perspektywie </w:t>
      </w:r>
      <w:r w:rsidR="00E55CE0" w:rsidRPr="008278C3">
        <w:rPr>
          <w:rFonts w:ascii="Arial" w:hAnsi="Arial" w:cs="Arial"/>
          <w:sz w:val="20"/>
          <w:szCs w:val="20"/>
        </w:rPr>
        <w:t>długoterminowej</w:t>
      </w:r>
      <w:r w:rsidR="00D057BC" w:rsidRPr="008278C3">
        <w:rPr>
          <w:rFonts w:ascii="Arial" w:hAnsi="Arial" w:cs="Arial"/>
          <w:sz w:val="20"/>
          <w:szCs w:val="20"/>
        </w:rPr>
        <w:t xml:space="preserve"> </w:t>
      </w:r>
      <w:r w:rsidR="00C045CA" w:rsidRPr="008278C3">
        <w:rPr>
          <w:rFonts w:ascii="Arial" w:hAnsi="Arial" w:cs="Arial"/>
          <w:sz w:val="20"/>
          <w:szCs w:val="20"/>
        </w:rPr>
        <w:t xml:space="preserve">może </w:t>
      </w:r>
      <w:r w:rsidRPr="008278C3">
        <w:rPr>
          <w:rFonts w:ascii="Arial" w:hAnsi="Arial" w:cs="Arial"/>
          <w:sz w:val="20"/>
          <w:szCs w:val="20"/>
        </w:rPr>
        <w:t>wpłynąć</w:t>
      </w:r>
      <w:r w:rsidR="00C045CA" w:rsidRPr="008278C3">
        <w:rPr>
          <w:rFonts w:ascii="Arial" w:hAnsi="Arial" w:cs="Arial"/>
          <w:sz w:val="20"/>
          <w:szCs w:val="20"/>
        </w:rPr>
        <w:t xml:space="preserve"> na </w:t>
      </w:r>
      <w:r w:rsidR="00E55CE0" w:rsidRPr="008278C3">
        <w:rPr>
          <w:rFonts w:ascii="Arial" w:hAnsi="Arial" w:cs="Arial"/>
          <w:sz w:val="20"/>
          <w:szCs w:val="20"/>
        </w:rPr>
        <w:t xml:space="preserve">podniesienie świadomości społeczeństwa, </w:t>
      </w:r>
      <w:r w:rsidRPr="008278C3">
        <w:rPr>
          <w:rFonts w:ascii="Arial" w:hAnsi="Arial" w:cs="Arial"/>
          <w:sz w:val="20"/>
          <w:szCs w:val="20"/>
        </w:rPr>
        <w:t>a tym samym może przełożyć się na obniżenie</w:t>
      </w:r>
      <w:r w:rsidR="00D057BC" w:rsidRPr="008278C3">
        <w:rPr>
          <w:rFonts w:ascii="Arial" w:hAnsi="Arial" w:cs="Arial"/>
          <w:sz w:val="20"/>
          <w:szCs w:val="20"/>
        </w:rPr>
        <w:t xml:space="preserve"> wielkości rejestrowanych stężeń </w:t>
      </w:r>
      <w:r w:rsidRPr="008278C3">
        <w:rPr>
          <w:rFonts w:ascii="Arial" w:hAnsi="Arial" w:cs="Arial"/>
          <w:sz w:val="20"/>
          <w:szCs w:val="20"/>
        </w:rPr>
        <w:t>i polepszenie jakości powietrza.</w:t>
      </w:r>
    </w:p>
    <w:p w:rsidR="008278C3" w:rsidRPr="008278C3" w:rsidRDefault="008278C3" w:rsidP="0097616C">
      <w:pPr>
        <w:pStyle w:val="Akapitzlist"/>
        <w:spacing w:before="240" w:after="240"/>
        <w:ind w:left="0"/>
        <w:contextualSpacing w:val="0"/>
        <w:jc w:val="both"/>
        <w:rPr>
          <w:rFonts w:ascii="Arial" w:hAnsi="Arial" w:cs="Arial"/>
          <w:sz w:val="20"/>
          <w:szCs w:val="20"/>
        </w:rPr>
      </w:pPr>
      <w:r w:rsidRPr="008278C3">
        <w:rPr>
          <w:rFonts w:ascii="Arial" w:hAnsi="Arial" w:cs="Arial"/>
          <w:sz w:val="20"/>
          <w:szCs w:val="20"/>
        </w:rPr>
        <w:t xml:space="preserve">Należy także podkreślić, iż działania krótkoterminowe wobec zakładów mogą skłonić je do jeszcze większej dbałości o spełnianie norm środowiskowych nie tylko w zakresie dwutlenku siarki, co z pewnością </w:t>
      </w:r>
      <w:r w:rsidR="00122C81">
        <w:rPr>
          <w:rFonts w:ascii="Arial" w:hAnsi="Arial" w:cs="Arial"/>
          <w:sz w:val="20"/>
          <w:szCs w:val="20"/>
        </w:rPr>
        <w:t xml:space="preserve">przełoży się na </w:t>
      </w:r>
      <w:r w:rsidRPr="008278C3">
        <w:rPr>
          <w:rFonts w:ascii="Arial" w:hAnsi="Arial" w:cs="Arial"/>
          <w:sz w:val="20"/>
          <w:szCs w:val="20"/>
        </w:rPr>
        <w:t>zmniejsz</w:t>
      </w:r>
      <w:r w:rsidR="00122C81">
        <w:rPr>
          <w:rFonts w:ascii="Arial" w:hAnsi="Arial" w:cs="Arial"/>
          <w:sz w:val="20"/>
          <w:szCs w:val="20"/>
        </w:rPr>
        <w:t>enie</w:t>
      </w:r>
      <w:r w:rsidRPr="008278C3">
        <w:rPr>
          <w:rFonts w:ascii="Arial" w:hAnsi="Arial" w:cs="Arial"/>
          <w:sz w:val="20"/>
          <w:szCs w:val="20"/>
        </w:rPr>
        <w:t xml:space="preserve"> ryzyk</w:t>
      </w:r>
      <w:r w:rsidR="00122C81">
        <w:rPr>
          <w:rFonts w:ascii="Arial" w:hAnsi="Arial" w:cs="Arial"/>
          <w:sz w:val="20"/>
          <w:szCs w:val="20"/>
        </w:rPr>
        <w:t>a</w:t>
      </w:r>
      <w:r w:rsidRPr="008278C3">
        <w:rPr>
          <w:rFonts w:ascii="Arial" w:hAnsi="Arial" w:cs="Arial"/>
          <w:sz w:val="20"/>
          <w:szCs w:val="20"/>
        </w:rPr>
        <w:t xml:space="preserve"> wystąpienia przekroczeń poziomów dopuszczalnych bądź poziomu alarmowego.</w:t>
      </w:r>
    </w:p>
    <w:p w:rsidR="00A41AF2" w:rsidRPr="00E3274E" w:rsidRDefault="00BB5810" w:rsidP="00D177DB">
      <w:pPr>
        <w:pStyle w:val="Nagwek2"/>
        <w:jc w:val="both"/>
        <w:rPr>
          <w:rFonts w:ascii="Arial" w:hAnsi="Arial" w:cs="Arial"/>
          <w:color w:val="auto"/>
          <w:sz w:val="20"/>
          <w:szCs w:val="20"/>
        </w:rPr>
      </w:pPr>
      <w:bookmarkStart w:id="37" w:name="_Toc155822563"/>
      <w:r w:rsidRPr="00E3274E">
        <w:rPr>
          <w:rFonts w:ascii="Arial" w:hAnsi="Arial" w:cs="Arial"/>
          <w:color w:val="auto"/>
          <w:sz w:val="20"/>
          <w:szCs w:val="20"/>
        </w:rPr>
        <w:t>Tryb wdrażania i ogłaszania działań krótkoterminowych</w:t>
      </w:r>
      <w:bookmarkEnd w:id="37"/>
      <w:r w:rsidR="00302FF9" w:rsidRPr="00E3274E">
        <w:rPr>
          <w:rFonts w:ascii="Arial" w:hAnsi="Arial" w:cs="Arial"/>
          <w:color w:val="auto"/>
          <w:sz w:val="20"/>
          <w:szCs w:val="20"/>
        </w:rPr>
        <w:t xml:space="preserve"> </w:t>
      </w:r>
    </w:p>
    <w:p w:rsidR="005C5860" w:rsidRPr="00DB3971" w:rsidRDefault="005C5860" w:rsidP="00E160DD">
      <w:pPr>
        <w:spacing w:before="120"/>
        <w:jc w:val="both"/>
        <w:rPr>
          <w:rFonts w:ascii="Arial" w:hAnsi="Arial" w:cs="Arial"/>
          <w:b/>
          <w:i/>
          <w:sz w:val="20"/>
          <w:szCs w:val="20"/>
        </w:rPr>
      </w:pPr>
      <w:r w:rsidRPr="00DB3971">
        <w:rPr>
          <w:rFonts w:ascii="Arial" w:hAnsi="Arial" w:cs="Arial"/>
          <w:b/>
          <w:i/>
          <w:sz w:val="20"/>
          <w:szCs w:val="20"/>
        </w:rPr>
        <w:t>Organizacja zarządzania Planu Działań Krótkoterminowych</w:t>
      </w:r>
    </w:p>
    <w:p w:rsidR="005C5860" w:rsidRPr="00DB3971" w:rsidRDefault="005C5860" w:rsidP="005C5860">
      <w:pPr>
        <w:jc w:val="both"/>
        <w:rPr>
          <w:rFonts w:ascii="Arial" w:hAnsi="Arial" w:cs="Arial"/>
          <w:sz w:val="20"/>
          <w:szCs w:val="20"/>
        </w:rPr>
      </w:pPr>
      <w:r w:rsidRPr="00DB3971">
        <w:rPr>
          <w:rFonts w:ascii="Arial" w:hAnsi="Arial" w:cs="Arial"/>
          <w:sz w:val="20"/>
          <w:szCs w:val="20"/>
        </w:rPr>
        <w:t>W realizację zapisów Planu Działań Krótkoterminowych zaangażowane są organy:</w:t>
      </w:r>
    </w:p>
    <w:p w:rsidR="005C5860" w:rsidRPr="00DB3971" w:rsidRDefault="005C5860" w:rsidP="003911BC">
      <w:pPr>
        <w:tabs>
          <w:tab w:val="left" w:pos="426"/>
        </w:tabs>
        <w:ind w:left="426" w:hanging="426"/>
        <w:jc w:val="both"/>
        <w:rPr>
          <w:rFonts w:ascii="Arial" w:hAnsi="Arial" w:cs="Arial"/>
          <w:sz w:val="20"/>
          <w:szCs w:val="20"/>
        </w:rPr>
      </w:pPr>
      <w:r w:rsidRPr="00DB3971">
        <w:rPr>
          <w:rFonts w:ascii="Arial" w:hAnsi="Arial" w:cs="Arial"/>
          <w:sz w:val="20"/>
          <w:szCs w:val="20"/>
        </w:rPr>
        <w:t>1.</w:t>
      </w:r>
      <w:r w:rsidRPr="00DB3971">
        <w:rPr>
          <w:rFonts w:ascii="Arial" w:hAnsi="Arial" w:cs="Arial"/>
          <w:sz w:val="20"/>
          <w:szCs w:val="20"/>
        </w:rPr>
        <w:tab/>
        <w:t>Główny Inspektorat Ochrony Środowiska – Regionalny Wydział Monitoringu Środowiska</w:t>
      </w:r>
      <w:r w:rsidR="003911BC" w:rsidRPr="00DB3971">
        <w:rPr>
          <w:rFonts w:ascii="Arial" w:hAnsi="Arial" w:cs="Arial"/>
          <w:sz w:val="20"/>
          <w:szCs w:val="20"/>
        </w:rPr>
        <w:t xml:space="preserve"> w Szczecinie</w:t>
      </w:r>
    </w:p>
    <w:p w:rsidR="005C5860" w:rsidRPr="00DB3971" w:rsidRDefault="005C5860" w:rsidP="003911BC">
      <w:pPr>
        <w:tabs>
          <w:tab w:val="left" w:pos="426"/>
        </w:tabs>
        <w:jc w:val="both"/>
        <w:rPr>
          <w:rFonts w:ascii="Arial" w:hAnsi="Arial" w:cs="Arial"/>
          <w:sz w:val="20"/>
          <w:szCs w:val="20"/>
        </w:rPr>
      </w:pPr>
      <w:r w:rsidRPr="00DB3971">
        <w:rPr>
          <w:rFonts w:ascii="Arial" w:hAnsi="Arial" w:cs="Arial"/>
          <w:sz w:val="20"/>
          <w:szCs w:val="20"/>
        </w:rPr>
        <w:t>2.</w:t>
      </w:r>
      <w:r w:rsidRPr="00DB3971">
        <w:rPr>
          <w:rFonts w:ascii="Arial" w:hAnsi="Arial" w:cs="Arial"/>
          <w:sz w:val="20"/>
          <w:szCs w:val="20"/>
        </w:rPr>
        <w:tab/>
        <w:t>Wojewódzkie Centrum Zarządzania Kryzysowego</w:t>
      </w:r>
    </w:p>
    <w:p w:rsidR="005C5860" w:rsidRPr="00DB3971" w:rsidRDefault="005C5860" w:rsidP="003911BC">
      <w:pPr>
        <w:tabs>
          <w:tab w:val="left" w:pos="426"/>
        </w:tabs>
        <w:jc w:val="both"/>
        <w:rPr>
          <w:rFonts w:ascii="Arial" w:hAnsi="Arial" w:cs="Arial"/>
          <w:sz w:val="20"/>
          <w:szCs w:val="20"/>
        </w:rPr>
      </w:pPr>
      <w:r w:rsidRPr="00DB3971">
        <w:rPr>
          <w:rFonts w:ascii="Arial" w:hAnsi="Arial" w:cs="Arial"/>
          <w:sz w:val="20"/>
          <w:szCs w:val="20"/>
        </w:rPr>
        <w:t>3.</w:t>
      </w:r>
      <w:r w:rsidRPr="00DB3971">
        <w:rPr>
          <w:rFonts w:ascii="Arial" w:hAnsi="Arial" w:cs="Arial"/>
          <w:sz w:val="20"/>
          <w:szCs w:val="20"/>
        </w:rPr>
        <w:tab/>
        <w:t>Miejskie Centrum Zarządzania Kryzysowego w Szczecinie</w:t>
      </w:r>
    </w:p>
    <w:p w:rsidR="005C5860" w:rsidRPr="00DB3971" w:rsidRDefault="005C5860" w:rsidP="003911BC">
      <w:pPr>
        <w:tabs>
          <w:tab w:val="left" w:pos="426"/>
        </w:tabs>
        <w:jc w:val="both"/>
        <w:rPr>
          <w:rFonts w:ascii="Arial" w:hAnsi="Arial" w:cs="Arial"/>
          <w:sz w:val="20"/>
          <w:szCs w:val="20"/>
        </w:rPr>
      </w:pPr>
      <w:r w:rsidRPr="00DB3971">
        <w:rPr>
          <w:rFonts w:ascii="Arial" w:hAnsi="Arial" w:cs="Arial"/>
          <w:sz w:val="20"/>
          <w:szCs w:val="20"/>
        </w:rPr>
        <w:t>4.</w:t>
      </w:r>
      <w:r w:rsidRPr="00DB3971">
        <w:rPr>
          <w:rFonts w:ascii="Arial" w:hAnsi="Arial" w:cs="Arial"/>
          <w:sz w:val="20"/>
          <w:szCs w:val="20"/>
        </w:rPr>
        <w:tab/>
        <w:t xml:space="preserve">Prezydent Miasta </w:t>
      </w:r>
      <w:r w:rsidR="003911BC" w:rsidRPr="00DB3971">
        <w:rPr>
          <w:rFonts w:ascii="Arial" w:hAnsi="Arial" w:cs="Arial"/>
          <w:sz w:val="20"/>
          <w:szCs w:val="20"/>
        </w:rPr>
        <w:t>Szczecin</w:t>
      </w:r>
    </w:p>
    <w:p w:rsidR="005C5860" w:rsidRPr="00DB3971" w:rsidRDefault="005C5860" w:rsidP="003911BC">
      <w:pPr>
        <w:tabs>
          <w:tab w:val="left" w:pos="426"/>
        </w:tabs>
        <w:jc w:val="both"/>
        <w:rPr>
          <w:rFonts w:ascii="Arial" w:hAnsi="Arial" w:cs="Arial"/>
          <w:sz w:val="20"/>
          <w:szCs w:val="20"/>
        </w:rPr>
      </w:pPr>
      <w:r w:rsidRPr="00DB3971">
        <w:rPr>
          <w:rFonts w:ascii="Arial" w:hAnsi="Arial" w:cs="Arial"/>
          <w:sz w:val="20"/>
          <w:szCs w:val="20"/>
        </w:rPr>
        <w:t>5.</w:t>
      </w:r>
      <w:r w:rsidRPr="00DB3971">
        <w:rPr>
          <w:rFonts w:ascii="Arial" w:hAnsi="Arial" w:cs="Arial"/>
          <w:sz w:val="20"/>
          <w:szCs w:val="20"/>
        </w:rPr>
        <w:tab/>
        <w:t>Zarząd Województwa</w:t>
      </w:r>
      <w:r w:rsidR="003911BC" w:rsidRPr="00DB3971">
        <w:rPr>
          <w:rFonts w:ascii="Arial" w:hAnsi="Arial" w:cs="Arial"/>
          <w:sz w:val="20"/>
          <w:szCs w:val="20"/>
        </w:rPr>
        <w:t xml:space="preserve"> Zachodniopomorskiego</w:t>
      </w:r>
    </w:p>
    <w:p w:rsidR="00DB3971" w:rsidRPr="00DB3971" w:rsidRDefault="00CD61FE" w:rsidP="005C5860">
      <w:pPr>
        <w:jc w:val="both"/>
        <w:rPr>
          <w:rFonts w:ascii="Arial" w:hAnsi="Arial" w:cs="Arial"/>
          <w:sz w:val="20"/>
          <w:szCs w:val="20"/>
        </w:rPr>
      </w:pPr>
      <w:r w:rsidRPr="00DB3971">
        <w:rPr>
          <w:rFonts w:ascii="Arial" w:hAnsi="Arial" w:cs="Arial"/>
          <w:sz w:val="20"/>
          <w:szCs w:val="20"/>
        </w:rPr>
        <w:t xml:space="preserve">Główny Inspektorat Ochrony Środowiska (przy udziale </w:t>
      </w:r>
      <w:r w:rsidR="005C5860" w:rsidRPr="00DB3971">
        <w:rPr>
          <w:rFonts w:ascii="Arial" w:hAnsi="Arial" w:cs="Arial"/>
          <w:sz w:val="20"/>
          <w:szCs w:val="20"/>
        </w:rPr>
        <w:t>Regionaln</w:t>
      </w:r>
      <w:r w:rsidR="00DB3971" w:rsidRPr="00DB3971">
        <w:rPr>
          <w:rFonts w:ascii="Arial" w:hAnsi="Arial" w:cs="Arial"/>
          <w:sz w:val="20"/>
          <w:szCs w:val="20"/>
        </w:rPr>
        <w:t>ego</w:t>
      </w:r>
      <w:r w:rsidR="005C5860" w:rsidRPr="00DB3971">
        <w:rPr>
          <w:rFonts w:ascii="Arial" w:hAnsi="Arial" w:cs="Arial"/>
          <w:sz w:val="20"/>
          <w:szCs w:val="20"/>
        </w:rPr>
        <w:t xml:space="preserve"> Wydział</w:t>
      </w:r>
      <w:r w:rsidR="00DB3971" w:rsidRPr="00DB3971">
        <w:rPr>
          <w:rFonts w:ascii="Arial" w:hAnsi="Arial" w:cs="Arial"/>
          <w:sz w:val="20"/>
          <w:szCs w:val="20"/>
        </w:rPr>
        <w:t>u</w:t>
      </w:r>
      <w:r w:rsidR="005C5860" w:rsidRPr="00DB3971">
        <w:rPr>
          <w:rFonts w:ascii="Arial" w:hAnsi="Arial" w:cs="Arial"/>
          <w:sz w:val="20"/>
          <w:szCs w:val="20"/>
        </w:rPr>
        <w:t xml:space="preserve"> Monitoringu Środowiska </w:t>
      </w:r>
      <w:r w:rsidR="00DB3971" w:rsidRPr="00DB3971">
        <w:rPr>
          <w:rFonts w:ascii="Arial" w:hAnsi="Arial" w:cs="Arial"/>
          <w:sz w:val="20"/>
          <w:szCs w:val="20"/>
        </w:rPr>
        <w:t>GIOŚ w Szczecinie) realizuje monitoring środowiska, a w oparciu o wyniki ze stanowisk pomiarowych określa ryzyko lub wystąpienie przekroczenia poziomu alarmowego oraz poziomów dla dwutlenku siarki w powietrzu. W</w:t>
      </w:r>
      <w:r w:rsidR="00960FF7">
        <w:t> </w:t>
      </w:r>
      <w:r w:rsidR="00DB3971" w:rsidRPr="00DB3971">
        <w:rPr>
          <w:rFonts w:ascii="Arial" w:hAnsi="Arial" w:cs="Arial"/>
          <w:sz w:val="20"/>
          <w:szCs w:val="20"/>
        </w:rPr>
        <w:t>przypadku ryzyka wystąpienia bądź wystąpienia przekroczenia poziomu alarmowego lub dopuszczalnego SO</w:t>
      </w:r>
      <w:r w:rsidR="00DB3971" w:rsidRPr="00DB3971">
        <w:rPr>
          <w:rFonts w:ascii="Arial" w:hAnsi="Arial" w:cs="Arial"/>
          <w:sz w:val="20"/>
          <w:szCs w:val="20"/>
          <w:vertAlign w:val="subscript"/>
        </w:rPr>
        <w:t>2</w:t>
      </w:r>
      <w:r w:rsidR="00DB3971" w:rsidRPr="00DB3971">
        <w:rPr>
          <w:rFonts w:ascii="Arial" w:hAnsi="Arial" w:cs="Arial"/>
          <w:sz w:val="20"/>
          <w:szCs w:val="20"/>
        </w:rPr>
        <w:t xml:space="preserve"> w strefie aglomeracja szczecińska, Główny Inspektor Ochrony Środowiska powiadamia o tym Zarząd Województwa Zachodniopomorskiego oraz Wojewódzkie Centrum Zarządzania Kryzysowego.</w:t>
      </w:r>
    </w:p>
    <w:p w:rsidR="005C5860" w:rsidRPr="009C5FFF" w:rsidRDefault="005C5860" w:rsidP="005C5860">
      <w:pPr>
        <w:jc w:val="both"/>
        <w:rPr>
          <w:rFonts w:ascii="Arial" w:hAnsi="Arial" w:cs="Arial"/>
          <w:sz w:val="20"/>
          <w:szCs w:val="20"/>
        </w:rPr>
      </w:pPr>
      <w:r w:rsidRPr="009C5FFF">
        <w:rPr>
          <w:rFonts w:ascii="Arial" w:hAnsi="Arial" w:cs="Arial"/>
          <w:sz w:val="20"/>
          <w:szCs w:val="20"/>
        </w:rPr>
        <w:t>Zgodnie z art. 92 ust. 1d. ustawy P</w:t>
      </w:r>
      <w:r w:rsidR="009C5FFF" w:rsidRPr="009C5FFF">
        <w:rPr>
          <w:rFonts w:ascii="Arial" w:hAnsi="Arial" w:cs="Arial"/>
          <w:sz w:val="20"/>
          <w:szCs w:val="20"/>
        </w:rPr>
        <w:t>rawo ochrony środowiska</w:t>
      </w:r>
      <w:r w:rsidRPr="009C5FFF">
        <w:rPr>
          <w:rFonts w:ascii="Arial" w:hAnsi="Arial" w:cs="Arial"/>
          <w:sz w:val="20"/>
          <w:szCs w:val="20"/>
        </w:rPr>
        <w:t xml:space="preserve"> Wojewódzkie </w:t>
      </w:r>
      <w:r w:rsidR="003911BC" w:rsidRPr="009C5FFF">
        <w:rPr>
          <w:rFonts w:ascii="Arial" w:hAnsi="Arial" w:cs="Arial"/>
          <w:sz w:val="20"/>
          <w:szCs w:val="20"/>
        </w:rPr>
        <w:t>C</w:t>
      </w:r>
      <w:r w:rsidRPr="009C5FFF">
        <w:rPr>
          <w:rFonts w:ascii="Arial" w:hAnsi="Arial" w:cs="Arial"/>
          <w:sz w:val="20"/>
          <w:szCs w:val="20"/>
        </w:rPr>
        <w:t xml:space="preserve">entrum </w:t>
      </w:r>
      <w:r w:rsidR="003911BC" w:rsidRPr="009C5FFF">
        <w:rPr>
          <w:rFonts w:ascii="Arial" w:hAnsi="Arial" w:cs="Arial"/>
          <w:sz w:val="20"/>
          <w:szCs w:val="20"/>
        </w:rPr>
        <w:t>Z</w:t>
      </w:r>
      <w:r w:rsidRPr="009C5FFF">
        <w:rPr>
          <w:rFonts w:ascii="Arial" w:hAnsi="Arial" w:cs="Arial"/>
          <w:sz w:val="20"/>
          <w:szCs w:val="20"/>
        </w:rPr>
        <w:t xml:space="preserve">arządzania </w:t>
      </w:r>
      <w:r w:rsidR="003911BC" w:rsidRPr="009C5FFF">
        <w:rPr>
          <w:rFonts w:ascii="Arial" w:hAnsi="Arial" w:cs="Arial"/>
          <w:sz w:val="20"/>
          <w:szCs w:val="20"/>
        </w:rPr>
        <w:t>K</w:t>
      </w:r>
      <w:r w:rsidRPr="009C5FFF">
        <w:rPr>
          <w:rFonts w:ascii="Arial" w:hAnsi="Arial" w:cs="Arial"/>
          <w:sz w:val="20"/>
          <w:szCs w:val="20"/>
        </w:rPr>
        <w:t xml:space="preserve">ryzysowego niezwłocznie powiadamia społeczeństwo oraz podmioty, o których mowa w art. 92 ust. 2 pkt 1 ustawy POŚ, w sposób zwyczajowo przyjęty na danym terenie, o ryzyku wystąpienia przekroczenia lub o wystąpieniu przekroczenia poziomu alarmowego </w:t>
      </w:r>
      <w:r w:rsidR="00A10290" w:rsidRPr="009C5FFF">
        <w:rPr>
          <w:rFonts w:ascii="Arial" w:hAnsi="Arial" w:cs="Arial"/>
          <w:sz w:val="20"/>
          <w:szCs w:val="20"/>
        </w:rPr>
        <w:t>lub</w:t>
      </w:r>
      <w:r w:rsidRPr="009C5FFF">
        <w:rPr>
          <w:rFonts w:ascii="Arial" w:hAnsi="Arial" w:cs="Arial"/>
          <w:sz w:val="20"/>
          <w:szCs w:val="20"/>
        </w:rPr>
        <w:t xml:space="preserve"> dopuszczalnego </w:t>
      </w:r>
      <w:r w:rsidR="009C5FFF" w:rsidRPr="009C5FFF">
        <w:rPr>
          <w:rFonts w:ascii="Arial" w:hAnsi="Arial" w:cs="Arial"/>
          <w:sz w:val="20"/>
          <w:szCs w:val="20"/>
        </w:rPr>
        <w:t>SO</w:t>
      </w:r>
      <w:r w:rsidR="009C5FFF" w:rsidRPr="009C5FFF">
        <w:rPr>
          <w:rFonts w:ascii="Arial" w:hAnsi="Arial" w:cs="Arial"/>
          <w:sz w:val="20"/>
          <w:szCs w:val="20"/>
          <w:vertAlign w:val="subscript"/>
        </w:rPr>
        <w:t>2</w:t>
      </w:r>
      <w:r w:rsidR="00A10290" w:rsidRPr="009C5FFF">
        <w:rPr>
          <w:rFonts w:ascii="Arial" w:hAnsi="Arial" w:cs="Arial"/>
          <w:sz w:val="20"/>
          <w:szCs w:val="20"/>
        </w:rPr>
        <w:t xml:space="preserve"> </w:t>
      </w:r>
      <w:r w:rsidRPr="009C5FFF">
        <w:rPr>
          <w:rFonts w:ascii="Arial" w:hAnsi="Arial" w:cs="Arial"/>
          <w:sz w:val="20"/>
          <w:szCs w:val="20"/>
        </w:rPr>
        <w:t>oraz informuje właściwe organy o konieczności podjęcia działań określonych planem działań krótkoterminowych.</w:t>
      </w:r>
    </w:p>
    <w:p w:rsidR="00331312" w:rsidRPr="00DC09F7" w:rsidRDefault="008E5E00" w:rsidP="00331312">
      <w:pPr>
        <w:jc w:val="both"/>
        <w:rPr>
          <w:rFonts w:ascii="Arial" w:hAnsi="Arial" w:cs="Arial"/>
          <w:sz w:val="20"/>
          <w:szCs w:val="20"/>
        </w:rPr>
      </w:pPr>
      <w:r w:rsidRPr="00DC09F7">
        <w:rPr>
          <w:rFonts w:ascii="Arial" w:hAnsi="Arial" w:cs="Arial"/>
          <w:sz w:val="20"/>
          <w:szCs w:val="20"/>
        </w:rPr>
        <w:t xml:space="preserve">Analiza danych emisyjnych wskazuje, iż </w:t>
      </w:r>
      <w:r w:rsidR="00C77BF3" w:rsidRPr="00DC09F7">
        <w:rPr>
          <w:rFonts w:ascii="Arial" w:hAnsi="Arial" w:cs="Arial"/>
          <w:sz w:val="20"/>
          <w:szCs w:val="20"/>
        </w:rPr>
        <w:t>na obszarze strefy aglomeracja szczecińska zlokalizowane są w</w:t>
      </w:r>
      <w:r w:rsidR="00960FF7">
        <w:rPr>
          <w:rFonts w:ascii="Arial" w:hAnsi="Arial" w:cs="Arial"/>
          <w:sz w:val="20"/>
          <w:szCs w:val="20"/>
        </w:rPr>
        <w:t> </w:t>
      </w:r>
      <w:r w:rsidR="00C77BF3" w:rsidRPr="00DC09F7">
        <w:rPr>
          <w:rFonts w:ascii="Arial" w:hAnsi="Arial" w:cs="Arial"/>
          <w:sz w:val="20"/>
          <w:szCs w:val="20"/>
        </w:rPr>
        <w:t xml:space="preserve">głównej mierze niewielkie instalacje przemysłowe, których </w:t>
      </w:r>
      <w:r w:rsidRPr="00DC09F7">
        <w:rPr>
          <w:rFonts w:ascii="Arial" w:hAnsi="Arial" w:cs="Arial"/>
          <w:sz w:val="20"/>
          <w:szCs w:val="20"/>
        </w:rPr>
        <w:t xml:space="preserve">udział </w:t>
      </w:r>
      <w:r w:rsidR="00C77BF3" w:rsidRPr="00DC09F7">
        <w:rPr>
          <w:rFonts w:ascii="Arial" w:hAnsi="Arial" w:cs="Arial"/>
          <w:sz w:val="20"/>
          <w:szCs w:val="20"/>
        </w:rPr>
        <w:t xml:space="preserve">w </w:t>
      </w:r>
      <w:r w:rsidRPr="00DC09F7">
        <w:rPr>
          <w:rFonts w:ascii="Arial" w:hAnsi="Arial" w:cs="Arial"/>
          <w:sz w:val="20"/>
          <w:szCs w:val="20"/>
        </w:rPr>
        <w:t xml:space="preserve">emisji </w:t>
      </w:r>
      <w:r w:rsidR="00DF75E8" w:rsidRPr="00DC09F7">
        <w:rPr>
          <w:rFonts w:ascii="Arial" w:hAnsi="Arial" w:cs="Arial"/>
          <w:sz w:val="20"/>
          <w:szCs w:val="20"/>
        </w:rPr>
        <w:t xml:space="preserve">punktowej </w:t>
      </w:r>
      <w:r w:rsidRPr="00DC09F7">
        <w:rPr>
          <w:rFonts w:ascii="Arial" w:hAnsi="Arial" w:cs="Arial"/>
          <w:sz w:val="20"/>
          <w:szCs w:val="20"/>
        </w:rPr>
        <w:t>na</w:t>
      </w:r>
      <w:r w:rsidR="00EA2EE9" w:rsidRPr="00DC09F7">
        <w:rPr>
          <w:rFonts w:ascii="Arial" w:hAnsi="Arial" w:cs="Arial"/>
          <w:sz w:val="20"/>
          <w:szCs w:val="20"/>
        </w:rPr>
        <w:t> </w:t>
      </w:r>
      <w:r w:rsidRPr="00DC09F7">
        <w:rPr>
          <w:rFonts w:ascii="Arial" w:hAnsi="Arial" w:cs="Arial"/>
          <w:sz w:val="20"/>
          <w:szCs w:val="20"/>
        </w:rPr>
        <w:t xml:space="preserve">większości obszaru strefy </w:t>
      </w:r>
      <w:r w:rsidR="00EA2EE9" w:rsidRPr="00DC09F7">
        <w:rPr>
          <w:rFonts w:ascii="Arial" w:hAnsi="Arial" w:cs="Arial"/>
          <w:sz w:val="20"/>
          <w:szCs w:val="20"/>
        </w:rPr>
        <w:t>nie jest znaczący</w:t>
      </w:r>
      <w:r w:rsidRPr="00DC09F7">
        <w:rPr>
          <w:rFonts w:ascii="Arial" w:hAnsi="Arial" w:cs="Arial"/>
          <w:sz w:val="20"/>
          <w:szCs w:val="20"/>
        </w:rPr>
        <w:t xml:space="preserve">. </w:t>
      </w:r>
      <w:r w:rsidR="00C77BF3" w:rsidRPr="00DC09F7">
        <w:rPr>
          <w:rFonts w:ascii="Arial" w:hAnsi="Arial" w:cs="Arial"/>
          <w:sz w:val="20"/>
          <w:szCs w:val="20"/>
        </w:rPr>
        <w:t>Należy zaznaczyć, że instalacje te</w:t>
      </w:r>
      <w:r w:rsidR="00331312" w:rsidRPr="00DC09F7">
        <w:rPr>
          <w:rFonts w:ascii="Arial" w:hAnsi="Arial" w:cs="Arial"/>
          <w:sz w:val="20"/>
          <w:szCs w:val="20"/>
        </w:rPr>
        <w:t xml:space="preserve"> w małym stopniu mogą wpływać na wysokość stężeń dwutlenku siarki, o czym świadczą notowane od wielu lat w województwie zachodniopomorskim niskie stężenia tego zanieczyszczenia w odniesieniu do wartości kryterialnych. </w:t>
      </w:r>
    </w:p>
    <w:p w:rsidR="00331312" w:rsidRPr="00DC09F7" w:rsidRDefault="00331312" w:rsidP="00331312">
      <w:pPr>
        <w:jc w:val="both"/>
        <w:rPr>
          <w:rFonts w:ascii="Arial" w:hAnsi="Arial" w:cs="Arial"/>
          <w:sz w:val="20"/>
          <w:szCs w:val="20"/>
        </w:rPr>
      </w:pPr>
      <w:r w:rsidRPr="00DC09F7">
        <w:rPr>
          <w:rFonts w:ascii="Arial" w:hAnsi="Arial" w:cs="Arial"/>
          <w:sz w:val="20"/>
          <w:szCs w:val="20"/>
        </w:rPr>
        <w:t xml:space="preserve">Jednak emisja zanieczyszczeń z dużych zakładów przemysłowych zlokalizowanych w strefie lub w jej sąsiedztwie, w połączeniu z niekorzystnymi warunkami meteorologicznymi (m.in. niska prędkość wiatru, inwersja termiczna) może </w:t>
      </w:r>
      <w:r w:rsidR="00C77BF3" w:rsidRPr="00DC09F7">
        <w:rPr>
          <w:rFonts w:ascii="Arial" w:hAnsi="Arial" w:cs="Arial"/>
          <w:sz w:val="20"/>
          <w:szCs w:val="20"/>
        </w:rPr>
        <w:t xml:space="preserve">lokalnie </w:t>
      </w:r>
      <w:r w:rsidRPr="00DC09F7">
        <w:rPr>
          <w:rFonts w:ascii="Arial" w:hAnsi="Arial" w:cs="Arial"/>
          <w:sz w:val="20"/>
          <w:szCs w:val="20"/>
        </w:rPr>
        <w:t>przyczyniać się do występowania chwilowych, wysokich stęże</w:t>
      </w:r>
      <w:r w:rsidR="00A9103D">
        <w:rPr>
          <w:rFonts w:ascii="Arial" w:hAnsi="Arial" w:cs="Arial"/>
          <w:sz w:val="20"/>
          <w:szCs w:val="20"/>
        </w:rPr>
        <w:t>ń</w:t>
      </w:r>
      <w:r w:rsidRPr="00DC09F7">
        <w:rPr>
          <w:rFonts w:ascii="Arial" w:hAnsi="Arial" w:cs="Arial"/>
          <w:sz w:val="20"/>
          <w:szCs w:val="20"/>
        </w:rPr>
        <w:t xml:space="preserve"> dwutlenku siarki w powietrzu. </w:t>
      </w:r>
    </w:p>
    <w:p w:rsidR="00331312" w:rsidRPr="00DC09F7" w:rsidRDefault="00C77BF3" w:rsidP="005C5860">
      <w:pPr>
        <w:jc w:val="both"/>
        <w:rPr>
          <w:rFonts w:ascii="Arial" w:hAnsi="Arial" w:cs="Arial"/>
          <w:sz w:val="20"/>
          <w:szCs w:val="20"/>
        </w:rPr>
      </w:pPr>
      <w:r w:rsidRPr="00DC09F7">
        <w:rPr>
          <w:rFonts w:ascii="Arial" w:hAnsi="Arial" w:cs="Arial"/>
          <w:sz w:val="20"/>
          <w:szCs w:val="20"/>
        </w:rPr>
        <w:t xml:space="preserve">Biorąc pod uwagę powyższe oraz mając na względzie fakt, iż na terenie strefy aglomeracja szczecińska </w:t>
      </w:r>
      <w:bookmarkStart w:id="38" w:name="_Hlk155811121"/>
      <w:r w:rsidRPr="00DC09F7">
        <w:rPr>
          <w:rFonts w:ascii="Arial" w:hAnsi="Arial" w:cs="Arial"/>
          <w:sz w:val="20"/>
          <w:szCs w:val="20"/>
        </w:rPr>
        <w:t>nie występują podmioty obowiązane do ograniczenia lub zaprzestania wprowadzania gazów lub pyłów do powietrza, które eksploatują instalację objętą postępowaniem, o którym mowa w art. 227 – 229 ustawy Prawo ochrony środowiska</w:t>
      </w:r>
      <w:bookmarkEnd w:id="38"/>
      <w:r w:rsidRPr="00DC09F7">
        <w:rPr>
          <w:rFonts w:ascii="Arial" w:hAnsi="Arial" w:cs="Arial"/>
          <w:sz w:val="20"/>
          <w:szCs w:val="20"/>
        </w:rPr>
        <w:t>, przy tworzeniu zapisów Planu działań krótkoterminowych odstąpiono od tworzenia listy podmiotów, o których mowa w art. 92 ust. 2 pkt 1 niniejszej ustawy.</w:t>
      </w:r>
    </w:p>
    <w:p w:rsidR="005C5860" w:rsidRPr="00515D22" w:rsidRDefault="005C5860" w:rsidP="005C5860">
      <w:pPr>
        <w:jc w:val="both"/>
        <w:rPr>
          <w:rFonts w:ascii="Arial" w:hAnsi="Arial" w:cs="Arial"/>
          <w:sz w:val="20"/>
          <w:szCs w:val="20"/>
        </w:rPr>
      </w:pPr>
      <w:r w:rsidRPr="00515D22">
        <w:rPr>
          <w:rFonts w:ascii="Arial" w:hAnsi="Arial" w:cs="Arial"/>
          <w:sz w:val="20"/>
          <w:szCs w:val="20"/>
        </w:rPr>
        <w:t>W poszczególnych powiatach</w:t>
      </w:r>
      <w:r w:rsidR="000A3A8E" w:rsidRPr="00515D22">
        <w:rPr>
          <w:rFonts w:ascii="Arial" w:hAnsi="Arial" w:cs="Arial"/>
          <w:sz w:val="20"/>
          <w:szCs w:val="20"/>
        </w:rPr>
        <w:t xml:space="preserve">, w tym </w:t>
      </w:r>
      <w:r w:rsidR="00083C0F" w:rsidRPr="00515D22">
        <w:rPr>
          <w:rFonts w:ascii="Arial" w:hAnsi="Arial" w:cs="Arial"/>
          <w:sz w:val="20"/>
          <w:szCs w:val="20"/>
        </w:rPr>
        <w:t>w</w:t>
      </w:r>
      <w:r w:rsidR="000A3A8E" w:rsidRPr="00515D22">
        <w:rPr>
          <w:rFonts w:ascii="Arial" w:hAnsi="Arial" w:cs="Arial"/>
          <w:sz w:val="20"/>
          <w:szCs w:val="20"/>
        </w:rPr>
        <w:t xml:space="preserve"> strefie aglomeracja szczecińska, </w:t>
      </w:r>
      <w:r w:rsidRPr="00515D22">
        <w:rPr>
          <w:rFonts w:ascii="Arial" w:hAnsi="Arial" w:cs="Arial"/>
          <w:sz w:val="20"/>
          <w:szCs w:val="20"/>
        </w:rPr>
        <w:t>funkcjonują powiatowe centra zarządzania kryzysowego wykonując zadania tożsame z zadaniami wykonywanymi przez Wojewódzkie Centrum Zarządzania Kryzysowego. Pełnią one całodobowy dyżur, aby w każdej chwili mogły przyjąć zgłoszenie od Wojewódzkiego Centrum Zarządzania Kryzysowego. Obowiązek podjęcia działań w</w:t>
      </w:r>
      <w:r w:rsidR="000A3A8E" w:rsidRPr="00515D22">
        <w:rPr>
          <w:rFonts w:ascii="Arial" w:hAnsi="Arial" w:cs="Arial"/>
          <w:sz w:val="20"/>
          <w:szCs w:val="20"/>
        </w:rPr>
        <w:t> </w:t>
      </w:r>
      <w:r w:rsidRPr="00515D22">
        <w:rPr>
          <w:rFonts w:ascii="Arial" w:hAnsi="Arial" w:cs="Arial"/>
          <w:sz w:val="20"/>
          <w:szCs w:val="20"/>
        </w:rPr>
        <w:t>zakresie zarządzania kryzysowego spoczywa na tym organie, który jako pierwszy otrzymał informację o ryzyku lub wystąpieniu przekroczeń. Następnie informuje on organy niższego i wyższego szczebla w</w:t>
      </w:r>
      <w:r w:rsidR="00B12BD8" w:rsidRPr="00515D22">
        <w:rPr>
          <w:rFonts w:ascii="Arial" w:hAnsi="Arial" w:cs="Arial"/>
          <w:sz w:val="20"/>
          <w:szCs w:val="20"/>
        </w:rPr>
        <w:t> </w:t>
      </w:r>
      <w:r w:rsidRPr="00515D22">
        <w:rPr>
          <w:rFonts w:ascii="Arial" w:hAnsi="Arial" w:cs="Arial"/>
          <w:sz w:val="20"/>
          <w:szCs w:val="20"/>
        </w:rPr>
        <w:t>celu podjęcia przez nie wskazanych w Planie działań krótkoterminowych zadań. Na mocy art. 19 ust.</w:t>
      </w:r>
      <w:r w:rsidR="00960FF7">
        <w:rPr>
          <w:rFonts w:ascii="Arial" w:hAnsi="Arial" w:cs="Arial"/>
          <w:sz w:val="20"/>
          <w:szCs w:val="20"/>
        </w:rPr>
        <w:t> </w:t>
      </w:r>
      <w:r w:rsidRPr="00515D22">
        <w:rPr>
          <w:rFonts w:ascii="Arial" w:hAnsi="Arial" w:cs="Arial"/>
          <w:sz w:val="20"/>
          <w:szCs w:val="20"/>
        </w:rPr>
        <w:t>2 ustawy o zarządzaniu kryzysowym organem właściwym w sprawie zarządzania kryzysowego na terenie gminy jest wójt, burmistrz, prezydent miasta, który aby zapewnić sprawną realizację zadań kryzysowych, zgodnie z ust. 4 powołuje „zespół gminny”.</w:t>
      </w:r>
    </w:p>
    <w:p w:rsidR="00000258" w:rsidRPr="00515D22" w:rsidRDefault="00B12BD8" w:rsidP="005C5860">
      <w:pPr>
        <w:jc w:val="both"/>
        <w:rPr>
          <w:rFonts w:ascii="Arial" w:hAnsi="Arial" w:cs="Arial"/>
          <w:sz w:val="20"/>
          <w:szCs w:val="20"/>
        </w:rPr>
      </w:pPr>
      <w:r w:rsidRPr="00515D22">
        <w:rPr>
          <w:rFonts w:ascii="Arial" w:hAnsi="Arial" w:cs="Arial"/>
          <w:sz w:val="20"/>
          <w:szCs w:val="20"/>
        </w:rPr>
        <w:t>Z uwagi na</w:t>
      </w:r>
      <w:r w:rsidR="005C5860" w:rsidRPr="00515D22">
        <w:rPr>
          <w:rFonts w:ascii="Arial" w:hAnsi="Arial" w:cs="Arial"/>
          <w:sz w:val="20"/>
          <w:szCs w:val="20"/>
        </w:rPr>
        <w:t xml:space="preserve"> duży podział kompetencji w tym temacie pomiędzy różnymi jednostkami organizacyjnymi, sugeruje się opracowanie </w:t>
      </w:r>
      <w:r w:rsidR="00FE1B78" w:rsidRPr="00515D22">
        <w:rPr>
          <w:rFonts w:ascii="Arial" w:hAnsi="Arial" w:cs="Arial"/>
          <w:sz w:val="20"/>
          <w:szCs w:val="20"/>
        </w:rPr>
        <w:t xml:space="preserve">przez WCZK </w:t>
      </w:r>
      <w:r w:rsidR="005C5860" w:rsidRPr="00515D22">
        <w:rPr>
          <w:rFonts w:ascii="Arial" w:hAnsi="Arial" w:cs="Arial"/>
          <w:sz w:val="20"/>
          <w:szCs w:val="20"/>
        </w:rPr>
        <w:t>dedykowanej procedury informowania społeczeństwa o</w:t>
      </w:r>
      <w:r w:rsidR="00EF61DE" w:rsidRPr="00515D22">
        <w:rPr>
          <w:rFonts w:ascii="Arial" w:hAnsi="Arial" w:cs="Arial"/>
          <w:sz w:val="20"/>
          <w:szCs w:val="20"/>
        </w:rPr>
        <w:t> </w:t>
      </w:r>
      <w:r w:rsidR="005C5860" w:rsidRPr="00515D22">
        <w:rPr>
          <w:rFonts w:ascii="Arial" w:hAnsi="Arial" w:cs="Arial"/>
          <w:sz w:val="20"/>
          <w:szCs w:val="20"/>
        </w:rPr>
        <w:t>prognozowaniu lub o</w:t>
      </w:r>
      <w:r w:rsidRPr="00515D22">
        <w:rPr>
          <w:rFonts w:ascii="Arial" w:hAnsi="Arial" w:cs="Arial"/>
          <w:sz w:val="20"/>
          <w:szCs w:val="20"/>
        </w:rPr>
        <w:t> </w:t>
      </w:r>
      <w:r w:rsidR="005C5860" w:rsidRPr="00515D22">
        <w:rPr>
          <w:rFonts w:ascii="Arial" w:hAnsi="Arial" w:cs="Arial"/>
          <w:sz w:val="20"/>
          <w:szCs w:val="20"/>
        </w:rPr>
        <w:t xml:space="preserve">ryzyku wystąpienia </w:t>
      </w:r>
      <w:r w:rsidR="00224D17" w:rsidRPr="00515D22">
        <w:rPr>
          <w:rFonts w:ascii="Arial" w:hAnsi="Arial" w:cs="Arial"/>
          <w:sz w:val="20"/>
          <w:szCs w:val="20"/>
        </w:rPr>
        <w:t>przekroczeń poziomów</w:t>
      </w:r>
      <w:r w:rsidR="00FE1B78" w:rsidRPr="00515D22">
        <w:rPr>
          <w:rFonts w:ascii="Arial" w:hAnsi="Arial" w:cs="Arial"/>
          <w:sz w:val="20"/>
          <w:szCs w:val="20"/>
        </w:rPr>
        <w:t xml:space="preserve"> dopuszczalnych lub </w:t>
      </w:r>
      <w:r w:rsidR="00331312" w:rsidRPr="00515D22">
        <w:rPr>
          <w:rFonts w:ascii="Arial" w:hAnsi="Arial" w:cs="Arial"/>
          <w:sz w:val="20"/>
          <w:szCs w:val="20"/>
        </w:rPr>
        <w:t xml:space="preserve">poziomu </w:t>
      </w:r>
      <w:r w:rsidR="00FE1B78" w:rsidRPr="00515D22">
        <w:rPr>
          <w:rFonts w:ascii="Arial" w:hAnsi="Arial" w:cs="Arial"/>
          <w:sz w:val="20"/>
          <w:szCs w:val="20"/>
        </w:rPr>
        <w:t>alarmow</w:t>
      </w:r>
      <w:r w:rsidR="00331312" w:rsidRPr="00515D22">
        <w:rPr>
          <w:rFonts w:ascii="Arial" w:hAnsi="Arial" w:cs="Arial"/>
          <w:sz w:val="20"/>
          <w:szCs w:val="20"/>
        </w:rPr>
        <w:t>ego</w:t>
      </w:r>
      <w:r w:rsidR="00FE1B78" w:rsidRPr="00515D22">
        <w:rPr>
          <w:rFonts w:ascii="Arial" w:hAnsi="Arial" w:cs="Arial"/>
          <w:sz w:val="20"/>
          <w:szCs w:val="20"/>
        </w:rPr>
        <w:t xml:space="preserve"> określon</w:t>
      </w:r>
      <w:r w:rsidR="00331312" w:rsidRPr="00515D22">
        <w:rPr>
          <w:rFonts w:ascii="Arial" w:hAnsi="Arial" w:cs="Arial"/>
          <w:sz w:val="20"/>
          <w:szCs w:val="20"/>
        </w:rPr>
        <w:t>ego</w:t>
      </w:r>
      <w:r w:rsidR="00FE1B78" w:rsidRPr="00515D22">
        <w:rPr>
          <w:rFonts w:ascii="Arial" w:hAnsi="Arial" w:cs="Arial"/>
          <w:sz w:val="20"/>
          <w:szCs w:val="20"/>
        </w:rPr>
        <w:t xml:space="preserve"> dla</w:t>
      </w:r>
      <w:r w:rsidR="00224D17" w:rsidRPr="00515D22">
        <w:rPr>
          <w:rFonts w:ascii="Arial" w:hAnsi="Arial" w:cs="Arial"/>
          <w:sz w:val="20"/>
          <w:szCs w:val="20"/>
        </w:rPr>
        <w:t xml:space="preserve"> </w:t>
      </w:r>
      <w:r w:rsidR="00331312" w:rsidRPr="00515D22">
        <w:rPr>
          <w:rFonts w:ascii="Arial" w:hAnsi="Arial" w:cs="Arial"/>
          <w:sz w:val="20"/>
          <w:szCs w:val="20"/>
        </w:rPr>
        <w:t>dwutlenku siarki (SO</w:t>
      </w:r>
      <w:r w:rsidR="00331312" w:rsidRPr="00515D22">
        <w:rPr>
          <w:rFonts w:ascii="Arial" w:hAnsi="Arial" w:cs="Arial"/>
          <w:sz w:val="20"/>
          <w:szCs w:val="20"/>
          <w:vertAlign w:val="subscript"/>
        </w:rPr>
        <w:t>2</w:t>
      </w:r>
      <w:r w:rsidR="00331312" w:rsidRPr="00515D22">
        <w:rPr>
          <w:rFonts w:ascii="Arial" w:hAnsi="Arial" w:cs="Arial"/>
          <w:sz w:val="20"/>
          <w:szCs w:val="20"/>
        </w:rPr>
        <w:t>)</w:t>
      </w:r>
      <w:r w:rsidR="00224D17" w:rsidRPr="00515D22">
        <w:rPr>
          <w:rFonts w:ascii="Arial" w:hAnsi="Arial" w:cs="Arial"/>
          <w:sz w:val="20"/>
          <w:szCs w:val="20"/>
        </w:rPr>
        <w:t xml:space="preserve"> </w:t>
      </w:r>
      <w:r w:rsidR="005C5860" w:rsidRPr="00515D22">
        <w:rPr>
          <w:rFonts w:ascii="Arial" w:hAnsi="Arial" w:cs="Arial"/>
          <w:sz w:val="20"/>
          <w:szCs w:val="20"/>
        </w:rPr>
        <w:t>wraz ze wskazaniem sytuacji, w których należy wprowadzić określone w PDK rozwiązania.</w:t>
      </w:r>
    </w:p>
    <w:p w:rsidR="0040064A" w:rsidRPr="00987685" w:rsidRDefault="0040064A" w:rsidP="00987685">
      <w:pPr>
        <w:pStyle w:val="Nagwek3"/>
        <w:spacing w:after="120"/>
        <w:rPr>
          <w:rFonts w:ascii="Arial" w:hAnsi="Arial" w:cs="Arial"/>
          <w:i/>
          <w:sz w:val="20"/>
          <w:szCs w:val="20"/>
        </w:rPr>
      </w:pPr>
      <w:bookmarkStart w:id="39" w:name="_Toc155822564"/>
      <w:r w:rsidRPr="00987685">
        <w:rPr>
          <w:rFonts w:ascii="Arial" w:hAnsi="Arial" w:cs="Arial"/>
          <w:i/>
          <w:sz w:val="20"/>
          <w:szCs w:val="20"/>
        </w:rPr>
        <w:t>Poziomy ostrzegania i informowania</w:t>
      </w:r>
      <w:bookmarkEnd w:id="39"/>
    </w:p>
    <w:p w:rsidR="0040064A" w:rsidRPr="008A698C" w:rsidRDefault="008E7C9F" w:rsidP="00987685">
      <w:pPr>
        <w:spacing w:before="120"/>
        <w:jc w:val="both"/>
        <w:rPr>
          <w:rFonts w:ascii="Arial" w:hAnsi="Arial" w:cs="Arial"/>
          <w:sz w:val="20"/>
          <w:szCs w:val="20"/>
        </w:rPr>
      </w:pPr>
      <w:r>
        <w:rPr>
          <w:rFonts w:ascii="Arial" w:hAnsi="Arial" w:cs="Arial"/>
          <w:sz w:val="20"/>
          <w:szCs w:val="20"/>
        </w:rPr>
        <w:t xml:space="preserve">Należy zaznaczyć, iż zgodnie z zapisami </w:t>
      </w:r>
      <w:r w:rsidR="00E3274E" w:rsidRPr="0050080F">
        <w:rPr>
          <w:rFonts w:ascii="Arial" w:hAnsi="Arial" w:cs="Arial"/>
          <w:sz w:val="20"/>
          <w:szCs w:val="20"/>
        </w:rPr>
        <w:t>Obwieszczenia Ministra Klimatu i Środowiska z dnia 12</w:t>
      </w:r>
      <w:r w:rsidR="00960FF7">
        <w:rPr>
          <w:rFonts w:ascii="Arial" w:hAnsi="Arial" w:cs="Arial"/>
          <w:sz w:val="20"/>
          <w:szCs w:val="20"/>
        </w:rPr>
        <w:t> </w:t>
      </w:r>
      <w:r w:rsidR="00E3274E" w:rsidRPr="0050080F">
        <w:rPr>
          <w:rFonts w:ascii="Arial" w:hAnsi="Arial" w:cs="Arial"/>
          <w:sz w:val="20"/>
          <w:szCs w:val="20"/>
        </w:rPr>
        <w:t>kwietnia 2021 r. w sprawie ogłoszenia jednolitego tekstu rozporządzenia Ministra Środowiska w</w:t>
      </w:r>
      <w:r w:rsidR="00960FF7">
        <w:rPr>
          <w:rFonts w:ascii="Arial" w:hAnsi="Arial" w:cs="Arial"/>
          <w:sz w:val="20"/>
          <w:szCs w:val="20"/>
        </w:rPr>
        <w:t> </w:t>
      </w:r>
      <w:r w:rsidR="00E3274E" w:rsidRPr="0050080F">
        <w:rPr>
          <w:rFonts w:ascii="Arial" w:hAnsi="Arial" w:cs="Arial"/>
          <w:sz w:val="20"/>
          <w:szCs w:val="20"/>
        </w:rPr>
        <w:t>sprawie poziomów niektórych substancji w powietrzu (Dz. U. z 2021 r. poz. 845)</w:t>
      </w:r>
      <w:r>
        <w:rPr>
          <w:rFonts w:ascii="Arial" w:hAnsi="Arial" w:cs="Arial"/>
          <w:sz w:val="20"/>
          <w:szCs w:val="20"/>
        </w:rPr>
        <w:t>, dla dwutlenku siarki nie określono poziomu informowania. Tym samym s</w:t>
      </w:r>
      <w:r w:rsidR="0040064A" w:rsidRPr="008A698C">
        <w:rPr>
          <w:rFonts w:ascii="Arial" w:hAnsi="Arial" w:cs="Arial"/>
          <w:sz w:val="20"/>
          <w:szCs w:val="20"/>
        </w:rPr>
        <w:t xml:space="preserve">ystem informowania społeczeństwa o możliwości wystąpienia wysokich stężeń </w:t>
      </w:r>
      <w:r w:rsidR="00711ED6" w:rsidRPr="008A698C">
        <w:rPr>
          <w:rFonts w:ascii="Arial" w:hAnsi="Arial" w:cs="Arial"/>
          <w:sz w:val="20"/>
          <w:szCs w:val="20"/>
        </w:rPr>
        <w:t>dwutlenku siarki SO</w:t>
      </w:r>
      <w:r w:rsidR="00711ED6" w:rsidRPr="008A698C">
        <w:rPr>
          <w:rFonts w:ascii="Arial" w:hAnsi="Arial" w:cs="Arial"/>
          <w:sz w:val="20"/>
          <w:szCs w:val="20"/>
          <w:vertAlign w:val="subscript"/>
        </w:rPr>
        <w:t>2</w:t>
      </w:r>
      <w:r w:rsidR="0040064A" w:rsidRPr="008A698C">
        <w:rPr>
          <w:rFonts w:ascii="Arial" w:hAnsi="Arial" w:cs="Arial"/>
          <w:sz w:val="20"/>
          <w:szCs w:val="20"/>
        </w:rPr>
        <w:t xml:space="preserve"> oraz wprowadzania określonych działań opart</w:t>
      </w:r>
      <w:r>
        <w:rPr>
          <w:rFonts w:ascii="Arial" w:hAnsi="Arial" w:cs="Arial"/>
          <w:sz w:val="20"/>
          <w:szCs w:val="20"/>
        </w:rPr>
        <w:t>o</w:t>
      </w:r>
      <w:r w:rsidR="0040064A" w:rsidRPr="008A698C">
        <w:rPr>
          <w:rFonts w:ascii="Arial" w:hAnsi="Arial" w:cs="Arial"/>
          <w:sz w:val="20"/>
          <w:szCs w:val="20"/>
        </w:rPr>
        <w:t xml:space="preserve"> na </w:t>
      </w:r>
      <w:r w:rsidR="00711ED6" w:rsidRPr="008A698C">
        <w:rPr>
          <w:rFonts w:ascii="Arial" w:hAnsi="Arial" w:cs="Arial"/>
          <w:sz w:val="20"/>
          <w:szCs w:val="20"/>
        </w:rPr>
        <w:t>dwóch</w:t>
      </w:r>
      <w:r w:rsidR="0040064A" w:rsidRPr="008A698C">
        <w:rPr>
          <w:rFonts w:ascii="Arial" w:hAnsi="Arial" w:cs="Arial"/>
          <w:sz w:val="20"/>
          <w:szCs w:val="20"/>
        </w:rPr>
        <w:t xml:space="preserve"> poziomach ostrzegania</w:t>
      </w:r>
      <w:r>
        <w:rPr>
          <w:rFonts w:ascii="Arial" w:hAnsi="Arial" w:cs="Arial"/>
          <w:sz w:val="20"/>
          <w:szCs w:val="20"/>
        </w:rPr>
        <w:t>, według następujących kryterium</w:t>
      </w:r>
      <w:r w:rsidR="0040064A" w:rsidRPr="008A698C">
        <w:rPr>
          <w:rFonts w:ascii="Arial" w:hAnsi="Arial" w:cs="Arial"/>
          <w:sz w:val="20"/>
          <w:szCs w:val="20"/>
        </w:rPr>
        <w:t xml:space="preserve">: </w:t>
      </w:r>
    </w:p>
    <w:p w:rsidR="0040064A" w:rsidRPr="008A698C" w:rsidRDefault="0040064A" w:rsidP="00B12BD8">
      <w:pPr>
        <w:tabs>
          <w:tab w:val="left" w:pos="284"/>
        </w:tabs>
        <w:jc w:val="both"/>
        <w:rPr>
          <w:rFonts w:ascii="Arial" w:hAnsi="Arial" w:cs="Arial"/>
          <w:sz w:val="20"/>
          <w:szCs w:val="20"/>
        </w:rPr>
      </w:pPr>
      <w:r w:rsidRPr="008A698C">
        <w:rPr>
          <w:rFonts w:ascii="Arial" w:hAnsi="Arial" w:cs="Arial"/>
          <w:sz w:val="20"/>
          <w:szCs w:val="20"/>
        </w:rPr>
        <w:t>•</w:t>
      </w:r>
      <w:r w:rsidRPr="008A698C">
        <w:rPr>
          <w:rFonts w:ascii="Arial" w:hAnsi="Arial" w:cs="Arial"/>
          <w:sz w:val="20"/>
          <w:szCs w:val="20"/>
        </w:rPr>
        <w:tab/>
      </w:r>
      <w:r w:rsidRPr="008A698C">
        <w:rPr>
          <w:rFonts w:ascii="Arial" w:hAnsi="Arial" w:cs="Arial"/>
          <w:b/>
          <w:sz w:val="20"/>
          <w:szCs w:val="20"/>
        </w:rPr>
        <w:t>I poziom ostrzegania</w:t>
      </w:r>
      <w:r w:rsidRPr="008A698C">
        <w:rPr>
          <w:rFonts w:ascii="Arial" w:hAnsi="Arial" w:cs="Arial"/>
          <w:sz w:val="20"/>
          <w:szCs w:val="20"/>
        </w:rPr>
        <w:t xml:space="preserve"> - w przypadku ryzyka wystąpienia</w:t>
      </w:r>
      <w:r w:rsidR="009B00DF" w:rsidRPr="008A698C">
        <w:rPr>
          <w:rFonts w:ascii="Arial" w:hAnsi="Arial" w:cs="Arial"/>
          <w:sz w:val="20"/>
          <w:szCs w:val="20"/>
        </w:rPr>
        <w:t xml:space="preserve"> lub wystąpieni</w:t>
      </w:r>
      <w:r w:rsidR="008D10A2">
        <w:rPr>
          <w:rFonts w:ascii="Arial" w:hAnsi="Arial" w:cs="Arial"/>
          <w:sz w:val="20"/>
          <w:szCs w:val="20"/>
        </w:rPr>
        <w:t>a</w:t>
      </w:r>
      <w:r w:rsidRPr="008A698C">
        <w:rPr>
          <w:rFonts w:ascii="Arial" w:hAnsi="Arial" w:cs="Arial"/>
          <w:sz w:val="20"/>
          <w:szCs w:val="20"/>
        </w:rPr>
        <w:t xml:space="preserve"> przekroczenia poziomu dopuszczalnego </w:t>
      </w:r>
      <w:r w:rsidR="00711ED6" w:rsidRPr="008A698C">
        <w:rPr>
          <w:rFonts w:ascii="Arial" w:hAnsi="Arial" w:cs="Arial"/>
          <w:sz w:val="20"/>
          <w:szCs w:val="20"/>
        </w:rPr>
        <w:t>dwutlenku siarki SO</w:t>
      </w:r>
      <w:r w:rsidR="00711ED6" w:rsidRPr="008A698C">
        <w:rPr>
          <w:rFonts w:ascii="Arial" w:hAnsi="Arial" w:cs="Arial"/>
          <w:sz w:val="20"/>
          <w:szCs w:val="20"/>
          <w:vertAlign w:val="subscript"/>
        </w:rPr>
        <w:t>2</w:t>
      </w:r>
      <w:r w:rsidRPr="008A698C">
        <w:rPr>
          <w:rFonts w:ascii="Arial" w:hAnsi="Arial" w:cs="Arial"/>
          <w:sz w:val="20"/>
          <w:szCs w:val="20"/>
        </w:rPr>
        <w:t xml:space="preserve">, </w:t>
      </w:r>
    </w:p>
    <w:p w:rsidR="0040064A" w:rsidRPr="008A698C" w:rsidRDefault="0040064A" w:rsidP="00B12BD8">
      <w:pPr>
        <w:tabs>
          <w:tab w:val="left" w:pos="284"/>
        </w:tabs>
        <w:jc w:val="both"/>
        <w:rPr>
          <w:rFonts w:ascii="Arial" w:hAnsi="Arial" w:cs="Arial"/>
          <w:sz w:val="20"/>
          <w:szCs w:val="20"/>
        </w:rPr>
      </w:pPr>
      <w:r w:rsidRPr="008A698C">
        <w:rPr>
          <w:rFonts w:ascii="Arial" w:hAnsi="Arial" w:cs="Arial"/>
          <w:sz w:val="20"/>
          <w:szCs w:val="20"/>
        </w:rPr>
        <w:t>•</w:t>
      </w:r>
      <w:r w:rsidRPr="008A698C">
        <w:rPr>
          <w:rFonts w:ascii="Arial" w:hAnsi="Arial" w:cs="Arial"/>
          <w:sz w:val="20"/>
          <w:szCs w:val="20"/>
        </w:rPr>
        <w:tab/>
      </w:r>
      <w:r w:rsidRPr="008A698C">
        <w:rPr>
          <w:rFonts w:ascii="Arial" w:hAnsi="Arial" w:cs="Arial"/>
          <w:b/>
          <w:sz w:val="20"/>
          <w:szCs w:val="20"/>
        </w:rPr>
        <w:t>III poziom ostrzegania</w:t>
      </w:r>
      <w:r w:rsidRPr="008A698C">
        <w:rPr>
          <w:rFonts w:ascii="Arial" w:hAnsi="Arial" w:cs="Arial"/>
          <w:sz w:val="20"/>
          <w:szCs w:val="20"/>
        </w:rPr>
        <w:t xml:space="preserve"> - w przypadku ryzyka wystąpienia</w:t>
      </w:r>
      <w:r w:rsidR="009B00DF" w:rsidRPr="008A698C">
        <w:rPr>
          <w:rFonts w:ascii="Arial" w:hAnsi="Arial" w:cs="Arial"/>
          <w:sz w:val="20"/>
          <w:szCs w:val="20"/>
        </w:rPr>
        <w:t xml:space="preserve"> lub wystąpieni</w:t>
      </w:r>
      <w:r w:rsidR="008D10A2">
        <w:rPr>
          <w:rFonts w:ascii="Arial" w:hAnsi="Arial" w:cs="Arial"/>
          <w:sz w:val="20"/>
          <w:szCs w:val="20"/>
        </w:rPr>
        <w:t>a</w:t>
      </w:r>
      <w:r w:rsidRPr="008A698C">
        <w:rPr>
          <w:rFonts w:ascii="Arial" w:hAnsi="Arial" w:cs="Arial"/>
          <w:sz w:val="20"/>
          <w:szCs w:val="20"/>
        </w:rPr>
        <w:t xml:space="preserve"> przekroczenia poziomu alarmowego dla </w:t>
      </w:r>
      <w:r w:rsidR="00711ED6" w:rsidRPr="008A698C">
        <w:rPr>
          <w:rFonts w:ascii="Arial" w:hAnsi="Arial" w:cs="Arial"/>
          <w:sz w:val="20"/>
          <w:szCs w:val="20"/>
        </w:rPr>
        <w:t>dwutlenku siarki SO</w:t>
      </w:r>
      <w:r w:rsidR="00711ED6" w:rsidRPr="008A698C">
        <w:rPr>
          <w:rFonts w:ascii="Arial" w:hAnsi="Arial" w:cs="Arial"/>
          <w:sz w:val="20"/>
          <w:szCs w:val="20"/>
          <w:vertAlign w:val="subscript"/>
        </w:rPr>
        <w:t>2</w:t>
      </w:r>
      <w:r w:rsidRPr="008A698C">
        <w:rPr>
          <w:rFonts w:ascii="Arial" w:hAnsi="Arial" w:cs="Arial"/>
          <w:sz w:val="20"/>
          <w:szCs w:val="20"/>
        </w:rPr>
        <w:t>,</w:t>
      </w:r>
    </w:p>
    <w:p w:rsidR="0040064A" w:rsidRDefault="0040064A" w:rsidP="0040064A">
      <w:pPr>
        <w:jc w:val="both"/>
        <w:rPr>
          <w:rFonts w:ascii="Arial" w:hAnsi="Arial" w:cs="Arial"/>
          <w:sz w:val="20"/>
          <w:szCs w:val="20"/>
        </w:rPr>
      </w:pPr>
      <w:r w:rsidRPr="008A698C">
        <w:rPr>
          <w:rFonts w:ascii="Arial" w:hAnsi="Arial" w:cs="Arial"/>
          <w:sz w:val="20"/>
          <w:szCs w:val="20"/>
        </w:rPr>
        <w:t>które można scharakteryzować w poniższy sposób:</w:t>
      </w:r>
    </w:p>
    <w:p w:rsidR="00BF72FA" w:rsidRDefault="00BF72FA" w:rsidP="0040064A">
      <w:pPr>
        <w:jc w:val="both"/>
        <w:rPr>
          <w:rFonts w:ascii="Arial" w:hAnsi="Arial" w:cs="Arial"/>
          <w:sz w:val="20"/>
          <w:szCs w:val="20"/>
        </w:rPr>
      </w:pPr>
    </w:p>
    <w:p w:rsidR="00BF72FA" w:rsidRDefault="00BF72FA" w:rsidP="0040064A">
      <w:pPr>
        <w:jc w:val="both"/>
        <w:rPr>
          <w:rFonts w:ascii="Arial" w:hAnsi="Arial" w:cs="Arial"/>
          <w:sz w:val="20"/>
          <w:szCs w:val="20"/>
        </w:rPr>
      </w:pPr>
    </w:p>
    <w:p w:rsidR="00BF72FA" w:rsidRDefault="00BF72FA" w:rsidP="0040064A">
      <w:pPr>
        <w:jc w:val="both"/>
        <w:rPr>
          <w:rFonts w:ascii="Arial" w:hAnsi="Arial" w:cs="Arial"/>
          <w:sz w:val="20"/>
          <w:szCs w:val="20"/>
        </w:rPr>
      </w:pPr>
    </w:p>
    <w:p w:rsidR="00BF72FA" w:rsidRDefault="00BF72FA" w:rsidP="0040064A">
      <w:pPr>
        <w:jc w:val="both"/>
        <w:rPr>
          <w:rFonts w:ascii="Arial" w:hAnsi="Arial" w:cs="Arial"/>
          <w:sz w:val="20"/>
          <w:szCs w:val="20"/>
        </w:rPr>
      </w:pPr>
    </w:p>
    <w:p w:rsidR="00BF72FA" w:rsidRDefault="00BF72FA" w:rsidP="0040064A">
      <w:pPr>
        <w:jc w:val="both"/>
        <w:rPr>
          <w:rFonts w:ascii="Arial" w:hAnsi="Arial" w:cs="Arial"/>
          <w:sz w:val="20"/>
          <w:szCs w:val="20"/>
        </w:rPr>
      </w:pPr>
    </w:p>
    <w:p w:rsidR="00BF72FA" w:rsidRDefault="00BF72FA" w:rsidP="0040064A">
      <w:pPr>
        <w:jc w:val="both"/>
        <w:rPr>
          <w:rFonts w:ascii="Arial" w:hAnsi="Arial" w:cs="Arial"/>
          <w:sz w:val="20"/>
          <w:szCs w:val="20"/>
        </w:rPr>
      </w:pPr>
    </w:p>
    <w:p w:rsidR="00BF72FA" w:rsidRDefault="00BF72FA" w:rsidP="0040064A">
      <w:pPr>
        <w:jc w:val="both"/>
        <w:rPr>
          <w:rFonts w:ascii="Arial" w:hAnsi="Arial" w:cs="Arial"/>
          <w:sz w:val="20"/>
          <w:szCs w:val="20"/>
        </w:rPr>
      </w:pPr>
    </w:p>
    <w:p w:rsidR="00BF72FA" w:rsidRDefault="00BF72FA" w:rsidP="0040064A">
      <w:pPr>
        <w:jc w:val="both"/>
        <w:rPr>
          <w:rFonts w:ascii="Arial" w:hAnsi="Arial" w:cs="Arial"/>
          <w:sz w:val="20"/>
          <w:szCs w:val="20"/>
        </w:rPr>
      </w:pPr>
    </w:p>
    <w:p w:rsidR="00BF72FA" w:rsidRDefault="00BF72FA" w:rsidP="0040064A">
      <w:pPr>
        <w:jc w:val="both"/>
        <w:rPr>
          <w:rFonts w:ascii="Arial" w:hAnsi="Arial" w:cs="Arial"/>
          <w:sz w:val="20"/>
          <w:szCs w:val="20"/>
        </w:rPr>
      </w:pPr>
    </w:p>
    <w:p w:rsidR="00BF72FA" w:rsidRPr="008A698C" w:rsidRDefault="00BF72FA" w:rsidP="0040064A">
      <w:pPr>
        <w:jc w:val="both"/>
        <w:rPr>
          <w:rFonts w:ascii="Arial" w:hAnsi="Arial" w:cs="Arial"/>
          <w:sz w:val="20"/>
          <w:szCs w:val="20"/>
        </w:rPr>
      </w:pPr>
    </w:p>
    <w:p w:rsidR="00000258" w:rsidRPr="00960FF7" w:rsidRDefault="00900335" w:rsidP="00900335">
      <w:pPr>
        <w:pStyle w:val="Legenda"/>
        <w:rPr>
          <w:rFonts w:ascii="Arial" w:hAnsi="Arial" w:cs="Arial"/>
          <w:b/>
          <w:color w:val="8496B0" w:themeColor="text2" w:themeTint="99"/>
          <w:sz w:val="20"/>
          <w:szCs w:val="20"/>
        </w:rPr>
      </w:pPr>
      <w:bookmarkStart w:id="40" w:name="_Toc83022454"/>
      <w:bookmarkStart w:id="41" w:name="_Toc155823124"/>
      <w:bookmarkStart w:id="42" w:name="_Toc155823171"/>
      <w:r w:rsidRPr="00960FF7">
        <w:rPr>
          <w:rFonts w:ascii="Arial" w:hAnsi="Arial" w:cs="Arial"/>
          <w:color w:val="8496B0" w:themeColor="text2" w:themeTint="99"/>
          <w:sz w:val="20"/>
          <w:szCs w:val="20"/>
        </w:rPr>
        <w:t xml:space="preserve">Tabela </w:t>
      </w:r>
      <w:r w:rsidR="00206421" w:rsidRPr="00960FF7">
        <w:rPr>
          <w:rFonts w:ascii="Arial" w:hAnsi="Arial" w:cs="Arial"/>
          <w:color w:val="8496B0" w:themeColor="text2" w:themeTint="99"/>
          <w:sz w:val="20"/>
          <w:szCs w:val="20"/>
        </w:rPr>
        <w:fldChar w:fldCharType="begin"/>
      </w:r>
      <w:r w:rsidR="00206421" w:rsidRPr="00960FF7">
        <w:rPr>
          <w:rFonts w:ascii="Arial" w:hAnsi="Arial" w:cs="Arial"/>
          <w:color w:val="8496B0" w:themeColor="text2" w:themeTint="99"/>
          <w:sz w:val="20"/>
          <w:szCs w:val="20"/>
        </w:rPr>
        <w:instrText xml:space="preserve"> SEQ Tabela \* ARABIC </w:instrText>
      </w:r>
      <w:r w:rsidR="00206421" w:rsidRPr="00960FF7">
        <w:rPr>
          <w:rFonts w:ascii="Arial" w:hAnsi="Arial" w:cs="Arial"/>
          <w:color w:val="8496B0" w:themeColor="text2" w:themeTint="99"/>
          <w:sz w:val="20"/>
          <w:szCs w:val="20"/>
        </w:rPr>
        <w:fldChar w:fldCharType="separate"/>
      </w:r>
      <w:r w:rsidR="003E3408" w:rsidRPr="00960FF7">
        <w:rPr>
          <w:rFonts w:ascii="Arial" w:hAnsi="Arial" w:cs="Arial"/>
          <w:noProof/>
          <w:color w:val="8496B0" w:themeColor="text2" w:themeTint="99"/>
          <w:sz w:val="20"/>
          <w:szCs w:val="20"/>
        </w:rPr>
        <w:t>6</w:t>
      </w:r>
      <w:r w:rsidR="00206421" w:rsidRPr="00960FF7">
        <w:rPr>
          <w:rFonts w:ascii="Arial" w:hAnsi="Arial" w:cs="Arial"/>
          <w:noProof/>
          <w:color w:val="8496B0" w:themeColor="text2" w:themeTint="99"/>
          <w:sz w:val="20"/>
          <w:szCs w:val="20"/>
        </w:rPr>
        <w:fldChar w:fldCharType="end"/>
      </w:r>
      <w:r w:rsidR="0040064A" w:rsidRPr="00960FF7">
        <w:rPr>
          <w:rFonts w:ascii="Arial" w:hAnsi="Arial" w:cs="Arial"/>
          <w:b/>
          <w:color w:val="8496B0" w:themeColor="text2" w:themeTint="99"/>
          <w:sz w:val="20"/>
          <w:szCs w:val="20"/>
        </w:rPr>
        <w:t xml:space="preserve"> </w:t>
      </w:r>
      <w:r w:rsidR="0040064A" w:rsidRPr="00960FF7">
        <w:rPr>
          <w:rFonts w:ascii="Arial" w:hAnsi="Arial" w:cs="Arial"/>
          <w:color w:val="8496B0" w:themeColor="text2" w:themeTint="99"/>
          <w:sz w:val="20"/>
          <w:szCs w:val="20"/>
        </w:rPr>
        <w:t>Poziomy ostrzegania w ramach PDK</w:t>
      </w:r>
      <w:bookmarkEnd w:id="40"/>
      <w:bookmarkEnd w:id="41"/>
      <w:bookmarkEnd w:id="42"/>
    </w:p>
    <w:tbl>
      <w:tblPr>
        <w:tblStyle w:val="Tabela-Siatka4"/>
        <w:tblW w:w="5000" w:type="pct"/>
        <w:jc w:val="center"/>
        <w:tblCellMar>
          <w:top w:w="28" w:type="dxa"/>
          <w:left w:w="68" w:type="dxa"/>
          <w:bottom w:w="28" w:type="dxa"/>
          <w:right w:w="68" w:type="dxa"/>
        </w:tblCellMar>
        <w:tblLook w:val="04A0" w:firstRow="1" w:lastRow="0" w:firstColumn="1" w:lastColumn="0" w:noHBand="0" w:noVBand="1"/>
      </w:tblPr>
      <w:tblGrid>
        <w:gridCol w:w="1153"/>
        <w:gridCol w:w="1696"/>
        <w:gridCol w:w="2691"/>
        <w:gridCol w:w="1902"/>
        <w:gridCol w:w="1620"/>
      </w:tblGrid>
      <w:tr w:rsidR="0040064A" w:rsidRPr="008A698C" w:rsidTr="0019673C">
        <w:trPr>
          <w:cantSplit/>
          <w:trHeight w:val="227"/>
          <w:jc w:val="center"/>
        </w:trPr>
        <w:tc>
          <w:tcPr>
            <w:tcW w:w="1153" w:type="dxa"/>
            <w:shd w:val="clear" w:color="auto" w:fill="BFBFBF"/>
            <w:vAlign w:val="center"/>
          </w:tcPr>
          <w:p w:rsidR="0040064A" w:rsidRPr="008A698C" w:rsidRDefault="0040064A" w:rsidP="0040064A">
            <w:pPr>
              <w:autoSpaceDE w:val="0"/>
              <w:autoSpaceDN w:val="0"/>
              <w:adjustRightInd w:val="0"/>
              <w:jc w:val="center"/>
              <w:rPr>
                <w:rFonts w:ascii="Arial" w:hAnsi="Arial" w:cs="Arial"/>
                <w:b/>
                <w:sz w:val="16"/>
                <w:szCs w:val="16"/>
              </w:rPr>
            </w:pPr>
            <w:r w:rsidRPr="008A698C">
              <w:rPr>
                <w:rFonts w:ascii="Arial" w:hAnsi="Arial" w:cs="Arial"/>
                <w:b/>
                <w:sz w:val="16"/>
                <w:szCs w:val="16"/>
              </w:rPr>
              <w:t>Poziom</w:t>
            </w:r>
          </w:p>
        </w:tc>
        <w:tc>
          <w:tcPr>
            <w:tcW w:w="1696" w:type="dxa"/>
            <w:shd w:val="clear" w:color="auto" w:fill="BFBFBF"/>
            <w:vAlign w:val="center"/>
          </w:tcPr>
          <w:p w:rsidR="0040064A" w:rsidRPr="008A698C" w:rsidRDefault="0040064A" w:rsidP="0040064A">
            <w:pPr>
              <w:autoSpaceDE w:val="0"/>
              <w:autoSpaceDN w:val="0"/>
              <w:adjustRightInd w:val="0"/>
              <w:jc w:val="center"/>
              <w:rPr>
                <w:rFonts w:ascii="Arial" w:hAnsi="Arial" w:cs="Arial"/>
                <w:b/>
                <w:sz w:val="16"/>
                <w:szCs w:val="16"/>
              </w:rPr>
            </w:pPr>
            <w:r w:rsidRPr="008A698C">
              <w:rPr>
                <w:rFonts w:ascii="Arial" w:hAnsi="Arial" w:cs="Arial"/>
                <w:b/>
                <w:sz w:val="16"/>
                <w:szCs w:val="16"/>
              </w:rPr>
              <w:t>Kolor oznaczenia</w:t>
            </w:r>
          </w:p>
        </w:tc>
        <w:tc>
          <w:tcPr>
            <w:tcW w:w="2691" w:type="dxa"/>
            <w:shd w:val="clear" w:color="auto" w:fill="BFBFBF"/>
            <w:vAlign w:val="center"/>
          </w:tcPr>
          <w:p w:rsidR="0040064A" w:rsidRPr="008A698C" w:rsidRDefault="0040064A" w:rsidP="0040064A">
            <w:pPr>
              <w:autoSpaceDE w:val="0"/>
              <w:autoSpaceDN w:val="0"/>
              <w:adjustRightInd w:val="0"/>
              <w:jc w:val="center"/>
              <w:rPr>
                <w:rFonts w:ascii="Arial" w:hAnsi="Arial" w:cs="Arial"/>
                <w:b/>
                <w:sz w:val="16"/>
                <w:szCs w:val="16"/>
              </w:rPr>
            </w:pPr>
            <w:r w:rsidRPr="008A698C">
              <w:rPr>
                <w:rFonts w:ascii="Arial" w:hAnsi="Arial" w:cs="Arial"/>
                <w:b/>
                <w:sz w:val="16"/>
                <w:szCs w:val="16"/>
              </w:rPr>
              <w:t>Rodzaj informacji</w:t>
            </w:r>
          </w:p>
        </w:tc>
        <w:tc>
          <w:tcPr>
            <w:tcW w:w="1902" w:type="dxa"/>
            <w:shd w:val="clear" w:color="auto" w:fill="BFBFBF"/>
            <w:vAlign w:val="center"/>
          </w:tcPr>
          <w:p w:rsidR="0040064A" w:rsidRPr="008A698C" w:rsidRDefault="0040064A" w:rsidP="0040064A">
            <w:pPr>
              <w:autoSpaceDE w:val="0"/>
              <w:autoSpaceDN w:val="0"/>
              <w:adjustRightInd w:val="0"/>
              <w:jc w:val="center"/>
              <w:rPr>
                <w:rFonts w:ascii="Arial" w:hAnsi="Arial" w:cs="Arial"/>
                <w:b/>
                <w:sz w:val="16"/>
                <w:szCs w:val="16"/>
              </w:rPr>
            </w:pPr>
            <w:r w:rsidRPr="008A698C">
              <w:rPr>
                <w:rFonts w:ascii="Arial" w:hAnsi="Arial" w:cs="Arial"/>
                <w:b/>
                <w:sz w:val="16"/>
                <w:szCs w:val="16"/>
              </w:rPr>
              <w:t>Rodzaj działań</w:t>
            </w:r>
          </w:p>
        </w:tc>
        <w:tc>
          <w:tcPr>
            <w:tcW w:w="1620" w:type="dxa"/>
            <w:shd w:val="clear" w:color="auto" w:fill="BFBFBF"/>
          </w:tcPr>
          <w:p w:rsidR="0040064A" w:rsidRPr="008A698C" w:rsidRDefault="0040064A" w:rsidP="0040064A">
            <w:pPr>
              <w:autoSpaceDE w:val="0"/>
              <w:autoSpaceDN w:val="0"/>
              <w:adjustRightInd w:val="0"/>
              <w:jc w:val="center"/>
              <w:rPr>
                <w:rFonts w:ascii="Arial" w:hAnsi="Arial" w:cs="Arial"/>
                <w:b/>
                <w:bCs/>
                <w:sz w:val="16"/>
                <w:szCs w:val="16"/>
              </w:rPr>
            </w:pPr>
            <w:r w:rsidRPr="008A698C">
              <w:rPr>
                <w:rFonts w:ascii="Arial" w:hAnsi="Arial" w:cs="Arial"/>
                <w:b/>
                <w:bCs/>
                <w:sz w:val="18"/>
                <w:szCs w:val="18"/>
              </w:rPr>
              <w:t>Podmiot oznaczający odpowiednim kolorem</w:t>
            </w:r>
          </w:p>
        </w:tc>
      </w:tr>
      <w:tr w:rsidR="0040064A" w:rsidRPr="008A698C" w:rsidTr="00576AF3">
        <w:trPr>
          <w:cantSplit/>
          <w:trHeight w:val="227"/>
          <w:jc w:val="center"/>
        </w:trPr>
        <w:tc>
          <w:tcPr>
            <w:tcW w:w="1153" w:type="dxa"/>
            <w:vAlign w:val="center"/>
          </w:tcPr>
          <w:p w:rsidR="0040064A" w:rsidRPr="008A698C" w:rsidRDefault="0040064A" w:rsidP="0040064A">
            <w:pPr>
              <w:autoSpaceDE w:val="0"/>
              <w:autoSpaceDN w:val="0"/>
              <w:adjustRightInd w:val="0"/>
              <w:rPr>
                <w:rFonts w:ascii="Arial" w:hAnsi="Arial" w:cs="Arial"/>
                <w:sz w:val="16"/>
                <w:szCs w:val="16"/>
              </w:rPr>
            </w:pPr>
            <w:r w:rsidRPr="008A698C">
              <w:rPr>
                <w:rFonts w:ascii="Arial" w:hAnsi="Arial" w:cs="Arial"/>
                <w:sz w:val="16"/>
                <w:szCs w:val="16"/>
              </w:rPr>
              <w:t>I poziom</w:t>
            </w:r>
          </w:p>
        </w:tc>
        <w:tc>
          <w:tcPr>
            <w:tcW w:w="1696" w:type="dxa"/>
            <w:tcBorders>
              <w:bottom w:val="single" w:sz="4" w:space="0" w:color="auto"/>
            </w:tcBorders>
            <w:shd w:val="clear" w:color="auto" w:fill="FFFF00"/>
            <w:vAlign w:val="center"/>
          </w:tcPr>
          <w:p w:rsidR="0040064A" w:rsidRPr="008A698C" w:rsidRDefault="0040064A" w:rsidP="0040064A">
            <w:pPr>
              <w:autoSpaceDE w:val="0"/>
              <w:autoSpaceDN w:val="0"/>
              <w:adjustRightInd w:val="0"/>
              <w:rPr>
                <w:rFonts w:ascii="Arial" w:hAnsi="Arial" w:cs="Arial"/>
                <w:sz w:val="16"/>
                <w:szCs w:val="16"/>
              </w:rPr>
            </w:pPr>
            <w:r w:rsidRPr="008A698C">
              <w:rPr>
                <w:rFonts w:ascii="Arial" w:hAnsi="Arial" w:cs="Arial"/>
                <w:sz w:val="16"/>
                <w:szCs w:val="16"/>
              </w:rPr>
              <w:t>Żółty</w:t>
            </w:r>
          </w:p>
        </w:tc>
        <w:tc>
          <w:tcPr>
            <w:tcW w:w="2691" w:type="dxa"/>
            <w:vAlign w:val="center"/>
          </w:tcPr>
          <w:p w:rsidR="0040064A" w:rsidRPr="008A698C" w:rsidRDefault="0040064A" w:rsidP="0040064A">
            <w:pPr>
              <w:autoSpaceDE w:val="0"/>
              <w:autoSpaceDN w:val="0"/>
              <w:adjustRightInd w:val="0"/>
              <w:rPr>
                <w:rFonts w:ascii="Arial" w:hAnsi="Arial" w:cs="Arial"/>
                <w:sz w:val="16"/>
                <w:szCs w:val="16"/>
              </w:rPr>
            </w:pPr>
            <w:r w:rsidRPr="008A698C">
              <w:rPr>
                <w:rFonts w:ascii="Arial" w:hAnsi="Arial" w:cs="Arial"/>
                <w:sz w:val="16"/>
                <w:szCs w:val="16"/>
              </w:rPr>
              <w:t xml:space="preserve">Powiadomienie o ryzyku wystąpienia przekroczenia </w:t>
            </w:r>
            <w:r w:rsidR="00ED5650" w:rsidRPr="008A698C">
              <w:rPr>
                <w:rFonts w:ascii="Arial" w:hAnsi="Arial" w:cs="Arial"/>
                <w:sz w:val="16"/>
                <w:szCs w:val="16"/>
              </w:rPr>
              <w:t xml:space="preserve">poziomu dopuszczalnego </w:t>
            </w:r>
            <w:r w:rsidR="0094001C" w:rsidRPr="008A698C">
              <w:rPr>
                <w:rFonts w:ascii="Arial" w:hAnsi="Arial" w:cs="Arial"/>
                <w:sz w:val="16"/>
                <w:szCs w:val="16"/>
              </w:rPr>
              <w:t xml:space="preserve">lub </w:t>
            </w:r>
            <w:r w:rsidR="008D10A2">
              <w:rPr>
                <w:rFonts w:ascii="Arial" w:hAnsi="Arial" w:cs="Arial"/>
                <w:sz w:val="16"/>
                <w:szCs w:val="16"/>
              </w:rPr>
              <w:t xml:space="preserve">o </w:t>
            </w:r>
            <w:r w:rsidR="0094001C" w:rsidRPr="008A698C">
              <w:rPr>
                <w:rFonts w:ascii="Arial" w:hAnsi="Arial" w:cs="Arial"/>
                <w:sz w:val="16"/>
                <w:szCs w:val="16"/>
              </w:rPr>
              <w:t xml:space="preserve">wystąpieniu </w:t>
            </w:r>
            <w:r w:rsidR="009B00DF" w:rsidRPr="008A698C">
              <w:rPr>
                <w:rFonts w:ascii="Arial" w:hAnsi="Arial" w:cs="Arial"/>
                <w:sz w:val="16"/>
                <w:szCs w:val="16"/>
              </w:rPr>
              <w:t xml:space="preserve">przekroczenia poziomu dopuszczalnego </w:t>
            </w:r>
            <w:r w:rsidR="00ED5650" w:rsidRPr="008A698C">
              <w:rPr>
                <w:rFonts w:ascii="Arial" w:hAnsi="Arial" w:cs="Arial"/>
                <w:sz w:val="16"/>
                <w:szCs w:val="16"/>
              </w:rPr>
              <w:t xml:space="preserve">dla </w:t>
            </w:r>
            <w:r w:rsidR="00E54A43" w:rsidRPr="008A698C">
              <w:rPr>
                <w:rFonts w:ascii="Arial" w:hAnsi="Arial" w:cs="Arial"/>
                <w:sz w:val="16"/>
                <w:szCs w:val="16"/>
              </w:rPr>
              <w:t>dwutlenku siarki SO</w:t>
            </w:r>
            <w:r w:rsidR="00E54A43" w:rsidRPr="008A698C">
              <w:rPr>
                <w:rFonts w:ascii="Arial" w:hAnsi="Arial" w:cs="Arial"/>
                <w:sz w:val="16"/>
                <w:szCs w:val="16"/>
                <w:vertAlign w:val="subscript"/>
              </w:rPr>
              <w:t>2</w:t>
            </w:r>
          </w:p>
        </w:tc>
        <w:tc>
          <w:tcPr>
            <w:tcW w:w="1902" w:type="dxa"/>
            <w:vAlign w:val="center"/>
          </w:tcPr>
          <w:p w:rsidR="0040064A" w:rsidRPr="008A698C" w:rsidRDefault="0040064A" w:rsidP="0040064A">
            <w:pPr>
              <w:autoSpaceDE w:val="0"/>
              <w:autoSpaceDN w:val="0"/>
              <w:adjustRightInd w:val="0"/>
              <w:rPr>
                <w:rFonts w:ascii="Arial" w:hAnsi="Arial" w:cs="Arial"/>
                <w:sz w:val="16"/>
                <w:szCs w:val="16"/>
              </w:rPr>
            </w:pPr>
            <w:r w:rsidRPr="008A698C">
              <w:rPr>
                <w:rFonts w:ascii="Arial" w:hAnsi="Arial" w:cs="Arial"/>
                <w:sz w:val="16"/>
                <w:szCs w:val="16"/>
              </w:rPr>
              <w:t xml:space="preserve">Informacyjne, </w:t>
            </w:r>
            <w:r w:rsidR="00B4360A">
              <w:rPr>
                <w:rFonts w:ascii="Arial" w:hAnsi="Arial" w:cs="Arial"/>
                <w:sz w:val="16"/>
                <w:szCs w:val="16"/>
              </w:rPr>
              <w:t>ochronne, ograniczające emisję ze źródeł punktowych</w:t>
            </w:r>
          </w:p>
        </w:tc>
        <w:tc>
          <w:tcPr>
            <w:tcW w:w="1620" w:type="dxa"/>
          </w:tcPr>
          <w:p w:rsidR="0040064A" w:rsidRPr="008A698C" w:rsidRDefault="0040064A" w:rsidP="0040064A">
            <w:pPr>
              <w:autoSpaceDE w:val="0"/>
              <w:autoSpaceDN w:val="0"/>
              <w:adjustRightInd w:val="0"/>
              <w:jc w:val="center"/>
              <w:rPr>
                <w:rFonts w:ascii="Arial" w:hAnsi="Arial" w:cs="Arial"/>
                <w:sz w:val="16"/>
                <w:szCs w:val="16"/>
              </w:rPr>
            </w:pPr>
          </w:p>
          <w:p w:rsidR="0040064A" w:rsidRPr="008A698C" w:rsidRDefault="0040064A" w:rsidP="0040064A">
            <w:pPr>
              <w:autoSpaceDE w:val="0"/>
              <w:autoSpaceDN w:val="0"/>
              <w:adjustRightInd w:val="0"/>
              <w:jc w:val="center"/>
              <w:rPr>
                <w:rFonts w:ascii="Arial" w:hAnsi="Arial" w:cs="Arial"/>
                <w:sz w:val="16"/>
                <w:szCs w:val="16"/>
              </w:rPr>
            </w:pPr>
            <w:r w:rsidRPr="008A698C">
              <w:rPr>
                <w:rFonts w:ascii="Arial" w:hAnsi="Arial" w:cs="Arial"/>
                <w:sz w:val="16"/>
                <w:szCs w:val="16"/>
              </w:rPr>
              <w:t>GIOŚ/RWMŚ</w:t>
            </w:r>
          </w:p>
        </w:tc>
      </w:tr>
      <w:tr w:rsidR="0040064A" w:rsidRPr="008A698C" w:rsidTr="00576AF3">
        <w:trPr>
          <w:cantSplit/>
          <w:trHeight w:val="227"/>
          <w:jc w:val="center"/>
        </w:trPr>
        <w:tc>
          <w:tcPr>
            <w:tcW w:w="1153" w:type="dxa"/>
            <w:tcBorders>
              <w:bottom w:val="single" w:sz="4" w:space="0" w:color="000000"/>
            </w:tcBorders>
            <w:vAlign w:val="center"/>
          </w:tcPr>
          <w:p w:rsidR="0040064A" w:rsidRPr="008A698C" w:rsidRDefault="0040064A" w:rsidP="0040064A">
            <w:pPr>
              <w:autoSpaceDE w:val="0"/>
              <w:autoSpaceDN w:val="0"/>
              <w:adjustRightInd w:val="0"/>
              <w:rPr>
                <w:rFonts w:ascii="Arial" w:hAnsi="Arial" w:cs="Arial"/>
                <w:sz w:val="16"/>
                <w:szCs w:val="16"/>
              </w:rPr>
            </w:pPr>
            <w:r w:rsidRPr="008A698C">
              <w:rPr>
                <w:rFonts w:ascii="Arial" w:hAnsi="Arial" w:cs="Arial"/>
                <w:sz w:val="16"/>
                <w:szCs w:val="16"/>
              </w:rPr>
              <w:t>III poziom</w:t>
            </w:r>
          </w:p>
        </w:tc>
        <w:tc>
          <w:tcPr>
            <w:tcW w:w="1696" w:type="dxa"/>
            <w:tcBorders>
              <w:top w:val="nil"/>
              <w:bottom w:val="single" w:sz="4" w:space="0" w:color="auto"/>
            </w:tcBorders>
            <w:shd w:val="clear" w:color="auto" w:fill="FF0000"/>
            <w:vAlign w:val="center"/>
          </w:tcPr>
          <w:p w:rsidR="0040064A" w:rsidRPr="008A698C" w:rsidRDefault="0040064A" w:rsidP="0040064A">
            <w:pPr>
              <w:autoSpaceDE w:val="0"/>
              <w:autoSpaceDN w:val="0"/>
              <w:adjustRightInd w:val="0"/>
              <w:rPr>
                <w:rFonts w:ascii="Arial" w:hAnsi="Arial" w:cs="Arial"/>
                <w:sz w:val="16"/>
                <w:szCs w:val="16"/>
              </w:rPr>
            </w:pPr>
            <w:r w:rsidRPr="008A698C">
              <w:rPr>
                <w:rFonts w:ascii="Arial" w:hAnsi="Arial" w:cs="Arial"/>
                <w:sz w:val="16"/>
                <w:szCs w:val="16"/>
              </w:rPr>
              <w:t>Czerwony</w:t>
            </w:r>
          </w:p>
        </w:tc>
        <w:tc>
          <w:tcPr>
            <w:tcW w:w="2691" w:type="dxa"/>
            <w:vAlign w:val="center"/>
          </w:tcPr>
          <w:p w:rsidR="008E7C9F" w:rsidRDefault="008E7C9F" w:rsidP="00E54A43">
            <w:pPr>
              <w:autoSpaceDE w:val="0"/>
              <w:autoSpaceDN w:val="0"/>
              <w:adjustRightInd w:val="0"/>
              <w:rPr>
                <w:rFonts w:ascii="Arial" w:hAnsi="Arial" w:cs="Arial"/>
                <w:sz w:val="16"/>
                <w:szCs w:val="16"/>
              </w:rPr>
            </w:pPr>
            <w:r>
              <w:rPr>
                <w:rFonts w:ascii="Arial" w:hAnsi="Arial" w:cs="Arial"/>
                <w:sz w:val="16"/>
                <w:szCs w:val="16"/>
              </w:rPr>
              <w:t xml:space="preserve">1. </w:t>
            </w:r>
            <w:r w:rsidR="00E54A43" w:rsidRPr="008A698C">
              <w:rPr>
                <w:rFonts w:ascii="Arial" w:hAnsi="Arial" w:cs="Arial"/>
                <w:sz w:val="16"/>
                <w:szCs w:val="16"/>
              </w:rPr>
              <w:t xml:space="preserve">Powiadomienie o ryzyku </w:t>
            </w:r>
            <w:r w:rsidR="00576AF3" w:rsidRPr="008A698C">
              <w:rPr>
                <w:rFonts w:ascii="Arial" w:hAnsi="Arial" w:cs="Arial"/>
                <w:sz w:val="16"/>
                <w:szCs w:val="16"/>
              </w:rPr>
              <w:t>przekroczeni</w:t>
            </w:r>
            <w:r w:rsidR="009F7F13" w:rsidRPr="008A698C">
              <w:rPr>
                <w:rFonts w:ascii="Arial" w:hAnsi="Arial" w:cs="Arial"/>
                <w:sz w:val="16"/>
                <w:szCs w:val="16"/>
              </w:rPr>
              <w:t>a</w:t>
            </w:r>
            <w:r w:rsidR="00576AF3" w:rsidRPr="008A698C">
              <w:rPr>
                <w:rFonts w:ascii="Arial" w:hAnsi="Arial" w:cs="Arial"/>
                <w:sz w:val="16"/>
                <w:szCs w:val="16"/>
              </w:rPr>
              <w:t xml:space="preserve"> poziomu alarmowego</w:t>
            </w:r>
            <w:r w:rsidR="00A34C7C">
              <w:rPr>
                <w:rFonts w:ascii="Arial" w:hAnsi="Arial" w:cs="Arial"/>
                <w:sz w:val="16"/>
                <w:szCs w:val="16"/>
              </w:rPr>
              <w:t xml:space="preserve"> SO</w:t>
            </w:r>
            <w:r w:rsidR="00A34C7C" w:rsidRPr="00A34C7C">
              <w:rPr>
                <w:rFonts w:ascii="Arial" w:hAnsi="Arial" w:cs="Arial"/>
                <w:sz w:val="16"/>
                <w:szCs w:val="16"/>
                <w:vertAlign w:val="subscript"/>
              </w:rPr>
              <w:t>2</w:t>
            </w:r>
            <w:r>
              <w:rPr>
                <w:rFonts w:ascii="Arial" w:hAnsi="Arial" w:cs="Arial"/>
                <w:sz w:val="16"/>
                <w:szCs w:val="16"/>
              </w:rPr>
              <w:t>;</w:t>
            </w:r>
          </w:p>
          <w:p w:rsidR="008E7C9F" w:rsidRDefault="008E7C9F" w:rsidP="008E7C9F">
            <w:pPr>
              <w:autoSpaceDE w:val="0"/>
              <w:autoSpaceDN w:val="0"/>
              <w:adjustRightInd w:val="0"/>
              <w:rPr>
                <w:rFonts w:ascii="Arial" w:hAnsi="Arial" w:cs="Arial"/>
                <w:sz w:val="16"/>
                <w:szCs w:val="16"/>
              </w:rPr>
            </w:pPr>
            <w:r>
              <w:rPr>
                <w:rFonts w:ascii="Arial" w:hAnsi="Arial" w:cs="Arial"/>
                <w:sz w:val="16"/>
                <w:szCs w:val="16"/>
              </w:rPr>
              <w:t xml:space="preserve">2. Powiadomienie o przekroczeniu poziomu alarmowego </w:t>
            </w:r>
            <w:r w:rsidR="00A34C7C">
              <w:rPr>
                <w:rFonts w:ascii="Arial" w:hAnsi="Arial" w:cs="Arial"/>
                <w:sz w:val="16"/>
                <w:szCs w:val="16"/>
              </w:rPr>
              <w:t>SO</w:t>
            </w:r>
            <w:r w:rsidR="00A34C7C" w:rsidRPr="00A34C7C">
              <w:rPr>
                <w:rFonts w:ascii="Arial" w:hAnsi="Arial" w:cs="Arial"/>
                <w:sz w:val="16"/>
                <w:szCs w:val="16"/>
                <w:vertAlign w:val="subscript"/>
              </w:rPr>
              <w:t>2</w:t>
            </w:r>
            <w:r w:rsidR="00A34C7C">
              <w:rPr>
                <w:rFonts w:ascii="Arial" w:hAnsi="Arial" w:cs="Arial"/>
                <w:sz w:val="16"/>
                <w:szCs w:val="16"/>
              </w:rPr>
              <w:t xml:space="preserve"> </w:t>
            </w:r>
            <w:r>
              <w:rPr>
                <w:rFonts w:ascii="Arial" w:hAnsi="Arial" w:cs="Arial"/>
                <w:sz w:val="16"/>
                <w:szCs w:val="16"/>
              </w:rPr>
              <w:t>i ryzyku przekroczenia poziomu alarmowego</w:t>
            </w:r>
            <w:r w:rsidR="00A34C7C">
              <w:rPr>
                <w:rFonts w:ascii="Arial" w:hAnsi="Arial" w:cs="Arial"/>
                <w:sz w:val="16"/>
                <w:szCs w:val="16"/>
              </w:rPr>
              <w:t xml:space="preserve"> SO</w:t>
            </w:r>
            <w:r w:rsidR="00A34C7C" w:rsidRPr="00A34C7C">
              <w:rPr>
                <w:rFonts w:ascii="Arial" w:hAnsi="Arial" w:cs="Arial"/>
                <w:sz w:val="16"/>
                <w:szCs w:val="16"/>
                <w:vertAlign w:val="subscript"/>
              </w:rPr>
              <w:t>2</w:t>
            </w:r>
            <w:r>
              <w:rPr>
                <w:rFonts w:ascii="Arial" w:hAnsi="Arial" w:cs="Arial"/>
                <w:sz w:val="16"/>
                <w:szCs w:val="16"/>
              </w:rPr>
              <w:t>;</w:t>
            </w:r>
          </w:p>
          <w:p w:rsidR="00A34C7C" w:rsidRPr="008A698C" w:rsidRDefault="00A34C7C" w:rsidP="00A34C7C">
            <w:pPr>
              <w:autoSpaceDE w:val="0"/>
              <w:autoSpaceDN w:val="0"/>
              <w:adjustRightInd w:val="0"/>
              <w:rPr>
                <w:rFonts w:ascii="Arial" w:hAnsi="Arial" w:cs="Arial"/>
                <w:sz w:val="16"/>
                <w:szCs w:val="16"/>
              </w:rPr>
            </w:pPr>
            <w:r>
              <w:rPr>
                <w:rFonts w:ascii="Arial" w:hAnsi="Arial" w:cs="Arial"/>
                <w:sz w:val="16"/>
                <w:szCs w:val="16"/>
              </w:rPr>
              <w:t xml:space="preserve">3. Powiadomienie </w:t>
            </w:r>
            <w:r w:rsidR="008E7C9F">
              <w:rPr>
                <w:rFonts w:ascii="Arial" w:hAnsi="Arial" w:cs="Arial"/>
                <w:sz w:val="16"/>
                <w:szCs w:val="16"/>
              </w:rPr>
              <w:t>o</w:t>
            </w:r>
            <w:r w:rsidR="008E7C9F" w:rsidRPr="008A698C">
              <w:rPr>
                <w:rFonts w:ascii="Arial" w:hAnsi="Arial" w:cs="Arial"/>
                <w:sz w:val="16"/>
                <w:szCs w:val="16"/>
              </w:rPr>
              <w:t xml:space="preserve"> wystąpieni</w:t>
            </w:r>
            <w:r w:rsidR="008E7C9F">
              <w:rPr>
                <w:rFonts w:ascii="Arial" w:hAnsi="Arial" w:cs="Arial"/>
                <w:sz w:val="16"/>
                <w:szCs w:val="16"/>
              </w:rPr>
              <w:t>u</w:t>
            </w:r>
            <w:r w:rsidR="008E7C9F" w:rsidRPr="008A698C">
              <w:rPr>
                <w:rFonts w:ascii="Arial" w:hAnsi="Arial" w:cs="Arial"/>
                <w:sz w:val="16"/>
                <w:szCs w:val="16"/>
              </w:rPr>
              <w:t xml:space="preserve"> przekroczenia poziomu alarmowego </w:t>
            </w:r>
            <w:r>
              <w:rPr>
                <w:rFonts w:ascii="Arial" w:hAnsi="Arial" w:cs="Arial"/>
                <w:sz w:val="16"/>
                <w:szCs w:val="16"/>
              </w:rPr>
              <w:t>SO</w:t>
            </w:r>
            <w:r w:rsidRPr="00A34C7C">
              <w:rPr>
                <w:rFonts w:ascii="Arial" w:hAnsi="Arial" w:cs="Arial"/>
                <w:sz w:val="16"/>
                <w:szCs w:val="16"/>
                <w:vertAlign w:val="subscript"/>
              </w:rPr>
              <w:t>2</w:t>
            </w:r>
          </w:p>
          <w:p w:rsidR="008E7C9F" w:rsidRPr="008A698C" w:rsidRDefault="008E7C9F" w:rsidP="008E7C9F">
            <w:pPr>
              <w:autoSpaceDE w:val="0"/>
              <w:autoSpaceDN w:val="0"/>
              <w:adjustRightInd w:val="0"/>
              <w:rPr>
                <w:rFonts w:ascii="Arial" w:hAnsi="Arial" w:cs="Arial"/>
                <w:sz w:val="16"/>
                <w:szCs w:val="16"/>
              </w:rPr>
            </w:pPr>
          </w:p>
        </w:tc>
        <w:tc>
          <w:tcPr>
            <w:tcW w:w="1902" w:type="dxa"/>
            <w:vAlign w:val="center"/>
          </w:tcPr>
          <w:p w:rsidR="0040064A" w:rsidRPr="008A698C" w:rsidRDefault="00B4360A" w:rsidP="0040064A">
            <w:pPr>
              <w:autoSpaceDE w:val="0"/>
              <w:autoSpaceDN w:val="0"/>
              <w:adjustRightInd w:val="0"/>
              <w:rPr>
                <w:rFonts w:ascii="Arial" w:hAnsi="Arial" w:cs="Arial"/>
                <w:sz w:val="16"/>
                <w:szCs w:val="16"/>
              </w:rPr>
            </w:pPr>
            <w:r w:rsidRPr="00B4360A">
              <w:rPr>
                <w:rFonts w:ascii="Arial" w:hAnsi="Arial" w:cs="Arial"/>
                <w:sz w:val="16"/>
                <w:szCs w:val="16"/>
              </w:rPr>
              <w:t>Informacyjne, ochronne, ograniczające emisję ze źródeł punktowych</w:t>
            </w:r>
            <w:r>
              <w:rPr>
                <w:rFonts w:ascii="Arial" w:hAnsi="Arial" w:cs="Arial"/>
                <w:sz w:val="16"/>
                <w:szCs w:val="16"/>
              </w:rPr>
              <w:t>,</w:t>
            </w:r>
            <w:r w:rsidRPr="00B4360A">
              <w:rPr>
                <w:rFonts w:ascii="Arial" w:hAnsi="Arial" w:cs="Arial"/>
                <w:sz w:val="16"/>
                <w:szCs w:val="16"/>
              </w:rPr>
              <w:t xml:space="preserve"> </w:t>
            </w:r>
            <w:r w:rsidR="0040064A" w:rsidRPr="008A698C">
              <w:rPr>
                <w:rFonts w:ascii="Arial" w:hAnsi="Arial" w:cs="Arial"/>
                <w:sz w:val="16"/>
                <w:szCs w:val="16"/>
              </w:rPr>
              <w:t>operacyjne,</w:t>
            </w:r>
          </w:p>
          <w:p w:rsidR="0040064A" w:rsidRPr="008A698C" w:rsidRDefault="0040064A" w:rsidP="0040064A">
            <w:pPr>
              <w:autoSpaceDE w:val="0"/>
              <w:autoSpaceDN w:val="0"/>
              <w:adjustRightInd w:val="0"/>
              <w:rPr>
                <w:rFonts w:ascii="Arial" w:hAnsi="Arial" w:cs="Arial"/>
                <w:sz w:val="16"/>
                <w:szCs w:val="16"/>
              </w:rPr>
            </w:pPr>
          </w:p>
        </w:tc>
        <w:tc>
          <w:tcPr>
            <w:tcW w:w="1620" w:type="dxa"/>
          </w:tcPr>
          <w:p w:rsidR="0040064A" w:rsidRPr="008A698C" w:rsidRDefault="0040064A" w:rsidP="0040064A">
            <w:pPr>
              <w:autoSpaceDE w:val="0"/>
              <w:autoSpaceDN w:val="0"/>
              <w:adjustRightInd w:val="0"/>
              <w:jc w:val="center"/>
              <w:rPr>
                <w:rFonts w:ascii="Arial" w:hAnsi="Arial" w:cs="Arial"/>
                <w:sz w:val="16"/>
                <w:szCs w:val="16"/>
              </w:rPr>
            </w:pPr>
          </w:p>
          <w:p w:rsidR="0040064A" w:rsidRPr="008A698C" w:rsidRDefault="0040064A" w:rsidP="0040064A">
            <w:pPr>
              <w:autoSpaceDE w:val="0"/>
              <w:autoSpaceDN w:val="0"/>
              <w:adjustRightInd w:val="0"/>
              <w:jc w:val="center"/>
              <w:rPr>
                <w:rFonts w:ascii="Arial" w:hAnsi="Arial" w:cs="Arial"/>
                <w:sz w:val="16"/>
                <w:szCs w:val="16"/>
              </w:rPr>
            </w:pPr>
            <w:r w:rsidRPr="008A698C">
              <w:rPr>
                <w:rFonts w:ascii="Arial" w:hAnsi="Arial" w:cs="Arial"/>
                <w:sz w:val="16"/>
                <w:szCs w:val="16"/>
              </w:rPr>
              <w:t>GIOŚ/RWMŚ</w:t>
            </w:r>
          </w:p>
        </w:tc>
      </w:tr>
    </w:tbl>
    <w:p w:rsidR="0050080F" w:rsidRPr="0050080F" w:rsidRDefault="0019673C" w:rsidP="00B12BD8">
      <w:pPr>
        <w:spacing w:before="240"/>
        <w:jc w:val="both"/>
        <w:rPr>
          <w:rFonts w:ascii="Arial" w:hAnsi="Arial" w:cs="Arial"/>
          <w:sz w:val="20"/>
          <w:szCs w:val="20"/>
        </w:rPr>
      </w:pPr>
      <w:bookmarkStart w:id="43" w:name="_Hlk155804245"/>
      <w:r w:rsidRPr="0050080F">
        <w:rPr>
          <w:rFonts w:ascii="Arial" w:hAnsi="Arial" w:cs="Arial"/>
          <w:sz w:val="20"/>
          <w:szCs w:val="20"/>
        </w:rPr>
        <w:t xml:space="preserve">Według </w:t>
      </w:r>
      <w:bookmarkStart w:id="44" w:name="_Hlk155820438"/>
      <w:r w:rsidRPr="0050080F">
        <w:rPr>
          <w:rFonts w:ascii="Arial" w:hAnsi="Arial" w:cs="Arial"/>
          <w:sz w:val="20"/>
          <w:szCs w:val="20"/>
        </w:rPr>
        <w:t xml:space="preserve">Obwieszczenia Ministra Klimatu i Środowiska z dnia 12 kwietnia 2021 r. w sprawie ogłoszenia jednolitego tekstu rozporządzenia Ministra Środowiska w sprawie poziomów niektórych substancji w powietrzu (Dz. U. z 2021 r. poz. 845) </w:t>
      </w:r>
      <w:bookmarkEnd w:id="44"/>
      <w:r w:rsidRPr="0050080F">
        <w:rPr>
          <w:rFonts w:ascii="Arial" w:hAnsi="Arial" w:cs="Arial"/>
          <w:sz w:val="20"/>
          <w:szCs w:val="20"/>
        </w:rPr>
        <w:t xml:space="preserve">poziom dopuszczalny </w:t>
      </w:r>
      <w:r w:rsidR="0050080F" w:rsidRPr="0050080F">
        <w:rPr>
          <w:rFonts w:ascii="Arial" w:hAnsi="Arial" w:cs="Arial"/>
          <w:sz w:val="20"/>
          <w:szCs w:val="20"/>
        </w:rPr>
        <w:t>SO</w:t>
      </w:r>
      <w:r w:rsidR="0050080F" w:rsidRPr="0050080F">
        <w:rPr>
          <w:rFonts w:ascii="Arial" w:hAnsi="Arial" w:cs="Arial"/>
          <w:sz w:val="20"/>
          <w:szCs w:val="20"/>
          <w:vertAlign w:val="subscript"/>
        </w:rPr>
        <w:t>2</w:t>
      </w:r>
      <w:bookmarkEnd w:id="43"/>
      <w:r w:rsidR="0050080F" w:rsidRPr="0050080F">
        <w:rPr>
          <w:rFonts w:ascii="Arial" w:hAnsi="Arial" w:cs="Arial"/>
          <w:sz w:val="20"/>
          <w:szCs w:val="20"/>
        </w:rPr>
        <w:t>:</w:t>
      </w:r>
    </w:p>
    <w:p w:rsidR="0050080F" w:rsidRPr="0050080F" w:rsidRDefault="0050080F" w:rsidP="00FF4944">
      <w:pPr>
        <w:pStyle w:val="Akapitzlist"/>
        <w:numPr>
          <w:ilvl w:val="0"/>
          <w:numId w:val="20"/>
        </w:numPr>
        <w:spacing w:before="240"/>
        <w:ind w:left="284" w:hanging="284"/>
        <w:jc w:val="both"/>
        <w:rPr>
          <w:rFonts w:ascii="Arial" w:hAnsi="Arial" w:cs="Arial"/>
          <w:sz w:val="20"/>
          <w:szCs w:val="20"/>
        </w:rPr>
      </w:pPr>
      <w:bookmarkStart w:id="45" w:name="_Hlk155356191"/>
      <w:r w:rsidRPr="0050080F">
        <w:rPr>
          <w:rFonts w:ascii="Arial" w:hAnsi="Arial" w:cs="Arial"/>
          <w:sz w:val="20"/>
          <w:szCs w:val="20"/>
        </w:rPr>
        <w:t xml:space="preserve">dla stężeń o okresie uśredniania 1-godzinna </w:t>
      </w:r>
      <w:r w:rsidR="0019673C" w:rsidRPr="0050080F">
        <w:rPr>
          <w:rFonts w:ascii="Arial" w:hAnsi="Arial" w:cs="Arial"/>
          <w:sz w:val="20"/>
          <w:szCs w:val="20"/>
        </w:rPr>
        <w:t xml:space="preserve">wynosi </w:t>
      </w:r>
      <w:r w:rsidRPr="0050080F">
        <w:rPr>
          <w:rFonts w:ascii="Arial" w:hAnsi="Arial" w:cs="Arial"/>
          <w:sz w:val="20"/>
          <w:szCs w:val="20"/>
        </w:rPr>
        <w:t>3</w:t>
      </w:r>
      <w:r w:rsidR="0019673C" w:rsidRPr="0050080F">
        <w:rPr>
          <w:rFonts w:ascii="Arial" w:hAnsi="Arial" w:cs="Arial"/>
          <w:sz w:val="20"/>
          <w:szCs w:val="20"/>
        </w:rPr>
        <w:t>50</w:t>
      </w:r>
      <w:r w:rsidRPr="0050080F">
        <w:rPr>
          <w:rFonts w:ascii="Arial" w:hAnsi="Arial" w:cs="Arial"/>
          <w:sz w:val="20"/>
          <w:szCs w:val="20"/>
        </w:rPr>
        <w:t> </w:t>
      </w:r>
      <w:proofErr w:type="spellStart"/>
      <w:r w:rsidR="0019673C" w:rsidRPr="0050080F">
        <w:rPr>
          <w:rFonts w:ascii="Arial" w:hAnsi="Arial" w:cs="Arial"/>
          <w:sz w:val="20"/>
          <w:szCs w:val="20"/>
        </w:rPr>
        <w:t>μg</w:t>
      </w:r>
      <w:proofErr w:type="spellEnd"/>
      <w:r w:rsidR="0019673C" w:rsidRPr="0050080F">
        <w:rPr>
          <w:rFonts w:ascii="Arial" w:hAnsi="Arial" w:cs="Arial"/>
          <w:sz w:val="20"/>
          <w:szCs w:val="20"/>
        </w:rPr>
        <w:t>/m</w:t>
      </w:r>
      <w:r w:rsidR="0019673C" w:rsidRPr="0050080F">
        <w:rPr>
          <w:rFonts w:ascii="Arial" w:hAnsi="Arial" w:cs="Arial"/>
          <w:sz w:val="20"/>
          <w:szCs w:val="20"/>
          <w:vertAlign w:val="superscript"/>
        </w:rPr>
        <w:t>3</w:t>
      </w:r>
      <w:r w:rsidRPr="0050080F">
        <w:rPr>
          <w:rFonts w:ascii="Arial" w:hAnsi="Arial" w:cs="Arial"/>
          <w:sz w:val="20"/>
          <w:szCs w:val="20"/>
        </w:rPr>
        <w:t xml:space="preserve"> (dopuszczalne przekroczenie wartości 350 µg/m</w:t>
      </w:r>
      <w:r w:rsidRPr="0050080F">
        <w:rPr>
          <w:rFonts w:ascii="Arial" w:hAnsi="Arial" w:cs="Arial"/>
          <w:sz w:val="20"/>
          <w:szCs w:val="20"/>
          <w:vertAlign w:val="superscript"/>
        </w:rPr>
        <w:t>3</w:t>
      </w:r>
      <w:r w:rsidRPr="0050080F">
        <w:rPr>
          <w:rFonts w:ascii="Arial" w:hAnsi="Arial" w:cs="Arial"/>
          <w:sz w:val="20"/>
          <w:szCs w:val="20"/>
        </w:rPr>
        <w:t xml:space="preserve"> – 24 godziny w roku kalendarzowym</w:t>
      </w:r>
      <w:bookmarkEnd w:id="45"/>
      <w:r w:rsidRPr="0050080F">
        <w:rPr>
          <w:rFonts w:ascii="Arial" w:hAnsi="Arial" w:cs="Arial"/>
          <w:sz w:val="20"/>
          <w:szCs w:val="20"/>
        </w:rPr>
        <w:t>)</w:t>
      </w:r>
      <w:r w:rsidR="0019673C" w:rsidRPr="0050080F">
        <w:rPr>
          <w:rFonts w:ascii="Arial" w:hAnsi="Arial" w:cs="Arial"/>
          <w:sz w:val="20"/>
          <w:szCs w:val="20"/>
        </w:rPr>
        <w:t xml:space="preserve">, </w:t>
      </w:r>
    </w:p>
    <w:p w:rsidR="0040064A" w:rsidRPr="0050080F" w:rsidRDefault="0050080F" w:rsidP="00FF4944">
      <w:pPr>
        <w:pStyle w:val="Akapitzlist"/>
        <w:numPr>
          <w:ilvl w:val="0"/>
          <w:numId w:val="20"/>
        </w:numPr>
        <w:spacing w:before="240"/>
        <w:ind w:left="284" w:hanging="284"/>
        <w:jc w:val="both"/>
        <w:rPr>
          <w:rFonts w:ascii="Arial" w:hAnsi="Arial" w:cs="Arial"/>
          <w:sz w:val="20"/>
          <w:szCs w:val="20"/>
        </w:rPr>
      </w:pPr>
      <w:r w:rsidRPr="0050080F">
        <w:rPr>
          <w:rFonts w:ascii="Arial" w:hAnsi="Arial" w:cs="Arial"/>
          <w:sz w:val="20"/>
          <w:szCs w:val="20"/>
        </w:rPr>
        <w:t xml:space="preserve">dla stężeń o okresie uśredniania 24-godzinny </w:t>
      </w:r>
      <w:r w:rsidR="0019673C" w:rsidRPr="0050080F">
        <w:rPr>
          <w:rFonts w:ascii="Arial" w:hAnsi="Arial" w:cs="Arial"/>
          <w:sz w:val="20"/>
          <w:szCs w:val="20"/>
        </w:rPr>
        <w:t xml:space="preserve">wynosi </w:t>
      </w:r>
      <w:r w:rsidRPr="0050080F">
        <w:rPr>
          <w:rFonts w:ascii="Arial" w:hAnsi="Arial" w:cs="Arial"/>
          <w:sz w:val="20"/>
          <w:szCs w:val="20"/>
        </w:rPr>
        <w:t>125 </w:t>
      </w:r>
      <w:proofErr w:type="spellStart"/>
      <w:r w:rsidR="0019673C" w:rsidRPr="0050080F">
        <w:rPr>
          <w:rFonts w:ascii="Arial" w:hAnsi="Arial" w:cs="Arial"/>
          <w:sz w:val="20"/>
          <w:szCs w:val="20"/>
        </w:rPr>
        <w:t>μg</w:t>
      </w:r>
      <w:proofErr w:type="spellEnd"/>
      <w:r w:rsidR="0019673C" w:rsidRPr="0050080F">
        <w:rPr>
          <w:rFonts w:ascii="Arial" w:hAnsi="Arial" w:cs="Arial"/>
          <w:sz w:val="20"/>
          <w:szCs w:val="20"/>
        </w:rPr>
        <w:t>/m</w:t>
      </w:r>
      <w:r w:rsidR="0019673C" w:rsidRPr="0050080F">
        <w:rPr>
          <w:rFonts w:ascii="Arial" w:hAnsi="Arial" w:cs="Arial"/>
          <w:sz w:val="20"/>
          <w:szCs w:val="20"/>
          <w:vertAlign w:val="superscript"/>
        </w:rPr>
        <w:t>3</w:t>
      </w:r>
      <w:r w:rsidRPr="0050080F">
        <w:rPr>
          <w:rFonts w:ascii="Arial" w:hAnsi="Arial" w:cs="Arial"/>
          <w:sz w:val="20"/>
          <w:szCs w:val="20"/>
        </w:rPr>
        <w:t xml:space="preserve"> (dopuszczalne przekroczenie wartości 125 µg/m</w:t>
      </w:r>
      <w:r w:rsidRPr="0050080F">
        <w:rPr>
          <w:rFonts w:ascii="Arial" w:hAnsi="Arial" w:cs="Arial"/>
          <w:sz w:val="20"/>
          <w:szCs w:val="20"/>
          <w:vertAlign w:val="superscript"/>
        </w:rPr>
        <w:t>3</w:t>
      </w:r>
      <w:r w:rsidRPr="0050080F">
        <w:rPr>
          <w:rFonts w:ascii="Arial" w:hAnsi="Arial" w:cs="Arial"/>
          <w:sz w:val="20"/>
          <w:szCs w:val="20"/>
        </w:rPr>
        <w:t xml:space="preserve"> – 3 dni w roku kalendarzowym</w:t>
      </w:r>
      <w:r w:rsidR="0019673C" w:rsidRPr="0050080F">
        <w:rPr>
          <w:rFonts w:ascii="Arial" w:hAnsi="Arial" w:cs="Arial"/>
          <w:sz w:val="20"/>
          <w:szCs w:val="20"/>
        </w:rPr>
        <w:t xml:space="preserve">. </w:t>
      </w:r>
    </w:p>
    <w:p w:rsidR="0049647F" w:rsidRPr="0050080F" w:rsidRDefault="0049647F" w:rsidP="0040064A">
      <w:pPr>
        <w:jc w:val="both"/>
        <w:rPr>
          <w:rFonts w:ascii="Arial" w:hAnsi="Arial" w:cs="Arial"/>
          <w:sz w:val="20"/>
          <w:szCs w:val="20"/>
        </w:rPr>
      </w:pPr>
      <w:r w:rsidRPr="0050080F">
        <w:rPr>
          <w:rFonts w:ascii="Arial" w:hAnsi="Arial" w:cs="Arial"/>
          <w:sz w:val="20"/>
          <w:szCs w:val="20"/>
        </w:rPr>
        <w:t>W strefie aglomeracja szczecińska w analizowanym okresie począwszy od 201</w:t>
      </w:r>
      <w:r w:rsidR="008A698C" w:rsidRPr="0050080F">
        <w:rPr>
          <w:rFonts w:ascii="Arial" w:hAnsi="Arial" w:cs="Arial"/>
          <w:sz w:val="20"/>
          <w:szCs w:val="20"/>
        </w:rPr>
        <w:t>8</w:t>
      </w:r>
      <w:r w:rsidRPr="0050080F">
        <w:rPr>
          <w:rFonts w:ascii="Arial" w:hAnsi="Arial" w:cs="Arial"/>
          <w:sz w:val="20"/>
          <w:szCs w:val="20"/>
        </w:rPr>
        <w:t xml:space="preserve"> r. nie były notowane przekroczenia poziom</w:t>
      </w:r>
      <w:r w:rsidR="008A698C" w:rsidRPr="0050080F">
        <w:rPr>
          <w:rFonts w:ascii="Arial" w:hAnsi="Arial" w:cs="Arial"/>
          <w:sz w:val="20"/>
          <w:szCs w:val="20"/>
        </w:rPr>
        <w:t>u</w:t>
      </w:r>
      <w:r w:rsidRPr="0050080F">
        <w:rPr>
          <w:rFonts w:ascii="Arial" w:hAnsi="Arial" w:cs="Arial"/>
          <w:sz w:val="20"/>
          <w:szCs w:val="20"/>
        </w:rPr>
        <w:t xml:space="preserve"> alarmow</w:t>
      </w:r>
      <w:r w:rsidR="008A698C" w:rsidRPr="0050080F">
        <w:rPr>
          <w:rFonts w:ascii="Arial" w:hAnsi="Arial" w:cs="Arial"/>
          <w:sz w:val="20"/>
          <w:szCs w:val="20"/>
        </w:rPr>
        <w:t>ego</w:t>
      </w:r>
      <w:r w:rsidRPr="0050080F">
        <w:rPr>
          <w:rFonts w:ascii="Arial" w:hAnsi="Arial" w:cs="Arial"/>
          <w:sz w:val="20"/>
          <w:szCs w:val="20"/>
        </w:rPr>
        <w:t xml:space="preserve"> oraz poziomów dopuszczalnych </w:t>
      </w:r>
      <w:r w:rsidR="008A698C" w:rsidRPr="0050080F">
        <w:rPr>
          <w:rFonts w:ascii="Arial" w:hAnsi="Arial" w:cs="Arial"/>
          <w:sz w:val="20"/>
          <w:szCs w:val="20"/>
        </w:rPr>
        <w:t>dwutlenku siarki SO</w:t>
      </w:r>
      <w:r w:rsidR="008A698C" w:rsidRPr="0050080F">
        <w:rPr>
          <w:rFonts w:ascii="Arial" w:hAnsi="Arial" w:cs="Arial"/>
          <w:sz w:val="20"/>
          <w:szCs w:val="20"/>
          <w:vertAlign w:val="subscript"/>
        </w:rPr>
        <w:t>2</w:t>
      </w:r>
      <w:r w:rsidRPr="0050080F">
        <w:rPr>
          <w:rFonts w:ascii="Arial" w:hAnsi="Arial" w:cs="Arial"/>
          <w:sz w:val="20"/>
          <w:szCs w:val="20"/>
        </w:rPr>
        <w:t xml:space="preserve">. </w:t>
      </w:r>
      <w:r w:rsidR="00CF18E3" w:rsidRPr="0050080F">
        <w:rPr>
          <w:rFonts w:ascii="Arial" w:hAnsi="Arial" w:cs="Arial"/>
          <w:sz w:val="20"/>
          <w:szCs w:val="20"/>
        </w:rPr>
        <w:t>Jednakże z</w:t>
      </w:r>
      <w:r w:rsidR="008A698C" w:rsidRPr="0050080F">
        <w:rPr>
          <w:rFonts w:ascii="Arial" w:hAnsi="Arial" w:cs="Arial"/>
          <w:sz w:val="20"/>
          <w:szCs w:val="20"/>
        </w:rPr>
        <w:t> </w:t>
      </w:r>
      <w:r w:rsidR="00CF18E3" w:rsidRPr="0050080F">
        <w:rPr>
          <w:rFonts w:ascii="Arial" w:hAnsi="Arial" w:cs="Arial"/>
          <w:sz w:val="20"/>
          <w:szCs w:val="20"/>
        </w:rPr>
        <w:t xml:space="preserve">uwagi na otrzymane z RWMŚ GIOŚ w Szczecinie, powiadomienie o ryzyku wystąpienia przekroczenia poziomu </w:t>
      </w:r>
      <w:r w:rsidR="008A698C" w:rsidRPr="0050080F">
        <w:rPr>
          <w:rFonts w:ascii="Arial" w:hAnsi="Arial" w:cs="Arial"/>
          <w:sz w:val="20"/>
          <w:szCs w:val="20"/>
        </w:rPr>
        <w:t>alarmowego</w:t>
      </w:r>
      <w:r w:rsidR="00CF18E3" w:rsidRPr="0050080F">
        <w:rPr>
          <w:rFonts w:ascii="Arial" w:hAnsi="Arial" w:cs="Arial"/>
          <w:sz w:val="20"/>
          <w:szCs w:val="20"/>
        </w:rPr>
        <w:t xml:space="preserve"> określonego dla </w:t>
      </w:r>
      <w:r w:rsidR="008A698C" w:rsidRPr="0050080F">
        <w:rPr>
          <w:rFonts w:ascii="Arial" w:hAnsi="Arial" w:cs="Arial"/>
          <w:sz w:val="20"/>
          <w:szCs w:val="20"/>
        </w:rPr>
        <w:t>SO</w:t>
      </w:r>
      <w:r w:rsidR="008A698C" w:rsidRPr="0050080F">
        <w:rPr>
          <w:rFonts w:ascii="Arial" w:hAnsi="Arial" w:cs="Arial"/>
          <w:sz w:val="20"/>
          <w:szCs w:val="20"/>
          <w:vertAlign w:val="subscript"/>
        </w:rPr>
        <w:t>2</w:t>
      </w:r>
      <w:r w:rsidR="00CF18E3" w:rsidRPr="0050080F">
        <w:rPr>
          <w:rFonts w:ascii="Arial" w:hAnsi="Arial" w:cs="Arial"/>
          <w:sz w:val="20"/>
          <w:szCs w:val="20"/>
        </w:rPr>
        <w:t xml:space="preserve">, wprowadza się </w:t>
      </w:r>
      <w:r w:rsidR="008A698C" w:rsidRPr="0050080F">
        <w:rPr>
          <w:rFonts w:ascii="Arial" w:hAnsi="Arial" w:cs="Arial"/>
          <w:sz w:val="20"/>
          <w:szCs w:val="20"/>
        </w:rPr>
        <w:t>dwu</w:t>
      </w:r>
      <w:r w:rsidR="00CF18E3" w:rsidRPr="0050080F">
        <w:rPr>
          <w:rFonts w:ascii="Arial" w:hAnsi="Arial" w:cs="Arial"/>
          <w:sz w:val="20"/>
          <w:szCs w:val="20"/>
        </w:rPr>
        <w:t xml:space="preserve"> stopniowy system ostrzegania. Jego celem jest zmniejszenie ryzyka wystąpienia takich przekroczeń oraz ograniczenie skutków i czasu trwania w przypadku ich zaistnienia. </w:t>
      </w:r>
    </w:p>
    <w:p w:rsidR="000A2DA1" w:rsidRPr="00987685" w:rsidRDefault="000A2DA1" w:rsidP="00987685">
      <w:pPr>
        <w:pStyle w:val="Nagwek3"/>
        <w:spacing w:after="120"/>
        <w:jc w:val="both"/>
        <w:rPr>
          <w:rFonts w:ascii="Arial" w:hAnsi="Arial" w:cs="Arial"/>
          <w:i/>
          <w:sz w:val="20"/>
          <w:szCs w:val="20"/>
        </w:rPr>
      </w:pPr>
      <w:bookmarkStart w:id="46" w:name="_Toc155822565"/>
      <w:r w:rsidRPr="00987685">
        <w:rPr>
          <w:rFonts w:ascii="Arial" w:hAnsi="Arial" w:cs="Arial"/>
          <w:i/>
          <w:sz w:val="20"/>
          <w:szCs w:val="20"/>
        </w:rPr>
        <w:t xml:space="preserve">Tryb i sposób </w:t>
      </w:r>
      <w:r w:rsidR="00987685">
        <w:rPr>
          <w:rFonts w:ascii="Arial" w:hAnsi="Arial" w:cs="Arial"/>
          <w:i/>
          <w:sz w:val="20"/>
          <w:szCs w:val="20"/>
        </w:rPr>
        <w:t>powiadamiania przez Wojewódzkie Centrum Zarządzania Kryzysowego o zaistnieniu przekroczeń poziomu alarmowego lub dopuszczalnego dwutlenku siarki w powietrzu</w:t>
      </w:r>
      <w:bookmarkEnd w:id="46"/>
    </w:p>
    <w:p w:rsidR="000A2DA1" w:rsidRPr="00232CB5" w:rsidRDefault="000A2DA1" w:rsidP="00987685">
      <w:pPr>
        <w:spacing w:before="120"/>
        <w:jc w:val="both"/>
        <w:rPr>
          <w:rFonts w:ascii="Arial" w:hAnsi="Arial" w:cs="Arial"/>
          <w:sz w:val="20"/>
          <w:szCs w:val="20"/>
        </w:rPr>
      </w:pPr>
      <w:bookmarkStart w:id="47" w:name="_Hlk87275620"/>
      <w:r w:rsidRPr="00232CB5">
        <w:rPr>
          <w:rFonts w:ascii="Arial" w:hAnsi="Arial" w:cs="Arial"/>
          <w:sz w:val="20"/>
          <w:szCs w:val="20"/>
        </w:rPr>
        <w:t xml:space="preserve">Tryb powiadamiania o I </w:t>
      </w:r>
      <w:proofErr w:type="spellStart"/>
      <w:r w:rsidRPr="00232CB5">
        <w:rPr>
          <w:rFonts w:ascii="Arial" w:hAnsi="Arial" w:cs="Arial"/>
          <w:sz w:val="20"/>
          <w:szCs w:val="20"/>
        </w:rPr>
        <w:t>i</w:t>
      </w:r>
      <w:proofErr w:type="spellEnd"/>
      <w:r w:rsidRPr="00232CB5">
        <w:rPr>
          <w:rFonts w:ascii="Arial" w:hAnsi="Arial" w:cs="Arial"/>
          <w:sz w:val="20"/>
          <w:szCs w:val="20"/>
        </w:rPr>
        <w:t xml:space="preserve"> III poziomie ostrzegania </w:t>
      </w:r>
      <w:r w:rsidR="00DF13B2" w:rsidRPr="00232CB5">
        <w:rPr>
          <w:rFonts w:ascii="Arial" w:hAnsi="Arial" w:cs="Arial"/>
          <w:sz w:val="20"/>
          <w:szCs w:val="20"/>
        </w:rPr>
        <w:t xml:space="preserve">dla </w:t>
      </w:r>
      <w:r w:rsidR="0050080F" w:rsidRPr="00232CB5">
        <w:rPr>
          <w:rFonts w:ascii="Arial" w:hAnsi="Arial" w:cs="Arial"/>
          <w:sz w:val="20"/>
          <w:szCs w:val="20"/>
        </w:rPr>
        <w:t>dwutlenków siarki SO</w:t>
      </w:r>
      <w:r w:rsidR="0050080F" w:rsidRPr="00232CB5">
        <w:rPr>
          <w:rFonts w:ascii="Arial" w:hAnsi="Arial" w:cs="Arial"/>
          <w:sz w:val="20"/>
          <w:szCs w:val="20"/>
          <w:vertAlign w:val="subscript"/>
        </w:rPr>
        <w:t>2</w:t>
      </w:r>
      <w:r w:rsidRPr="00232CB5">
        <w:rPr>
          <w:rFonts w:ascii="Arial" w:hAnsi="Arial" w:cs="Arial"/>
          <w:sz w:val="20"/>
          <w:szCs w:val="20"/>
        </w:rPr>
        <w:t xml:space="preserve"> </w:t>
      </w:r>
      <w:r w:rsidR="00DF13B2" w:rsidRPr="00232CB5">
        <w:rPr>
          <w:rFonts w:ascii="Arial" w:hAnsi="Arial" w:cs="Arial"/>
          <w:sz w:val="20"/>
          <w:szCs w:val="20"/>
        </w:rPr>
        <w:t xml:space="preserve">oraz o </w:t>
      </w:r>
      <w:r w:rsidRPr="00232CB5">
        <w:rPr>
          <w:rFonts w:ascii="Arial" w:hAnsi="Arial" w:cs="Arial"/>
          <w:sz w:val="20"/>
          <w:szCs w:val="20"/>
        </w:rPr>
        <w:t>konieczności wdrożenia Planu przebiega w następujący sposób:</w:t>
      </w:r>
    </w:p>
    <w:bookmarkEnd w:id="47"/>
    <w:p w:rsidR="000A2DA1" w:rsidRPr="00232CB5" w:rsidRDefault="000A2DA1" w:rsidP="00FF4944">
      <w:pPr>
        <w:pStyle w:val="Akapitzlist"/>
        <w:numPr>
          <w:ilvl w:val="0"/>
          <w:numId w:val="21"/>
        </w:numPr>
        <w:spacing w:before="120"/>
        <w:ind w:left="284" w:hanging="284"/>
        <w:contextualSpacing w:val="0"/>
        <w:jc w:val="both"/>
        <w:rPr>
          <w:rFonts w:ascii="Arial" w:hAnsi="Arial" w:cs="Arial"/>
          <w:sz w:val="20"/>
          <w:szCs w:val="20"/>
        </w:rPr>
      </w:pPr>
      <w:r w:rsidRPr="00232CB5">
        <w:rPr>
          <w:rFonts w:ascii="Arial" w:hAnsi="Arial" w:cs="Arial"/>
          <w:sz w:val="20"/>
          <w:szCs w:val="20"/>
        </w:rPr>
        <w:t xml:space="preserve">Regionalny Wydział Monitoringu Środowiska w Szczecinie GIOŚ (RWMŚ) – opracowuje oraz przekazuje informację na temat ryzyka wystąpienia przekroczenia lub wystąpienia przekroczenia poziomu dopuszczalnego lub alarmowego określonego dla </w:t>
      </w:r>
      <w:r w:rsidR="00232CB5" w:rsidRPr="00232CB5">
        <w:rPr>
          <w:rFonts w:ascii="Arial" w:hAnsi="Arial" w:cs="Arial"/>
          <w:sz w:val="20"/>
          <w:szCs w:val="20"/>
        </w:rPr>
        <w:t>dwutlenku siarki SO</w:t>
      </w:r>
      <w:r w:rsidR="00232CB5" w:rsidRPr="00232CB5">
        <w:rPr>
          <w:rFonts w:ascii="Arial" w:hAnsi="Arial" w:cs="Arial"/>
          <w:sz w:val="20"/>
          <w:szCs w:val="20"/>
          <w:vertAlign w:val="subscript"/>
        </w:rPr>
        <w:t>2</w:t>
      </w:r>
      <w:r w:rsidRPr="00232CB5">
        <w:rPr>
          <w:rFonts w:ascii="Arial" w:hAnsi="Arial" w:cs="Arial"/>
          <w:sz w:val="20"/>
          <w:szCs w:val="20"/>
        </w:rPr>
        <w:t>. Informacja jest przekazywana do Wojewódzkiego Centrum Zarządzania Kryzysowego oraz zamieszczana w formie komunikatu na stronie internetowej Głównego Inspektoratu Ochrony Środowiska (www.powietrze.gios.gov.pl) i na podstronie Regionalnego Wydziału Monitoringu Środowiska</w:t>
      </w:r>
      <w:r w:rsidR="00DC4F9E" w:rsidRPr="00232CB5">
        <w:rPr>
          <w:rFonts w:ascii="Arial" w:hAnsi="Arial" w:cs="Arial"/>
          <w:sz w:val="20"/>
          <w:szCs w:val="20"/>
        </w:rPr>
        <w:t xml:space="preserve"> w</w:t>
      </w:r>
      <w:r w:rsidR="00232CB5" w:rsidRPr="00232CB5">
        <w:rPr>
          <w:rFonts w:ascii="Arial" w:hAnsi="Arial" w:cs="Arial"/>
          <w:sz w:val="20"/>
          <w:szCs w:val="20"/>
        </w:rPr>
        <w:t> </w:t>
      </w:r>
      <w:r w:rsidR="00DC4F9E" w:rsidRPr="00232CB5">
        <w:rPr>
          <w:rFonts w:ascii="Arial" w:hAnsi="Arial" w:cs="Arial"/>
          <w:sz w:val="20"/>
          <w:szCs w:val="20"/>
        </w:rPr>
        <w:t>Szczecinie</w:t>
      </w:r>
      <w:r w:rsidRPr="00232CB5">
        <w:rPr>
          <w:rFonts w:ascii="Arial" w:hAnsi="Arial" w:cs="Arial"/>
          <w:sz w:val="20"/>
          <w:szCs w:val="20"/>
        </w:rPr>
        <w:t>.</w:t>
      </w:r>
    </w:p>
    <w:p w:rsidR="000A2DA1" w:rsidRPr="00232CB5" w:rsidRDefault="000A2DA1" w:rsidP="00FF4944">
      <w:pPr>
        <w:pStyle w:val="Akapitzlist"/>
        <w:numPr>
          <w:ilvl w:val="0"/>
          <w:numId w:val="21"/>
        </w:numPr>
        <w:spacing w:before="120"/>
        <w:ind w:left="284" w:hanging="284"/>
        <w:contextualSpacing w:val="0"/>
        <w:jc w:val="both"/>
        <w:rPr>
          <w:rFonts w:ascii="Arial" w:hAnsi="Arial" w:cs="Arial"/>
          <w:sz w:val="20"/>
          <w:szCs w:val="20"/>
        </w:rPr>
      </w:pPr>
      <w:r w:rsidRPr="00232CB5">
        <w:rPr>
          <w:rFonts w:ascii="Arial" w:hAnsi="Arial" w:cs="Arial"/>
          <w:sz w:val="20"/>
          <w:szCs w:val="20"/>
        </w:rPr>
        <w:t xml:space="preserve">Wojewódzkie Centrum Zarządzania Kryzysowego – </w:t>
      </w:r>
      <w:r w:rsidR="004E4345" w:rsidRPr="00232CB5">
        <w:rPr>
          <w:rFonts w:ascii="Arial" w:hAnsi="Arial" w:cs="Arial"/>
          <w:sz w:val="20"/>
          <w:szCs w:val="20"/>
        </w:rPr>
        <w:t xml:space="preserve">bezpośrednio po otrzymaniu od Głównego Inspektora Ochrony Środowiska informacji o ryzyku wystąpienia przekroczenia bądź o przekroczeniu poziomu dopuszczalnego lub alarmowego </w:t>
      </w:r>
      <w:r w:rsidR="00232CB5" w:rsidRPr="00232CB5">
        <w:rPr>
          <w:rFonts w:ascii="Arial" w:hAnsi="Arial" w:cs="Arial"/>
          <w:sz w:val="20"/>
          <w:szCs w:val="20"/>
        </w:rPr>
        <w:t>dwutlenku siarki SO</w:t>
      </w:r>
      <w:r w:rsidR="00232CB5" w:rsidRPr="00232CB5">
        <w:rPr>
          <w:rFonts w:ascii="Arial" w:hAnsi="Arial" w:cs="Arial"/>
          <w:sz w:val="20"/>
          <w:szCs w:val="20"/>
          <w:vertAlign w:val="subscript"/>
        </w:rPr>
        <w:t>2</w:t>
      </w:r>
      <w:r w:rsidR="004E4345" w:rsidRPr="00232CB5">
        <w:rPr>
          <w:rFonts w:ascii="Arial" w:hAnsi="Arial" w:cs="Arial"/>
          <w:sz w:val="20"/>
          <w:szCs w:val="20"/>
        </w:rPr>
        <w:t xml:space="preserve">, pozyskaną informację </w:t>
      </w:r>
      <w:r w:rsidRPr="00232CB5">
        <w:rPr>
          <w:rFonts w:ascii="Arial" w:hAnsi="Arial" w:cs="Arial"/>
          <w:sz w:val="20"/>
          <w:szCs w:val="20"/>
        </w:rPr>
        <w:t>przekazuje do właściwych organów administracji publicznej, jednostek organizacyjnych oraz ludności, na terenie strefy.</w:t>
      </w:r>
    </w:p>
    <w:p w:rsidR="0013631D" w:rsidRPr="00232CB5" w:rsidRDefault="0013631D" w:rsidP="00987685">
      <w:pPr>
        <w:pStyle w:val="Akapitzlist"/>
        <w:spacing w:before="120"/>
        <w:ind w:left="284"/>
        <w:contextualSpacing w:val="0"/>
        <w:jc w:val="both"/>
        <w:rPr>
          <w:rFonts w:ascii="Arial" w:hAnsi="Arial" w:cs="Arial"/>
          <w:sz w:val="20"/>
          <w:szCs w:val="20"/>
        </w:rPr>
      </w:pPr>
      <w:r w:rsidRPr="00232CB5">
        <w:rPr>
          <w:rFonts w:ascii="Arial" w:hAnsi="Arial" w:cs="Arial"/>
          <w:sz w:val="20"/>
          <w:szCs w:val="20"/>
        </w:rPr>
        <w:t xml:space="preserve">Powiadomienie dotyczące każdego stopnia ma formę komunikatu wydawanego przez WCZK w Szczecinie po otrzymaniu informacji o ryzyku wystąpienia lub o wystąpieniu przekroczenia poziomu </w:t>
      </w:r>
      <w:r w:rsidR="004E4345" w:rsidRPr="00232CB5">
        <w:rPr>
          <w:rFonts w:ascii="Arial" w:hAnsi="Arial" w:cs="Arial"/>
          <w:sz w:val="20"/>
          <w:szCs w:val="20"/>
        </w:rPr>
        <w:t xml:space="preserve">dopuszczalnego </w:t>
      </w:r>
      <w:r w:rsidRPr="00232CB5">
        <w:rPr>
          <w:rFonts w:ascii="Arial" w:hAnsi="Arial" w:cs="Arial"/>
          <w:sz w:val="20"/>
          <w:szCs w:val="20"/>
        </w:rPr>
        <w:t xml:space="preserve">lub </w:t>
      </w:r>
      <w:r w:rsidR="004E4345" w:rsidRPr="00232CB5">
        <w:rPr>
          <w:rFonts w:ascii="Arial" w:hAnsi="Arial" w:cs="Arial"/>
          <w:sz w:val="20"/>
          <w:szCs w:val="20"/>
        </w:rPr>
        <w:t xml:space="preserve">alarmowego </w:t>
      </w:r>
      <w:r w:rsidR="00232CB5" w:rsidRPr="00232CB5">
        <w:rPr>
          <w:rFonts w:ascii="Arial" w:hAnsi="Arial" w:cs="Arial"/>
          <w:sz w:val="20"/>
          <w:szCs w:val="20"/>
        </w:rPr>
        <w:t>dwutlenku siarki SO</w:t>
      </w:r>
      <w:r w:rsidR="00232CB5" w:rsidRPr="00232CB5">
        <w:rPr>
          <w:rFonts w:ascii="Arial" w:hAnsi="Arial" w:cs="Arial"/>
          <w:sz w:val="20"/>
          <w:szCs w:val="20"/>
          <w:vertAlign w:val="subscript"/>
        </w:rPr>
        <w:t>2</w:t>
      </w:r>
      <w:r w:rsidRPr="00232CB5">
        <w:rPr>
          <w:rFonts w:ascii="Arial" w:hAnsi="Arial" w:cs="Arial"/>
          <w:sz w:val="20"/>
          <w:szCs w:val="20"/>
        </w:rPr>
        <w:t xml:space="preserve">. </w:t>
      </w:r>
    </w:p>
    <w:p w:rsidR="000A2DA1" w:rsidRPr="00232CB5" w:rsidRDefault="0013631D" w:rsidP="00987685">
      <w:pPr>
        <w:pStyle w:val="Akapitzlist"/>
        <w:ind w:left="284"/>
        <w:jc w:val="both"/>
        <w:rPr>
          <w:rFonts w:ascii="Arial" w:hAnsi="Arial" w:cs="Arial"/>
          <w:sz w:val="20"/>
          <w:szCs w:val="20"/>
        </w:rPr>
      </w:pPr>
      <w:r w:rsidRPr="00232CB5">
        <w:rPr>
          <w:rFonts w:ascii="Arial" w:hAnsi="Arial" w:cs="Arial"/>
          <w:sz w:val="20"/>
          <w:szCs w:val="20"/>
        </w:rPr>
        <w:t xml:space="preserve">Komunikaty przekazywane są do </w:t>
      </w:r>
      <w:r w:rsidR="000A2DA1" w:rsidRPr="00232CB5">
        <w:rPr>
          <w:rFonts w:ascii="Arial" w:hAnsi="Arial" w:cs="Arial"/>
          <w:sz w:val="20"/>
          <w:szCs w:val="20"/>
        </w:rPr>
        <w:t>Miejskiego Centrum Zarządzania Kryzysowego w Szczecinie</w:t>
      </w:r>
      <w:r w:rsidRPr="00232CB5">
        <w:rPr>
          <w:rFonts w:ascii="Arial" w:hAnsi="Arial" w:cs="Arial"/>
          <w:sz w:val="20"/>
          <w:szCs w:val="20"/>
        </w:rPr>
        <w:t>, społeczeństwa oraz podmiotów korzystających ze środowiska.</w:t>
      </w:r>
    </w:p>
    <w:p w:rsidR="00691A09" w:rsidRPr="004A10B8" w:rsidRDefault="00691A09" w:rsidP="00302FF9">
      <w:pPr>
        <w:spacing w:before="240" w:after="240"/>
        <w:jc w:val="both"/>
        <w:rPr>
          <w:rFonts w:ascii="Arial" w:hAnsi="Arial" w:cs="Arial"/>
          <w:b/>
          <w:i/>
          <w:sz w:val="20"/>
          <w:szCs w:val="20"/>
        </w:rPr>
      </w:pPr>
      <w:r w:rsidRPr="004A10B8">
        <w:rPr>
          <w:rFonts w:ascii="Arial" w:hAnsi="Arial" w:cs="Arial"/>
          <w:b/>
          <w:i/>
          <w:sz w:val="20"/>
          <w:szCs w:val="20"/>
        </w:rPr>
        <w:t>I poziom ostrzegania</w:t>
      </w:r>
    </w:p>
    <w:p w:rsidR="007761D1" w:rsidRPr="004A10B8" w:rsidRDefault="00691A09" w:rsidP="00691A09">
      <w:pPr>
        <w:jc w:val="both"/>
        <w:rPr>
          <w:rFonts w:ascii="Arial" w:hAnsi="Arial" w:cs="Arial"/>
          <w:sz w:val="20"/>
          <w:szCs w:val="20"/>
        </w:rPr>
      </w:pPr>
      <w:r w:rsidRPr="004A10B8">
        <w:rPr>
          <w:rFonts w:ascii="Arial" w:hAnsi="Arial" w:cs="Arial"/>
          <w:sz w:val="20"/>
          <w:szCs w:val="20"/>
        </w:rPr>
        <w:t>I poziom ostrzegania ogłasza się w przypadku ryzyka wystąpienia</w:t>
      </w:r>
      <w:r w:rsidR="003616FB" w:rsidRPr="004A10B8">
        <w:rPr>
          <w:rFonts w:ascii="Arial" w:hAnsi="Arial" w:cs="Arial"/>
          <w:sz w:val="20"/>
          <w:szCs w:val="20"/>
        </w:rPr>
        <w:t xml:space="preserve"> lub wystąpienia </w:t>
      </w:r>
      <w:r w:rsidRPr="004A10B8">
        <w:rPr>
          <w:rFonts w:ascii="Arial" w:hAnsi="Arial" w:cs="Arial"/>
          <w:sz w:val="20"/>
          <w:szCs w:val="20"/>
        </w:rPr>
        <w:t xml:space="preserve">przekroczenia poziomu dopuszczalnego </w:t>
      </w:r>
      <w:r w:rsidR="003616FB" w:rsidRPr="004A10B8">
        <w:rPr>
          <w:rFonts w:ascii="Arial" w:hAnsi="Arial" w:cs="Arial"/>
          <w:sz w:val="20"/>
          <w:szCs w:val="20"/>
        </w:rPr>
        <w:t>dwutlenku siarki SO</w:t>
      </w:r>
      <w:r w:rsidR="003616FB" w:rsidRPr="004A10B8">
        <w:rPr>
          <w:rFonts w:ascii="Arial" w:hAnsi="Arial" w:cs="Arial"/>
          <w:sz w:val="20"/>
          <w:szCs w:val="20"/>
          <w:vertAlign w:val="subscript"/>
        </w:rPr>
        <w:t>2</w:t>
      </w:r>
      <w:r w:rsidRPr="004A10B8">
        <w:rPr>
          <w:rFonts w:ascii="Arial" w:hAnsi="Arial" w:cs="Arial"/>
          <w:sz w:val="20"/>
          <w:szCs w:val="20"/>
        </w:rPr>
        <w:t xml:space="preserve">. </w:t>
      </w:r>
    </w:p>
    <w:p w:rsidR="00691A09" w:rsidRPr="004A10B8" w:rsidRDefault="00691A09" w:rsidP="00691A09">
      <w:pPr>
        <w:jc w:val="both"/>
        <w:rPr>
          <w:rFonts w:ascii="Arial" w:hAnsi="Arial" w:cs="Arial"/>
          <w:sz w:val="20"/>
          <w:szCs w:val="20"/>
          <w:u w:val="single"/>
        </w:rPr>
      </w:pPr>
      <w:r w:rsidRPr="004A10B8">
        <w:rPr>
          <w:rFonts w:ascii="Arial" w:hAnsi="Arial" w:cs="Arial"/>
          <w:sz w:val="20"/>
          <w:szCs w:val="20"/>
          <w:u w:val="single"/>
        </w:rPr>
        <w:t xml:space="preserve">Warunki wymagane do ogłoszenia I poziomu ostrzegania </w:t>
      </w:r>
    </w:p>
    <w:p w:rsidR="00691A09" w:rsidRPr="004A10B8" w:rsidRDefault="00691A09" w:rsidP="00691A09">
      <w:pPr>
        <w:jc w:val="both"/>
        <w:rPr>
          <w:rFonts w:ascii="Arial" w:hAnsi="Arial" w:cs="Arial"/>
          <w:sz w:val="20"/>
          <w:szCs w:val="20"/>
        </w:rPr>
      </w:pPr>
      <w:bookmarkStart w:id="48" w:name="_Hlk87339488"/>
      <w:r w:rsidRPr="004A10B8">
        <w:rPr>
          <w:rFonts w:ascii="Arial" w:hAnsi="Arial" w:cs="Arial"/>
          <w:sz w:val="20"/>
          <w:szCs w:val="20"/>
        </w:rPr>
        <w:t>I poziom ostrzegania ogłasza się w przypadku wystąpienia w pomiarach:</w:t>
      </w:r>
    </w:p>
    <w:p w:rsidR="00691A09" w:rsidRPr="004A10B8" w:rsidRDefault="007345B2" w:rsidP="00FF4944">
      <w:pPr>
        <w:pStyle w:val="Akapitzlist"/>
        <w:numPr>
          <w:ilvl w:val="0"/>
          <w:numId w:val="1"/>
        </w:numPr>
        <w:ind w:left="426" w:hanging="426"/>
        <w:jc w:val="both"/>
        <w:rPr>
          <w:rFonts w:ascii="Arial" w:hAnsi="Arial" w:cs="Arial"/>
          <w:sz w:val="20"/>
          <w:szCs w:val="20"/>
        </w:rPr>
      </w:pPr>
      <w:r w:rsidRPr="004A10B8">
        <w:rPr>
          <w:rFonts w:ascii="Arial" w:hAnsi="Arial" w:cs="Arial"/>
          <w:sz w:val="20"/>
          <w:szCs w:val="20"/>
        </w:rPr>
        <w:t>ryzyk</w:t>
      </w:r>
      <w:r w:rsidR="003E3408" w:rsidRPr="004A10B8">
        <w:rPr>
          <w:rFonts w:ascii="Arial" w:hAnsi="Arial" w:cs="Arial"/>
          <w:sz w:val="20"/>
          <w:szCs w:val="20"/>
        </w:rPr>
        <w:t>a</w:t>
      </w:r>
      <w:r w:rsidRPr="004A10B8">
        <w:rPr>
          <w:rFonts w:ascii="Arial" w:hAnsi="Arial" w:cs="Arial"/>
          <w:sz w:val="20"/>
          <w:szCs w:val="20"/>
        </w:rPr>
        <w:t xml:space="preserve"> </w:t>
      </w:r>
      <w:r w:rsidR="00691A09" w:rsidRPr="004A10B8">
        <w:rPr>
          <w:rFonts w:ascii="Arial" w:hAnsi="Arial" w:cs="Arial"/>
          <w:sz w:val="20"/>
          <w:szCs w:val="20"/>
        </w:rPr>
        <w:t xml:space="preserve">przekroczenia poziomu dopuszczalnego wynoszącego </w:t>
      </w:r>
      <w:r w:rsidR="00244ADD" w:rsidRPr="004A10B8">
        <w:rPr>
          <w:rFonts w:ascii="Arial" w:hAnsi="Arial" w:cs="Arial"/>
          <w:sz w:val="20"/>
          <w:szCs w:val="20"/>
        </w:rPr>
        <w:t>dla stężeń 1-</w:t>
      </w:r>
      <w:r w:rsidR="00BF72FA" w:rsidRPr="004A10B8">
        <w:rPr>
          <w:rFonts w:ascii="Arial" w:hAnsi="Arial" w:cs="Arial"/>
          <w:sz w:val="20"/>
          <w:szCs w:val="20"/>
        </w:rPr>
        <w:t> </w:t>
      </w:r>
      <w:r w:rsidR="00244ADD" w:rsidRPr="004A10B8">
        <w:rPr>
          <w:rFonts w:ascii="Arial" w:hAnsi="Arial" w:cs="Arial"/>
          <w:sz w:val="20"/>
          <w:szCs w:val="20"/>
        </w:rPr>
        <w:t>godzinnych 350</w:t>
      </w:r>
      <w:r w:rsidR="00691A09" w:rsidRPr="004A10B8">
        <w:rPr>
          <w:rFonts w:ascii="Arial" w:hAnsi="Arial" w:cs="Arial"/>
          <w:sz w:val="20"/>
          <w:szCs w:val="20"/>
        </w:rPr>
        <w:t xml:space="preserve"> µg/m</w:t>
      </w:r>
      <w:r w:rsidR="00691A09" w:rsidRPr="004A10B8">
        <w:rPr>
          <w:rFonts w:ascii="Arial" w:hAnsi="Arial" w:cs="Arial"/>
          <w:sz w:val="20"/>
          <w:szCs w:val="20"/>
          <w:vertAlign w:val="superscript"/>
        </w:rPr>
        <w:t>3</w:t>
      </w:r>
      <w:r w:rsidR="00691A09" w:rsidRPr="004A10B8">
        <w:rPr>
          <w:rFonts w:ascii="Arial" w:hAnsi="Arial" w:cs="Arial"/>
          <w:sz w:val="20"/>
          <w:szCs w:val="20"/>
        </w:rPr>
        <w:t xml:space="preserve"> </w:t>
      </w:r>
      <w:r w:rsidR="00BF72FA" w:rsidRPr="004A10B8">
        <w:rPr>
          <w:rFonts w:ascii="Arial" w:hAnsi="Arial" w:cs="Arial"/>
          <w:sz w:val="20"/>
          <w:szCs w:val="20"/>
        </w:rPr>
        <w:t>przez więcej niż 24 godziny w ciągu ostatnich 12 miesięcy</w:t>
      </w:r>
      <w:r w:rsidR="00691A09" w:rsidRPr="004A10B8">
        <w:rPr>
          <w:rFonts w:ascii="Arial" w:hAnsi="Arial" w:cs="Arial"/>
          <w:sz w:val="20"/>
          <w:szCs w:val="20"/>
        </w:rPr>
        <w:t>;</w:t>
      </w:r>
    </w:p>
    <w:p w:rsidR="00691A09" w:rsidRPr="004A10B8" w:rsidRDefault="007345B2" w:rsidP="00FF4944">
      <w:pPr>
        <w:pStyle w:val="Akapitzlist"/>
        <w:numPr>
          <w:ilvl w:val="0"/>
          <w:numId w:val="1"/>
        </w:numPr>
        <w:ind w:left="426" w:hanging="426"/>
        <w:jc w:val="both"/>
        <w:rPr>
          <w:rFonts w:ascii="Arial" w:hAnsi="Arial" w:cs="Arial"/>
          <w:sz w:val="20"/>
          <w:szCs w:val="20"/>
        </w:rPr>
      </w:pPr>
      <w:r w:rsidRPr="004A10B8">
        <w:rPr>
          <w:rFonts w:ascii="Arial" w:hAnsi="Arial" w:cs="Arial"/>
          <w:sz w:val="20"/>
          <w:szCs w:val="20"/>
        </w:rPr>
        <w:t>ryzyk</w:t>
      </w:r>
      <w:r w:rsidR="003E3408" w:rsidRPr="004A10B8">
        <w:rPr>
          <w:rFonts w:ascii="Arial" w:hAnsi="Arial" w:cs="Arial"/>
          <w:sz w:val="20"/>
          <w:szCs w:val="20"/>
        </w:rPr>
        <w:t>a</w:t>
      </w:r>
      <w:r w:rsidRPr="004A10B8">
        <w:rPr>
          <w:rFonts w:ascii="Arial" w:hAnsi="Arial" w:cs="Arial"/>
          <w:sz w:val="20"/>
          <w:szCs w:val="20"/>
        </w:rPr>
        <w:t xml:space="preserve"> </w:t>
      </w:r>
      <w:r w:rsidR="00691A09" w:rsidRPr="004A10B8">
        <w:rPr>
          <w:rFonts w:ascii="Arial" w:hAnsi="Arial" w:cs="Arial"/>
          <w:sz w:val="20"/>
          <w:szCs w:val="20"/>
        </w:rPr>
        <w:t xml:space="preserve">przekroczenia </w:t>
      </w:r>
      <w:r w:rsidRPr="004A10B8">
        <w:rPr>
          <w:rFonts w:ascii="Arial" w:hAnsi="Arial" w:cs="Arial"/>
          <w:sz w:val="20"/>
          <w:szCs w:val="20"/>
        </w:rPr>
        <w:t xml:space="preserve">poziomu dopuszczalnego wynoszącego </w:t>
      </w:r>
      <w:r w:rsidR="00244ADD" w:rsidRPr="004A10B8">
        <w:rPr>
          <w:rFonts w:ascii="Arial" w:hAnsi="Arial" w:cs="Arial"/>
          <w:sz w:val="20"/>
          <w:szCs w:val="20"/>
        </w:rPr>
        <w:t xml:space="preserve">dla stężeń dobowych </w:t>
      </w:r>
      <w:r w:rsidR="00BF72FA" w:rsidRPr="004A10B8">
        <w:rPr>
          <w:rFonts w:ascii="Arial" w:hAnsi="Arial" w:cs="Arial"/>
          <w:sz w:val="20"/>
          <w:szCs w:val="20"/>
        </w:rPr>
        <w:t>3 dni</w:t>
      </w:r>
      <w:r w:rsidR="00691A09" w:rsidRPr="004A10B8">
        <w:rPr>
          <w:rFonts w:ascii="Arial" w:hAnsi="Arial" w:cs="Arial"/>
          <w:sz w:val="20"/>
          <w:szCs w:val="20"/>
        </w:rPr>
        <w:t xml:space="preserve"> ze stężeniem powyżej dobowego poziomu dopuszczalnego (</w:t>
      </w:r>
      <w:r w:rsidR="00BF72FA" w:rsidRPr="004A10B8">
        <w:rPr>
          <w:rFonts w:ascii="Arial" w:hAnsi="Arial" w:cs="Arial"/>
          <w:sz w:val="20"/>
          <w:szCs w:val="20"/>
        </w:rPr>
        <w:t>125</w:t>
      </w:r>
      <w:r w:rsidR="00691A09" w:rsidRPr="004A10B8">
        <w:rPr>
          <w:rFonts w:ascii="Arial" w:hAnsi="Arial" w:cs="Arial"/>
          <w:sz w:val="20"/>
          <w:szCs w:val="20"/>
        </w:rPr>
        <w:t xml:space="preserve"> µg/m</w:t>
      </w:r>
      <w:r w:rsidR="00691A09" w:rsidRPr="004A10B8">
        <w:rPr>
          <w:rFonts w:ascii="Arial" w:hAnsi="Arial" w:cs="Arial"/>
          <w:sz w:val="20"/>
          <w:szCs w:val="20"/>
          <w:vertAlign w:val="superscript"/>
        </w:rPr>
        <w:t>3</w:t>
      </w:r>
      <w:r w:rsidR="00691A09" w:rsidRPr="004A10B8">
        <w:rPr>
          <w:rFonts w:ascii="Arial" w:hAnsi="Arial" w:cs="Arial"/>
          <w:sz w:val="20"/>
          <w:szCs w:val="20"/>
        </w:rPr>
        <w:t>) spośród średnich dobowych stężeń pyłu PM10 z</w:t>
      </w:r>
      <w:r w:rsidRPr="004A10B8">
        <w:rPr>
          <w:rFonts w:ascii="Arial" w:hAnsi="Arial" w:cs="Arial"/>
          <w:sz w:val="20"/>
          <w:szCs w:val="20"/>
        </w:rPr>
        <w:t> </w:t>
      </w:r>
      <w:r w:rsidR="00691A09" w:rsidRPr="004A10B8">
        <w:rPr>
          <w:rFonts w:ascii="Arial" w:hAnsi="Arial" w:cs="Arial"/>
          <w:sz w:val="20"/>
          <w:szCs w:val="20"/>
        </w:rPr>
        <w:t>ostatnich 12 miesięcy</w:t>
      </w:r>
      <w:r w:rsidR="00F91234" w:rsidRPr="004A10B8">
        <w:rPr>
          <w:rFonts w:ascii="Arial" w:hAnsi="Arial" w:cs="Arial"/>
          <w:sz w:val="20"/>
          <w:szCs w:val="20"/>
        </w:rPr>
        <w:t>.</w:t>
      </w:r>
      <w:r w:rsidR="00BF72FA" w:rsidRPr="004A10B8">
        <w:rPr>
          <w:rFonts w:ascii="Arial" w:hAnsi="Arial" w:cs="Arial"/>
          <w:sz w:val="20"/>
          <w:szCs w:val="20"/>
        </w:rPr>
        <w:t xml:space="preserve"> </w:t>
      </w:r>
    </w:p>
    <w:bookmarkEnd w:id="48"/>
    <w:p w:rsidR="00CE6B37" w:rsidRPr="00D44F90" w:rsidRDefault="00CE6B37" w:rsidP="00302FF9">
      <w:pPr>
        <w:spacing w:before="240" w:after="240"/>
        <w:jc w:val="both"/>
        <w:rPr>
          <w:rFonts w:ascii="Arial" w:hAnsi="Arial" w:cs="Arial"/>
          <w:b/>
          <w:i/>
          <w:sz w:val="20"/>
          <w:szCs w:val="20"/>
        </w:rPr>
      </w:pPr>
      <w:r w:rsidRPr="00D44F90">
        <w:rPr>
          <w:rFonts w:ascii="Arial" w:hAnsi="Arial" w:cs="Arial"/>
          <w:b/>
          <w:i/>
          <w:sz w:val="20"/>
          <w:szCs w:val="20"/>
        </w:rPr>
        <w:t xml:space="preserve">III poziom ostrzegania </w:t>
      </w:r>
    </w:p>
    <w:p w:rsidR="00844BB1" w:rsidRPr="00D44F90" w:rsidRDefault="00CE6B37" w:rsidP="00CE6B37">
      <w:pPr>
        <w:jc w:val="both"/>
        <w:rPr>
          <w:rFonts w:ascii="Arial" w:hAnsi="Arial" w:cs="Arial"/>
          <w:sz w:val="20"/>
          <w:szCs w:val="20"/>
        </w:rPr>
      </w:pPr>
      <w:r w:rsidRPr="00D44F90">
        <w:rPr>
          <w:rFonts w:ascii="Arial" w:hAnsi="Arial" w:cs="Arial"/>
          <w:sz w:val="20"/>
          <w:szCs w:val="20"/>
        </w:rPr>
        <w:t xml:space="preserve">III poziom ostrzegania ogłaszany jest w przypadku wystąpienia ryzyka </w:t>
      </w:r>
      <w:r w:rsidR="00844BB1" w:rsidRPr="00D44F90">
        <w:rPr>
          <w:rFonts w:ascii="Arial" w:hAnsi="Arial" w:cs="Arial"/>
          <w:sz w:val="20"/>
          <w:szCs w:val="20"/>
        </w:rPr>
        <w:t xml:space="preserve">przekroczenia poziomu alarmowego dla </w:t>
      </w:r>
      <w:r w:rsidR="004A10B8" w:rsidRPr="00D44F90">
        <w:rPr>
          <w:rFonts w:ascii="Arial" w:hAnsi="Arial" w:cs="Arial"/>
          <w:sz w:val="20"/>
          <w:szCs w:val="20"/>
        </w:rPr>
        <w:t>dwutlenku siarki SO</w:t>
      </w:r>
      <w:r w:rsidR="004A10B8" w:rsidRPr="00D44F90">
        <w:rPr>
          <w:rFonts w:ascii="Arial" w:hAnsi="Arial" w:cs="Arial"/>
          <w:sz w:val="20"/>
          <w:szCs w:val="20"/>
          <w:vertAlign w:val="subscript"/>
        </w:rPr>
        <w:t>2</w:t>
      </w:r>
      <w:r w:rsidR="00844BB1" w:rsidRPr="00D44F90">
        <w:rPr>
          <w:rFonts w:ascii="Arial" w:hAnsi="Arial" w:cs="Arial"/>
          <w:sz w:val="20"/>
          <w:szCs w:val="20"/>
        </w:rPr>
        <w:t>.</w:t>
      </w:r>
    </w:p>
    <w:p w:rsidR="007761D1" w:rsidRPr="00D44F90" w:rsidRDefault="00CE6B37" w:rsidP="00CE6B37">
      <w:pPr>
        <w:jc w:val="both"/>
        <w:rPr>
          <w:rFonts w:ascii="Arial" w:hAnsi="Arial" w:cs="Arial"/>
          <w:sz w:val="20"/>
          <w:szCs w:val="20"/>
        </w:rPr>
      </w:pPr>
      <w:r w:rsidRPr="00D44F90">
        <w:rPr>
          <w:rFonts w:ascii="Arial" w:hAnsi="Arial" w:cs="Arial"/>
          <w:sz w:val="20"/>
          <w:szCs w:val="20"/>
        </w:rPr>
        <w:t xml:space="preserve">W przypadku wystąpienia warunków wymaganych do ogłoszenia III poziomu ostrzegania wprowadzane są operacyjne działania krótkoterminowe. </w:t>
      </w:r>
    </w:p>
    <w:p w:rsidR="00CE6B37" w:rsidRPr="00D44F90" w:rsidRDefault="00CE6B37" w:rsidP="00CE6B37">
      <w:pPr>
        <w:jc w:val="both"/>
        <w:rPr>
          <w:rFonts w:ascii="Arial" w:hAnsi="Arial" w:cs="Arial"/>
          <w:sz w:val="20"/>
          <w:szCs w:val="20"/>
          <w:u w:val="single"/>
        </w:rPr>
      </w:pPr>
      <w:r w:rsidRPr="00D44F90">
        <w:rPr>
          <w:rFonts w:ascii="Arial" w:hAnsi="Arial" w:cs="Arial"/>
          <w:sz w:val="20"/>
          <w:szCs w:val="20"/>
          <w:u w:val="single"/>
        </w:rPr>
        <w:t>Warunki wymagane do ogłoszenia III poziomu ostrzegania</w:t>
      </w:r>
    </w:p>
    <w:p w:rsidR="00CE6B37" w:rsidRPr="00D44F90" w:rsidRDefault="00CE6B37" w:rsidP="00CE6B37">
      <w:pPr>
        <w:jc w:val="both"/>
        <w:rPr>
          <w:rFonts w:ascii="Arial" w:hAnsi="Arial" w:cs="Arial"/>
          <w:sz w:val="20"/>
          <w:szCs w:val="20"/>
        </w:rPr>
      </w:pPr>
      <w:r w:rsidRPr="00D44F90">
        <w:rPr>
          <w:rFonts w:ascii="Arial" w:hAnsi="Arial" w:cs="Arial"/>
          <w:sz w:val="20"/>
          <w:szCs w:val="20"/>
        </w:rPr>
        <w:t>III poziom ostrzegania ogłasza się w przypadku wystąpienia w pomiarach lub prognozach sytuacji:</w:t>
      </w:r>
    </w:p>
    <w:p w:rsidR="00CE6B37" w:rsidRPr="00D44F90" w:rsidRDefault="00844BB1" w:rsidP="00FF4944">
      <w:pPr>
        <w:pStyle w:val="Akapitzlist"/>
        <w:numPr>
          <w:ilvl w:val="0"/>
          <w:numId w:val="2"/>
        </w:numPr>
        <w:ind w:left="567" w:hanging="567"/>
        <w:jc w:val="both"/>
        <w:rPr>
          <w:rFonts w:ascii="Arial" w:hAnsi="Arial" w:cs="Arial"/>
          <w:sz w:val="20"/>
          <w:szCs w:val="20"/>
        </w:rPr>
      </w:pPr>
      <w:r w:rsidRPr="00D44F90">
        <w:rPr>
          <w:rFonts w:ascii="Arial" w:hAnsi="Arial" w:cs="Arial"/>
          <w:sz w:val="20"/>
          <w:szCs w:val="20"/>
        </w:rPr>
        <w:t>ryzyka przekroczenia poziomu alarmowego;</w:t>
      </w:r>
    </w:p>
    <w:p w:rsidR="004A10B8" w:rsidRPr="00D44F90" w:rsidRDefault="00844BB1" w:rsidP="00FF4944">
      <w:pPr>
        <w:pStyle w:val="Akapitzlist"/>
        <w:numPr>
          <w:ilvl w:val="0"/>
          <w:numId w:val="2"/>
        </w:numPr>
        <w:ind w:left="567" w:hanging="567"/>
        <w:jc w:val="both"/>
        <w:rPr>
          <w:rFonts w:ascii="Arial" w:hAnsi="Arial" w:cs="Arial"/>
          <w:sz w:val="20"/>
          <w:szCs w:val="20"/>
        </w:rPr>
      </w:pPr>
      <w:r w:rsidRPr="00D44F90">
        <w:rPr>
          <w:rFonts w:ascii="Arial" w:hAnsi="Arial" w:cs="Arial"/>
          <w:sz w:val="20"/>
          <w:szCs w:val="20"/>
        </w:rPr>
        <w:t>przekroczenia poziomu alarmowego i ryzyka wystąpienia przekroczenia poziomu alarmowego</w:t>
      </w:r>
      <w:r w:rsidR="004A10B8" w:rsidRPr="00D44F90">
        <w:rPr>
          <w:rFonts w:ascii="Arial" w:hAnsi="Arial" w:cs="Arial"/>
          <w:sz w:val="20"/>
          <w:szCs w:val="20"/>
        </w:rPr>
        <w:t>;</w:t>
      </w:r>
    </w:p>
    <w:p w:rsidR="00CE6B37" w:rsidRPr="00D44F90" w:rsidRDefault="004A10B8" w:rsidP="00FF4944">
      <w:pPr>
        <w:pStyle w:val="Akapitzlist"/>
        <w:numPr>
          <w:ilvl w:val="0"/>
          <w:numId w:val="2"/>
        </w:numPr>
        <w:ind w:left="567" w:hanging="567"/>
        <w:jc w:val="both"/>
        <w:rPr>
          <w:rFonts w:ascii="Arial" w:hAnsi="Arial" w:cs="Arial"/>
          <w:sz w:val="20"/>
          <w:szCs w:val="20"/>
        </w:rPr>
      </w:pPr>
      <w:r w:rsidRPr="00D44F90">
        <w:rPr>
          <w:rFonts w:ascii="Arial" w:hAnsi="Arial" w:cs="Arial"/>
          <w:sz w:val="20"/>
          <w:szCs w:val="20"/>
        </w:rPr>
        <w:t>przekroczenia poziomu alarmowego</w:t>
      </w:r>
      <w:r w:rsidR="00CE6B37" w:rsidRPr="00D44F90">
        <w:rPr>
          <w:rFonts w:ascii="Arial" w:hAnsi="Arial" w:cs="Arial"/>
          <w:sz w:val="20"/>
          <w:szCs w:val="20"/>
        </w:rPr>
        <w:t>.</w:t>
      </w:r>
    </w:p>
    <w:p w:rsidR="004A10B8" w:rsidRPr="00D44F90" w:rsidRDefault="004A10B8" w:rsidP="00CE6B37">
      <w:pPr>
        <w:jc w:val="both"/>
        <w:rPr>
          <w:rFonts w:ascii="Arial" w:hAnsi="Arial" w:cs="Arial"/>
          <w:sz w:val="20"/>
          <w:szCs w:val="20"/>
        </w:rPr>
      </w:pPr>
      <w:r w:rsidRPr="00D44F90">
        <w:rPr>
          <w:rFonts w:ascii="Arial" w:hAnsi="Arial" w:cs="Arial"/>
          <w:sz w:val="20"/>
          <w:szCs w:val="20"/>
        </w:rPr>
        <w:t>Według Obwieszczenia Ministra Klimatu i Środowiska z dnia 12 kwietnia 2021 r. w sprawie ogłoszenia jednolitego tekstu rozporządzenia Ministra Środowiska w sprawie poziomów niektórych substancji w powietrzu (Dz. U. z 2021 r. poz. 845) poziom alarmowy SO</w:t>
      </w:r>
      <w:r w:rsidRPr="00D44F90">
        <w:rPr>
          <w:rFonts w:ascii="Arial" w:hAnsi="Arial" w:cs="Arial"/>
          <w:sz w:val="20"/>
          <w:szCs w:val="20"/>
          <w:vertAlign w:val="subscript"/>
        </w:rPr>
        <w:t>2</w:t>
      </w:r>
      <w:r w:rsidRPr="00D44F90">
        <w:rPr>
          <w:rFonts w:ascii="Arial" w:hAnsi="Arial" w:cs="Arial"/>
          <w:sz w:val="20"/>
          <w:szCs w:val="20"/>
        </w:rPr>
        <w:t xml:space="preserve"> wynosi 500 µg/m</w:t>
      </w:r>
      <w:r w:rsidRPr="00D44F90">
        <w:rPr>
          <w:rFonts w:ascii="Arial" w:hAnsi="Arial" w:cs="Arial"/>
          <w:sz w:val="20"/>
          <w:szCs w:val="20"/>
          <w:vertAlign w:val="superscript"/>
        </w:rPr>
        <w:t>3</w:t>
      </w:r>
      <w:r w:rsidRPr="00D44F90">
        <w:rPr>
          <w:rFonts w:ascii="Arial" w:hAnsi="Arial" w:cs="Arial"/>
          <w:sz w:val="20"/>
          <w:szCs w:val="20"/>
        </w:rPr>
        <w:t>.</w:t>
      </w:r>
    </w:p>
    <w:p w:rsidR="00CE6B37" w:rsidRPr="00D44F90" w:rsidRDefault="00CE6B37" w:rsidP="00CE6B37">
      <w:pPr>
        <w:jc w:val="both"/>
        <w:rPr>
          <w:rFonts w:ascii="Arial" w:hAnsi="Arial" w:cs="Arial"/>
          <w:sz w:val="20"/>
          <w:szCs w:val="20"/>
        </w:rPr>
      </w:pPr>
      <w:r w:rsidRPr="00D44F90">
        <w:rPr>
          <w:rFonts w:ascii="Arial" w:hAnsi="Arial" w:cs="Arial"/>
          <w:sz w:val="20"/>
          <w:szCs w:val="20"/>
        </w:rPr>
        <w:t xml:space="preserve">WCZK przekazuje dla dyrektorów zakładów opieki zdrowotnej i szpitali na obszarze objętych PDK </w:t>
      </w:r>
      <w:r w:rsidR="00EA532B" w:rsidRPr="00D44F90">
        <w:rPr>
          <w:rFonts w:ascii="Arial" w:hAnsi="Arial" w:cs="Arial"/>
          <w:sz w:val="20"/>
          <w:szCs w:val="20"/>
        </w:rPr>
        <w:t xml:space="preserve">dodatkowe informacje </w:t>
      </w:r>
      <w:r w:rsidRPr="00D44F90">
        <w:rPr>
          <w:rFonts w:ascii="Arial" w:hAnsi="Arial" w:cs="Arial"/>
          <w:sz w:val="20"/>
          <w:szCs w:val="20"/>
        </w:rPr>
        <w:t xml:space="preserve">o możliwości wystąpienia większej ilości przypadków nagłych </w:t>
      </w:r>
      <w:r w:rsidR="00A0098E" w:rsidRPr="00D44F90">
        <w:rPr>
          <w:rFonts w:ascii="Arial" w:hAnsi="Arial" w:cs="Arial"/>
          <w:sz w:val="20"/>
          <w:szCs w:val="20"/>
        </w:rPr>
        <w:t>z</w:t>
      </w:r>
      <w:r w:rsidRPr="00D44F90">
        <w:rPr>
          <w:rFonts w:ascii="Arial" w:hAnsi="Arial" w:cs="Arial"/>
          <w:sz w:val="20"/>
          <w:szCs w:val="20"/>
        </w:rPr>
        <w:t xml:space="preserve"> powodu wysokich stężeń </w:t>
      </w:r>
      <w:r w:rsidR="00A0098E" w:rsidRPr="00D44F90">
        <w:rPr>
          <w:rFonts w:ascii="Arial" w:hAnsi="Arial" w:cs="Arial"/>
          <w:sz w:val="20"/>
          <w:szCs w:val="20"/>
        </w:rPr>
        <w:t>dwutlenku siarki</w:t>
      </w:r>
      <w:r w:rsidRPr="00D44F90">
        <w:rPr>
          <w:rFonts w:ascii="Arial" w:hAnsi="Arial" w:cs="Arial"/>
          <w:sz w:val="20"/>
          <w:szCs w:val="20"/>
        </w:rPr>
        <w:t>. W</w:t>
      </w:r>
      <w:r w:rsidR="00EA532B" w:rsidRPr="00D44F90">
        <w:rPr>
          <w:rFonts w:ascii="Arial" w:hAnsi="Arial" w:cs="Arial"/>
          <w:sz w:val="20"/>
          <w:szCs w:val="20"/>
        </w:rPr>
        <w:t> </w:t>
      </w:r>
      <w:r w:rsidRPr="00D44F90">
        <w:rPr>
          <w:rFonts w:ascii="Arial" w:hAnsi="Arial" w:cs="Arial"/>
          <w:sz w:val="20"/>
          <w:szCs w:val="20"/>
        </w:rPr>
        <w:t>ramach przygotowania do ewentualnego wprowadzenia PDK, sugeruje się, aby WCZK stworzyło szczegółową listę adresową instytucji, które należy powiadomić o III poziomie ostrzegania i wdrożeniu PDK.</w:t>
      </w:r>
    </w:p>
    <w:p w:rsidR="00CE6B37" w:rsidRPr="00D44F90" w:rsidRDefault="00CE6B37" w:rsidP="00CE6B37">
      <w:pPr>
        <w:jc w:val="both"/>
        <w:rPr>
          <w:rFonts w:ascii="Arial" w:hAnsi="Arial" w:cs="Arial"/>
          <w:sz w:val="20"/>
          <w:szCs w:val="20"/>
        </w:rPr>
      </w:pPr>
      <w:r w:rsidRPr="00D44F90">
        <w:rPr>
          <w:rFonts w:ascii="Arial" w:hAnsi="Arial" w:cs="Arial"/>
          <w:sz w:val="20"/>
          <w:szCs w:val="20"/>
        </w:rPr>
        <w:t>Dyrektorom placówek oświatowych i opiekuńczych za pośrednictwem Kuratorium Oświaty musi być przekazany komunikat zawierający informacje o wskazanym ograniczeniu długotrwałego przebywania podopiecznych na otwartej przestrzeni w celu uniknięcia narażenia na wysokie stężenia zanieczyszczeń.</w:t>
      </w:r>
    </w:p>
    <w:p w:rsidR="00CE6B37" w:rsidRPr="00D44F90" w:rsidRDefault="00CE6B37" w:rsidP="008A67AF">
      <w:pPr>
        <w:spacing w:after="120"/>
        <w:jc w:val="both"/>
        <w:rPr>
          <w:rFonts w:ascii="Arial" w:hAnsi="Arial" w:cs="Arial"/>
          <w:sz w:val="20"/>
          <w:szCs w:val="20"/>
        </w:rPr>
      </w:pPr>
      <w:r w:rsidRPr="00D44F90">
        <w:rPr>
          <w:rFonts w:ascii="Arial" w:hAnsi="Arial" w:cs="Arial"/>
          <w:sz w:val="20"/>
          <w:szCs w:val="20"/>
        </w:rPr>
        <w:t>Sposoby przekazywania informacji o ryzyku przekroczenia poziomu alarmowego substancji w</w:t>
      </w:r>
      <w:r w:rsidR="00EA532B" w:rsidRPr="00D44F90">
        <w:rPr>
          <w:rFonts w:ascii="Arial" w:hAnsi="Arial" w:cs="Arial"/>
          <w:sz w:val="20"/>
          <w:szCs w:val="20"/>
        </w:rPr>
        <w:t> </w:t>
      </w:r>
      <w:r w:rsidRPr="00D44F90">
        <w:rPr>
          <w:rFonts w:ascii="Arial" w:hAnsi="Arial" w:cs="Arial"/>
          <w:sz w:val="20"/>
          <w:szCs w:val="20"/>
        </w:rPr>
        <w:t>powietrzu:</w:t>
      </w:r>
    </w:p>
    <w:p w:rsidR="00CE6B37" w:rsidRPr="00D44F90" w:rsidRDefault="00CE6B37" w:rsidP="00FF4944">
      <w:pPr>
        <w:pStyle w:val="Akapitzlist"/>
        <w:numPr>
          <w:ilvl w:val="0"/>
          <w:numId w:val="3"/>
        </w:numPr>
        <w:spacing w:after="120"/>
        <w:ind w:left="284" w:hanging="284"/>
        <w:contextualSpacing w:val="0"/>
        <w:jc w:val="both"/>
        <w:rPr>
          <w:rFonts w:ascii="Arial" w:hAnsi="Arial" w:cs="Arial"/>
          <w:sz w:val="20"/>
          <w:szCs w:val="20"/>
        </w:rPr>
      </w:pPr>
      <w:r w:rsidRPr="00D44F90">
        <w:rPr>
          <w:rFonts w:ascii="Arial" w:hAnsi="Arial" w:cs="Arial"/>
          <w:sz w:val="20"/>
          <w:szCs w:val="20"/>
        </w:rPr>
        <w:t>informowanie o wystąpieniu lub możliwości wystąpienia wysokich stężeń zanieczyszczeń poprzez lokalne rozgłośnie, ogłoszenia prasowe, Internet (informacje o stężeniu z poprzedniej doby i</w:t>
      </w:r>
      <w:r w:rsidR="00EA532B" w:rsidRPr="00D44F90">
        <w:rPr>
          <w:rFonts w:ascii="Arial" w:hAnsi="Arial" w:cs="Arial"/>
          <w:sz w:val="20"/>
          <w:szCs w:val="20"/>
        </w:rPr>
        <w:t> </w:t>
      </w:r>
      <w:r w:rsidRPr="00D44F90">
        <w:rPr>
          <w:rFonts w:ascii="Arial" w:hAnsi="Arial" w:cs="Arial"/>
          <w:sz w:val="20"/>
          <w:szCs w:val="20"/>
        </w:rPr>
        <w:t>prognozowane na dzień bieżący obok informacji meteorologicznych na portalach internetowych), lub w inny zwyczajowo przyjęty sposób podczas zapowiedzi prognoz pogody w telewizji, w radiu regionalnym,</w:t>
      </w:r>
    </w:p>
    <w:p w:rsidR="00CE6B37" w:rsidRPr="00D44F90" w:rsidRDefault="00CE6B37" w:rsidP="00FF4944">
      <w:pPr>
        <w:pStyle w:val="Akapitzlist"/>
        <w:numPr>
          <w:ilvl w:val="0"/>
          <w:numId w:val="3"/>
        </w:numPr>
        <w:spacing w:after="120"/>
        <w:ind w:left="284" w:hanging="284"/>
        <w:contextualSpacing w:val="0"/>
        <w:jc w:val="both"/>
        <w:rPr>
          <w:rFonts w:ascii="Arial" w:hAnsi="Arial" w:cs="Arial"/>
          <w:sz w:val="20"/>
          <w:szCs w:val="20"/>
        </w:rPr>
      </w:pPr>
      <w:r w:rsidRPr="00D44F90">
        <w:rPr>
          <w:rFonts w:ascii="Arial" w:hAnsi="Arial" w:cs="Arial"/>
          <w:sz w:val="20"/>
          <w:szCs w:val="20"/>
        </w:rPr>
        <w:t>poprzez Regionalny System Ostrzegania (RSO),</w:t>
      </w:r>
    </w:p>
    <w:p w:rsidR="00CE6B37" w:rsidRPr="00D44F90" w:rsidRDefault="00CE6B37" w:rsidP="00FF4944">
      <w:pPr>
        <w:pStyle w:val="Akapitzlist"/>
        <w:numPr>
          <w:ilvl w:val="0"/>
          <w:numId w:val="3"/>
        </w:numPr>
        <w:spacing w:after="120"/>
        <w:ind w:left="284" w:hanging="284"/>
        <w:contextualSpacing w:val="0"/>
        <w:jc w:val="both"/>
        <w:rPr>
          <w:rFonts w:ascii="Arial" w:hAnsi="Arial" w:cs="Arial"/>
          <w:sz w:val="20"/>
          <w:szCs w:val="20"/>
        </w:rPr>
      </w:pPr>
      <w:r w:rsidRPr="00D44F90">
        <w:rPr>
          <w:rFonts w:ascii="Arial" w:hAnsi="Arial" w:cs="Arial"/>
          <w:sz w:val="20"/>
          <w:szCs w:val="20"/>
        </w:rPr>
        <w:t>komunikaty przekazywane w sposób zwyczajowo przyjęty dla szkół, przedszkoli, szpitali, przychodni i placówek opieki społecznej,</w:t>
      </w:r>
    </w:p>
    <w:p w:rsidR="00CE6B37" w:rsidRPr="00D44F90" w:rsidRDefault="00CE6B37" w:rsidP="00FF4944">
      <w:pPr>
        <w:pStyle w:val="Akapitzlist"/>
        <w:numPr>
          <w:ilvl w:val="0"/>
          <w:numId w:val="3"/>
        </w:numPr>
        <w:spacing w:after="120"/>
        <w:ind w:left="284" w:hanging="284"/>
        <w:contextualSpacing w:val="0"/>
        <w:jc w:val="both"/>
        <w:rPr>
          <w:rFonts w:ascii="Arial" w:hAnsi="Arial" w:cs="Arial"/>
          <w:sz w:val="20"/>
          <w:szCs w:val="20"/>
        </w:rPr>
      </w:pPr>
      <w:r w:rsidRPr="00D44F90">
        <w:rPr>
          <w:rFonts w:ascii="Arial" w:hAnsi="Arial" w:cs="Arial"/>
          <w:sz w:val="20"/>
          <w:szCs w:val="20"/>
        </w:rPr>
        <w:t>wywieszanie ogłoszeń na terenie urzędów.</w:t>
      </w:r>
    </w:p>
    <w:p w:rsidR="001314D4" w:rsidRPr="00A9103D" w:rsidRDefault="001314D4" w:rsidP="00987685">
      <w:pPr>
        <w:pStyle w:val="Nagwek3"/>
        <w:spacing w:after="120"/>
        <w:jc w:val="both"/>
        <w:rPr>
          <w:rFonts w:ascii="Arial" w:hAnsi="Arial" w:cs="Arial"/>
          <w:i/>
          <w:color w:val="auto"/>
          <w:sz w:val="20"/>
          <w:szCs w:val="20"/>
        </w:rPr>
      </w:pPr>
      <w:bookmarkStart w:id="49" w:name="_Toc155822566"/>
      <w:r w:rsidRPr="00A9103D">
        <w:rPr>
          <w:rFonts w:ascii="Arial" w:hAnsi="Arial" w:cs="Arial"/>
          <w:i/>
          <w:color w:val="auto"/>
          <w:sz w:val="20"/>
          <w:szCs w:val="20"/>
        </w:rPr>
        <w:t>Sposób postępowania organów</w:t>
      </w:r>
      <w:r w:rsidR="001C0DC8" w:rsidRPr="00A9103D">
        <w:rPr>
          <w:rFonts w:ascii="Arial" w:hAnsi="Arial" w:cs="Arial"/>
          <w:i/>
          <w:sz w:val="20"/>
          <w:szCs w:val="20"/>
        </w:rPr>
        <w:t xml:space="preserve"> administracji</w:t>
      </w:r>
      <w:r w:rsidRPr="00A9103D">
        <w:rPr>
          <w:rFonts w:ascii="Arial" w:hAnsi="Arial" w:cs="Arial"/>
          <w:i/>
          <w:color w:val="auto"/>
          <w:sz w:val="20"/>
          <w:szCs w:val="20"/>
        </w:rPr>
        <w:t xml:space="preserve">, podmiotów korzystających ze środowiska oraz </w:t>
      </w:r>
      <w:r w:rsidR="001C0DC8" w:rsidRPr="00A9103D">
        <w:rPr>
          <w:rFonts w:ascii="Arial" w:hAnsi="Arial" w:cs="Arial"/>
          <w:i/>
          <w:sz w:val="20"/>
          <w:szCs w:val="20"/>
        </w:rPr>
        <w:t xml:space="preserve">osób fizycznych niebędących podmiotem korzystającym ze środowiska wraz ze wskazaniem ich ograniczeń i obowiązków związanych z realizacją planu </w:t>
      </w:r>
      <w:r w:rsidRPr="00A9103D">
        <w:rPr>
          <w:rFonts w:ascii="Arial" w:hAnsi="Arial" w:cs="Arial"/>
          <w:i/>
          <w:color w:val="auto"/>
          <w:sz w:val="20"/>
          <w:szCs w:val="20"/>
        </w:rPr>
        <w:t>w przypadku wystąpienia przekroczeń</w:t>
      </w:r>
      <w:r w:rsidR="001C0DC8" w:rsidRPr="00A9103D">
        <w:rPr>
          <w:rFonts w:ascii="Arial" w:hAnsi="Arial" w:cs="Arial"/>
          <w:i/>
          <w:sz w:val="20"/>
          <w:szCs w:val="20"/>
        </w:rPr>
        <w:t xml:space="preserve"> poziomu alarmowego oraz poziomów dopuszczalnych SO</w:t>
      </w:r>
      <w:r w:rsidR="001C0DC8" w:rsidRPr="00A9103D">
        <w:rPr>
          <w:rFonts w:ascii="Arial" w:hAnsi="Arial" w:cs="Arial"/>
          <w:i/>
          <w:sz w:val="20"/>
          <w:szCs w:val="20"/>
          <w:vertAlign w:val="subscript"/>
        </w:rPr>
        <w:t>2</w:t>
      </w:r>
      <w:r w:rsidR="001C0DC8" w:rsidRPr="00A9103D">
        <w:rPr>
          <w:rFonts w:ascii="Arial" w:hAnsi="Arial" w:cs="Arial"/>
          <w:i/>
          <w:sz w:val="20"/>
          <w:szCs w:val="20"/>
        </w:rPr>
        <w:t xml:space="preserve"> w</w:t>
      </w:r>
      <w:r w:rsidR="00987685" w:rsidRPr="00A9103D">
        <w:rPr>
          <w:rFonts w:ascii="Arial" w:hAnsi="Arial" w:cs="Arial"/>
          <w:i/>
          <w:sz w:val="20"/>
          <w:szCs w:val="20"/>
        </w:rPr>
        <w:t> </w:t>
      </w:r>
      <w:r w:rsidR="001C0DC8" w:rsidRPr="00A9103D">
        <w:rPr>
          <w:rFonts w:ascii="Arial" w:hAnsi="Arial" w:cs="Arial"/>
          <w:i/>
          <w:sz w:val="20"/>
          <w:szCs w:val="20"/>
        </w:rPr>
        <w:t>powietrzu</w:t>
      </w:r>
      <w:bookmarkEnd w:id="49"/>
    </w:p>
    <w:p w:rsidR="001314D4" w:rsidRPr="001A099D" w:rsidRDefault="001314D4" w:rsidP="00987685">
      <w:pPr>
        <w:spacing w:before="120"/>
        <w:jc w:val="both"/>
        <w:rPr>
          <w:rFonts w:ascii="Arial" w:hAnsi="Arial" w:cs="Arial"/>
          <w:sz w:val="20"/>
          <w:szCs w:val="20"/>
        </w:rPr>
      </w:pPr>
      <w:r w:rsidRPr="001A099D">
        <w:rPr>
          <w:rFonts w:ascii="Arial" w:hAnsi="Arial" w:cs="Arial"/>
          <w:sz w:val="20"/>
          <w:szCs w:val="20"/>
        </w:rPr>
        <w:t>Ustawa POŚ określa obowiązki i odpowiedzialność za poszczególne elementy PDK.</w:t>
      </w:r>
    </w:p>
    <w:p w:rsidR="001314D4" w:rsidRPr="001A099D" w:rsidRDefault="001314D4" w:rsidP="00FF4944">
      <w:pPr>
        <w:pStyle w:val="Akapitzlist"/>
        <w:numPr>
          <w:ilvl w:val="0"/>
          <w:numId w:val="4"/>
        </w:numPr>
        <w:spacing w:after="120"/>
        <w:ind w:left="425" w:hanging="425"/>
        <w:contextualSpacing w:val="0"/>
        <w:jc w:val="both"/>
        <w:rPr>
          <w:rFonts w:ascii="Arial" w:hAnsi="Arial" w:cs="Arial"/>
          <w:sz w:val="20"/>
          <w:szCs w:val="20"/>
        </w:rPr>
      </w:pPr>
      <w:r w:rsidRPr="001A099D">
        <w:rPr>
          <w:rFonts w:ascii="Arial" w:hAnsi="Arial" w:cs="Arial"/>
          <w:sz w:val="20"/>
          <w:szCs w:val="20"/>
        </w:rPr>
        <w:t xml:space="preserve">Zarząd Województwa Zachodniopomorskiego - odpowiada za przygotowanie i przeprowadzenie konsultacji Planu działań krótkoterminowych z prezydentami, burmistrzami, wójtami i starostami Planu działań krótkoterminowych; </w:t>
      </w:r>
    </w:p>
    <w:p w:rsidR="001314D4" w:rsidRPr="001A099D" w:rsidRDefault="001314D4" w:rsidP="00FF4944">
      <w:pPr>
        <w:pStyle w:val="Akapitzlist"/>
        <w:numPr>
          <w:ilvl w:val="0"/>
          <w:numId w:val="4"/>
        </w:numPr>
        <w:spacing w:after="120"/>
        <w:ind w:left="425" w:hanging="425"/>
        <w:contextualSpacing w:val="0"/>
        <w:jc w:val="both"/>
        <w:rPr>
          <w:rFonts w:ascii="Arial" w:hAnsi="Arial" w:cs="Arial"/>
          <w:sz w:val="20"/>
          <w:szCs w:val="20"/>
        </w:rPr>
      </w:pPr>
      <w:r w:rsidRPr="001A099D">
        <w:rPr>
          <w:rFonts w:ascii="Arial" w:hAnsi="Arial" w:cs="Arial"/>
          <w:sz w:val="20"/>
          <w:szCs w:val="20"/>
        </w:rPr>
        <w:t xml:space="preserve">Sejmik Województwa – odpowiada za uchwalenie PDK; </w:t>
      </w:r>
    </w:p>
    <w:p w:rsidR="001314D4" w:rsidRPr="001A099D" w:rsidRDefault="001314D4" w:rsidP="00FF4944">
      <w:pPr>
        <w:pStyle w:val="Akapitzlist"/>
        <w:numPr>
          <w:ilvl w:val="0"/>
          <w:numId w:val="4"/>
        </w:numPr>
        <w:spacing w:after="120"/>
        <w:ind w:left="425" w:hanging="425"/>
        <w:contextualSpacing w:val="0"/>
        <w:jc w:val="both"/>
        <w:rPr>
          <w:rFonts w:ascii="Arial" w:hAnsi="Arial" w:cs="Arial"/>
          <w:sz w:val="20"/>
          <w:szCs w:val="20"/>
        </w:rPr>
      </w:pPr>
      <w:r w:rsidRPr="001A099D">
        <w:rPr>
          <w:rFonts w:ascii="Arial" w:hAnsi="Arial" w:cs="Arial"/>
          <w:sz w:val="20"/>
          <w:szCs w:val="20"/>
        </w:rPr>
        <w:t>Główny Inspektor Ochrony Środowiska odpowiada za:</w:t>
      </w:r>
    </w:p>
    <w:p w:rsidR="001314D4" w:rsidRPr="001A099D" w:rsidRDefault="001314D4" w:rsidP="00FF4944">
      <w:pPr>
        <w:pStyle w:val="Akapitzlist"/>
        <w:numPr>
          <w:ilvl w:val="0"/>
          <w:numId w:val="5"/>
        </w:numPr>
        <w:jc w:val="both"/>
        <w:rPr>
          <w:rFonts w:ascii="Arial" w:hAnsi="Arial" w:cs="Arial"/>
          <w:sz w:val="20"/>
          <w:szCs w:val="20"/>
        </w:rPr>
      </w:pPr>
      <w:r w:rsidRPr="001A099D">
        <w:rPr>
          <w:rFonts w:ascii="Arial" w:hAnsi="Arial" w:cs="Arial"/>
          <w:sz w:val="20"/>
          <w:szCs w:val="20"/>
        </w:rPr>
        <w:t>monitoring jakości powietrza zgodnie z wymogami stawianymi przez Państwowy Monitoring Środowiska,</w:t>
      </w:r>
    </w:p>
    <w:p w:rsidR="001314D4" w:rsidRPr="001A099D" w:rsidRDefault="001314D4" w:rsidP="00FF4944">
      <w:pPr>
        <w:pStyle w:val="Akapitzlist"/>
        <w:numPr>
          <w:ilvl w:val="0"/>
          <w:numId w:val="5"/>
        </w:numPr>
        <w:spacing w:after="120"/>
        <w:ind w:left="714" w:hanging="357"/>
        <w:contextualSpacing w:val="0"/>
        <w:jc w:val="both"/>
        <w:rPr>
          <w:rFonts w:ascii="Arial" w:hAnsi="Arial" w:cs="Arial"/>
          <w:sz w:val="20"/>
          <w:szCs w:val="20"/>
        </w:rPr>
      </w:pPr>
      <w:r w:rsidRPr="001A099D">
        <w:rPr>
          <w:rFonts w:ascii="Arial" w:hAnsi="Arial" w:cs="Arial"/>
          <w:sz w:val="20"/>
          <w:szCs w:val="20"/>
        </w:rPr>
        <w:t xml:space="preserve">powiadamianie organów o stanie jakości powietrza i wystąpieniu ryzyka lub wystąpieniu </w:t>
      </w:r>
      <w:r w:rsidR="00F35DF1" w:rsidRPr="001A099D">
        <w:rPr>
          <w:rFonts w:ascii="Arial" w:hAnsi="Arial" w:cs="Arial"/>
          <w:sz w:val="20"/>
          <w:szCs w:val="20"/>
        </w:rPr>
        <w:t xml:space="preserve"> </w:t>
      </w:r>
      <w:r w:rsidRPr="001A099D">
        <w:rPr>
          <w:rFonts w:ascii="Arial" w:hAnsi="Arial" w:cs="Arial"/>
          <w:sz w:val="20"/>
          <w:szCs w:val="20"/>
        </w:rPr>
        <w:t xml:space="preserve">przekroczeń poziomów alarmowych oraz dopuszczalnych poziomów </w:t>
      </w:r>
      <w:r w:rsidR="00A0098E" w:rsidRPr="001A099D">
        <w:rPr>
          <w:rFonts w:ascii="Arial" w:hAnsi="Arial" w:cs="Arial"/>
          <w:sz w:val="20"/>
          <w:szCs w:val="20"/>
        </w:rPr>
        <w:t>dwutlenku siarki</w:t>
      </w:r>
      <w:r w:rsidRPr="001A099D">
        <w:rPr>
          <w:rFonts w:ascii="Arial" w:hAnsi="Arial" w:cs="Arial"/>
          <w:sz w:val="20"/>
          <w:szCs w:val="20"/>
        </w:rPr>
        <w:t>,</w:t>
      </w:r>
    </w:p>
    <w:p w:rsidR="001314D4" w:rsidRPr="001A099D" w:rsidRDefault="001314D4" w:rsidP="00FF4944">
      <w:pPr>
        <w:pStyle w:val="Akapitzlist"/>
        <w:numPr>
          <w:ilvl w:val="0"/>
          <w:numId w:val="6"/>
        </w:numPr>
        <w:spacing w:after="120"/>
        <w:ind w:left="425" w:hanging="425"/>
        <w:contextualSpacing w:val="0"/>
        <w:jc w:val="both"/>
        <w:rPr>
          <w:rFonts w:ascii="Arial" w:hAnsi="Arial" w:cs="Arial"/>
          <w:sz w:val="20"/>
          <w:szCs w:val="20"/>
        </w:rPr>
      </w:pPr>
      <w:r w:rsidRPr="001A099D">
        <w:rPr>
          <w:rFonts w:ascii="Arial" w:hAnsi="Arial" w:cs="Arial"/>
          <w:sz w:val="20"/>
          <w:szCs w:val="20"/>
        </w:rPr>
        <w:t>Wojewódzki Inspektor Ochrony Środowiska sprawuje nadzór w zakresie terminowego uchwalania PDK oraz realizacji PDK przez Prezydenta Miasta i inne podmioty;</w:t>
      </w:r>
    </w:p>
    <w:p w:rsidR="00F35DF1" w:rsidRPr="001A099D" w:rsidRDefault="00F35DF1" w:rsidP="00FF4944">
      <w:pPr>
        <w:pStyle w:val="Akapitzlist"/>
        <w:numPr>
          <w:ilvl w:val="0"/>
          <w:numId w:val="6"/>
        </w:numPr>
        <w:spacing w:after="120"/>
        <w:ind w:left="425" w:hanging="425"/>
        <w:contextualSpacing w:val="0"/>
        <w:jc w:val="both"/>
        <w:rPr>
          <w:rFonts w:ascii="Arial" w:hAnsi="Arial" w:cs="Arial"/>
          <w:sz w:val="20"/>
          <w:szCs w:val="20"/>
        </w:rPr>
      </w:pPr>
      <w:r w:rsidRPr="001A099D">
        <w:rPr>
          <w:rFonts w:ascii="Arial" w:hAnsi="Arial" w:cs="Arial"/>
          <w:sz w:val="20"/>
          <w:szCs w:val="20"/>
        </w:rPr>
        <w:t>Instytut Ochrony Środowiska – Państwowy Instytut Badawczy wykonuje modelowanie transportu i przemian substancji w powietrzu</w:t>
      </w:r>
      <w:r w:rsidRPr="001A099D">
        <w:t xml:space="preserve"> </w:t>
      </w:r>
      <w:r w:rsidRPr="001A099D">
        <w:rPr>
          <w:rFonts w:ascii="Arial" w:hAnsi="Arial" w:cs="Arial"/>
          <w:sz w:val="20"/>
          <w:szCs w:val="20"/>
        </w:rPr>
        <w:t>w celu określania ryzyka wystąpienia przekroczenia poziomu alarmowego lub poziomów dopuszczalnych dwutlenku siarki w powietrzu albo wystąpienia przekroczenia poziomu alarmowego lub poziomów dopuszczalnych ww. substancji w powietrzu.</w:t>
      </w:r>
    </w:p>
    <w:p w:rsidR="001314D4" w:rsidRPr="001A099D" w:rsidRDefault="001314D4" w:rsidP="00FF4944">
      <w:pPr>
        <w:pStyle w:val="Akapitzlist"/>
        <w:numPr>
          <w:ilvl w:val="0"/>
          <w:numId w:val="6"/>
        </w:numPr>
        <w:spacing w:after="120"/>
        <w:ind w:left="425" w:hanging="425"/>
        <w:contextualSpacing w:val="0"/>
        <w:jc w:val="both"/>
        <w:rPr>
          <w:rFonts w:ascii="Arial" w:hAnsi="Arial" w:cs="Arial"/>
          <w:sz w:val="20"/>
          <w:szCs w:val="20"/>
        </w:rPr>
      </w:pPr>
      <w:r w:rsidRPr="001A099D">
        <w:rPr>
          <w:rFonts w:ascii="Arial" w:hAnsi="Arial" w:cs="Arial"/>
          <w:sz w:val="20"/>
          <w:szCs w:val="20"/>
        </w:rPr>
        <w:t>Wojewódzkie Centrum Zarządzania Kryzysowego odpowiada za:</w:t>
      </w:r>
    </w:p>
    <w:p w:rsidR="001314D4" w:rsidRPr="001A099D" w:rsidRDefault="001314D4" w:rsidP="00FF4944">
      <w:pPr>
        <w:pStyle w:val="Akapitzlist"/>
        <w:numPr>
          <w:ilvl w:val="0"/>
          <w:numId w:val="7"/>
        </w:numPr>
        <w:jc w:val="both"/>
        <w:rPr>
          <w:rFonts w:ascii="Arial" w:hAnsi="Arial" w:cs="Arial"/>
          <w:sz w:val="20"/>
          <w:szCs w:val="20"/>
        </w:rPr>
      </w:pPr>
      <w:r w:rsidRPr="001A099D">
        <w:rPr>
          <w:rFonts w:ascii="Arial" w:hAnsi="Arial" w:cs="Arial"/>
          <w:sz w:val="20"/>
          <w:szCs w:val="20"/>
        </w:rPr>
        <w:t>ogłoszenie określonego poziomu alarmu;</w:t>
      </w:r>
    </w:p>
    <w:p w:rsidR="001314D4" w:rsidRPr="001A099D" w:rsidRDefault="001314D4" w:rsidP="00FF4944">
      <w:pPr>
        <w:pStyle w:val="Akapitzlist"/>
        <w:numPr>
          <w:ilvl w:val="0"/>
          <w:numId w:val="7"/>
        </w:numPr>
        <w:jc w:val="both"/>
        <w:rPr>
          <w:rFonts w:ascii="Arial" w:hAnsi="Arial" w:cs="Arial"/>
          <w:sz w:val="20"/>
          <w:szCs w:val="20"/>
        </w:rPr>
      </w:pPr>
      <w:r w:rsidRPr="001A099D">
        <w:rPr>
          <w:rFonts w:ascii="Arial" w:hAnsi="Arial" w:cs="Arial"/>
          <w:sz w:val="20"/>
          <w:szCs w:val="20"/>
        </w:rPr>
        <w:t>niezwłoczne powiadamianie społeczeństwa i podmiotów określonych w PDK o konieczności podjęcia określonych działań wskazanych dla każdego rodzaju ogłoszonego alarmu;</w:t>
      </w:r>
    </w:p>
    <w:p w:rsidR="001314D4" w:rsidRPr="001A099D" w:rsidRDefault="001314D4" w:rsidP="00FF4944">
      <w:pPr>
        <w:pStyle w:val="Akapitzlist"/>
        <w:numPr>
          <w:ilvl w:val="0"/>
          <w:numId w:val="7"/>
        </w:numPr>
        <w:jc w:val="both"/>
        <w:rPr>
          <w:rFonts w:ascii="Arial" w:hAnsi="Arial" w:cs="Arial"/>
          <w:sz w:val="20"/>
          <w:szCs w:val="20"/>
        </w:rPr>
      </w:pPr>
      <w:r w:rsidRPr="001A099D">
        <w:rPr>
          <w:rFonts w:ascii="Arial" w:hAnsi="Arial" w:cs="Arial"/>
          <w:sz w:val="20"/>
          <w:szCs w:val="20"/>
        </w:rPr>
        <w:t>współdziałanie z centrami zarządzania kryzysowego organów administracji publicznej niższego szczebla;</w:t>
      </w:r>
    </w:p>
    <w:p w:rsidR="001314D4" w:rsidRPr="001A099D" w:rsidRDefault="001314D4" w:rsidP="00FF4944">
      <w:pPr>
        <w:pStyle w:val="Akapitzlist"/>
        <w:numPr>
          <w:ilvl w:val="0"/>
          <w:numId w:val="7"/>
        </w:numPr>
        <w:jc w:val="both"/>
        <w:rPr>
          <w:rFonts w:ascii="Arial" w:hAnsi="Arial" w:cs="Arial"/>
          <w:sz w:val="20"/>
          <w:szCs w:val="20"/>
        </w:rPr>
      </w:pPr>
      <w:r w:rsidRPr="001A099D">
        <w:rPr>
          <w:rFonts w:ascii="Arial" w:hAnsi="Arial" w:cs="Arial"/>
          <w:sz w:val="20"/>
          <w:szCs w:val="20"/>
        </w:rPr>
        <w:t>nadzór nad funkcjonowaniem systemu wykrywania i alarmowania oraz systemu wczesnego ostrzegania ludności;</w:t>
      </w:r>
    </w:p>
    <w:p w:rsidR="001314D4" w:rsidRPr="001A099D" w:rsidRDefault="001314D4" w:rsidP="00FF4944">
      <w:pPr>
        <w:pStyle w:val="Akapitzlist"/>
        <w:numPr>
          <w:ilvl w:val="0"/>
          <w:numId w:val="7"/>
        </w:numPr>
        <w:jc w:val="both"/>
        <w:rPr>
          <w:rFonts w:ascii="Arial" w:hAnsi="Arial" w:cs="Arial"/>
          <w:sz w:val="20"/>
          <w:szCs w:val="20"/>
        </w:rPr>
      </w:pPr>
      <w:r w:rsidRPr="001A099D">
        <w:rPr>
          <w:rFonts w:ascii="Arial" w:hAnsi="Arial" w:cs="Arial"/>
          <w:sz w:val="20"/>
          <w:szCs w:val="20"/>
        </w:rPr>
        <w:t>współpracę z podmiotami realizującymi monitoring środowiska;</w:t>
      </w:r>
    </w:p>
    <w:p w:rsidR="001314D4" w:rsidRPr="001A099D" w:rsidRDefault="001314D4" w:rsidP="00FF4944">
      <w:pPr>
        <w:pStyle w:val="Akapitzlist"/>
        <w:numPr>
          <w:ilvl w:val="0"/>
          <w:numId w:val="7"/>
        </w:numPr>
        <w:jc w:val="both"/>
        <w:rPr>
          <w:rFonts w:ascii="Arial" w:hAnsi="Arial" w:cs="Arial"/>
          <w:sz w:val="20"/>
          <w:szCs w:val="20"/>
        </w:rPr>
      </w:pPr>
      <w:r w:rsidRPr="001A099D">
        <w:rPr>
          <w:rFonts w:ascii="Arial" w:hAnsi="Arial" w:cs="Arial"/>
          <w:sz w:val="20"/>
          <w:szCs w:val="20"/>
        </w:rPr>
        <w:t>dokumentowanie działań podejmowanych przez centrum;</w:t>
      </w:r>
    </w:p>
    <w:p w:rsidR="001314D4" w:rsidRPr="001A099D" w:rsidRDefault="001314D4" w:rsidP="00FF4944">
      <w:pPr>
        <w:pStyle w:val="Akapitzlist"/>
        <w:numPr>
          <w:ilvl w:val="0"/>
          <w:numId w:val="7"/>
        </w:numPr>
        <w:jc w:val="both"/>
        <w:rPr>
          <w:rFonts w:ascii="Arial" w:hAnsi="Arial" w:cs="Arial"/>
          <w:sz w:val="20"/>
          <w:szCs w:val="20"/>
        </w:rPr>
      </w:pPr>
      <w:r w:rsidRPr="001A099D">
        <w:rPr>
          <w:rFonts w:ascii="Arial" w:hAnsi="Arial" w:cs="Arial"/>
          <w:sz w:val="20"/>
          <w:szCs w:val="20"/>
        </w:rPr>
        <w:t>uzupełnienie zapisów Planów Zarządzania Kryzysowego o wskazania realizacji PDK;</w:t>
      </w:r>
    </w:p>
    <w:p w:rsidR="001314D4" w:rsidRPr="001A099D" w:rsidRDefault="001314D4" w:rsidP="00FF4944">
      <w:pPr>
        <w:pStyle w:val="Akapitzlist"/>
        <w:numPr>
          <w:ilvl w:val="0"/>
          <w:numId w:val="7"/>
        </w:numPr>
        <w:jc w:val="both"/>
        <w:rPr>
          <w:rFonts w:ascii="Arial" w:hAnsi="Arial" w:cs="Arial"/>
          <w:sz w:val="20"/>
          <w:szCs w:val="20"/>
        </w:rPr>
      </w:pPr>
      <w:r w:rsidRPr="001A099D">
        <w:rPr>
          <w:rFonts w:ascii="Arial" w:hAnsi="Arial" w:cs="Arial"/>
          <w:sz w:val="20"/>
          <w:szCs w:val="20"/>
        </w:rPr>
        <w:t>zamieszczanie powiadomień o ogłoszeniu bądź odwołaniu alarmu, jego obszarze, czasie trwania, powodach wystąpienia oraz o zaleceniach dla ludności na stronie internetowej.</w:t>
      </w:r>
    </w:p>
    <w:p w:rsidR="001314D4" w:rsidRPr="001A099D" w:rsidRDefault="001314D4" w:rsidP="001314D4">
      <w:pPr>
        <w:jc w:val="both"/>
        <w:rPr>
          <w:rFonts w:ascii="Arial" w:hAnsi="Arial" w:cs="Arial"/>
          <w:sz w:val="20"/>
          <w:szCs w:val="20"/>
        </w:rPr>
      </w:pPr>
      <w:r w:rsidRPr="001A099D">
        <w:rPr>
          <w:rFonts w:ascii="Arial" w:hAnsi="Arial" w:cs="Arial"/>
          <w:sz w:val="20"/>
          <w:szCs w:val="20"/>
        </w:rPr>
        <w:t>Dodatkowo określa się sposób postępowania jednostek wskazanych do realizacji zapisów PDK takich jak:</w:t>
      </w:r>
    </w:p>
    <w:p w:rsidR="001314D4" w:rsidRPr="001A099D" w:rsidRDefault="001314D4" w:rsidP="00FF4944">
      <w:pPr>
        <w:pStyle w:val="Akapitzlist"/>
        <w:numPr>
          <w:ilvl w:val="1"/>
          <w:numId w:val="8"/>
        </w:numPr>
        <w:spacing w:after="120"/>
        <w:ind w:left="425" w:hanging="425"/>
        <w:contextualSpacing w:val="0"/>
        <w:jc w:val="both"/>
        <w:rPr>
          <w:rFonts w:ascii="Arial" w:hAnsi="Arial" w:cs="Arial"/>
          <w:sz w:val="20"/>
          <w:szCs w:val="20"/>
        </w:rPr>
      </w:pPr>
      <w:r w:rsidRPr="001A099D">
        <w:rPr>
          <w:rFonts w:ascii="Arial" w:hAnsi="Arial" w:cs="Arial"/>
          <w:sz w:val="20"/>
          <w:szCs w:val="20"/>
        </w:rPr>
        <w:t>Dyrektorzy szpitali, oddziałów ratunkowych, pogotowia oraz przychodni:</w:t>
      </w:r>
    </w:p>
    <w:p w:rsidR="001314D4" w:rsidRPr="001A099D" w:rsidRDefault="001314D4" w:rsidP="00FF4944">
      <w:pPr>
        <w:pStyle w:val="Akapitzlist"/>
        <w:numPr>
          <w:ilvl w:val="0"/>
          <w:numId w:val="9"/>
        </w:numPr>
        <w:jc w:val="both"/>
        <w:rPr>
          <w:rFonts w:ascii="Arial" w:hAnsi="Arial" w:cs="Arial"/>
          <w:sz w:val="20"/>
          <w:szCs w:val="20"/>
        </w:rPr>
      </w:pPr>
      <w:r w:rsidRPr="001A099D">
        <w:rPr>
          <w:rFonts w:ascii="Arial" w:hAnsi="Arial" w:cs="Arial"/>
          <w:sz w:val="20"/>
          <w:szCs w:val="20"/>
        </w:rPr>
        <w:t>śledzą komunikaty przekazywane przez WCZK w zakresie działań wskazanych do realizacji w</w:t>
      </w:r>
      <w:r w:rsidR="00B25B96" w:rsidRPr="001A099D">
        <w:rPr>
          <w:rFonts w:ascii="Arial" w:hAnsi="Arial" w:cs="Arial"/>
          <w:sz w:val="20"/>
          <w:szCs w:val="20"/>
        </w:rPr>
        <w:t> </w:t>
      </w:r>
      <w:r w:rsidRPr="001A099D">
        <w:rPr>
          <w:rFonts w:ascii="Arial" w:hAnsi="Arial" w:cs="Arial"/>
          <w:sz w:val="20"/>
          <w:szCs w:val="20"/>
        </w:rPr>
        <w:t>ramach PDK;</w:t>
      </w:r>
    </w:p>
    <w:p w:rsidR="001314D4" w:rsidRPr="001A099D" w:rsidRDefault="001314D4" w:rsidP="00FF4944">
      <w:pPr>
        <w:pStyle w:val="Akapitzlist"/>
        <w:numPr>
          <w:ilvl w:val="0"/>
          <w:numId w:val="9"/>
        </w:numPr>
        <w:jc w:val="both"/>
        <w:rPr>
          <w:rFonts w:ascii="Arial" w:hAnsi="Arial" w:cs="Arial"/>
          <w:sz w:val="20"/>
          <w:szCs w:val="20"/>
        </w:rPr>
      </w:pPr>
      <w:r w:rsidRPr="001A099D">
        <w:rPr>
          <w:rFonts w:ascii="Arial" w:hAnsi="Arial" w:cs="Arial"/>
          <w:sz w:val="20"/>
          <w:szCs w:val="20"/>
        </w:rPr>
        <w:t>powiadamiają personel o ogłoszeniu alarmu i sposobie postępowania w trakcie alarmu;</w:t>
      </w:r>
    </w:p>
    <w:p w:rsidR="001314D4" w:rsidRDefault="001314D4" w:rsidP="00FF4944">
      <w:pPr>
        <w:pStyle w:val="Akapitzlist"/>
        <w:numPr>
          <w:ilvl w:val="0"/>
          <w:numId w:val="9"/>
        </w:numPr>
        <w:spacing w:after="120"/>
        <w:ind w:left="714" w:hanging="357"/>
        <w:contextualSpacing w:val="0"/>
        <w:jc w:val="both"/>
        <w:rPr>
          <w:rFonts w:ascii="Arial" w:hAnsi="Arial" w:cs="Arial"/>
          <w:sz w:val="20"/>
          <w:szCs w:val="20"/>
        </w:rPr>
      </w:pPr>
      <w:r w:rsidRPr="001A099D">
        <w:rPr>
          <w:rFonts w:ascii="Arial" w:hAnsi="Arial" w:cs="Arial"/>
          <w:sz w:val="20"/>
          <w:szCs w:val="20"/>
        </w:rPr>
        <w:t>zapewniają warunki do przyjęcia zwiększonej ilości pacjentów;</w:t>
      </w:r>
    </w:p>
    <w:p w:rsidR="00987685" w:rsidRPr="00987685" w:rsidRDefault="00987685" w:rsidP="00987685">
      <w:pPr>
        <w:spacing w:after="120"/>
        <w:jc w:val="both"/>
        <w:rPr>
          <w:rFonts w:ascii="Arial" w:hAnsi="Arial" w:cs="Arial"/>
          <w:sz w:val="20"/>
          <w:szCs w:val="20"/>
        </w:rPr>
      </w:pPr>
    </w:p>
    <w:p w:rsidR="001314D4" w:rsidRPr="001A099D" w:rsidRDefault="001314D4" w:rsidP="00FF4944">
      <w:pPr>
        <w:pStyle w:val="Akapitzlist"/>
        <w:numPr>
          <w:ilvl w:val="1"/>
          <w:numId w:val="8"/>
        </w:numPr>
        <w:spacing w:before="120" w:after="0"/>
        <w:ind w:left="425" w:hanging="425"/>
        <w:contextualSpacing w:val="0"/>
        <w:jc w:val="both"/>
        <w:rPr>
          <w:rFonts w:ascii="Arial" w:hAnsi="Arial" w:cs="Arial"/>
          <w:sz w:val="20"/>
          <w:szCs w:val="20"/>
        </w:rPr>
      </w:pPr>
      <w:r w:rsidRPr="001A099D">
        <w:rPr>
          <w:rFonts w:ascii="Arial" w:hAnsi="Arial" w:cs="Arial"/>
          <w:sz w:val="20"/>
          <w:szCs w:val="20"/>
        </w:rPr>
        <w:t>Dyrektorzy placówek szkolno-opiekuńczych:</w:t>
      </w:r>
    </w:p>
    <w:p w:rsidR="001314D4" w:rsidRPr="001A099D" w:rsidRDefault="001314D4" w:rsidP="00FF4944">
      <w:pPr>
        <w:pStyle w:val="Akapitzlist"/>
        <w:numPr>
          <w:ilvl w:val="0"/>
          <w:numId w:val="10"/>
        </w:numPr>
        <w:jc w:val="both"/>
        <w:rPr>
          <w:rFonts w:ascii="Arial" w:hAnsi="Arial" w:cs="Arial"/>
          <w:sz w:val="20"/>
          <w:szCs w:val="20"/>
        </w:rPr>
      </w:pPr>
      <w:r w:rsidRPr="001A099D">
        <w:rPr>
          <w:rFonts w:ascii="Arial" w:hAnsi="Arial" w:cs="Arial"/>
          <w:sz w:val="20"/>
          <w:szCs w:val="20"/>
        </w:rPr>
        <w:t>śledzą komunikaty przekazywane przez WCZK w zakresie działań wskazanych do realizacji w</w:t>
      </w:r>
      <w:r w:rsidR="00B25B96" w:rsidRPr="001A099D">
        <w:rPr>
          <w:rFonts w:ascii="Arial" w:hAnsi="Arial" w:cs="Arial"/>
          <w:sz w:val="20"/>
          <w:szCs w:val="20"/>
        </w:rPr>
        <w:t> </w:t>
      </w:r>
      <w:r w:rsidRPr="001A099D">
        <w:rPr>
          <w:rFonts w:ascii="Arial" w:hAnsi="Arial" w:cs="Arial"/>
          <w:sz w:val="20"/>
          <w:szCs w:val="20"/>
        </w:rPr>
        <w:t>ramach PDK;</w:t>
      </w:r>
    </w:p>
    <w:p w:rsidR="001314D4" w:rsidRPr="001A099D" w:rsidRDefault="001314D4" w:rsidP="00FF4944">
      <w:pPr>
        <w:pStyle w:val="Akapitzlist"/>
        <w:numPr>
          <w:ilvl w:val="0"/>
          <w:numId w:val="10"/>
        </w:numPr>
        <w:jc w:val="both"/>
        <w:rPr>
          <w:rFonts w:ascii="Arial" w:hAnsi="Arial" w:cs="Arial"/>
          <w:sz w:val="20"/>
          <w:szCs w:val="20"/>
        </w:rPr>
      </w:pPr>
      <w:r w:rsidRPr="001A099D">
        <w:rPr>
          <w:rFonts w:ascii="Arial" w:hAnsi="Arial" w:cs="Arial"/>
          <w:sz w:val="20"/>
          <w:szCs w:val="20"/>
        </w:rPr>
        <w:t>powiadamiają personel o ogłoszeniu alarmu i sposobie postępowania w trakcie alarmu;</w:t>
      </w:r>
    </w:p>
    <w:p w:rsidR="001314D4" w:rsidRDefault="001314D4" w:rsidP="00FF4944">
      <w:pPr>
        <w:pStyle w:val="Akapitzlist"/>
        <w:numPr>
          <w:ilvl w:val="0"/>
          <w:numId w:val="10"/>
        </w:numPr>
        <w:spacing w:after="120"/>
        <w:ind w:left="714" w:hanging="357"/>
        <w:contextualSpacing w:val="0"/>
        <w:jc w:val="both"/>
        <w:rPr>
          <w:rFonts w:ascii="Arial" w:hAnsi="Arial" w:cs="Arial"/>
          <w:sz w:val="20"/>
          <w:szCs w:val="20"/>
        </w:rPr>
      </w:pPr>
      <w:r w:rsidRPr="001A099D">
        <w:rPr>
          <w:rFonts w:ascii="Arial" w:hAnsi="Arial" w:cs="Arial"/>
          <w:sz w:val="20"/>
          <w:szCs w:val="20"/>
        </w:rPr>
        <w:t>wydają zalecenia dotyczące sposobu postępowania w trakcie trwania alarmu poprzez ograniczenie przebywania na otwartej przestrzeni czy ograniczenie wyjść poza obszar budynków w czasie wolnym;</w:t>
      </w:r>
    </w:p>
    <w:p w:rsidR="001314D4" w:rsidRPr="001000D3" w:rsidRDefault="001000D3" w:rsidP="00FF4944">
      <w:pPr>
        <w:pStyle w:val="Akapitzlist"/>
        <w:numPr>
          <w:ilvl w:val="1"/>
          <w:numId w:val="8"/>
        </w:numPr>
        <w:spacing w:after="120"/>
        <w:ind w:left="426" w:hanging="426"/>
        <w:contextualSpacing w:val="0"/>
        <w:jc w:val="both"/>
        <w:rPr>
          <w:rFonts w:ascii="Arial" w:hAnsi="Arial" w:cs="Arial"/>
          <w:sz w:val="20"/>
          <w:szCs w:val="20"/>
        </w:rPr>
      </w:pPr>
      <w:r>
        <w:rPr>
          <w:rFonts w:ascii="Arial" w:hAnsi="Arial" w:cs="Arial"/>
          <w:sz w:val="20"/>
          <w:szCs w:val="20"/>
        </w:rPr>
        <w:t>P</w:t>
      </w:r>
      <w:r w:rsidR="001314D4" w:rsidRPr="001000D3">
        <w:rPr>
          <w:rFonts w:ascii="Arial" w:hAnsi="Arial" w:cs="Arial"/>
          <w:sz w:val="20"/>
          <w:szCs w:val="20"/>
        </w:rPr>
        <w:t xml:space="preserve">odmioty korzystające ze środowiska wyznaczone do realizacji działań w PDK: </w:t>
      </w:r>
    </w:p>
    <w:p w:rsidR="001314D4" w:rsidRPr="001A099D" w:rsidRDefault="001314D4" w:rsidP="00FF4944">
      <w:pPr>
        <w:pStyle w:val="Akapitzlist"/>
        <w:numPr>
          <w:ilvl w:val="0"/>
          <w:numId w:val="11"/>
        </w:numPr>
        <w:jc w:val="both"/>
        <w:rPr>
          <w:rFonts w:ascii="Arial" w:hAnsi="Arial" w:cs="Arial"/>
          <w:sz w:val="20"/>
          <w:szCs w:val="20"/>
        </w:rPr>
      </w:pPr>
      <w:r w:rsidRPr="001A099D">
        <w:rPr>
          <w:rFonts w:ascii="Arial" w:hAnsi="Arial" w:cs="Arial"/>
          <w:sz w:val="20"/>
          <w:szCs w:val="20"/>
        </w:rPr>
        <w:t>wdrażają działania krótkoterminowe ograniczające wpływ na jakość powietrza źródeł emisji niezorganizowanej,</w:t>
      </w:r>
    </w:p>
    <w:p w:rsidR="001314D4" w:rsidRPr="001A099D" w:rsidRDefault="001314D4" w:rsidP="00FF4944">
      <w:pPr>
        <w:pStyle w:val="Akapitzlist"/>
        <w:numPr>
          <w:ilvl w:val="0"/>
          <w:numId w:val="11"/>
        </w:numPr>
        <w:jc w:val="both"/>
        <w:rPr>
          <w:rFonts w:ascii="Arial" w:hAnsi="Arial" w:cs="Arial"/>
          <w:sz w:val="20"/>
          <w:szCs w:val="20"/>
        </w:rPr>
      </w:pPr>
      <w:r w:rsidRPr="001A099D">
        <w:rPr>
          <w:rFonts w:ascii="Arial" w:hAnsi="Arial" w:cs="Arial"/>
          <w:sz w:val="20"/>
          <w:szCs w:val="20"/>
        </w:rPr>
        <w:t>śledzą komunikaty przekazywane przez WCZK dotyczące działań wskazanych do realizacji w</w:t>
      </w:r>
      <w:r w:rsidR="00B25B96" w:rsidRPr="001A099D">
        <w:rPr>
          <w:rFonts w:ascii="Arial" w:hAnsi="Arial" w:cs="Arial"/>
          <w:sz w:val="20"/>
          <w:szCs w:val="20"/>
        </w:rPr>
        <w:t> </w:t>
      </w:r>
      <w:r w:rsidRPr="001A099D">
        <w:rPr>
          <w:rFonts w:ascii="Arial" w:hAnsi="Arial" w:cs="Arial"/>
          <w:sz w:val="20"/>
          <w:szCs w:val="20"/>
        </w:rPr>
        <w:t xml:space="preserve">ramach PDK. </w:t>
      </w:r>
    </w:p>
    <w:p w:rsidR="001314D4" w:rsidRPr="001A099D" w:rsidRDefault="001314D4" w:rsidP="001314D4">
      <w:pPr>
        <w:jc w:val="both"/>
        <w:rPr>
          <w:rFonts w:ascii="Arial" w:hAnsi="Arial" w:cs="Arial"/>
          <w:sz w:val="20"/>
          <w:szCs w:val="20"/>
        </w:rPr>
      </w:pPr>
      <w:r w:rsidRPr="001A099D">
        <w:rPr>
          <w:rFonts w:ascii="Arial" w:hAnsi="Arial" w:cs="Arial"/>
          <w:sz w:val="20"/>
          <w:szCs w:val="20"/>
        </w:rPr>
        <w:t>Mieszkańcy znajdujący się na obszarach realizacji PDK i ogłoszenia alarmów powinni:</w:t>
      </w:r>
    </w:p>
    <w:p w:rsidR="001314D4" w:rsidRPr="00787359" w:rsidRDefault="001314D4" w:rsidP="00FF4944">
      <w:pPr>
        <w:pStyle w:val="Akapitzlist"/>
        <w:numPr>
          <w:ilvl w:val="0"/>
          <w:numId w:val="12"/>
        </w:numPr>
        <w:jc w:val="both"/>
        <w:rPr>
          <w:rFonts w:ascii="Arial" w:hAnsi="Arial" w:cs="Arial"/>
          <w:sz w:val="20"/>
          <w:szCs w:val="20"/>
        </w:rPr>
      </w:pPr>
      <w:r w:rsidRPr="00787359">
        <w:rPr>
          <w:rFonts w:ascii="Arial" w:hAnsi="Arial" w:cs="Arial"/>
          <w:sz w:val="20"/>
          <w:szCs w:val="20"/>
        </w:rPr>
        <w:t>ograniczyć przebywanie na otwartej przestrzeni</w:t>
      </w:r>
      <w:r w:rsidR="001A099D" w:rsidRPr="00787359">
        <w:rPr>
          <w:rFonts w:ascii="Arial" w:hAnsi="Arial" w:cs="Arial"/>
          <w:sz w:val="20"/>
          <w:szCs w:val="20"/>
        </w:rPr>
        <w:t xml:space="preserve">, w szczególności </w:t>
      </w:r>
      <w:r w:rsidRPr="00787359">
        <w:rPr>
          <w:rFonts w:ascii="Arial" w:hAnsi="Arial" w:cs="Arial"/>
          <w:sz w:val="20"/>
          <w:szCs w:val="20"/>
        </w:rPr>
        <w:t>w obszarach</w:t>
      </w:r>
      <w:r w:rsidR="001A099D" w:rsidRPr="00787359">
        <w:rPr>
          <w:rFonts w:ascii="Arial" w:hAnsi="Arial" w:cs="Arial"/>
          <w:sz w:val="20"/>
          <w:szCs w:val="20"/>
        </w:rPr>
        <w:t>, gdzie występują nadmierne stężenia</w:t>
      </w:r>
      <w:r w:rsidRPr="00787359">
        <w:rPr>
          <w:rFonts w:ascii="Arial" w:hAnsi="Arial" w:cs="Arial"/>
          <w:sz w:val="20"/>
          <w:szCs w:val="20"/>
        </w:rPr>
        <w:t>;</w:t>
      </w:r>
    </w:p>
    <w:p w:rsidR="001314D4" w:rsidRPr="00787359" w:rsidRDefault="001314D4" w:rsidP="00FF4944">
      <w:pPr>
        <w:pStyle w:val="Akapitzlist"/>
        <w:numPr>
          <w:ilvl w:val="0"/>
          <w:numId w:val="12"/>
        </w:numPr>
        <w:jc w:val="both"/>
        <w:rPr>
          <w:rFonts w:ascii="Arial" w:hAnsi="Arial" w:cs="Arial"/>
          <w:sz w:val="20"/>
          <w:szCs w:val="20"/>
        </w:rPr>
      </w:pPr>
      <w:r w:rsidRPr="00787359">
        <w:rPr>
          <w:rFonts w:ascii="Arial" w:hAnsi="Arial" w:cs="Arial"/>
          <w:sz w:val="20"/>
          <w:szCs w:val="20"/>
        </w:rPr>
        <w:t>ograniczyć wietrzenie pomieszczeń w dniach występowania alarmu III stopnia</w:t>
      </w:r>
      <w:r w:rsidR="00722EE0" w:rsidRPr="00787359">
        <w:rPr>
          <w:rFonts w:ascii="Arial" w:hAnsi="Arial" w:cs="Arial"/>
          <w:sz w:val="20"/>
          <w:szCs w:val="20"/>
        </w:rPr>
        <w:t>;</w:t>
      </w:r>
    </w:p>
    <w:p w:rsidR="001A099D" w:rsidRPr="00787359" w:rsidRDefault="001A099D" w:rsidP="00FF4944">
      <w:pPr>
        <w:pStyle w:val="Akapitzlist"/>
        <w:numPr>
          <w:ilvl w:val="0"/>
          <w:numId w:val="12"/>
        </w:numPr>
        <w:jc w:val="both"/>
        <w:rPr>
          <w:rFonts w:ascii="Arial" w:hAnsi="Arial" w:cs="Arial"/>
          <w:sz w:val="20"/>
          <w:szCs w:val="20"/>
        </w:rPr>
      </w:pPr>
      <w:r w:rsidRPr="00787359">
        <w:rPr>
          <w:rFonts w:ascii="Arial" w:hAnsi="Arial" w:cs="Arial"/>
          <w:sz w:val="20"/>
          <w:szCs w:val="20"/>
        </w:rPr>
        <w:t>nie wyprowadzać dzieci na spacery w dniach występowania alarmu III stopnia i na terenach, gdzie występują nadmierne stężenia zanieczyszczeń;</w:t>
      </w:r>
    </w:p>
    <w:p w:rsidR="00B472DD" w:rsidRPr="00787359" w:rsidRDefault="001314D4" w:rsidP="00FF4944">
      <w:pPr>
        <w:pStyle w:val="Akapitzlist"/>
        <w:numPr>
          <w:ilvl w:val="0"/>
          <w:numId w:val="12"/>
        </w:numPr>
        <w:jc w:val="both"/>
        <w:rPr>
          <w:rFonts w:ascii="Arial" w:hAnsi="Arial" w:cs="Arial"/>
          <w:sz w:val="20"/>
          <w:szCs w:val="20"/>
        </w:rPr>
      </w:pPr>
      <w:r w:rsidRPr="00787359">
        <w:rPr>
          <w:rFonts w:ascii="Arial" w:hAnsi="Arial" w:cs="Arial"/>
          <w:sz w:val="20"/>
          <w:szCs w:val="20"/>
        </w:rPr>
        <w:t>ograniczyć aktywność fizyczną na otwartej przestrzeni w dniach występowania alarmu III stopnia</w:t>
      </w:r>
      <w:r w:rsidR="001A099D" w:rsidRPr="00787359">
        <w:rPr>
          <w:rFonts w:ascii="Arial" w:hAnsi="Arial" w:cs="Arial"/>
          <w:sz w:val="20"/>
          <w:szCs w:val="20"/>
        </w:rPr>
        <w:t xml:space="preserve"> i w obszarach, gdzie</w:t>
      </w:r>
      <w:r w:rsidR="001A099D" w:rsidRPr="00787359">
        <w:t xml:space="preserve"> </w:t>
      </w:r>
      <w:r w:rsidR="001A099D" w:rsidRPr="00787359">
        <w:rPr>
          <w:rFonts w:ascii="Arial" w:hAnsi="Arial" w:cs="Arial"/>
          <w:sz w:val="20"/>
          <w:szCs w:val="20"/>
        </w:rPr>
        <w:t>występują nadmierne stężenia zanieczyszczeń.</w:t>
      </w:r>
    </w:p>
    <w:p w:rsidR="00B25B96" w:rsidRPr="00787359" w:rsidRDefault="009D5959" w:rsidP="00B25B96">
      <w:pPr>
        <w:jc w:val="both"/>
        <w:rPr>
          <w:rFonts w:ascii="Arial" w:hAnsi="Arial" w:cs="Arial"/>
          <w:sz w:val="20"/>
          <w:szCs w:val="20"/>
        </w:rPr>
      </w:pPr>
      <w:r w:rsidRPr="00787359">
        <w:rPr>
          <w:rFonts w:ascii="Arial" w:hAnsi="Arial" w:cs="Arial"/>
          <w:sz w:val="20"/>
          <w:szCs w:val="20"/>
        </w:rPr>
        <w:t>Obieg informacji można schematycznie przedstawić następująco:</w:t>
      </w:r>
    </w:p>
    <w:p w:rsidR="00302FF9" w:rsidRPr="00787359" w:rsidRDefault="00302FF9" w:rsidP="00B25B96">
      <w:pPr>
        <w:jc w:val="both"/>
        <w:rPr>
          <w:rFonts w:ascii="Arial" w:hAnsi="Arial" w:cs="Arial"/>
          <w:sz w:val="20"/>
          <w:szCs w:val="20"/>
        </w:rPr>
      </w:pPr>
    </w:p>
    <w:p w:rsidR="00900335" w:rsidRPr="00787359" w:rsidRDefault="00900335">
      <w:pPr>
        <w:rPr>
          <w:rFonts w:ascii="Arial" w:hAnsi="Arial" w:cs="Arial"/>
          <w:sz w:val="20"/>
          <w:szCs w:val="20"/>
        </w:rPr>
      </w:pPr>
      <w:r w:rsidRPr="00787359">
        <w:rPr>
          <w:rFonts w:ascii="Arial" w:hAnsi="Arial" w:cs="Arial"/>
          <w:sz w:val="20"/>
          <w:szCs w:val="20"/>
        </w:rPr>
        <w:br w:type="page"/>
      </w:r>
    </w:p>
    <w:p w:rsidR="009D5959" w:rsidRPr="001000D3" w:rsidRDefault="00900335" w:rsidP="00900335">
      <w:pPr>
        <w:pStyle w:val="Legenda"/>
        <w:rPr>
          <w:rFonts w:ascii="Arial" w:hAnsi="Arial" w:cs="Arial"/>
          <w:color w:val="auto"/>
          <w:sz w:val="20"/>
          <w:szCs w:val="20"/>
        </w:rPr>
      </w:pPr>
      <w:bookmarkStart w:id="50" w:name="_Toc83022455"/>
      <w:bookmarkStart w:id="51" w:name="_Toc155823125"/>
      <w:bookmarkStart w:id="52" w:name="_Toc155823172"/>
      <w:r w:rsidRPr="00960FF7">
        <w:rPr>
          <w:rFonts w:ascii="Arial" w:hAnsi="Arial" w:cs="Arial"/>
          <w:color w:val="8496B0" w:themeColor="text2" w:themeTint="99"/>
          <w:sz w:val="20"/>
          <w:szCs w:val="20"/>
        </w:rPr>
        <w:t xml:space="preserve">Tabela </w:t>
      </w:r>
      <w:r w:rsidR="00206421" w:rsidRPr="00960FF7">
        <w:rPr>
          <w:rFonts w:ascii="Arial" w:hAnsi="Arial" w:cs="Arial"/>
          <w:color w:val="8496B0" w:themeColor="text2" w:themeTint="99"/>
          <w:sz w:val="20"/>
          <w:szCs w:val="20"/>
        </w:rPr>
        <w:fldChar w:fldCharType="begin"/>
      </w:r>
      <w:r w:rsidR="00206421" w:rsidRPr="00960FF7">
        <w:rPr>
          <w:rFonts w:ascii="Arial" w:hAnsi="Arial" w:cs="Arial"/>
          <w:color w:val="8496B0" w:themeColor="text2" w:themeTint="99"/>
          <w:sz w:val="20"/>
          <w:szCs w:val="20"/>
        </w:rPr>
        <w:instrText xml:space="preserve"> SEQ Tabela \* ARABIC </w:instrText>
      </w:r>
      <w:r w:rsidR="00206421" w:rsidRPr="00960FF7">
        <w:rPr>
          <w:rFonts w:ascii="Arial" w:hAnsi="Arial" w:cs="Arial"/>
          <w:color w:val="8496B0" w:themeColor="text2" w:themeTint="99"/>
          <w:sz w:val="20"/>
          <w:szCs w:val="20"/>
        </w:rPr>
        <w:fldChar w:fldCharType="separate"/>
      </w:r>
      <w:r w:rsidR="003E3408" w:rsidRPr="00960FF7">
        <w:rPr>
          <w:rFonts w:ascii="Arial" w:hAnsi="Arial" w:cs="Arial"/>
          <w:noProof/>
          <w:color w:val="8496B0" w:themeColor="text2" w:themeTint="99"/>
          <w:sz w:val="20"/>
          <w:szCs w:val="20"/>
        </w:rPr>
        <w:t>7</w:t>
      </w:r>
      <w:r w:rsidR="00206421" w:rsidRPr="00960FF7">
        <w:rPr>
          <w:rFonts w:ascii="Arial" w:hAnsi="Arial" w:cs="Arial"/>
          <w:noProof/>
          <w:color w:val="8496B0" w:themeColor="text2" w:themeTint="99"/>
          <w:sz w:val="20"/>
          <w:szCs w:val="20"/>
        </w:rPr>
        <w:fldChar w:fldCharType="end"/>
      </w:r>
      <w:r w:rsidR="009D5959" w:rsidRPr="00960FF7">
        <w:rPr>
          <w:rFonts w:ascii="Arial" w:hAnsi="Arial" w:cs="Arial"/>
          <w:b/>
          <w:color w:val="8496B0" w:themeColor="text2" w:themeTint="99"/>
          <w:sz w:val="20"/>
          <w:szCs w:val="20"/>
        </w:rPr>
        <w:t xml:space="preserve"> </w:t>
      </w:r>
      <w:r w:rsidR="009D5959" w:rsidRPr="00960FF7">
        <w:rPr>
          <w:rFonts w:ascii="Arial" w:hAnsi="Arial" w:cs="Arial"/>
          <w:color w:val="8496B0" w:themeColor="text2" w:themeTint="99"/>
          <w:sz w:val="20"/>
          <w:szCs w:val="20"/>
        </w:rPr>
        <w:t>Schemat przepływu informacji w ramach Planu działań krótkoterminowych</w:t>
      </w:r>
      <w:bookmarkEnd w:id="50"/>
      <w:bookmarkEnd w:id="51"/>
      <w:bookmarkEnd w:id="52"/>
    </w:p>
    <w:tbl>
      <w:tblPr>
        <w:tblStyle w:val="Tabela-Siatk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78"/>
      </w:tblGrid>
      <w:tr w:rsidR="002D4120" w:rsidRPr="00E01C83" w:rsidTr="00B12BD8">
        <w:tc>
          <w:tcPr>
            <w:tcW w:w="8878" w:type="dxa"/>
          </w:tcPr>
          <w:p w:rsidR="002D4120" w:rsidRPr="001C0DC8" w:rsidRDefault="002D4120" w:rsidP="002D4120">
            <w:pPr>
              <w:spacing w:before="120" w:after="120" w:line="276" w:lineRule="auto"/>
              <w:jc w:val="both"/>
              <w:rPr>
                <w:rFonts w:ascii="Arial" w:eastAsia="Times New Roman" w:hAnsi="Arial"/>
                <w:lang w:eastAsia="pl-PL"/>
              </w:rPr>
            </w:pPr>
            <w:r w:rsidRPr="00E01C83">
              <w:rPr>
                <w:rFonts w:ascii="Arial" w:eastAsia="Times New Roman" w:hAnsi="Arial"/>
                <w:noProof/>
                <w:color w:val="FF0000"/>
                <w:lang w:eastAsia="pl-PL"/>
              </w:rPr>
              <mc:AlternateContent>
                <mc:Choice Requires="wps">
                  <w:drawing>
                    <wp:anchor distT="0" distB="0" distL="114300" distR="114300" simplePos="0" relativeHeight="251659264" behindDoc="1" locked="0" layoutInCell="1" allowOverlap="1" wp14:anchorId="4927750A" wp14:editId="09C1D528">
                      <wp:simplePos x="0" y="0"/>
                      <wp:positionH relativeFrom="column">
                        <wp:posOffset>1778578</wp:posOffset>
                      </wp:positionH>
                      <wp:positionV relativeFrom="paragraph">
                        <wp:posOffset>122151</wp:posOffset>
                      </wp:positionV>
                      <wp:extent cx="2066925" cy="504825"/>
                      <wp:effectExtent l="0" t="0" r="47625" b="66675"/>
                      <wp:wrapTight wrapText="bothSides">
                        <wp:wrapPolygon edited="0">
                          <wp:start x="0" y="0"/>
                          <wp:lineTo x="0" y="23638"/>
                          <wp:lineTo x="21899" y="23638"/>
                          <wp:lineTo x="21899" y="0"/>
                          <wp:lineTo x="0" y="0"/>
                        </wp:wrapPolygon>
                      </wp:wrapTight>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504825"/>
                              </a:xfrm>
                              <a:prstGeom prst="rect">
                                <a:avLst/>
                              </a:prstGeom>
                              <a:gradFill rotWithShape="0">
                                <a:gsLst>
                                  <a:gs pos="0">
                                    <a:sysClr val="window" lastClr="FFFFFF">
                                      <a:lumMod val="100000"/>
                                      <a:lumOff val="0"/>
                                    </a:sysClr>
                                  </a:gs>
                                  <a:gs pos="100000">
                                    <a:srgbClr val="4472C4">
                                      <a:lumMod val="40000"/>
                                      <a:lumOff val="60000"/>
                                    </a:srgbClr>
                                  </a:gs>
                                </a:gsLst>
                                <a:lin ang="5400000" scaled="1"/>
                              </a:gradFill>
                              <a:ln w="12700">
                                <a:solidFill>
                                  <a:srgbClr val="4472C4">
                                    <a:lumMod val="60000"/>
                                    <a:lumOff val="40000"/>
                                  </a:srgbClr>
                                </a:solidFill>
                                <a:miter lim="800000"/>
                                <a:headEnd/>
                                <a:tailEnd/>
                              </a:ln>
                              <a:effectLst>
                                <a:outerShdw dist="28398" dir="3806097" algn="ctr" rotWithShape="0">
                                  <a:srgbClr val="4472C4">
                                    <a:lumMod val="50000"/>
                                    <a:lumOff val="0"/>
                                    <a:alpha val="50000"/>
                                  </a:srgbClr>
                                </a:outerShdw>
                              </a:effectLst>
                            </wps:spPr>
                            <wps:txbx>
                              <w:txbxContent>
                                <w:p w:rsidR="00493117" w:rsidRPr="003F74BF" w:rsidRDefault="00493117" w:rsidP="002D4120">
                                  <w:pPr>
                                    <w:jc w:val="center"/>
                                    <w:rPr>
                                      <w:rFonts w:ascii="Arial" w:hAnsi="Arial" w:cs="Arial"/>
                                      <w:bCs/>
                                      <w:sz w:val="18"/>
                                      <w:szCs w:val="18"/>
                                    </w:rPr>
                                  </w:pPr>
                                  <w:r>
                                    <w:rPr>
                                      <w:rFonts w:ascii="Arial" w:hAnsi="Arial" w:cs="Arial"/>
                                      <w:bCs/>
                                      <w:sz w:val="18"/>
                                      <w:szCs w:val="18"/>
                                    </w:rPr>
                                    <w:t>Regionalny Wydział Monitoringu Środowiska Głównego Inspektoratu Ochrony Środowiska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927750A" id="Prostokąt 10" o:spid="_x0000_s1027" style="position:absolute;left:0;text-align:left;margin-left:140.05pt;margin-top:9.6pt;width:162.75pt;height:3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" strokecolor="#8faadc" strokeweight="1pt">
                      <v:fill color2="#b4c7e7" focus="100%" type="gradient"/>
                      <v:shadow on="t" color="#203864" opacity=".5" offset="1pt"/>
                      <v:textbox>
                        <w:txbxContent>
                          <w:p w:rsidR="00493117" w:rsidRPr="003F74BF" w:rsidRDefault="00493117" w:rsidP="002D4120">
                            <w:pPr>
                              <w:jc w:val="center"/>
                              <w:rPr>
                                <w:rFonts w:ascii="Arial" w:hAnsi="Arial" w:cs="Arial"/>
                                <w:bCs/>
                                <w:sz w:val="18"/>
                                <w:szCs w:val="18"/>
                              </w:rPr>
                            </w:pPr>
                            <w:r>
                              <w:rPr>
                                <w:rFonts w:ascii="Arial" w:hAnsi="Arial" w:cs="Arial"/>
                                <w:bCs/>
                                <w:sz w:val="18"/>
                                <w:szCs w:val="18"/>
                              </w:rPr>
                              <w:t>Regionalny Wydział Monitoringu Środowiska Głównego Inspektoratu Ochrony Środowiska</w:t>
                            </w:r>
                          </w:p>
                        </w:txbxContent>
                      </v:textbox>
                      <w10:wrap type="tight"/>
                    </v:rect>
                  </w:pict>
                </mc:Fallback>
              </mc:AlternateContent>
            </w:r>
          </w:p>
          <w:tbl>
            <w:tblPr>
              <w:tblStyle w:val="Tabela-Siatka5"/>
              <w:tblW w:w="86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910"/>
              <w:gridCol w:w="2946"/>
              <w:gridCol w:w="2806"/>
            </w:tblGrid>
            <w:tr w:rsidR="002D4120" w:rsidRPr="001C0DC8" w:rsidTr="00B12BD8">
              <w:trPr>
                <w:cantSplit/>
                <w:trHeight w:val="1134"/>
                <w:jc w:val="center"/>
              </w:trPr>
              <w:tc>
                <w:tcPr>
                  <w:tcW w:w="2910" w:type="dxa"/>
                  <w:vAlign w:val="center"/>
                </w:tcPr>
                <w:p w:rsidR="002D4120" w:rsidRPr="001C0DC8" w:rsidRDefault="002D4120" w:rsidP="002D4120">
                  <w:pPr>
                    <w:rPr>
                      <w:rFonts w:ascii="Arial" w:eastAsia="Times New Roman" w:hAnsi="Arial" w:cs="Arial"/>
                      <w:b/>
                      <w:sz w:val="24"/>
                      <w:szCs w:val="24"/>
                      <w:lang w:eastAsia="pl-PL"/>
                    </w:rPr>
                  </w:pPr>
                  <w:r w:rsidRPr="001C0DC8">
                    <w:rPr>
                      <w:rFonts w:ascii="Arial" w:eastAsia="Times New Roman" w:hAnsi="Arial" w:cs="Arial"/>
                      <w:b/>
                      <w:sz w:val="24"/>
                      <w:szCs w:val="24"/>
                      <w:lang w:eastAsia="pl-PL"/>
                    </w:rPr>
                    <w:t>POZIOM WOJEWÓDZKI</w:t>
                  </w:r>
                </w:p>
              </w:tc>
              <w:tc>
                <w:tcPr>
                  <w:tcW w:w="2946" w:type="dxa"/>
                  <w:vAlign w:val="center"/>
                </w:tcPr>
                <w:p w:rsidR="002D4120" w:rsidRPr="001C0DC8" w:rsidRDefault="002D4120" w:rsidP="002D4120">
                  <w:pPr>
                    <w:jc w:val="center"/>
                    <w:rPr>
                      <w:rFonts w:ascii="Arial" w:eastAsia="Times New Roman" w:hAnsi="Arial" w:cs="Arial"/>
                      <w:sz w:val="20"/>
                      <w:szCs w:val="20"/>
                      <w:lang w:eastAsia="pl-PL"/>
                    </w:rPr>
                  </w:pPr>
                  <w:r w:rsidRPr="001C0DC8">
                    <w:rPr>
                      <w:rFonts w:ascii="Arial" w:eastAsia="Times New Roman" w:hAnsi="Arial"/>
                      <w:noProof/>
                      <w:lang w:eastAsia="pl-PL"/>
                    </w:rPr>
                    <mc:AlternateContent>
                      <mc:Choice Requires="wps">
                        <w:drawing>
                          <wp:anchor distT="0" distB="0" distL="114300" distR="114300" simplePos="0" relativeHeight="251668480" behindDoc="0" locked="0" layoutInCell="1" allowOverlap="1" wp14:anchorId="2B24DEA6" wp14:editId="407E5248">
                            <wp:simplePos x="0" y="0"/>
                            <wp:positionH relativeFrom="column">
                              <wp:posOffset>879475</wp:posOffset>
                            </wp:positionH>
                            <wp:positionV relativeFrom="paragraph">
                              <wp:posOffset>7620</wp:posOffset>
                            </wp:positionV>
                            <wp:extent cx="45085" cy="755650"/>
                            <wp:effectExtent l="76200" t="0" r="50165" b="63500"/>
                            <wp:wrapNone/>
                            <wp:docPr id="4" name="Łącznik prosty ze strzałką 4"/>
                            <wp:cNvGraphicFramePr/>
                            <a:graphic xmlns:a="http://schemas.openxmlformats.org/drawingml/2006/main">
                              <a:graphicData uri="http://schemas.microsoft.com/office/word/2010/wordprocessingShape">
                                <wps:wsp>
                                  <wps:cNvCnPr/>
                                  <wps:spPr>
                                    <a:xfrm flipH="1">
                                      <a:off x="0" y="0"/>
                                      <a:ext cx="45085" cy="75565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C1E9E5F" id="Łącznik prosty ze strzałką 4" o:spid="_x0000_s1026" type="#_x0000_t32" style="position:absolute;margin-left:69.25pt;margin-top:.6pt;width:3.55pt;height:59.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" strokecolor="windowText">
                            <v:stroke endarrow="block"/>
                          </v:shape>
                        </w:pict>
                      </mc:Fallback>
                    </mc:AlternateContent>
                  </w:r>
                  <w:r w:rsidRPr="001C0DC8">
                    <w:rPr>
                      <w:rFonts w:ascii="Times New Roman" w:eastAsia="Times New Roman" w:hAnsi="Times New Roman"/>
                      <w:noProof/>
                      <w:sz w:val="24"/>
                      <w:szCs w:val="24"/>
                      <w:lang w:eastAsia="pl-PL"/>
                    </w:rPr>
                    <mc:AlternateContent>
                      <mc:Choice Requires="wps">
                        <w:drawing>
                          <wp:anchor distT="0" distB="0" distL="114300" distR="114300" simplePos="0" relativeHeight="251660288" behindDoc="0" locked="0" layoutInCell="1" allowOverlap="1" wp14:anchorId="6C1B0ECF" wp14:editId="65140CA4">
                            <wp:simplePos x="0" y="0"/>
                            <wp:positionH relativeFrom="column">
                              <wp:posOffset>-643255</wp:posOffset>
                            </wp:positionH>
                            <wp:positionV relativeFrom="paragraph">
                              <wp:posOffset>-52070</wp:posOffset>
                            </wp:positionV>
                            <wp:extent cx="1339850" cy="928370"/>
                            <wp:effectExtent l="38100" t="0" r="31750" b="62230"/>
                            <wp:wrapNone/>
                            <wp:docPr id="132" name="Łącznik prosty ze strzałką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9850" cy="92837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4939B3F" id="Łącznik prosty ze strzałką 132" o:spid="_x0000_s1026" type="#_x0000_t32" style="position:absolute;margin-left:-50.65pt;margin-top:-4.1pt;width:105.5pt;height:73.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">
                            <v:stroke endarrow="block"/>
                          </v:shape>
                        </w:pict>
                      </mc:Fallback>
                    </mc:AlternateContent>
                  </w:r>
                </w:p>
              </w:tc>
              <w:tc>
                <w:tcPr>
                  <w:tcW w:w="2806" w:type="dxa"/>
                  <w:vAlign w:val="center"/>
                </w:tcPr>
                <w:p w:rsidR="002D4120" w:rsidRPr="001C0DC8" w:rsidRDefault="002D4120" w:rsidP="002D4120">
                  <w:pPr>
                    <w:jc w:val="center"/>
                    <w:rPr>
                      <w:rFonts w:ascii="Arial" w:eastAsia="Times New Roman" w:hAnsi="Arial" w:cs="Arial"/>
                      <w:sz w:val="20"/>
                      <w:szCs w:val="20"/>
                      <w:lang w:eastAsia="pl-PL"/>
                    </w:rPr>
                  </w:pPr>
                </w:p>
              </w:tc>
            </w:tr>
            <w:tr w:rsidR="002D4120" w:rsidRPr="00E01C83" w:rsidTr="00B12BD8">
              <w:trPr>
                <w:cantSplit/>
                <w:trHeight w:val="1093"/>
                <w:jc w:val="center"/>
              </w:trPr>
              <w:tc>
                <w:tcPr>
                  <w:tcW w:w="2910" w:type="dxa"/>
                  <w:vAlign w:val="center"/>
                </w:tcPr>
                <w:p w:rsidR="002D4120" w:rsidRPr="001C0DC8" w:rsidRDefault="002D4120" w:rsidP="002D4120">
                  <w:pPr>
                    <w:jc w:val="center"/>
                    <w:rPr>
                      <w:rFonts w:ascii="Arial" w:eastAsia="Times New Roman" w:hAnsi="Arial" w:cs="Arial"/>
                      <w:sz w:val="20"/>
                      <w:szCs w:val="20"/>
                      <w:lang w:eastAsia="pl-PL"/>
                    </w:rPr>
                  </w:pPr>
                  <w:r w:rsidRPr="001C0DC8">
                    <w:rPr>
                      <w:rFonts w:ascii="Times New Roman" w:eastAsia="Times New Roman" w:hAnsi="Times New Roman"/>
                      <w:noProof/>
                      <w:sz w:val="24"/>
                      <w:szCs w:val="24"/>
                      <w:lang w:eastAsia="pl-PL"/>
                    </w:rPr>
                    <mc:AlternateContent>
                      <mc:Choice Requires="wps">
                        <w:drawing>
                          <wp:inline distT="0" distB="0" distL="0" distR="0" wp14:anchorId="4D35C9B7" wp14:editId="23885F07">
                            <wp:extent cx="1343025" cy="504825"/>
                            <wp:effectExtent l="13335" t="11430" r="15240" b="26670"/>
                            <wp:docPr id="6" name="Prostokąt 6"/>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343025" cy="504825"/>
                                    </a:xfrm>
                                    <a:prstGeom prst="rect">
                                      <a:avLst/>
                                    </a:prstGeom>
                                    <a:gradFill rotWithShape="0">
                                      <a:gsLst>
                                        <a:gs pos="0">
                                          <a:sysClr val="window" lastClr="FFFFFF">
                                            <a:lumMod val="100000"/>
                                            <a:lumOff val="0"/>
                                          </a:sysClr>
                                        </a:gs>
                                        <a:gs pos="100000">
                                          <a:srgbClr val="4472C4">
                                            <a:lumMod val="40000"/>
                                            <a:lumOff val="60000"/>
                                          </a:srgbClr>
                                        </a:gs>
                                      </a:gsLst>
                                      <a:lin ang="5400000" scaled="1"/>
                                    </a:gradFill>
                                    <a:ln w="12700">
                                      <a:solidFill>
                                        <a:srgbClr val="4472C4">
                                          <a:lumMod val="60000"/>
                                          <a:lumOff val="40000"/>
                                        </a:srgbClr>
                                      </a:solidFill>
                                      <a:miter lim="800000"/>
                                      <a:headEnd/>
                                      <a:tailEnd/>
                                    </a:ln>
                                    <a:effectLst>
                                      <a:outerShdw dist="28398" dir="3806097" algn="ctr" rotWithShape="0">
                                        <a:srgbClr val="4472C4">
                                          <a:lumMod val="50000"/>
                                          <a:lumOff val="0"/>
                                          <a:alpha val="50000"/>
                                        </a:srgbClr>
                                      </a:outerShdw>
                                    </a:effectLst>
                                  </wps:spPr>
                                  <wps:txbx>
                                    <w:txbxContent>
                                      <w:p w:rsidR="00493117" w:rsidRPr="003F74BF" w:rsidRDefault="00493117" w:rsidP="002D4120">
                                        <w:pPr>
                                          <w:jc w:val="center"/>
                                          <w:rPr>
                                            <w:rFonts w:ascii="Arial" w:hAnsi="Arial" w:cs="Arial"/>
                                            <w:bCs/>
                                            <w:sz w:val="18"/>
                                            <w:szCs w:val="18"/>
                                          </w:rPr>
                                        </w:pPr>
                                        <w:r w:rsidRPr="003F74BF">
                                          <w:rPr>
                                            <w:rFonts w:ascii="Arial" w:hAnsi="Arial" w:cs="Arial"/>
                                            <w:bCs/>
                                            <w:sz w:val="18"/>
                                            <w:szCs w:val="18"/>
                                          </w:rPr>
                                          <w:t>Zarząd Województwa</w:t>
                                        </w:r>
                                      </w:p>
                                    </w:txbxContent>
                                  </wps:txbx>
                                  <wps:bodyPr rot="0" vert="horz" wrap="square" lIns="91440" tIns="45720" rIns="91440" bIns="45720" anchor="ctr" anchorCtr="0" upright="1">
                                    <a:noAutofit/>
                                  </wps:bodyPr>
                                </wps:wsp>
                              </a:graphicData>
                            </a:graphic>
                          </wp:inline>
                        </w:drawing>
                      </mc:Choice>
                      <mc:Fallback>
                        <w:pict>
                          <v:rect w14:anchorId="4D35C9B7" id="Prostokąt 6" o:spid="_x0000_s1028" style="width:105.75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" strokecolor="#8faadc" strokeweight="1pt">
                            <v:fill color2="#b4c7e7" focus="100%" type="gradient"/>
                            <v:shadow on="t" color="#203864" opacity=".5" offset="1pt"/>
                            <o:lock v:ext="edit" rotation="t" position="t"/>
                            <v:textbox>
                              <w:txbxContent>
                                <w:p w:rsidR="00493117" w:rsidRPr="003F74BF" w:rsidRDefault="00493117" w:rsidP="002D4120">
                                  <w:pPr>
                                    <w:jc w:val="center"/>
                                    <w:rPr>
                                      <w:rFonts w:ascii="Arial" w:hAnsi="Arial" w:cs="Arial"/>
                                      <w:bCs/>
                                      <w:sz w:val="18"/>
                                      <w:szCs w:val="18"/>
                                    </w:rPr>
                                  </w:pPr>
                                  <w:r w:rsidRPr="003F74BF">
                                    <w:rPr>
                                      <w:rFonts w:ascii="Arial" w:hAnsi="Arial" w:cs="Arial"/>
                                      <w:bCs/>
                                      <w:sz w:val="18"/>
                                      <w:szCs w:val="18"/>
                                    </w:rPr>
                                    <w:t>Zarząd Województwa</w:t>
                                  </w:r>
                                </w:p>
                              </w:txbxContent>
                            </v:textbox>
                            <w10:anchorlock/>
                          </v:rect>
                        </w:pict>
                      </mc:Fallback>
                    </mc:AlternateContent>
                  </w:r>
                </w:p>
              </w:tc>
              <w:tc>
                <w:tcPr>
                  <w:tcW w:w="2946" w:type="dxa"/>
                  <w:vAlign w:val="center"/>
                </w:tcPr>
                <w:p w:rsidR="002D4120" w:rsidRPr="00E01C83" w:rsidRDefault="002D4120" w:rsidP="002D4120">
                  <w:pPr>
                    <w:jc w:val="center"/>
                    <w:rPr>
                      <w:rFonts w:ascii="Arial" w:eastAsia="Times New Roman" w:hAnsi="Arial" w:cs="Arial"/>
                      <w:color w:val="FF0000"/>
                      <w:sz w:val="20"/>
                      <w:szCs w:val="20"/>
                      <w:lang w:eastAsia="pl-PL"/>
                    </w:rPr>
                  </w:pPr>
                  <w:r w:rsidRPr="00E01C83">
                    <w:rPr>
                      <w:rFonts w:ascii="Times New Roman" w:eastAsia="Times New Roman" w:hAnsi="Times New Roman"/>
                      <w:noProof/>
                      <w:color w:val="FF0000"/>
                      <w:sz w:val="24"/>
                      <w:szCs w:val="24"/>
                      <w:lang w:eastAsia="pl-PL"/>
                    </w:rPr>
                    <mc:AlternateContent>
                      <mc:Choice Requires="wps">
                        <w:drawing>
                          <wp:anchor distT="0" distB="0" distL="114300" distR="114300" simplePos="0" relativeHeight="251664384" behindDoc="0" locked="0" layoutInCell="1" allowOverlap="1" wp14:anchorId="0B6F3351" wp14:editId="441062FF">
                            <wp:simplePos x="0" y="0"/>
                            <wp:positionH relativeFrom="column">
                              <wp:posOffset>1559560</wp:posOffset>
                            </wp:positionH>
                            <wp:positionV relativeFrom="paragraph">
                              <wp:posOffset>493395</wp:posOffset>
                            </wp:positionV>
                            <wp:extent cx="1390650" cy="698500"/>
                            <wp:effectExtent l="0" t="0" r="76200" b="63500"/>
                            <wp:wrapNone/>
                            <wp:docPr id="136" name="Łącznik prosty ze strzałką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6985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E4C9D53" id="Łącznik prosty ze strzałką 136" o:spid="_x0000_s1026" type="#_x0000_t32" style="position:absolute;margin-left:122.8pt;margin-top:38.85pt;width:109.5pt;height: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">
                            <v:stroke endarrow="block"/>
                          </v:shape>
                        </w:pict>
                      </mc:Fallback>
                    </mc:AlternateContent>
                  </w:r>
                  <w:r w:rsidRPr="00E01C83">
                    <w:rPr>
                      <w:rFonts w:ascii="Times New Roman" w:eastAsia="Times New Roman" w:hAnsi="Times New Roman"/>
                      <w:noProof/>
                      <w:color w:val="FF0000"/>
                      <w:sz w:val="24"/>
                      <w:szCs w:val="24"/>
                      <w:lang w:eastAsia="pl-PL"/>
                    </w:rPr>
                    <mc:AlternateContent>
                      <mc:Choice Requires="wps">
                        <w:drawing>
                          <wp:anchor distT="0" distB="0" distL="114299" distR="114299" simplePos="0" relativeHeight="251661312" behindDoc="0" locked="0" layoutInCell="1" allowOverlap="1" wp14:anchorId="41B25873" wp14:editId="71F80380">
                            <wp:simplePos x="0" y="0"/>
                            <wp:positionH relativeFrom="column">
                              <wp:posOffset>885189</wp:posOffset>
                            </wp:positionH>
                            <wp:positionV relativeFrom="paragraph">
                              <wp:posOffset>519430</wp:posOffset>
                            </wp:positionV>
                            <wp:extent cx="0" cy="431800"/>
                            <wp:effectExtent l="76200" t="0" r="57150" b="63500"/>
                            <wp:wrapNone/>
                            <wp:docPr id="137" name="Łącznik prosty ze strzałką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8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16AE148" id="Łącznik prosty ze strzałką 137" o:spid="_x0000_s1026" type="#_x0000_t32" style="position:absolute;margin-left:69.7pt;margin-top:40.9pt;width:0;height:34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">
                            <v:stroke endarrow="block"/>
                          </v:shape>
                        </w:pict>
                      </mc:Fallback>
                    </mc:AlternateContent>
                  </w:r>
                  <w:r w:rsidRPr="00E01C83">
                    <w:rPr>
                      <w:rFonts w:ascii="Times New Roman" w:eastAsia="Times New Roman" w:hAnsi="Times New Roman"/>
                      <w:noProof/>
                      <w:color w:val="FF0000"/>
                      <w:sz w:val="24"/>
                      <w:szCs w:val="24"/>
                      <w:lang w:eastAsia="pl-PL"/>
                    </w:rPr>
                    <mc:AlternateContent>
                      <mc:Choice Requires="wps">
                        <w:drawing>
                          <wp:inline distT="0" distB="0" distL="0" distR="0" wp14:anchorId="52AB2987" wp14:editId="0B650CC4">
                            <wp:extent cx="1343025" cy="504825"/>
                            <wp:effectExtent l="7620" t="11430" r="11430" b="26670"/>
                            <wp:docPr id="11" name="Prostokąt 1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343025" cy="504825"/>
                                    </a:xfrm>
                                    <a:prstGeom prst="rect">
                                      <a:avLst/>
                                    </a:prstGeom>
                                    <a:gradFill rotWithShape="0">
                                      <a:gsLst>
                                        <a:gs pos="0">
                                          <a:sysClr val="window" lastClr="FFFFFF">
                                            <a:lumMod val="100000"/>
                                            <a:lumOff val="0"/>
                                          </a:sysClr>
                                        </a:gs>
                                        <a:gs pos="100000">
                                          <a:srgbClr val="4472C4">
                                            <a:lumMod val="40000"/>
                                            <a:lumOff val="60000"/>
                                          </a:srgbClr>
                                        </a:gs>
                                      </a:gsLst>
                                      <a:lin ang="5400000" scaled="1"/>
                                    </a:gradFill>
                                    <a:ln w="12700">
                                      <a:solidFill>
                                        <a:srgbClr val="4472C4">
                                          <a:lumMod val="60000"/>
                                          <a:lumOff val="40000"/>
                                        </a:srgbClr>
                                      </a:solidFill>
                                      <a:miter lim="800000"/>
                                      <a:headEnd/>
                                      <a:tailEnd/>
                                    </a:ln>
                                    <a:effectLst>
                                      <a:outerShdw dist="28398" dir="3806097" algn="ctr" rotWithShape="0">
                                        <a:srgbClr val="4472C4">
                                          <a:lumMod val="50000"/>
                                          <a:lumOff val="0"/>
                                          <a:alpha val="50000"/>
                                        </a:srgbClr>
                                      </a:outerShdw>
                                    </a:effectLst>
                                  </wps:spPr>
                                  <wps:txbx>
                                    <w:txbxContent>
                                      <w:p w:rsidR="00493117" w:rsidRPr="000A2DA1" w:rsidRDefault="00493117" w:rsidP="002D4120">
                                        <w:pPr>
                                          <w:jc w:val="center"/>
                                          <w:rPr>
                                            <w:rFonts w:ascii="Arial" w:hAnsi="Arial" w:cs="Arial"/>
                                            <w:bCs/>
                                            <w:sz w:val="16"/>
                                            <w:szCs w:val="16"/>
                                          </w:rPr>
                                        </w:pPr>
                                        <w:r w:rsidRPr="000A2DA1">
                                          <w:rPr>
                                            <w:rFonts w:ascii="Arial" w:hAnsi="Arial" w:cs="Arial"/>
                                            <w:bCs/>
                                            <w:sz w:val="16"/>
                                            <w:szCs w:val="16"/>
                                          </w:rPr>
                                          <w:t>Wojewódzkie Centrum Zarządzania</w:t>
                                        </w:r>
                                        <w:r w:rsidRPr="000A2DA1">
                                          <w:rPr>
                                            <w:sz w:val="16"/>
                                            <w:szCs w:val="16"/>
                                          </w:rPr>
                                          <w:t xml:space="preserve"> </w:t>
                                        </w:r>
                                        <w:r w:rsidRPr="000A2DA1">
                                          <w:rPr>
                                            <w:rFonts w:ascii="Arial" w:hAnsi="Arial" w:cs="Arial"/>
                                            <w:bCs/>
                                            <w:sz w:val="16"/>
                                            <w:szCs w:val="16"/>
                                          </w:rPr>
                                          <w:t>Kryzysowego</w:t>
                                        </w:r>
                                      </w:p>
                                      <w:p w:rsidR="00493117" w:rsidRPr="003F74BF" w:rsidRDefault="00493117" w:rsidP="002D4120">
                                        <w:pPr>
                                          <w:jc w:val="center"/>
                                          <w:rPr>
                                            <w:rFonts w:ascii="Arial" w:hAnsi="Arial" w:cs="Arial"/>
                                            <w:bCs/>
                                            <w:sz w:val="18"/>
                                            <w:szCs w:val="18"/>
                                          </w:rPr>
                                        </w:pPr>
                                      </w:p>
                                    </w:txbxContent>
                                  </wps:txbx>
                                  <wps:bodyPr rot="0" vert="horz" wrap="square" lIns="91440" tIns="45720" rIns="91440" bIns="45720" anchor="ctr" anchorCtr="0" upright="1">
                                    <a:noAutofit/>
                                  </wps:bodyPr>
                                </wps:wsp>
                              </a:graphicData>
                            </a:graphic>
                          </wp:inline>
                        </w:drawing>
                      </mc:Choice>
                      <mc:Fallback>
                        <w:pict>
                          <v:rect w14:anchorId="52AB2987" id="Prostokąt 11" o:spid="_x0000_s1029" style="width:105.75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" strokecolor="#8faadc" strokeweight="1pt">
                            <v:fill color2="#b4c7e7" focus="100%" type="gradient"/>
                            <v:shadow on="t" color="#203864" opacity=".5" offset="1pt"/>
                            <o:lock v:ext="edit" rotation="t" position="t"/>
                            <v:textbox>
                              <w:txbxContent>
                                <w:p w:rsidR="00493117" w:rsidRPr="000A2DA1" w:rsidRDefault="00493117" w:rsidP="002D4120">
                                  <w:pPr>
                                    <w:jc w:val="center"/>
                                    <w:rPr>
                                      <w:rFonts w:ascii="Arial" w:hAnsi="Arial" w:cs="Arial"/>
                                      <w:bCs/>
                                      <w:sz w:val="16"/>
                                      <w:szCs w:val="16"/>
                                    </w:rPr>
                                  </w:pPr>
                                  <w:r w:rsidRPr="000A2DA1">
                                    <w:rPr>
                                      <w:rFonts w:ascii="Arial" w:hAnsi="Arial" w:cs="Arial"/>
                                      <w:bCs/>
                                      <w:sz w:val="16"/>
                                      <w:szCs w:val="16"/>
                                    </w:rPr>
                                    <w:t>Wojewódzkie Centrum Zarządzania</w:t>
                                  </w:r>
                                  <w:r w:rsidRPr="000A2DA1">
                                    <w:rPr>
                                      <w:sz w:val="16"/>
                                      <w:szCs w:val="16"/>
                                    </w:rPr>
                                    <w:t xml:space="preserve"> </w:t>
                                  </w:r>
                                  <w:r w:rsidRPr="000A2DA1">
                                    <w:rPr>
                                      <w:rFonts w:ascii="Arial" w:hAnsi="Arial" w:cs="Arial"/>
                                      <w:bCs/>
                                      <w:sz w:val="16"/>
                                      <w:szCs w:val="16"/>
                                    </w:rPr>
                                    <w:t>Kryzysowego</w:t>
                                  </w:r>
                                </w:p>
                                <w:p w:rsidR="00493117" w:rsidRPr="003F74BF" w:rsidRDefault="00493117" w:rsidP="002D4120">
                                  <w:pPr>
                                    <w:jc w:val="center"/>
                                    <w:rPr>
                                      <w:rFonts w:ascii="Arial" w:hAnsi="Arial" w:cs="Arial"/>
                                      <w:bCs/>
                                      <w:sz w:val="18"/>
                                      <w:szCs w:val="18"/>
                                    </w:rPr>
                                  </w:pPr>
                                </w:p>
                              </w:txbxContent>
                            </v:textbox>
                            <w10:anchorlock/>
                          </v:rect>
                        </w:pict>
                      </mc:Fallback>
                    </mc:AlternateContent>
                  </w:r>
                </w:p>
              </w:tc>
              <w:tc>
                <w:tcPr>
                  <w:tcW w:w="2806" w:type="dxa"/>
                  <w:vAlign w:val="center"/>
                </w:tcPr>
                <w:p w:rsidR="002D4120" w:rsidRPr="001C0DC8" w:rsidRDefault="002D4120" w:rsidP="002D4120">
                  <w:pPr>
                    <w:jc w:val="center"/>
                    <w:rPr>
                      <w:rFonts w:ascii="Arial" w:eastAsia="Times New Roman" w:hAnsi="Arial" w:cs="Arial"/>
                      <w:sz w:val="20"/>
                      <w:szCs w:val="20"/>
                      <w:lang w:eastAsia="pl-PL"/>
                    </w:rPr>
                  </w:pPr>
                </w:p>
              </w:tc>
            </w:tr>
            <w:tr w:rsidR="002D4120" w:rsidRPr="00E01C83" w:rsidTr="00B12BD8">
              <w:trPr>
                <w:cantSplit/>
                <w:trHeight w:val="1487"/>
                <w:jc w:val="center"/>
              </w:trPr>
              <w:tc>
                <w:tcPr>
                  <w:tcW w:w="2910" w:type="dxa"/>
                  <w:vAlign w:val="center"/>
                </w:tcPr>
                <w:p w:rsidR="002D4120" w:rsidRPr="001C0DC8" w:rsidRDefault="002D4120" w:rsidP="002D4120">
                  <w:pPr>
                    <w:rPr>
                      <w:rFonts w:ascii="Arial" w:eastAsia="Times New Roman" w:hAnsi="Arial" w:cs="Arial"/>
                      <w:b/>
                      <w:sz w:val="24"/>
                      <w:szCs w:val="24"/>
                      <w:lang w:eastAsia="pl-PL"/>
                    </w:rPr>
                  </w:pPr>
                  <w:r w:rsidRPr="001C0DC8">
                    <w:rPr>
                      <w:rFonts w:ascii="Times New Roman" w:eastAsia="Times New Roman" w:hAnsi="Times New Roman"/>
                      <w:noProof/>
                      <w:sz w:val="24"/>
                      <w:szCs w:val="24"/>
                      <w:lang w:eastAsia="pl-PL"/>
                    </w:rPr>
                    <mc:AlternateContent>
                      <mc:Choice Requires="wps">
                        <w:drawing>
                          <wp:anchor distT="0" distB="0" distL="114300" distR="114300" simplePos="0" relativeHeight="251662336" behindDoc="0" locked="0" layoutInCell="1" allowOverlap="1" wp14:anchorId="3EA7842F" wp14:editId="3B86D5C4">
                            <wp:simplePos x="0" y="0"/>
                            <wp:positionH relativeFrom="column">
                              <wp:posOffset>810895</wp:posOffset>
                            </wp:positionH>
                            <wp:positionV relativeFrom="paragraph">
                              <wp:posOffset>-198120</wp:posOffset>
                            </wp:positionV>
                            <wp:extent cx="1257300" cy="1799590"/>
                            <wp:effectExtent l="38100" t="0" r="19050" b="48260"/>
                            <wp:wrapNone/>
                            <wp:docPr id="133" name="Łącznik prosty ze strzałką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179959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4554573" id="Łącznik prosty ze strzałką 133" o:spid="_x0000_s1026" type="#_x0000_t32" style="position:absolute;margin-left:63.85pt;margin-top:-15.6pt;width:99pt;height:141.7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">
                            <v:stroke endarrow="block"/>
                          </v:shape>
                        </w:pict>
                      </mc:Fallback>
                    </mc:AlternateContent>
                  </w:r>
                  <w:r w:rsidRPr="001C0DC8">
                    <w:rPr>
                      <w:rFonts w:ascii="Arial" w:eastAsia="Times New Roman" w:hAnsi="Arial" w:cs="Arial"/>
                      <w:b/>
                      <w:sz w:val="24"/>
                      <w:szCs w:val="24"/>
                      <w:lang w:eastAsia="pl-PL"/>
                    </w:rPr>
                    <w:t>POZIOM GMINNY</w:t>
                  </w:r>
                </w:p>
                <w:p w:rsidR="002D4120" w:rsidRPr="001C0DC8" w:rsidRDefault="002D4120" w:rsidP="002D4120">
                  <w:pPr>
                    <w:rPr>
                      <w:rFonts w:ascii="Arial" w:eastAsia="Times New Roman" w:hAnsi="Arial" w:cs="Arial"/>
                      <w:b/>
                      <w:sz w:val="24"/>
                      <w:szCs w:val="24"/>
                      <w:lang w:eastAsia="pl-PL"/>
                    </w:rPr>
                  </w:pPr>
                </w:p>
              </w:tc>
              <w:tc>
                <w:tcPr>
                  <w:tcW w:w="2946" w:type="dxa"/>
                  <w:vAlign w:val="center"/>
                </w:tcPr>
                <w:p w:rsidR="002D4120" w:rsidRPr="001C0DC8" w:rsidRDefault="002D4120" w:rsidP="002D4120">
                  <w:pPr>
                    <w:jc w:val="center"/>
                    <w:rPr>
                      <w:rFonts w:ascii="Arial" w:eastAsia="Times New Roman" w:hAnsi="Arial" w:cs="Arial"/>
                      <w:sz w:val="20"/>
                      <w:szCs w:val="20"/>
                      <w:lang w:eastAsia="pl-PL"/>
                    </w:rPr>
                  </w:pPr>
                  <w:r w:rsidRPr="001C0DC8">
                    <w:rPr>
                      <w:rFonts w:ascii="Times New Roman" w:eastAsia="Times New Roman" w:hAnsi="Times New Roman"/>
                      <w:noProof/>
                      <w:sz w:val="24"/>
                      <w:szCs w:val="24"/>
                      <w:lang w:eastAsia="pl-PL"/>
                    </w:rPr>
                    <mc:AlternateContent>
                      <mc:Choice Requires="wps">
                        <w:drawing>
                          <wp:anchor distT="0" distB="0" distL="114300" distR="114300" simplePos="0" relativeHeight="251667456" behindDoc="0" locked="0" layoutInCell="1" allowOverlap="1" wp14:anchorId="3EC3A01D" wp14:editId="71E23F31">
                            <wp:simplePos x="0" y="0"/>
                            <wp:positionH relativeFrom="column">
                              <wp:posOffset>1467485</wp:posOffset>
                            </wp:positionH>
                            <wp:positionV relativeFrom="paragraph">
                              <wp:posOffset>-182880</wp:posOffset>
                            </wp:positionV>
                            <wp:extent cx="950595" cy="1251585"/>
                            <wp:effectExtent l="0" t="0" r="59055" b="62865"/>
                            <wp:wrapNone/>
                            <wp:docPr id="139" name="Łącznik prosty ze strzałką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0595" cy="125158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52D67BF" id="Łącznik prosty ze strzałką 139" o:spid="_x0000_s1026" type="#_x0000_t32" style="position:absolute;margin-left:115.55pt;margin-top:-14.4pt;width:74.85pt;height:9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">
                            <v:stroke endarrow="block"/>
                          </v:shape>
                        </w:pict>
                      </mc:Fallback>
                    </mc:AlternateContent>
                  </w:r>
                </w:p>
                <w:p w:rsidR="002D4120" w:rsidRPr="001C0DC8" w:rsidRDefault="002D4120" w:rsidP="002D4120">
                  <w:pPr>
                    <w:jc w:val="center"/>
                    <w:rPr>
                      <w:rFonts w:ascii="Arial" w:eastAsia="Times New Roman" w:hAnsi="Arial" w:cs="Arial"/>
                      <w:sz w:val="20"/>
                      <w:szCs w:val="20"/>
                      <w:lang w:eastAsia="pl-PL"/>
                    </w:rPr>
                  </w:pPr>
                  <w:r w:rsidRPr="001C0DC8">
                    <w:rPr>
                      <w:rFonts w:ascii="Times New Roman" w:eastAsia="Times New Roman" w:hAnsi="Times New Roman"/>
                      <w:noProof/>
                      <w:sz w:val="24"/>
                      <w:szCs w:val="24"/>
                      <w:lang w:eastAsia="pl-PL"/>
                    </w:rPr>
                    <mc:AlternateContent>
                      <mc:Choice Requires="wps">
                        <w:drawing>
                          <wp:anchor distT="0" distB="0" distL="114300" distR="114300" simplePos="0" relativeHeight="251663360" behindDoc="0" locked="0" layoutInCell="1" allowOverlap="1" wp14:anchorId="0F9F1FA8" wp14:editId="668E3663">
                            <wp:simplePos x="0" y="0"/>
                            <wp:positionH relativeFrom="column">
                              <wp:posOffset>885190</wp:posOffset>
                            </wp:positionH>
                            <wp:positionV relativeFrom="paragraph">
                              <wp:posOffset>546735</wp:posOffset>
                            </wp:positionV>
                            <wp:extent cx="635" cy="873760"/>
                            <wp:effectExtent l="76200" t="0" r="75565" b="59690"/>
                            <wp:wrapNone/>
                            <wp:docPr id="140" name="Łącznik prosty ze strzałką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7376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9697614" id="Łącznik prosty ze strzałką 140" o:spid="_x0000_s1026" type="#_x0000_t32" style="position:absolute;margin-left:69.7pt;margin-top:43.05pt;width:.05pt;height:6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">
                            <v:stroke endarrow="block"/>
                          </v:shape>
                        </w:pict>
                      </mc:Fallback>
                    </mc:AlternateContent>
                  </w:r>
                  <w:r w:rsidRPr="001C0DC8">
                    <w:rPr>
                      <w:rFonts w:ascii="Times New Roman" w:eastAsia="Times New Roman" w:hAnsi="Times New Roman"/>
                      <w:noProof/>
                      <w:sz w:val="24"/>
                      <w:szCs w:val="24"/>
                      <w:lang w:eastAsia="pl-PL"/>
                    </w:rPr>
                    <mc:AlternateContent>
                      <mc:Choice Requires="wps">
                        <w:drawing>
                          <wp:inline distT="0" distB="0" distL="0" distR="0" wp14:anchorId="78C9634E" wp14:editId="60F3A464">
                            <wp:extent cx="1685925" cy="504825"/>
                            <wp:effectExtent l="0" t="0" r="47625" b="66675"/>
                            <wp:docPr id="12" name="Prostokąt 12"/>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685925" cy="504825"/>
                                    </a:xfrm>
                                    <a:prstGeom prst="rect">
                                      <a:avLst/>
                                    </a:prstGeom>
                                    <a:gradFill rotWithShape="0">
                                      <a:gsLst>
                                        <a:gs pos="0">
                                          <a:sysClr val="window" lastClr="FFFFFF">
                                            <a:lumMod val="100000"/>
                                            <a:lumOff val="0"/>
                                          </a:sysClr>
                                        </a:gs>
                                        <a:gs pos="100000">
                                          <a:srgbClr val="ED7D31">
                                            <a:lumMod val="40000"/>
                                            <a:lumOff val="60000"/>
                                          </a:srgbClr>
                                        </a:gs>
                                      </a:gsLst>
                                      <a:lin ang="5400000" scaled="1"/>
                                    </a:gradFill>
                                    <a:ln w="12700">
                                      <a:solidFill>
                                        <a:srgbClr val="ED7D31">
                                          <a:lumMod val="60000"/>
                                          <a:lumOff val="40000"/>
                                        </a:srgbClr>
                                      </a:solidFill>
                                      <a:miter lim="800000"/>
                                      <a:headEnd/>
                                      <a:tailEnd/>
                                    </a:ln>
                                    <a:effectLst>
                                      <a:outerShdw dist="28398" dir="3806097" algn="ctr" rotWithShape="0">
                                        <a:srgbClr val="ED7D31">
                                          <a:lumMod val="50000"/>
                                          <a:lumOff val="0"/>
                                          <a:alpha val="50000"/>
                                        </a:srgbClr>
                                      </a:outerShdw>
                                    </a:effectLst>
                                  </wps:spPr>
                                  <wps:txbx>
                                    <w:txbxContent>
                                      <w:p w:rsidR="00493117" w:rsidRPr="007D2A07" w:rsidRDefault="00493117" w:rsidP="002D4120">
                                        <w:pPr>
                                          <w:ind w:left="-142"/>
                                          <w:jc w:val="center"/>
                                          <w:rPr>
                                            <w:rFonts w:ascii="Arial" w:hAnsi="Arial" w:cs="Arial"/>
                                            <w:sz w:val="18"/>
                                            <w:szCs w:val="18"/>
                                          </w:rPr>
                                        </w:pPr>
                                        <w:bookmarkStart w:id="53" w:name="_Hlk82725681"/>
                                        <w:r w:rsidRPr="00CC4FB5">
                                          <w:rPr>
                                            <w:rFonts w:ascii="Arial" w:hAnsi="Arial" w:cs="Arial"/>
                                            <w:sz w:val="18"/>
                                            <w:szCs w:val="18"/>
                                          </w:rPr>
                                          <w:t>Miejski</w:t>
                                        </w:r>
                                        <w:r>
                                          <w:rPr>
                                            <w:rFonts w:ascii="Arial" w:hAnsi="Arial" w:cs="Arial"/>
                                            <w:sz w:val="18"/>
                                            <w:szCs w:val="18"/>
                                          </w:rPr>
                                          <w:t>e</w:t>
                                        </w:r>
                                        <w:r w:rsidRPr="00CC4FB5">
                                          <w:rPr>
                                            <w:rFonts w:ascii="Arial" w:hAnsi="Arial" w:cs="Arial"/>
                                            <w:sz w:val="18"/>
                                            <w:szCs w:val="18"/>
                                          </w:rPr>
                                          <w:t xml:space="preserve"> </w:t>
                                        </w:r>
                                        <w:r>
                                          <w:rPr>
                                            <w:rFonts w:ascii="Arial" w:hAnsi="Arial" w:cs="Arial"/>
                                            <w:sz w:val="18"/>
                                            <w:szCs w:val="18"/>
                                          </w:rPr>
                                          <w:t>Centrum</w:t>
                                        </w:r>
                                        <w:r w:rsidRPr="00CC4FB5">
                                          <w:rPr>
                                            <w:rFonts w:ascii="Arial" w:hAnsi="Arial" w:cs="Arial"/>
                                            <w:sz w:val="18"/>
                                            <w:szCs w:val="18"/>
                                          </w:rPr>
                                          <w:t xml:space="preserve"> Zarządzania Kryzysowego w </w:t>
                                        </w:r>
                                        <w:r>
                                          <w:rPr>
                                            <w:rFonts w:ascii="Arial" w:hAnsi="Arial" w:cs="Arial"/>
                                            <w:sz w:val="18"/>
                                            <w:szCs w:val="18"/>
                                          </w:rPr>
                                          <w:t>Szczecinie</w:t>
                                        </w:r>
                                        <w:r w:rsidRPr="00E76139">
                                          <w:rPr>
                                            <w:rFonts w:ascii="Arial" w:hAnsi="Arial" w:cs="Arial"/>
                                            <w:sz w:val="18"/>
                                            <w:szCs w:val="18"/>
                                          </w:rPr>
                                          <w:t xml:space="preserve"> </w:t>
                                        </w:r>
                                        <w:bookmarkEnd w:id="53"/>
                                      </w:p>
                                    </w:txbxContent>
                                  </wps:txbx>
                                  <wps:bodyPr rot="0" vert="horz" wrap="square" lIns="91440" tIns="45720" rIns="91440" bIns="45720" anchor="ctr" anchorCtr="0" upright="1">
                                    <a:noAutofit/>
                                  </wps:bodyPr>
                                </wps:wsp>
                              </a:graphicData>
                            </a:graphic>
                          </wp:inline>
                        </w:drawing>
                      </mc:Choice>
                      <mc:Fallback>
                        <w:pict>
                          <v:rect w14:anchorId="78C9634E" id="Prostokąt 12" o:spid="_x0000_s1030" style="width:132.75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" strokecolor="#f4b183" strokeweight="1pt">
                            <v:fill color2="#f8cbad" focus="100%" type="gradient"/>
                            <v:shadow on="t" color="#843c0c" opacity=".5" offset="1pt"/>
                            <o:lock v:ext="edit" rotation="t" position="t"/>
                            <v:textbox>
                              <w:txbxContent>
                                <w:p w:rsidR="00493117" w:rsidRPr="007D2A07" w:rsidRDefault="00493117" w:rsidP="002D4120">
                                  <w:pPr>
                                    <w:ind w:left="-142"/>
                                    <w:jc w:val="center"/>
                                    <w:rPr>
                                      <w:rFonts w:ascii="Arial" w:hAnsi="Arial" w:cs="Arial"/>
                                      <w:sz w:val="18"/>
                                      <w:szCs w:val="18"/>
                                    </w:rPr>
                                  </w:pPr>
                                  <w:bookmarkStart w:id="54" w:name="_Hlk82725681"/>
                                  <w:r w:rsidRPr="00CC4FB5">
                                    <w:rPr>
                                      <w:rFonts w:ascii="Arial" w:hAnsi="Arial" w:cs="Arial"/>
                                      <w:sz w:val="18"/>
                                      <w:szCs w:val="18"/>
                                    </w:rPr>
                                    <w:t>Miejski</w:t>
                                  </w:r>
                                  <w:r>
                                    <w:rPr>
                                      <w:rFonts w:ascii="Arial" w:hAnsi="Arial" w:cs="Arial"/>
                                      <w:sz w:val="18"/>
                                      <w:szCs w:val="18"/>
                                    </w:rPr>
                                    <w:t>e</w:t>
                                  </w:r>
                                  <w:r w:rsidRPr="00CC4FB5">
                                    <w:rPr>
                                      <w:rFonts w:ascii="Arial" w:hAnsi="Arial" w:cs="Arial"/>
                                      <w:sz w:val="18"/>
                                      <w:szCs w:val="18"/>
                                    </w:rPr>
                                    <w:t xml:space="preserve"> </w:t>
                                  </w:r>
                                  <w:r>
                                    <w:rPr>
                                      <w:rFonts w:ascii="Arial" w:hAnsi="Arial" w:cs="Arial"/>
                                      <w:sz w:val="18"/>
                                      <w:szCs w:val="18"/>
                                    </w:rPr>
                                    <w:t>Centrum</w:t>
                                  </w:r>
                                  <w:r w:rsidRPr="00CC4FB5">
                                    <w:rPr>
                                      <w:rFonts w:ascii="Arial" w:hAnsi="Arial" w:cs="Arial"/>
                                      <w:sz w:val="18"/>
                                      <w:szCs w:val="18"/>
                                    </w:rPr>
                                    <w:t xml:space="preserve"> Zarządzania Kryzysowego w </w:t>
                                  </w:r>
                                  <w:r>
                                    <w:rPr>
                                      <w:rFonts w:ascii="Arial" w:hAnsi="Arial" w:cs="Arial"/>
                                      <w:sz w:val="18"/>
                                      <w:szCs w:val="18"/>
                                    </w:rPr>
                                    <w:t>Szczecinie</w:t>
                                  </w:r>
                                  <w:r w:rsidRPr="00E76139">
                                    <w:rPr>
                                      <w:rFonts w:ascii="Arial" w:hAnsi="Arial" w:cs="Arial"/>
                                      <w:sz w:val="18"/>
                                      <w:szCs w:val="18"/>
                                    </w:rPr>
                                    <w:t xml:space="preserve"> </w:t>
                                  </w:r>
                                  <w:bookmarkEnd w:id="54"/>
                                </w:p>
                              </w:txbxContent>
                            </v:textbox>
                            <w10:anchorlock/>
                          </v:rect>
                        </w:pict>
                      </mc:Fallback>
                    </mc:AlternateContent>
                  </w:r>
                </w:p>
              </w:tc>
              <w:tc>
                <w:tcPr>
                  <w:tcW w:w="2806" w:type="dxa"/>
                  <w:vAlign w:val="center"/>
                </w:tcPr>
                <w:p w:rsidR="002D4120" w:rsidRPr="001C0DC8" w:rsidRDefault="002D4120" w:rsidP="002D4120">
                  <w:pPr>
                    <w:jc w:val="center"/>
                    <w:rPr>
                      <w:rFonts w:ascii="Arial" w:eastAsia="Times New Roman" w:hAnsi="Arial" w:cs="Arial"/>
                      <w:sz w:val="20"/>
                      <w:szCs w:val="20"/>
                      <w:lang w:eastAsia="pl-PL"/>
                    </w:rPr>
                  </w:pPr>
                </w:p>
                <w:p w:rsidR="002D4120" w:rsidRPr="001C0DC8" w:rsidRDefault="002D4120" w:rsidP="002D4120">
                  <w:pPr>
                    <w:jc w:val="center"/>
                    <w:rPr>
                      <w:rFonts w:ascii="Arial" w:eastAsia="Times New Roman" w:hAnsi="Arial" w:cs="Arial"/>
                      <w:sz w:val="20"/>
                      <w:szCs w:val="20"/>
                      <w:lang w:eastAsia="pl-PL"/>
                    </w:rPr>
                  </w:pPr>
                </w:p>
                <w:p w:rsidR="002D4120" w:rsidRPr="001C0DC8" w:rsidRDefault="002D4120" w:rsidP="002D4120">
                  <w:pPr>
                    <w:jc w:val="center"/>
                    <w:rPr>
                      <w:rFonts w:ascii="Arial" w:eastAsia="Times New Roman" w:hAnsi="Arial" w:cs="Arial"/>
                      <w:sz w:val="20"/>
                      <w:szCs w:val="20"/>
                      <w:lang w:eastAsia="pl-PL"/>
                    </w:rPr>
                  </w:pPr>
                  <w:r w:rsidRPr="001C0DC8">
                    <w:rPr>
                      <w:rFonts w:ascii="Times New Roman" w:eastAsia="Times New Roman" w:hAnsi="Times New Roman"/>
                      <w:noProof/>
                      <w:sz w:val="24"/>
                      <w:szCs w:val="24"/>
                      <w:lang w:eastAsia="pl-PL"/>
                    </w:rPr>
                    <mc:AlternateContent>
                      <mc:Choice Requires="wps">
                        <w:drawing>
                          <wp:inline distT="0" distB="0" distL="0" distR="0" wp14:anchorId="7DF6704F" wp14:editId="723F7AAF">
                            <wp:extent cx="1485900" cy="327660"/>
                            <wp:effectExtent l="6985" t="7620" r="12065" b="26670"/>
                            <wp:docPr id="13" name="Prostokąt 13"/>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485900" cy="327660"/>
                                    </a:xfrm>
                                    <a:prstGeom prst="rect">
                                      <a:avLst/>
                                    </a:prstGeom>
                                    <a:gradFill rotWithShape="0">
                                      <a:gsLst>
                                        <a:gs pos="0">
                                          <a:srgbClr val="A5A5A5">
                                            <a:lumMod val="60000"/>
                                            <a:lumOff val="40000"/>
                                          </a:srgbClr>
                                        </a:gs>
                                        <a:gs pos="50000">
                                          <a:srgbClr val="A5A5A5">
                                            <a:lumMod val="100000"/>
                                            <a:lumOff val="0"/>
                                          </a:srgbClr>
                                        </a:gs>
                                        <a:gs pos="100000">
                                          <a:srgbClr val="A5A5A5">
                                            <a:lumMod val="60000"/>
                                            <a:lumOff val="40000"/>
                                          </a:srgbClr>
                                        </a:gs>
                                      </a:gsLst>
                                      <a:lin ang="5400000" scaled="1"/>
                                    </a:gradFill>
                                    <a:ln w="12700">
                                      <a:solidFill>
                                        <a:srgbClr val="A5A5A5">
                                          <a:lumMod val="100000"/>
                                          <a:lumOff val="0"/>
                                        </a:srgbClr>
                                      </a:solidFill>
                                      <a:miter lim="800000"/>
                                      <a:headEnd/>
                                      <a:tailEnd/>
                                    </a:ln>
                                    <a:effectLst>
                                      <a:outerShdw dist="28398" dir="3806097" algn="ctr" rotWithShape="0">
                                        <a:srgbClr val="A5A5A5">
                                          <a:lumMod val="50000"/>
                                          <a:lumOff val="0"/>
                                        </a:srgbClr>
                                      </a:outerShdw>
                                    </a:effectLst>
                                  </wps:spPr>
                                  <wps:txbx>
                                    <w:txbxContent>
                                      <w:p w:rsidR="00493117" w:rsidRPr="008A1D55" w:rsidRDefault="00493117" w:rsidP="002D4120">
                                        <w:pPr>
                                          <w:jc w:val="center"/>
                                          <w:rPr>
                                            <w:rFonts w:ascii="Arial" w:hAnsi="Arial" w:cs="Arial"/>
                                            <w:sz w:val="18"/>
                                          </w:rPr>
                                        </w:pPr>
                                        <w:r w:rsidRPr="008A1D55">
                                          <w:rPr>
                                            <w:rFonts w:ascii="Arial" w:hAnsi="Arial" w:cs="Arial"/>
                                            <w:sz w:val="18"/>
                                          </w:rPr>
                                          <w:t>Społeczeństwo</w:t>
                                        </w:r>
                                      </w:p>
                                    </w:txbxContent>
                                  </wps:txbx>
                                  <wps:bodyPr rot="0" vert="horz" wrap="square" lIns="91440" tIns="45720" rIns="91440" bIns="45720" anchor="ctr" anchorCtr="0" upright="1">
                                    <a:noAutofit/>
                                  </wps:bodyPr>
                                </wps:wsp>
                              </a:graphicData>
                            </a:graphic>
                          </wp:inline>
                        </w:drawing>
                      </mc:Choice>
                      <mc:Fallback>
                        <w:pict>
                          <v:rect w14:anchorId="7DF6704F" id="Prostokąt 13" o:spid="_x0000_s1031" style="width:117pt;height:2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" fillcolor="#c9c9c9" strokecolor="#a5a5a5" strokeweight="1pt">
                            <v:fill color2="#a5a5a5" focus="50%" type="gradient"/>
                            <v:shadow on="t" color="#525252" offset="1pt"/>
                            <o:lock v:ext="edit" rotation="t" position="t"/>
                            <v:textbox>
                              <w:txbxContent>
                                <w:p w:rsidR="00493117" w:rsidRPr="008A1D55" w:rsidRDefault="00493117" w:rsidP="002D4120">
                                  <w:pPr>
                                    <w:jc w:val="center"/>
                                    <w:rPr>
                                      <w:rFonts w:ascii="Arial" w:hAnsi="Arial" w:cs="Arial"/>
                                      <w:sz w:val="18"/>
                                    </w:rPr>
                                  </w:pPr>
                                  <w:r w:rsidRPr="008A1D55">
                                    <w:rPr>
                                      <w:rFonts w:ascii="Arial" w:hAnsi="Arial" w:cs="Arial"/>
                                      <w:sz w:val="18"/>
                                    </w:rPr>
                                    <w:t>Społeczeństwo</w:t>
                                  </w:r>
                                </w:p>
                              </w:txbxContent>
                            </v:textbox>
                            <w10:anchorlock/>
                          </v:rect>
                        </w:pict>
                      </mc:Fallback>
                    </mc:AlternateContent>
                  </w:r>
                </w:p>
              </w:tc>
            </w:tr>
            <w:tr w:rsidR="002D4120" w:rsidRPr="00E01C83" w:rsidTr="00B12BD8">
              <w:trPr>
                <w:cantSplit/>
                <w:trHeight w:val="701"/>
                <w:jc w:val="center"/>
              </w:trPr>
              <w:tc>
                <w:tcPr>
                  <w:tcW w:w="2910" w:type="dxa"/>
                  <w:vAlign w:val="center"/>
                </w:tcPr>
                <w:p w:rsidR="002D4120" w:rsidRPr="00E01C83" w:rsidRDefault="002D4120" w:rsidP="002D4120">
                  <w:pPr>
                    <w:jc w:val="center"/>
                    <w:rPr>
                      <w:rFonts w:ascii="Arial" w:eastAsia="Times New Roman" w:hAnsi="Arial" w:cs="Arial"/>
                      <w:b/>
                      <w:color w:val="FF0000"/>
                      <w:sz w:val="20"/>
                      <w:szCs w:val="20"/>
                      <w:lang w:eastAsia="pl-PL"/>
                    </w:rPr>
                  </w:pPr>
                </w:p>
              </w:tc>
              <w:tc>
                <w:tcPr>
                  <w:tcW w:w="2946" w:type="dxa"/>
                  <w:vAlign w:val="center"/>
                </w:tcPr>
                <w:p w:rsidR="002D4120" w:rsidRPr="00E01C83" w:rsidRDefault="002D4120" w:rsidP="002D4120">
                  <w:pPr>
                    <w:jc w:val="center"/>
                    <w:rPr>
                      <w:rFonts w:ascii="Arial" w:eastAsia="Times New Roman" w:hAnsi="Arial" w:cs="Arial"/>
                      <w:b/>
                      <w:color w:val="FF0000"/>
                      <w:sz w:val="20"/>
                      <w:szCs w:val="20"/>
                      <w:lang w:eastAsia="pl-PL"/>
                    </w:rPr>
                  </w:pPr>
                  <w:r w:rsidRPr="00E01C83">
                    <w:rPr>
                      <w:rFonts w:ascii="Times New Roman" w:eastAsia="Times New Roman" w:hAnsi="Times New Roman"/>
                      <w:noProof/>
                      <w:color w:val="FF0000"/>
                      <w:sz w:val="24"/>
                      <w:szCs w:val="24"/>
                      <w:lang w:eastAsia="pl-PL"/>
                    </w:rPr>
                    <mc:AlternateContent>
                      <mc:Choice Requires="wps">
                        <w:drawing>
                          <wp:anchor distT="0" distB="0" distL="114300" distR="114300" simplePos="0" relativeHeight="251666432" behindDoc="0" locked="0" layoutInCell="1" allowOverlap="1" wp14:anchorId="085292AC" wp14:editId="62D19724">
                            <wp:simplePos x="0" y="0"/>
                            <wp:positionH relativeFrom="column">
                              <wp:posOffset>1229995</wp:posOffset>
                            </wp:positionH>
                            <wp:positionV relativeFrom="paragraph">
                              <wp:posOffset>-293370</wp:posOffset>
                            </wp:positionV>
                            <wp:extent cx="802640" cy="847090"/>
                            <wp:effectExtent l="0" t="0" r="73660" b="48260"/>
                            <wp:wrapNone/>
                            <wp:docPr id="14" name="Łącznik prosty ze strzałką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2640" cy="84709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D044538" id="Łącznik prosty ze strzałką 14" o:spid="_x0000_s1026" type="#_x0000_t32" style="position:absolute;margin-left:96.85pt;margin-top:-23.1pt;width:63.2pt;height:66.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">
                            <v:stroke endarrow="block"/>
                          </v:shape>
                        </w:pict>
                      </mc:Fallback>
                    </mc:AlternateContent>
                  </w:r>
                  <w:r w:rsidRPr="00E01C83">
                    <w:rPr>
                      <w:rFonts w:ascii="Times New Roman" w:eastAsia="Times New Roman" w:hAnsi="Times New Roman"/>
                      <w:noProof/>
                      <w:color w:val="FF0000"/>
                      <w:sz w:val="24"/>
                      <w:szCs w:val="24"/>
                      <w:lang w:eastAsia="pl-PL"/>
                    </w:rPr>
                    <mc:AlternateContent>
                      <mc:Choice Requires="wps">
                        <w:drawing>
                          <wp:anchor distT="0" distB="0" distL="114300" distR="114300" simplePos="0" relativeHeight="251665408" behindDoc="0" locked="0" layoutInCell="1" allowOverlap="1" wp14:anchorId="1DA024EF" wp14:editId="23B5AB09">
                            <wp:simplePos x="0" y="0"/>
                            <wp:positionH relativeFrom="column">
                              <wp:posOffset>-935355</wp:posOffset>
                            </wp:positionH>
                            <wp:positionV relativeFrom="paragraph">
                              <wp:posOffset>-350520</wp:posOffset>
                            </wp:positionV>
                            <wp:extent cx="1498600" cy="892175"/>
                            <wp:effectExtent l="38100" t="0" r="25400" b="60325"/>
                            <wp:wrapNone/>
                            <wp:docPr id="15" name="Łącznik prosty ze strzałką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98600" cy="8921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3A15913" id="Łącznik prosty ze strzałką 15" o:spid="_x0000_s1026" type="#_x0000_t32" style="position:absolute;margin-left:-73.65pt;margin-top:-27.6pt;width:118pt;height:70.2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">
                            <v:stroke endarrow="block"/>
                          </v:shape>
                        </w:pict>
                      </mc:Fallback>
                    </mc:AlternateContent>
                  </w:r>
                </w:p>
              </w:tc>
              <w:tc>
                <w:tcPr>
                  <w:tcW w:w="2806" w:type="dxa"/>
                  <w:vAlign w:val="center"/>
                </w:tcPr>
                <w:p w:rsidR="002D4120" w:rsidRPr="00E01C83" w:rsidRDefault="002D4120" w:rsidP="002D4120">
                  <w:pPr>
                    <w:jc w:val="center"/>
                    <w:rPr>
                      <w:rFonts w:ascii="Arial" w:eastAsia="Times New Roman" w:hAnsi="Arial" w:cs="Arial"/>
                      <w:b/>
                      <w:color w:val="FF0000"/>
                      <w:sz w:val="20"/>
                      <w:szCs w:val="20"/>
                      <w:lang w:eastAsia="pl-PL"/>
                    </w:rPr>
                  </w:pPr>
                  <w:r w:rsidRPr="00E01C83">
                    <w:rPr>
                      <w:rFonts w:ascii="Times New Roman" w:eastAsia="Times New Roman" w:hAnsi="Times New Roman"/>
                      <w:noProof/>
                      <w:color w:val="FF0000"/>
                      <w:sz w:val="24"/>
                      <w:szCs w:val="24"/>
                      <w:lang w:eastAsia="pl-PL"/>
                    </w:rPr>
                    <mc:AlternateContent>
                      <mc:Choice Requires="wps">
                        <w:drawing>
                          <wp:inline distT="0" distB="0" distL="0" distR="0" wp14:anchorId="43B2AFCC" wp14:editId="390EF2D0">
                            <wp:extent cx="1485900" cy="342900"/>
                            <wp:effectExtent l="6985" t="6985" r="12065" b="21590"/>
                            <wp:docPr id="16" name="Prostokąt 16"/>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485900" cy="342900"/>
                                    </a:xfrm>
                                    <a:prstGeom prst="rect">
                                      <a:avLst/>
                                    </a:prstGeom>
                                    <a:gradFill rotWithShape="0">
                                      <a:gsLst>
                                        <a:gs pos="0">
                                          <a:srgbClr val="A5A5A5">
                                            <a:lumMod val="60000"/>
                                            <a:lumOff val="40000"/>
                                          </a:srgbClr>
                                        </a:gs>
                                        <a:gs pos="50000">
                                          <a:srgbClr val="A5A5A5">
                                            <a:lumMod val="100000"/>
                                            <a:lumOff val="0"/>
                                          </a:srgbClr>
                                        </a:gs>
                                        <a:gs pos="100000">
                                          <a:srgbClr val="A5A5A5">
                                            <a:lumMod val="60000"/>
                                            <a:lumOff val="40000"/>
                                          </a:srgbClr>
                                        </a:gs>
                                      </a:gsLst>
                                      <a:lin ang="5400000" scaled="1"/>
                                    </a:gradFill>
                                    <a:ln w="12700">
                                      <a:solidFill>
                                        <a:srgbClr val="A5A5A5">
                                          <a:lumMod val="100000"/>
                                          <a:lumOff val="0"/>
                                        </a:srgbClr>
                                      </a:solidFill>
                                      <a:miter lim="800000"/>
                                      <a:headEnd/>
                                      <a:tailEnd/>
                                    </a:ln>
                                    <a:effectLst>
                                      <a:outerShdw dist="28398" dir="3806097" algn="ctr" rotWithShape="0">
                                        <a:srgbClr val="A5A5A5">
                                          <a:lumMod val="50000"/>
                                          <a:lumOff val="0"/>
                                        </a:srgbClr>
                                      </a:outerShdw>
                                    </a:effectLst>
                                  </wps:spPr>
                                  <wps:txbx>
                                    <w:txbxContent>
                                      <w:p w:rsidR="00493117" w:rsidRPr="008A1D55" w:rsidRDefault="00493117" w:rsidP="002D4120">
                                        <w:pPr>
                                          <w:jc w:val="center"/>
                                          <w:rPr>
                                            <w:rFonts w:ascii="Arial" w:hAnsi="Arial" w:cs="Arial"/>
                                            <w:sz w:val="20"/>
                                          </w:rPr>
                                        </w:pPr>
                                        <w:r w:rsidRPr="008A1D55">
                                          <w:rPr>
                                            <w:rFonts w:ascii="Arial" w:hAnsi="Arial" w:cs="Arial"/>
                                            <w:sz w:val="20"/>
                                          </w:rPr>
                                          <w:t>media lokalne</w:t>
                                        </w:r>
                                      </w:p>
                                    </w:txbxContent>
                                  </wps:txbx>
                                  <wps:bodyPr rot="0" vert="horz" wrap="square" lIns="91440" tIns="45720" rIns="91440" bIns="45720" anchor="ctr" anchorCtr="0" upright="1">
                                    <a:noAutofit/>
                                  </wps:bodyPr>
                                </wps:wsp>
                              </a:graphicData>
                            </a:graphic>
                          </wp:inline>
                        </w:drawing>
                      </mc:Choice>
                      <mc:Fallback>
                        <w:pict>
                          <v:rect w14:anchorId="43B2AFCC" id="Prostokąt 16" o:spid="_x0000_s1032" style="width:117pt;height: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" fillcolor="#c9c9c9" strokecolor="#a5a5a5" strokeweight="1pt">
                            <v:fill color2="#a5a5a5" focus="50%" type="gradient"/>
                            <v:shadow on="t" color="#525252" offset="1pt"/>
                            <o:lock v:ext="edit" rotation="t" position="t"/>
                            <v:textbox>
                              <w:txbxContent>
                                <w:p w:rsidR="00493117" w:rsidRPr="008A1D55" w:rsidRDefault="00493117" w:rsidP="002D4120">
                                  <w:pPr>
                                    <w:jc w:val="center"/>
                                    <w:rPr>
                                      <w:rFonts w:ascii="Arial" w:hAnsi="Arial" w:cs="Arial"/>
                                      <w:sz w:val="20"/>
                                    </w:rPr>
                                  </w:pPr>
                                  <w:r w:rsidRPr="008A1D55">
                                    <w:rPr>
                                      <w:rFonts w:ascii="Arial" w:hAnsi="Arial" w:cs="Arial"/>
                                      <w:sz w:val="20"/>
                                    </w:rPr>
                                    <w:t>media lokalne</w:t>
                                  </w:r>
                                </w:p>
                              </w:txbxContent>
                            </v:textbox>
                            <w10:anchorlock/>
                          </v:rect>
                        </w:pict>
                      </mc:Fallback>
                    </mc:AlternateContent>
                  </w:r>
                </w:p>
              </w:tc>
            </w:tr>
            <w:tr w:rsidR="002D4120" w:rsidRPr="00E01C83" w:rsidTr="00B12BD8">
              <w:trPr>
                <w:cantSplit/>
                <w:trHeight w:val="227"/>
                <w:jc w:val="center"/>
              </w:trPr>
              <w:tc>
                <w:tcPr>
                  <w:tcW w:w="2910" w:type="dxa"/>
                  <w:vAlign w:val="center"/>
                </w:tcPr>
                <w:p w:rsidR="002D4120" w:rsidRPr="00E01C83" w:rsidRDefault="002D4120" w:rsidP="002D4120">
                  <w:pPr>
                    <w:rPr>
                      <w:rFonts w:ascii="Arial" w:eastAsia="Times New Roman" w:hAnsi="Arial" w:cs="Arial"/>
                      <w:b/>
                      <w:color w:val="FF0000"/>
                      <w:sz w:val="24"/>
                      <w:szCs w:val="24"/>
                      <w:lang w:eastAsia="pl-PL"/>
                    </w:rPr>
                  </w:pPr>
                  <w:r w:rsidRPr="00E01C83">
                    <w:rPr>
                      <w:rFonts w:ascii="Arial" w:eastAsia="Times New Roman" w:hAnsi="Arial" w:cs="Arial"/>
                      <w:b/>
                      <w:color w:val="FF0000"/>
                      <w:sz w:val="24"/>
                      <w:szCs w:val="24"/>
                      <w:lang w:eastAsia="pl-PL"/>
                    </w:rPr>
                    <w:t xml:space="preserve"> </w:t>
                  </w:r>
                  <w:r w:rsidRPr="00E01C83">
                    <w:rPr>
                      <w:rFonts w:ascii="Times New Roman" w:eastAsia="Times New Roman" w:hAnsi="Times New Roman"/>
                      <w:noProof/>
                      <w:color w:val="FF0000"/>
                      <w:sz w:val="24"/>
                      <w:szCs w:val="24"/>
                      <w:lang w:eastAsia="pl-PL"/>
                    </w:rPr>
                    <mc:AlternateContent>
                      <mc:Choice Requires="wps">
                        <w:drawing>
                          <wp:inline distT="0" distB="0" distL="0" distR="0" wp14:anchorId="0D85D6E7" wp14:editId="62921E61">
                            <wp:extent cx="1485900" cy="457200"/>
                            <wp:effectExtent l="8255" t="12065" r="10795" b="26035"/>
                            <wp:docPr id="17" name="Prostokąt 17"/>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485900" cy="457200"/>
                                    </a:xfrm>
                                    <a:prstGeom prst="rect">
                                      <a:avLst/>
                                    </a:prstGeom>
                                    <a:gradFill rotWithShape="0">
                                      <a:gsLst>
                                        <a:gs pos="0">
                                          <a:srgbClr val="A5A5A5">
                                            <a:lumMod val="60000"/>
                                            <a:lumOff val="40000"/>
                                          </a:srgbClr>
                                        </a:gs>
                                        <a:gs pos="50000">
                                          <a:srgbClr val="A5A5A5">
                                            <a:lumMod val="100000"/>
                                            <a:lumOff val="0"/>
                                          </a:srgbClr>
                                        </a:gs>
                                        <a:gs pos="100000">
                                          <a:srgbClr val="A5A5A5">
                                            <a:lumMod val="60000"/>
                                            <a:lumOff val="40000"/>
                                          </a:srgbClr>
                                        </a:gs>
                                      </a:gsLst>
                                      <a:lin ang="5400000" scaled="1"/>
                                    </a:gradFill>
                                    <a:ln w="12700">
                                      <a:solidFill>
                                        <a:srgbClr val="A5A5A5">
                                          <a:lumMod val="100000"/>
                                          <a:lumOff val="0"/>
                                        </a:srgbClr>
                                      </a:solidFill>
                                      <a:miter lim="800000"/>
                                      <a:headEnd/>
                                      <a:tailEnd/>
                                    </a:ln>
                                    <a:effectLst>
                                      <a:outerShdw dist="28398" dir="3806097" algn="ctr" rotWithShape="0">
                                        <a:srgbClr val="A5A5A5">
                                          <a:lumMod val="50000"/>
                                          <a:lumOff val="0"/>
                                        </a:srgbClr>
                                      </a:outerShdw>
                                    </a:effectLst>
                                  </wps:spPr>
                                  <wps:txbx>
                                    <w:txbxContent>
                                      <w:p w:rsidR="00493117" w:rsidRPr="008A1D55" w:rsidRDefault="00493117" w:rsidP="002D4120">
                                        <w:pPr>
                                          <w:jc w:val="center"/>
                                          <w:rPr>
                                            <w:rFonts w:ascii="Arial" w:hAnsi="Arial" w:cs="Arial"/>
                                            <w:sz w:val="18"/>
                                          </w:rPr>
                                        </w:pPr>
                                        <w:r w:rsidRPr="008A1D55">
                                          <w:rPr>
                                            <w:rFonts w:ascii="Arial" w:hAnsi="Arial" w:cs="Arial"/>
                                            <w:sz w:val="18"/>
                                          </w:rPr>
                                          <w:t>Podmioty realizujące działania</w:t>
                                        </w:r>
                                      </w:p>
                                    </w:txbxContent>
                                  </wps:txbx>
                                  <wps:bodyPr rot="0" vert="horz" wrap="square" lIns="91440" tIns="45720" rIns="91440" bIns="45720" anchor="ctr" anchorCtr="0" upright="1">
                                    <a:noAutofit/>
                                  </wps:bodyPr>
                                </wps:wsp>
                              </a:graphicData>
                            </a:graphic>
                          </wp:inline>
                        </w:drawing>
                      </mc:Choice>
                      <mc:Fallback>
                        <w:pict>
                          <v:rect w14:anchorId="0D85D6E7" id="Prostokąt 17" o:spid="_x0000_s1033" style="width:117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" fillcolor="#c9c9c9" strokecolor="#a5a5a5" strokeweight="1pt">
                            <v:fill color2="#a5a5a5" focus="50%" type="gradient"/>
                            <v:shadow on="t" color="#525252" offset="1pt"/>
                            <o:lock v:ext="edit" rotation="t" position="t"/>
                            <v:textbox>
                              <w:txbxContent>
                                <w:p w:rsidR="00493117" w:rsidRPr="008A1D55" w:rsidRDefault="00493117" w:rsidP="002D4120">
                                  <w:pPr>
                                    <w:jc w:val="center"/>
                                    <w:rPr>
                                      <w:rFonts w:ascii="Arial" w:hAnsi="Arial" w:cs="Arial"/>
                                      <w:sz w:val="18"/>
                                    </w:rPr>
                                  </w:pPr>
                                  <w:r w:rsidRPr="008A1D55">
                                    <w:rPr>
                                      <w:rFonts w:ascii="Arial" w:hAnsi="Arial" w:cs="Arial"/>
                                      <w:sz w:val="18"/>
                                    </w:rPr>
                                    <w:t>Podmioty realizujące działania</w:t>
                                  </w:r>
                                </w:p>
                              </w:txbxContent>
                            </v:textbox>
                            <w10:anchorlock/>
                          </v:rect>
                        </w:pict>
                      </mc:Fallback>
                    </mc:AlternateContent>
                  </w:r>
                </w:p>
              </w:tc>
              <w:tc>
                <w:tcPr>
                  <w:tcW w:w="2946" w:type="dxa"/>
                  <w:vAlign w:val="center"/>
                </w:tcPr>
                <w:p w:rsidR="002D4120" w:rsidRPr="00E01C83" w:rsidRDefault="002D4120" w:rsidP="002D4120">
                  <w:pPr>
                    <w:jc w:val="center"/>
                    <w:rPr>
                      <w:rFonts w:ascii="Arial" w:eastAsia="Times New Roman" w:hAnsi="Arial" w:cs="Arial"/>
                      <w:color w:val="FF0000"/>
                      <w:sz w:val="20"/>
                      <w:szCs w:val="20"/>
                      <w:lang w:eastAsia="pl-PL"/>
                    </w:rPr>
                  </w:pPr>
                  <w:r w:rsidRPr="00E01C83">
                    <w:rPr>
                      <w:rFonts w:ascii="Times New Roman" w:eastAsia="Times New Roman" w:hAnsi="Times New Roman"/>
                      <w:noProof/>
                      <w:color w:val="FF0000"/>
                      <w:sz w:val="24"/>
                      <w:szCs w:val="24"/>
                      <w:lang w:eastAsia="pl-PL"/>
                    </w:rPr>
                    <mc:AlternateContent>
                      <mc:Choice Requires="wps">
                        <w:drawing>
                          <wp:inline distT="0" distB="0" distL="0" distR="0" wp14:anchorId="1AA44D80" wp14:editId="2C3DEE4F">
                            <wp:extent cx="1457325" cy="533400"/>
                            <wp:effectExtent l="7620" t="12065" r="11430" b="26035"/>
                            <wp:docPr id="18" name="Prostokąt 18"/>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457325" cy="533400"/>
                                    </a:xfrm>
                                    <a:prstGeom prst="rect">
                                      <a:avLst/>
                                    </a:prstGeom>
                                    <a:gradFill rotWithShape="0">
                                      <a:gsLst>
                                        <a:gs pos="0">
                                          <a:srgbClr val="A5A5A5">
                                            <a:lumMod val="60000"/>
                                            <a:lumOff val="40000"/>
                                          </a:srgbClr>
                                        </a:gs>
                                        <a:gs pos="50000">
                                          <a:srgbClr val="A5A5A5">
                                            <a:lumMod val="100000"/>
                                            <a:lumOff val="0"/>
                                          </a:srgbClr>
                                        </a:gs>
                                        <a:gs pos="100000">
                                          <a:srgbClr val="A5A5A5">
                                            <a:lumMod val="60000"/>
                                            <a:lumOff val="40000"/>
                                          </a:srgbClr>
                                        </a:gs>
                                      </a:gsLst>
                                      <a:lin ang="5400000" scaled="1"/>
                                    </a:gradFill>
                                    <a:ln w="12700">
                                      <a:solidFill>
                                        <a:srgbClr val="A5A5A5">
                                          <a:lumMod val="100000"/>
                                          <a:lumOff val="0"/>
                                        </a:srgbClr>
                                      </a:solidFill>
                                      <a:miter lim="800000"/>
                                      <a:headEnd/>
                                      <a:tailEnd/>
                                    </a:ln>
                                    <a:effectLst>
                                      <a:outerShdw dist="28398" dir="3806097" algn="ctr" rotWithShape="0">
                                        <a:srgbClr val="A5A5A5">
                                          <a:lumMod val="50000"/>
                                          <a:lumOff val="0"/>
                                        </a:srgbClr>
                                      </a:outerShdw>
                                    </a:effectLst>
                                  </wps:spPr>
                                  <wps:txbx>
                                    <w:txbxContent>
                                      <w:p w:rsidR="00493117" w:rsidRPr="00582C69" w:rsidRDefault="00493117" w:rsidP="002D4120">
                                        <w:pPr>
                                          <w:jc w:val="center"/>
                                          <w:rPr>
                                            <w:rFonts w:ascii="Arial" w:hAnsi="Arial" w:cs="Arial"/>
                                            <w:sz w:val="18"/>
                                          </w:rPr>
                                        </w:pPr>
                                        <w:r w:rsidRPr="00582C69">
                                          <w:rPr>
                                            <w:rFonts w:ascii="Arial" w:hAnsi="Arial" w:cs="Arial"/>
                                            <w:sz w:val="18"/>
                                          </w:rPr>
                                          <w:t>Dyrektorzy placówek oświatowych</w:t>
                                        </w:r>
                                        <w:r>
                                          <w:rPr>
                                            <w:rFonts w:ascii="Arial" w:hAnsi="Arial" w:cs="Arial"/>
                                            <w:sz w:val="18"/>
                                          </w:rPr>
                                          <w:t xml:space="preserve"> i opiekuńczych</w:t>
                                        </w:r>
                                      </w:p>
                                    </w:txbxContent>
                                  </wps:txbx>
                                  <wps:bodyPr rot="0" vert="horz" wrap="square" lIns="91440" tIns="45720" rIns="91440" bIns="45720" anchor="ctr" anchorCtr="0" upright="1">
                                    <a:noAutofit/>
                                  </wps:bodyPr>
                                </wps:wsp>
                              </a:graphicData>
                            </a:graphic>
                          </wp:inline>
                        </w:drawing>
                      </mc:Choice>
                      <mc:Fallback>
                        <w:pict>
                          <v:rect w14:anchorId="1AA44D80" id="Prostokąt 18" o:spid="_x0000_s1034" style="width:114.75pt;height:4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" fillcolor="#c9c9c9" strokecolor="#a5a5a5" strokeweight="1pt">
                            <v:fill color2="#a5a5a5" focus="50%" type="gradient"/>
                            <v:shadow on="t" color="#525252" offset="1pt"/>
                            <o:lock v:ext="edit" rotation="t" position="t"/>
                            <v:textbox>
                              <w:txbxContent>
                                <w:p w:rsidR="00493117" w:rsidRPr="00582C69" w:rsidRDefault="00493117" w:rsidP="002D4120">
                                  <w:pPr>
                                    <w:jc w:val="center"/>
                                    <w:rPr>
                                      <w:rFonts w:ascii="Arial" w:hAnsi="Arial" w:cs="Arial"/>
                                      <w:sz w:val="18"/>
                                    </w:rPr>
                                  </w:pPr>
                                  <w:r w:rsidRPr="00582C69">
                                    <w:rPr>
                                      <w:rFonts w:ascii="Arial" w:hAnsi="Arial" w:cs="Arial"/>
                                      <w:sz w:val="18"/>
                                    </w:rPr>
                                    <w:t>Dyrektorzy placówek oświatowych</w:t>
                                  </w:r>
                                  <w:r>
                                    <w:rPr>
                                      <w:rFonts w:ascii="Arial" w:hAnsi="Arial" w:cs="Arial"/>
                                      <w:sz w:val="18"/>
                                    </w:rPr>
                                    <w:t xml:space="preserve"> i opiekuńczych</w:t>
                                  </w:r>
                                </w:p>
                              </w:txbxContent>
                            </v:textbox>
                            <w10:anchorlock/>
                          </v:rect>
                        </w:pict>
                      </mc:Fallback>
                    </mc:AlternateContent>
                  </w:r>
                </w:p>
              </w:tc>
              <w:tc>
                <w:tcPr>
                  <w:tcW w:w="2806" w:type="dxa"/>
                  <w:vAlign w:val="center"/>
                </w:tcPr>
                <w:p w:rsidR="002D4120" w:rsidRPr="00E01C83" w:rsidRDefault="002D4120" w:rsidP="002D4120">
                  <w:pPr>
                    <w:jc w:val="center"/>
                    <w:rPr>
                      <w:rFonts w:ascii="Arial" w:eastAsia="Times New Roman" w:hAnsi="Arial" w:cs="Arial"/>
                      <w:color w:val="FF0000"/>
                      <w:sz w:val="20"/>
                      <w:szCs w:val="20"/>
                      <w:lang w:eastAsia="pl-PL"/>
                    </w:rPr>
                  </w:pPr>
                  <w:r w:rsidRPr="00E01C83">
                    <w:rPr>
                      <w:rFonts w:ascii="Times New Roman" w:eastAsia="Times New Roman" w:hAnsi="Times New Roman"/>
                      <w:noProof/>
                      <w:color w:val="FF0000"/>
                      <w:sz w:val="24"/>
                      <w:szCs w:val="24"/>
                      <w:lang w:eastAsia="pl-PL"/>
                    </w:rPr>
                    <mc:AlternateContent>
                      <mc:Choice Requires="wps">
                        <w:drawing>
                          <wp:inline distT="0" distB="0" distL="0" distR="0" wp14:anchorId="5EEC1920" wp14:editId="228CC4F5">
                            <wp:extent cx="1485900" cy="342900"/>
                            <wp:effectExtent l="0" t="0" r="38100" b="50800"/>
                            <wp:docPr id="19" name="Prostokąt 19"/>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485900" cy="342900"/>
                                    </a:xfrm>
                                    <a:prstGeom prst="rect">
                                      <a:avLst/>
                                    </a:prstGeom>
                                    <a:gradFill rotWithShape="0">
                                      <a:gsLst>
                                        <a:gs pos="0">
                                          <a:srgbClr val="A5A5A5">
                                            <a:lumMod val="60000"/>
                                            <a:lumOff val="40000"/>
                                          </a:srgbClr>
                                        </a:gs>
                                        <a:gs pos="50000">
                                          <a:srgbClr val="A5A5A5">
                                            <a:lumMod val="100000"/>
                                            <a:lumOff val="0"/>
                                          </a:srgbClr>
                                        </a:gs>
                                        <a:gs pos="100000">
                                          <a:srgbClr val="A5A5A5">
                                            <a:lumMod val="60000"/>
                                            <a:lumOff val="40000"/>
                                          </a:srgbClr>
                                        </a:gs>
                                      </a:gsLst>
                                      <a:lin ang="5400000" scaled="1"/>
                                    </a:gradFill>
                                    <a:ln w="12700">
                                      <a:solidFill>
                                        <a:srgbClr val="A5A5A5">
                                          <a:lumMod val="100000"/>
                                          <a:lumOff val="0"/>
                                        </a:srgbClr>
                                      </a:solidFill>
                                      <a:miter lim="800000"/>
                                      <a:headEnd/>
                                      <a:tailEnd/>
                                    </a:ln>
                                    <a:effectLst>
                                      <a:outerShdw dist="28398" dir="3806097" algn="ctr" rotWithShape="0">
                                        <a:srgbClr val="A5A5A5">
                                          <a:lumMod val="50000"/>
                                          <a:lumOff val="0"/>
                                        </a:srgbClr>
                                      </a:outerShdw>
                                    </a:effectLst>
                                  </wps:spPr>
                                  <wps:txbx>
                                    <w:txbxContent>
                                      <w:p w:rsidR="00493117" w:rsidRPr="007D2A07" w:rsidRDefault="00493117" w:rsidP="002D4120">
                                        <w:pPr>
                                          <w:jc w:val="center"/>
                                          <w:rPr>
                                            <w:rFonts w:ascii="Arial" w:hAnsi="Arial" w:cs="Arial"/>
                                            <w:sz w:val="18"/>
                                          </w:rPr>
                                        </w:pPr>
                                        <w:r w:rsidRPr="007D2A07">
                                          <w:rPr>
                                            <w:rFonts w:ascii="Arial" w:hAnsi="Arial" w:cs="Arial"/>
                                            <w:sz w:val="18"/>
                                          </w:rPr>
                                          <w:t>Dyrektorzy placówek ochrony zdrowia</w:t>
                                        </w:r>
                                        <w:r>
                                          <w:rPr>
                                            <w:rFonts w:ascii="Arial" w:hAnsi="Arial" w:cs="Arial"/>
                                            <w:sz w:val="18"/>
                                          </w:rPr>
                                          <w:t xml:space="preserve"> </w:t>
                                        </w:r>
                                      </w:p>
                                    </w:txbxContent>
                                  </wps:txbx>
                                  <wps:bodyPr rot="0" vert="horz" wrap="square" lIns="91440" tIns="45720" rIns="91440" bIns="46800" anchor="ctr" anchorCtr="0" upright="1">
                                    <a:spAutoFit/>
                                  </wps:bodyPr>
                                </wps:wsp>
                              </a:graphicData>
                            </a:graphic>
                          </wp:inline>
                        </w:drawing>
                      </mc:Choice>
                      <mc:Fallback>
                        <w:pict>
                          <v:rect w14:anchorId="5EEC1920" id="Prostokąt 19" o:spid="_x0000_s1035" style="width:117pt;height: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" fillcolor="#c9c9c9" strokecolor="#a5a5a5" strokeweight="1pt">
                            <v:fill color2="#a5a5a5" focus="50%" type="gradient"/>
                            <v:shadow on="t" color="#525252" offset="1pt"/>
                            <o:lock v:ext="edit" rotation="t" position="t"/>
                            <v:textbox style="mso-fit-shape-to-text:t" inset=",,,1.3mm">
                              <w:txbxContent>
                                <w:p w:rsidR="00493117" w:rsidRPr="007D2A07" w:rsidRDefault="00493117" w:rsidP="002D4120">
                                  <w:pPr>
                                    <w:jc w:val="center"/>
                                    <w:rPr>
                                      <w:rFonts w:ascii="Arial" w:hAnsi="Arial" w:cs="Arial"/>
                                      <w:sz w:val="18"/>
                                    </w:rPr>
                                  </w:pPr>
                                  <w:r w:rsidRPr="007D2A07">
                                    <w:rPr>
                                      <w:rFonts w:ascii="Arial" w:hAnsi="Arial" w:cs="Arial"/>
                                      <w:sz w:val="18"/>
                                    </w:rPr>
                                    <w:t>Dyrektorzy placówek ochrony zdrowia</w:t>
                                  </w:r>
                                  <w:r>
                                    <w:rPr>
                                      <w:rFonts w:ascii="Arial" w:hAnsi="Arial" w:cs="Arial"/>
                                      <w:sz w:val="18"/>
                                    </w:rPr>
                                    <w:t xml:space="preserve"> </w:t>
                                  </w:r>
                                </w:p>
                              </w:txbxContent>
                            </v:textbox>
                            <w10:anchorlock/>
                          </v:rect>
                        </w:pict>
                      </mc:Fallback>
                    </mc:AlternateContent>
                  </w:r>
                </w:p>
              </w:tc>
            </w:tr>
          </w:tbl>
          <w:p w:rsidR="002D4120" w:rsidRPr="00E01C83" w:rsidRDefault="002D4120" w:rsidP="002D4120">
            <w:pPr>
              <w:keepNext/>
              <w:spacing w:before="120" w:after="120" w:line="276" w:lineRule="auto"/>
              <w:jc w:val="both"/>
              <w:rPr>
                <w:rFonts w:ascii="Arial" w:eastAsia="Times New Roman" w:hAnsi="Arial"/>
                <w:color w:val="FF0000"/>
                <w:lang w:eastAsia="pl-PL"/>
              </w:rPr>
            </w:pPr>
          </w:p>
        </w:tc>
      </w:tr>
    </w:tbl>
    <w:p w:rsidR="009D5959" w:rsidRPr="001000D3" w:rsidRDefault="009D5959" w:rsidP="00B25B96">
      <w:pPr>
        <w:jc w:val="both"/>
        <w:rPr>
          <w:rFonts w:ascii="Arial" w:hAnsi="Arial" w:cs="Arial"/>
          <w:sz w:val="20"/>
          <w:szCs w:val="20"/>
        </w:rPr>
      </w:pPr>
    </w:p>
    <w:p w:rsidR="00C05FF2" w:rsidRPr="001C0DC8" w:rsidRDefault="002A1472" w:rsidP="001C0DC8">
      <w:pPr>
        <w:pStyle w:val="Nagwek3"/>
        <w:spacing w:before="100" w:beforeAutospacing="1" w:after="100" w:afterAutospacing="1"/>
        <w:ind w:left="567" w:hanging="567"/>
        <w:jc w:val="both"/>
        <w:rPr>
          <w:rFonts w:ascii="Arial" w:hAnsi="Arial" w:cs="Arial"/>
          <w:i/>
          <w:color w:val="auto"/>
          <w:sz w:val="20"/>
          <w:szCs w:val="20"/>
        </w:rPr>
      </w:pPr>
      <w:bookmarkStart w:id="55" w:name="_Toc155822567"/>
      <w:r w:rsidRPr="001C0DC8">
        <w:rPr>
          <w:rFonts w:ascii="Arial" w:hAnsi="Arial" w:cs="Arial"/>
          <w:i/>
          <w:color w:val="auto"/>
          <w:sz w:val="20"/>
          <w:szCs w:val="20"/>
        </w:rPr>
        <w:t xml:space="preserve">Działania krótkoterminowe ze względu na przekroczenia poziomów dopuszczalnych oraz poziomu </w:t>
      </w:r>
      <w:r w:rsidR="00B43CD3" w:rsidRPr="001C0DC8">
        <w:rPr>
          <w:rFonts w:ascii="Arial" w:hAnsi="Arial" w:cs="Arial"/>
          <w:i/>
          <w:color w:val="auto"/>
          <w:sz w:val="20"/>
          <w:szCs w:val="20"/>
        </w:rPr>
        <w:t>alarmowego</w:t>
      </w:r>
      <w:bookmarkEnd w:id="55"/>
    </w:p>
    <w:p w:rsidR="0004455F" w:rsidRPr="00B43CD3" w:rsidRDefault="0004455F" w:rsidP="00C05FF2">
      <w:pPr>
        <w:jc w:val="both"/>
        <w:rPr>
          <w:rFonts w:ascii="Arial" w:hAnsi="Arial" w:cs="Arial"/>
          <w:sz w:val="20"/>
          <w:szCs w:val="20"/>
        </w:rPr>
      </w:pPr>
      <w:r w:rsidRPr="00B43CD3">
        <w:rPr>
          <w:rFonts w:ascii="Arial" w:hAnsi="Arial" w:cs="Arial"/>
          <w:sz w:val="20"/>
          <w:szCs w:val="20"/>
        </w:rPr>
        <w:t>Działania krótkoterminowe zgodnie z prawem muszą być podejmowane w celu ograniczenia występowania epizodów wysokich stężeń substancji w powietrzu, a także w celu skrócenia czasu występowania wysokich stężeń substancji w powietrzu. Dodatkowo działania powinny się skupiać na ochronie zdrowia mieszkańców w szczególności osób wrażliwych, do których należą m.in. dzieci i osoby starsze.</w:t>
      </w:r>
    </w:p>
    <w:p w:rsidR="0004455F" w:rsidRDefault="0004455F" w:rsidP="00C05FF2">
      <w:pPr>
        <w:jc w:val="both"/>
        <w:rPr>
          <w:rFonts w:ascii="Arial" w:hAnsi="Arial" w:cs="Arial"/>
          <w:sz w:val="20"/>
          <w:szCs w:val="20"/>
        </w:rPr>
      </w:pPr>
      <w:r w:rsidRPr="004E73E3">
        <w:rPr>
          <w:rFonts w:ascii="Arial" w:hAnsi="Arial" w:cs="Arial"/>
          <w:sz w:val="20"/>
          <w:szCs w:val="20"/>
        </w:rPr>
        <w:t xml:space="preserve">Ze względu </w:t>
      </w:r>
      <w:r w:rsidR="00F40A96">
        <w:rPr>
          <w:rFonts w:ascii="Arial" w:hAnsi="Arial" w:cs="Arial"/>
          <w:sz w:val="20"/>
          <w:szCs w:val="20"/>
        </w:rPr>
        <w:t xml:space="preserve">na </w:t>
      </w:r>
      <w:r w:rsidR="00787359">
        <w:rPr>
          <w:rFonts w:ascii="Arial" w:hAnsi="Arial" w:cs="Arial"/>
          <w:sz w:val="20"/>
          <w:szCs w:val="20"/>
        </w:rPr>
        <w:t xml:space="preserve">incydentalny </w:t>
      </w:r>
      <w:r w:rsidRPr="004E73E3">
        <w:rPr>
          <w:rFonts w:ascii="Arial" w:hAnsi="Arial" w:cs="Arial"/>
          <w:sz w:val="20"/>
          <w:szCs w:val="20"/>
        </w:rPr>
        <w:t xml:space="preserve">charakter występowania zanieczyszczenia powietrza </w:t>
      </w:r>
      <w:r w:rsidR="00787359">
        <w:rPr>
          <w:rFonts w:ascii="Arial" w:hAnsi="Arial" w:cs="Arial"/>
          <w:sz w:val="20"/>
          <w:szCs w:val="20"/>
        </w:rPr>
        <w:t>przez</w:t>
      </w:r>
      <w:r w:rsidRPr="004E73E3">
        <w:rPr>
          <w:rFonts w:ascii="Arial" w:hAnsi="Arial" w:cs="Arial"/>
          <w:sz w:val="20"/>
          <w:szCs w:val="20"/>
        </w:rPr>
        <w:t xml:space="preserve"> wysoki</w:t>
      </w:r>
      <w:r w:rsidR="00787359">
        <w:rPr>
          <w:rFonts w:ascii="Arial" w:hAnsi="Arial" w:cs="Arial"/>
          <w:sz w:val="20"/>
          <w:szCs w:val="20"/>
        </w:rPr>
        <w:t>e</w:t>
      </w:r>
      <w:r w:rsidRPr="004E73E3">
        <w:rPr>
          <w:rFonts w:ascii="Arial" w:hAnsi="Arial" w:cs="Arial"/>
          <w:sz w:val="20"/>
          <w:szCs w:val="20"/>
        </w:rPr>
        <w:t xml:space="preserve"> stęże</w:t>
      </w:r>
      <w:r w:rsidR="00787359">
        <w:rPr>
          <w:rFonts w:ascii="Arial" w:hAnsi="Arial" w:cs="Arial"/>
          <w:sz w:val="20"/>
          <w:szCs w:val="20"/>
        </w:rPr>
        <w:t>nia</w:t>
      </w:r>
      <w:r w:rsidRPr="004E73E3">
        <w:rPr>
          <w:rFonts w:ascii="Arial" w:hAnsi="Arial" w:cs="Arial"/>
          <w:sz w:val="20"/>
          <w:szCs w:val="20"/>
        </w:rPr>
        <w:t xml:space="preserve"> </w:t>
      </w:r>
      <w:r w:rsidR="00B43CD3" w:rsidRPr="004E73E3">
        <w:rPr>
          <w:rFonts w:ascii="Arial" w:hAnsi="Arial" w:cs="Arial"/>
          <w:sz w:val="20"/>
          <w:szCs w:val="20"/>
        </w:rPr>
        <w:t>SO</w:t>
      </w:r>
      <w:r w:rsidR="00B43CD3" w:rsidRPr="004E73E3">
        <w:rPr>
          <w:rFonts w:ascii="Arial" w:hAnsi="Arial" w:cs="Arial"/>
          <w:sz w:val="20"/>
          <w:szCs w:val="20"/>
          <w:vertAlign w:val="subscript"/>
        </w:rPr>
        <w:t>2</w:t>
      </w:r>
      <w:r w:rsidRPr="004E73E3">
        <w:rPr>
          <w:rFonts w:ascii="Arial" w:hAnsi="Arial" w:cs="Arial"/>
          <w:sz w:val="20"/>
          <w:szCs w:val="20"/>
        </w:rPr>
        <w:t xml:space="preserve"> w działaniach naprawczych skupiono się na źródłach emisji </w:t>
      </w:r>
      <w:r w:rsidR="00B43CD3" w:rsidRPr="004E73E3">
        <w:rPr>
          <w:rFonts w:ascii="Arial" w:hAnsi="Arial" w:cs="Arial"/>
          <w:sz w:val="20"/>
          <w:szCs w:val="20"/>
        </w:rPr>
        <w:t>punktowej</w:t>
      </w:r>
      <w:r w:rsidRPr="004E73E3">
        <w:rPr>
          <w:rFonts w:ascii="Arial" w:hAnsi="Arial" w:cs="Arial"/>
          <w:sz w:val="20"/>
          <w:szCs w:val="20"/>
        </w:rPr>
        <w:t xml:space="preserve">. Nie uwzględniano źródeł </w:t>
      </w:r>
      <w:r w:rsidR="004E73E3" w:rsidRPr="004E73E3">
        <w:rPr>
          <w:rFonts w:ascii="Arial" w:hAnsi="Arial" w:cs="Arial"/>
          <w:sz w:val="20"/>
          <w:szCs w:val="20"/>
        </w:rPr>
        <w:t>emisji powierzchniowej</w:t>
      </w:r>
      <w:r w:rsidRPr="004E73E3">
        <w:rPr>
          <w:rFonts w:ascii="Arial" w:hAnsi="Arial" w:cs="Arial"/>
          <w:sz w:val="20"/>
          <w:szCs w:val="20"/>
        </w:rPr>
        <w:t xml:space="preserve">, a także </w:t>
      </w:r>
      <w:r w:rsidR="004E73E3" w:rsidRPr="004E73E3">
        <w:rPr>
          <w:rFonts w:ascii="Arial" w:hAnsi="Arial" w:cs="Arial"/>
          <w:sz w:val="20"/>
          <w:szCs w:val="20"/>
        </w:rPr>
        <w:t xml:space="preserve">emisji </w:t>
      </w:r>
      <w:r w:rsidRPr="004E73E3">
        <w:rPr>
          <w:rFonts w:ascii="Arial" w:hAnsi="Arial" w:cs="Arial"/>
          <w:sz w:val="20"/>
          <w:szCs w:val="20"/>
        </w:rPr>
        <w:t>liniow</w:t>
      </w:r>
      <w:r w:rsidR="004E73E3" w:rsidRPr="004E73E3">
        <w:rPr>
          <w:rFonts w:ascii="Arial" w:hAnsi="Arial" w:cs="Arial"/>
          <w:sz w:val="20"/>
          <w:szCs w:val="20"/>
        </w:rPr>
        <w:t>ej</w:t>
      </w:r>
      <w:r w:rsidRPr="004E73E3">
        <w:rPr>
          <w:rFonts w:ascii="Arial" w:hAnsi="Arial" w:cs="Arial"/>
          <w:sz w:val="20"/>
          <w:szCs w:val="20"/>
        </w:rPr>
        <w:t xml:space="preserve"> ze względu na mały udział tych źródeł w</w:t>
      </w:r>
      <w:r w:rsidR="004E73E3" w:rsidRPr="004E73E3">
        <w:rPr>
          <w:rFonts w:ascii="Arial" w:hAnsi="Arial" w:cs="Arial"/>
          <w:sz w:val="20"/>
          <w:szCs w:val="20"/>
        </w:rPr>
        <w:t> </w:t>
      </w:r>
      <w:r w:rsidRPr="004E73E3">
        <w:rPr>
          <w:rFonts w:ascii="Arial" w:hAnsi="Arial" w:cs="Arial"/>
          <w:sz w:val="20"/>
          <w:szCs w:val="20"/>
        </w:rPr>
        <w:t>występowaniu epizodów wysokich stężeń substancji oraz mniejszą siłę oddziaływania działań krótkoterminowych na tego rodzaju źródła.</w:t>
      </w:r>
    </w:p>
    <w:p w:rsidR="00773EA7" w:rsidRDefault="00773EA7" w:rsidP="00C05FF2">
      <w:pPr>
        <w:jc w:val="both"/>
        <w:rPr>
          <w:rFonts w:ascii="Arial" w:hAnsi="Arial" w:cs="Arial"/>
          <w:sz w:val="20"/>
          <w:szCs w:val="20"/>
        </w:rPr>
      </w:pPr>
      <w:r w:rsidRPr="00773EA7">
        <w:rPr>
          <w:rFonts w:ascii="Arial" w:hAnsi="Arial" w:cs="Arial"/>
          <w:sz w:val="20"/>
          <w:szCs w:val="20"/>
        </w:rPr>
        <w:t xml:space="preserve">Lista działań krótkoterminowych w zakresie </w:t>
      </w:r>
      <w:r>
        <w:rPr>
          <w:rFonts w:ascii="Arial" w:hAnsi="Arial" w:cs="Arial"/>
          <w:sz w:val="20"/>
          <w:szCs w:val="20"/>
        </w:rPr>
        <w:t>dwutlenku siarki SO</w:t>
      </w:r>
      <w:r w:rsidRPr="00773EA7">
        <w:rPr>
          <w:rFonts w:ascii="Arial" w:hAnsi="Arial" w:cs="Arial"/>
          <w:sz w:val="20"/>
          <w:szCs w:val="20"/>
          <w:vertAlign w:val="subscript"/>
        </w:rPr>
        <w:t>2</w:t>
      </w:r>
      <w:r w:rsidRPr="00773EA7">
        <w:rPr>
          <w:rFonts w:ascii="Arial" w:hAnsi="Arial" w:cs="Arial"/>
          <w:sz w:val="20"/>
          <w:szCs w:val="20"/>
        </w:rPr>
        <w:t xml:space="preserve"> przewidzianych do realizacji w strefie</w:t>
      </w:r>
      <w:r>
        <w:rPr>
          <w:rFonts w:ascii="Arial" w:hAnsi="Arial" w:cs="Arial"/>
          <w:sz w:val="20"/>
          <w:szCs w:val="20"/>
        </w:rPr>
        <w:t xml:space="preserve"> aglomeracja szczecińska:</w:t>
      </w:r>
    </w:p>
    <w:p w:rsidR="00773EA7" w:rsidRDefault="00773EA7" w:rsidP="00FF4944">
      <w:pPr>
        <w:pStyle w:val="Akapitzlist"/>
        <w:numPr>
          <w:ilvl w:val="0"/>
          <w:numId w:val="25"/>
        </w:numPr>
        <w:spacing w:before="120"/>
        <w:ind w:left="714" w:hanging="357"/>
        <w:contextualSpacing w:val="0"/>
        <w:jc w:val="both"/>
        <w:rPr>
          <w:rFonts w:ascii="Arial" w:hAnsi="Arial" w:cs="Arial"/>
          <w:sz w:val="20"/>
          <w:szCs w:val="20"/>
        </w:rPr>
      </w:pPr>
      <w:r w:rsidRPr="00773EA7">
        <w:rPr>
          <w:rFonts w:ascii="Arial" w:hAnsi="Arial" w:cs="Arial"/>
          <w:sz w:val="20"/>
          <w:szCs w:val="20"/>
        </w:rPr>
        <w:t>działania informacyjne o zagrożeniu złą jakością powietrza</w:t>
      </w:r>
      <w:r>
        <w:rPr>
          <w:rFonts w:ascii="Arial" w:hAnsi="Arial" w:cs="Arial"/>
          <w:sz w:val="20"/>
          <w:szCs w:val="20"/>
        </w:rPr>
        <w:t>;</w:t>
      </w:r>
    </w:p>
    <w:p w:rsidR="00773EA7" w:rsidRDefault="00773EA7" w:rsidP="00FF4944">
      <w:pPr>
        <w:pStyle w:val="Akapitzlist"/>
        <w:numPr>
          <w:ilvl w:val="0"/>
          <w:numId w:val="25"/>
        </w:numPr>
        <w:spacing w:before="120"/>
        <w:ind w:left="714" w:hanging="357"/>
        <w:contextualSpacing w:val="0"/>
        <w:jc w:val="both"/>
        <w:rPr>
          <w:rFonts w:ascii="Arial" w:hAnsi="Arial" w:cs="Arial"/>
          <w:sz w:val="20"/>
          <w:szCs w:val="20"/>
        </w:rPr>
      </w:pPr>
      <w:r w:rsidRPr="00773EA7">
        <w:rPr>
          <w:rFonts w:ascii="Arial" w:hAnsi="Arial" w:cs="Arial"/>
          <w:sz w:val="20"/>
          <w:szCs w:val="20"/>
        </w:rPr>
        <w:t>działania ograniczające emisję poprzez identyfikację źródeł punktowych mogących wpływać na przekroczenia norm jakości powietrza wraz z podejmowaniem działań ograniczających emisje z ww. zidentyfikowanych źródeł (po wcześniejszym przeprowadzeniu analizy w oparciu o dane meteorologiczne mające znaczący wpływ na rozprzestrzenianie się zanieczyszczeń w</w:t>
      </w:r>
      <w:r>
        <w:rPr>
          <w:rFonts w:ascii="Arial" w:hAnsi="Arial" w:cs="Arial"/>
          <w:sz w:val="20"/>
          <w:szCs w:val="20"/>
        </w:rPr>
        <w:t> </w:t>
      </w:r>
      <w:r w:rsidRPr="00773EA7">
        <w:rPr>
          <w:rFonts w:ascii="Arial" w:hAnsi="Arial" w:cs="Arial"/>
          <w:sz w:val="20"/>
          <w:szCs w:val="20"/>
        </w:rPr>
        <w:t>powietrzu)</w:t>
      </w:r>
      <w:r>
        <w:rPr>
          <w:rFonts w:ascii="Arial" w:hAnsi="Arial" w:cs="Arial"/>
          <w:sz w:val="20"/>
          <w:szCs w:val="20"/>
        </w:rPr>
        <w:t>;</w:t>
      </w:r>
    </w:p>
    <w:p w:rsidR="00F86E9F" w:rsidRDefault="00773EA7" w:rsidP="00FF4944">
      <w:pPr>
        <w:pStyle w:val="Akapitzlist"/>
        <w:numPr>
          <w:ilvl w:val="0"/>
          <w:numId w:val="25"/>
        </w:numPr>
        <w:spacing w:before="120"/>
        <w:ind w:left="714" w:hanging="357"/>
        <w:contextualSpacing w:val="0"/>
        <w:jc w:val="both"/>
        <w:rPr>
          <w:rFonts w:ascii="Arial" w:hAnsi="Arial" w:cs="Arial"/>
          <w:sz w:val="20"/>
          <w:szCs w:val="20"/>
        </w:rPr>
      </w:pPr>
      <w:r w:rsidRPr="00773EA7">
        <w:rPr>
          <w:rFonts w:ascii="Arial" w:hAnsi="Arial" w:cs="Arial"/>
          <w:sz w:val="20"/>
          <w:szCs w:val="20"/>
        </w:rPr>
        <w:t>kontrole w wytypowanych zakładach emitujących znaczne ilości dwutlenku siarki, zlokalizowanych na obszarze strefy aglomeracja szczecińska oraz na obszarach przyległych do strefy (po wcześniejszym przeprowadzeniu analizy w oparciu o dane meteorologiczne mające znaczący wpływ na rozprzestrzenianie się zanieczyszczeń w powietrzu).</w:t>
      </w:r>
    </w:p>
    <w:p w:rsidR="001C0DC8" w:rsidRPr="001C0DC8" w:rsidRDefault="001C0DC8" w:rsidP="001C0DC8">
      <w:pPr>
        <w:pStyle w:val="Akapitzlist"/>
        <w:spacing w:before="120"/>
        <w:ind w:left="714"/>
        <w:contextualSpacing w:val="0"/>
        <w:jc w:val="both"/>
        <w:rPr>
          <w:rFonts w:ascii="Arial" w:hAnsi="Arial" w:cs="Arial"/>
          <w:sz w:val="20"/>
          <w:szCs w:val="20"/>
        </w:rPr>
      </w:pPr>
    </w:p>
    <w:p w:rsidR="00C05FF2" w:rsidRPr="00D47EEE" w:rsidRDefault="00C05FF2" w:rsidP="00C05FF2">
      <w:pPr>
        <w:jc w:val="both"/>
        <w:rPr>
          <w:rFonts w:ascii="Arial" w:hAnsi="Arial" w:cs="Arial"/>
          <w:sz w:val="20"/>
          <w:szCs w:val="20"/>
        </w:rPr>
      </w:pPr>
      <w:r w:rsidRPr="00D47EEE">
        <w:rPr>
          <w:rFonts w:ascii="Arial" w:hAnsi="Arial" w:cs="Arial"/>
          <w:b/>
          <w:i/>
          <w:sz w:val="20"/>
          <w:szCs w:val="20"/>
        </w:rPr>
        <w:t>I poziom ostrzegania</w:t>
      </w:r>
      <w:r w:rsidRPr="00D47EEE">
        <w:rPr>
          <w:rFonts w:ascii="Arial" w:hAnsi="Arial" w:cs="Arial"/>
          <w:sz w:val="20"/>
          <w:szCs w:val="20"/>
        </w:rPr>
        <w:t xml:space="preserve"> – rodzaj podejmowanych działań</w:t>
      </w:r>
    </w:p>
    <w:p w:rsidR="009A1E50" w:rsidRPr="00D47EEE" w:rsidRDefault="00C05FF2" w:rsidP="00DF13B2">
      <w:pPr>
        <w:jc w:val="both"/>
        <w:rPr>
          <w:rFonts w:ascii="Arial" w:hAnsi="Arial" w:cs="Arial"/>
          <w:sz w:val="20"/>
          <w:szCs w:val="20"/>
        </w:rPr>
      </w:pPr>
      <w:r w:rsidRPr="00D47EEE">
        <w:rPr>
          <w:rFonts w:ascii="Arial" w:hAnsi="Arial" w:cs="Arial"/>
          <w:sz w:val="20"/>
          <w:szCs w:val="20"/>
        </w:rPr>
        <w:t>W ramach I poziomu ostrzegania podejmowane są</w:t>
      </w:r>
      <w:r w:rsidR="009A1E50" w:rsidRPr="00D47EEE">
        <w:rPr>
          <w:rFonts w:ascii="Arial" w:hAnsi="Arial" w:cs="Arial"/>
          <w:sz w:val="20"/>
          <w:szCs w:val="20"/>
        </w:rPr>
        <w:t>:</w:t>
      </w:r>
    </w:p>
    <w:p w:rsidR="009A1E50" w:rsidRPr="00D47EEE" w:rsidRDefault="00EA31E1" w:rsidP="00FF4944">
      <w:pPr>
        <w:pStyle w:val="Akapitzlist"/>
        <w:numPr>
          <w:ilvl w:val="0"/>
          <w:numId w:val="24"/>
        </w:numPr>
        <w:spacing w:before="120"/>
        <w:ind w:left="426" w:hanging="426"/>
        <w:contextualSpacing w:val="0"/>
        <w:jc w:val="both"/>
        <w:rPr>
          <w:rFonts w:ascii="Arial" w:hAnsi="Arial" w:cs="Arial"/>
          <w:sz w:val="20"/>
          <w:szCs w:val="20"/>
        </w:rPr>
      </w:pPr>
      <w:r w:rsidRPr="00D47EEE">
        <w:rPr>
          <w:rFonts w:ascii="Arial" w:hAnsi="Arial" w:cs="Arial"/>
          <w:sz w:val="20"/>
          <w:szCs w:val="20"/>
        </w:rPr>
        <w:t>d</w:t>
      </w:r>
      <w:r w:rsidR="00C05FF2" w:rsidRPr="00D47EEE">
        <w:rPr>
          <w:rFonts w:ascii="Arial" w:hAnsi="Arial" w:cs="Arial"/>
          <w:sz w:val="20"/>
          <w:szCs w:val="20"/>
        </w:rPr>
        <w:t>ziałania informacyjne</w:t>
      </w:r>
      <w:r w:rsidR="00F34BC6" w:rsidRPr="00D47EEE">
        <w:rPr>
          <w:rFonts w:ascii="Arial" w:hAnsi="Arial" w:cs="Arial"/>
          <w:sz w:val="20"/>
          <w:szCs w:val="20"/>
        </w:rPr>
        <w:t xml:space="preserve">, polegające na przekazaniu informacji o wystąpieniu ryzyka przekroczenia </w:t>
      </w:r>
      <w:r w:rsidR="009A1E50" w:rsidRPr="00D47EEE">
        <w:rPr>
          <w:rFonts w:ascii="Arial" w:hAnsi="Arial" w:cs="Arial"/>
          <w:sz w:val="20"/>
          <w:szCs w:val="20"/>
        </w:rPr>
        <w:t>poziomów dopuszczalnych lub informacji o przekroczeniu tych poziomów;</w:t>
      </w:r>
    </w:p>
    <w:p w:rsidR="009D2440" w:rsidRPr="00D47EEE" w:rsidRDefault="009A1E50" w:rsidP="00FF4944">
      <w:pPr>
        <w:pStyle w:val="Akapitzlist"/>
        <w:numPr>
          <w:ilvl w:val="0"/>
          <w:numId w:val="24"/>
        </w:numPr>
        <w:spacing w:before="120"/>
        <w:ind w:left="425" w:hanging="425"/>
        <w:contextualSpacing w:val="0"/>
        <w:jc w:val="both"/>
        <w:rPr>
          <w:rFonts w:ascii="Arial" w:hAnsi="Arial" w:cs="Arial"/>
          <w:sz w:val="20"/>
          <w:szCs w:val="20"/>
        </w:rPr>
      </w:pPr>
      <w:r w:rsidRPr="00D47EEE">
        <w:rPr>
          <w:rFonts w:ascii="Arial" w:hAnsi="Arial" w:cs="Arial"/>
          <w:sz w:val="20"/>
          <w:szCs w:val="20"/>
        </w:rPr>
        <w:t>działania</w:t>
      </w:r>
      <w:r w:rsidR="00787359" w:rsidRPr="00D47EEE">
        <w:rPr>
          <w:rFonts w:ascii="Arial" w:hAnsi="Arial" w:cs="Arial"/>
          <w:sz w:val="20"/>
          <w:szCs w:val="20"/>
        </w:rPr>
        <w:t xml:space="preserve"> ograniczające emisję poprzez identyfikację źródeł punktowych mogących wpływać na przekroczenia norm jakości powietrz</w:t>
      </w:r>
      <w:r w:rsidRPr="00D47EEE">
        <w:rPr>
          <w:rFonts w:ascii="Arial" w:hAnsi="Arial" w:cs="Arial"/>
          <w:sz w:val="20"/>
          <w:szCs w:val="20"/>
        </w:rPr>
        <w:t>a wraz z</w:t>
      </w:r>
      <w:r w:rsidR="00787359" w:rsidRPr="00D47EEE">
        <w:rPr>
          <w:rFonts w:ascii="Arial" w:hAnsi="Arial" w:cs="Arial"/>
          <w:sz w:val="20"/>
          <w:szCs w:val="20"/>
        </w:rPr>
        <w:t xml:space="preserve"> podejmowan</w:t>
      </w:r>
      <w:r w:rsidRPr="00D47EEE">
        <w:rPr>
          <w:rFonts w:ascii="Arial" w:hAnsi="Arial" w:cs="Arial"/>
          <w:sz w:val="20"/>
          <w:szCs w:val="20"/>
        </w:rPr>
        <w:t>i</w:t>
      </w:r>
      <w:r w:rsidR="00787359" w:rsidRPr="00D47EEE">
        <w:rPr>
          <w:rFonts w:ascii="Arial" w:hAnsi="Arial" w:cs="Arial"/>
          <w:sz w:val="20"/>
          <w:szCs w:val="20"/>
        </w:rPr>
        <w:t>e</w:t>
      </w:r>
      <w:r w:rsidRPr="00D47EEE">
        <w:rPr>
          <w:rFonts w:ascii="Arial" w:hAnsi="Arial" w:cs="Arial"/>
          <w:sz w:val="20"/>
          <w:szCs w:val="20"/>
        </w:rPr>
        <w:t>m</w:t>
      </w:r>
      <w:r w:rsidR="00787359" w:rsidRPr="00D47EEE">
        <w:rPr>
          <w:rFonts w:ascii="Arial" w:hAnsi="Arial" w:cs="Arial"/>
          <w:sz w:val="20"/>
          <w:szCs w:val="20"/>
        </w:rPr>
        <w:t xml:space="preserve"> działa</w:t>
      </w:r>
      <w:r w:rsidRPr="00D47EEE">
        <w:rPr>
          <w:rFonts w:ascii="Arial" w:hAnsi="Arial" w:cs="Arial"/>
          <w:sz w:val="20"/>
          <w:szCs w:val="20"/>
        </w:rPr>
        <w:t>ń</w:t>
      </w:r>
      <w:r w:rsidR="00787359" w:rsidRPr="00D47EEE">
        <w:rPr>
          <w:rFonts w:ascii="Arial" w:hAnsi="Arial" w:cs="Arial"/>
          <w:sz w:val="20"/>
          <w:szCs w:val="20"/>
        </w:rPr>
        <w:t xml:space="preserve"> ograniczając</w:t>
      </w:r>
      <w:r w:rsidRPr="00D47EEE">
        <w:rPr>
          <w:rFonts w:ascii="Arial" w:hAnsi="Arial" w:cs="Arial"/>
          <w:sz w:val="20"/>
          <w:szCs w:val="20"/>
        </w:rPr>
        <w:t>ych</w:t>
      </w:r>
      <w:r w:rsidR="00787359" w:rsidRPr="00D47EEE">
        <w:rPr>
          <w:rFonts w:ascii="Arial" w:hAnsi="Arial" w:cs="Arial"/>
          <w:sz w:val="20"/>
          <w:szCs w:val="20"/>
        </w:rPr>
        <w:t xml:space="preserve"> emisje z</w:t>
      </w:r>
      <w:r w:rsidRPr="00D47EEE">
        <w:rPr>
          <w:rFonts w:ascii="Arial" w:hAnsi="Arial" w:cs="Arial"/>
          <w:sz w:val="20"/>
          <w:szCs w:val="20"/>
        </w:rPr>
        <w:t> </w:t>
      </w:r>
      <w:r w:rsidR="00787359" w:rsidRPr="00D47EEE">
        <w:rPr>
          <w:rFonts w:ascii="Arial" w:hAnsi="Arial" w:cs="Arial"/>
          <w:sz w:val="20"/>
          <w:szCs w:val="20"/>
        </w:rPr>
        <w:t>ww. zidentyfikowanych źródeł</w:t>
      </w:r>
      <w:r w:rsidRPr="00D47EEE">
        <w:rPr>
          <w:rFonts w:ascii="Arial" w:hAnsi="Arial" w:cs="Arial"/>
          <w:sz w:val="20"/>
          <w:szCs w:val="20"/>
        </w:rPr>
        <w:t xml:space="preserve"> (po wcześniejszym przeprowadzeniu analizy w oparciu o dane meteorologiczne mające znaczący wpływ na rozprzestrzenianie się zanieczyszczeń w powietrzu)</w:t>
      </w:r>
      <w:r w:rsidR="008A2EBB" w:rsidRPr="00D47EEE">
        <w:rPr>
          <w:rFonts w:ascii="Arial" w:hAnsi="Arial" w:cs="Arial"/>
          <w:sz w:val="20"/>
          <w:szCs w:val="20"/>
        </w:rPr>
        <w:t>. Z działań polegających na czasowym ograniczeniu emisji wyłączone są duże instalacje energetycznego spalania paliw zapewniające dostawy energii elektrycznej i ciepła</w:t>
      </w:r>
      <w:r w:rsidR="00787359" w:rsidRPr="00D47EEE">
        <w:rPr>
          <w:rFonts w:ascii="Arial" w:hAnsi="Arial" w:cs="Arial"/>
          <w:sz w:val="20"/>
          <w:szCs w:val="20"/>
        </w:rPr>
        <w:t xml:space="preserve">. </w:t>
      </w:r>
    </w:p>
    <w:p w:rsidR="00DF13B2" w:rsidRDefault="00C05FF2" w:rsidP="00FF4944">
      <w:pPr>
        <w:pStyle w:val="Akapitzlist"/>
        <w:numPr>
          <w:ilvl w:val="0"/>
          <w:numId w:val="24"/>
        </w:numPr>
        <w:spacing w:before="120"/>
        <w:ind w:left="425" w:hanging="425"/>
        <w:contextualSpacing w:val="0"/>
        <w:jc w:val="both"/>
        <w:rPr>
          <w:rFonts w:ascii="Arial" w:hAnsi="Arial" w:cs="Arial"/>
          <w:sz w:val="20"/>
          <w:szCs w:val="20"/>
        </w:rPr>
      </w:pPr>
      <w:r w:rsidRPr="00D47EEE">
        <w:rPr>
          <w:rFonts w:ascii="Arial" w:hAnsi="Arial" w:cs="Arial"/>
          <w:sz w:val="20"/>
          <w:szCs w:val="20"/>
        </w:rPr>
        <w:t>środki ostrożności w</w:t>
      </w:r>
      <w:r w:rsidR="002A1472" w:rsidRPr="00D47EEE">
        <w:rPr>
          <w:rFonts w:ascii="Arial" w:hAnsi="Arial" w:cs="Arial"/>
          <w:sz w:val="20"/>
          <w:szCs w:val="20"/>
        </w:rPr>
        <w:t> </w:t>
      </w:r>
      <w:r w:rsidRPr="00D47EEE">
        <w:rPr>
          <w:rFonts w:ascii="Arial" w:hAnsi="Arial" w:cs="Arial"/>
          <w:sz w:val="20"/>
          <w:szCs w:val="20"/>
        </w:rPr>
        <w:t>celu ochrony wrażliwych grup ludności poprzez zalecenia sposobu postępowania, m.in. ograniczenie czasu przebywania na powietrzu w czasie występowania podwyższonych stężeń substancji. Środki ostrożności powinny być zachowane przez kobiety w</w:t>
      </w:r>
      <w:r w:rsidR="001C0DC8">
        <w:rPr>
          <w:rFonts w:ascii="Arial" w:hAnsi="Arial" w:cs="Arial"/>
          <w:sz w:val="20"/>
          <w:szCs w:val="20"/>
        </w:rPr>
        <w:t> </w:t>
      </w:r>
      <w:r w:rsidRPr="00D47EEE">
        <w:rPr>
          <w:rFonts w:ascii="Arial" w:hAnsi="Arial" w:cs="Arial"/>
          <w:sz w:val="20"/>
          <w:szCs w:val="20"/>
        </w:rPr>
        <w:t>ciąży, dzieci i osoby starsze, osoby z astmą, chorobami alergicznymi skóry oraz ze skłonnościami do infekcji górnych i dolnych dróg oddechowych.</w:t>
      </w:r>
      <w:r w:rsidR="00DF13B2" w:rsidRPr="00D47EEE">
        <w:rPr>
          <w:rFonts w:ascii="Arial" w:hAnsi="Arial" w:cs="Arial"/>
          <w:sz w:val="20"/>
          <w:szCs w:val="20"/>
        </w:rPr>
        <w:t xml:space="preserve"> </w:t>
      </w:r>
    </w:p>
    <w:p w:rsidR="009629EB" w:rsidRPr="00D47EEE" w:rsidRDefault="009629EB" w:rsidP="009629EB">
      <w:pPr>
        <w:pStyle w:val="Akapitzlist"/>
        <w:spacing w:before="120"/>
        <w:ind w:left="425"/>
        <w:contextualSpacing w:val="0"/>
        <w:jc w:val="both"/>
        <w:rPr>
          <w:rFonts w:ascii="Arial" w:hAnsi="Arial" w:cs="Arial"/>
          <w:sz w:val="20"/>
          <w:szCs w:val="20"/>
        </w:rPr>
      </w:pPr>
    </w:p>
    <w:p w:rsidR="00C05FF2" w:rsidRPr="00D47EEE" w:rsidRDefault="00C05FF2" w:rsidP="00C05FF2">
      <w:pPr>
        <w:jc w:val="both"/>
        <w:rPr>
          <w:rFonts w:ascii="Arial" w:hAnsi="Arial" w:cs="Arial"/>
          <w:sz w:val="20"/>
          <w:szCs w:val="20"/>
        </w:rPr>
      </w:pPr>
      <w:r w:rsidRPr="00D47EEE">
        <w:rPr>
          <w:rFonts w:ascii="Arial" w:hAnsi="Arial" w:cs="Arial"/>
          <w:b/>
          <w:i/>
          <w:sz w:val="20"/>
          <w:szCs w:val="20"/>
        </w:rPr>
        <w:t>III poziom ostrzegania</w:t>
      </w:r>
      <w:r w:rsidR="002D5C48" w:rsidRPr="00D47EEE">
        <w:rPr>
          <w:rFonts w:ascii="Arial" w:hAnsi="Arial" w:cs="Arial"/>
          <w:b/>
          <w:i/>
          <w:sz w:val="20"/>
          <w:szCs w:val="20"/>
        </w:rPr>
        <w:t xml:space="preserve"> </w:t>
      </w:r>
      <w:r w:rsidRPr="00D47EEE">
        <w:rPr>
          <w:rFonts w:ascii="Arial" w:hAnsi="Arial" w:cs="Arial"/>
          <w:sz w:val="20"/>
          <w:szCs w:val="20"/>
        </w:rPr>
        <w:t>– rodzaj podejmowanych działań</w:t>
      </w:r>
    </w:p>
    <w:p w:rsidR="00EA31E1" w:rsidRPr="00D47EEE" w:rsidRDefault="00C05FF2" w:rsidP="00C05FF2">
      <w:pPr>
        <w:jc w:val="both"/>
        <w:rPr>
          <w:rFonts w:ascii="Arial" w:hAnsi="Arial" w:cs="Arial"/>
          <w:sz w:val="20"/>
          <w:szCs w:val="20"/>
        </w:rPr>
      </w:pPr>
      <w:r w:rsidRPr="00D47EEE">
        <w:rPr>
          <w:rFonts w:ascii="Arial" w:hAnsi="Arial" w:cs="Arial"/>
          <w:sz w:val="20"/>
          <w:szCs w:val="20"/>
        </w:rPr>
        <w:t>W ramach III poziomu ostrzegania podejmowanie są</w:t>
      </w:r>
      <w:r w:rsidR="00EA31E1" w:rsidRPr="00D47EEE">
        <w:rPr>
          <w:rFonts w:ascii="Arial" w:hAnsi="Arial" w:cs="Arial"/>
          <w:sz w:val="20"/>
          <w:szCs w:val="20"/>
        </w:rPr>
        <w:t>:</w:t>
      </w:r>
    </w:p>
    <w:p w:rsidR="00EA31E1" w:rsidRPr="00D47EEE" w:rsidRDefault="00C05FF2" w:rsidP="00FF4944">
      <w:pPr>
        <w:pStyle w:val="Akapitzlist"/>
        <w:numPr>
          <w:ilvl w:val="0"/>
          <w:numId w:val="26"/>
        </w:numPr>
        <w:spacing w:before="120"/>
        <w:ind w:left="426" w:hanging="426"/>
        <w:contextualSpacing w:val="0"/>
        <w:jc w:val="both"/>
        <w:rPr>
          <w:rFonts w:ascii="Arial" w:hAnsi="Arial" w:cs="Arial"/>
          <w:sz w:val="20"/>
          <w:szCs w:val="20"/>
        </w:rPr>
      </w:pPr>
      <w:r w:rsidRPr="00D47EEE">
        <w:rPr>
          <w:rFonts w:ascii="Arial" w:hAnsi="Arial" w:cs="Arial"/>
          <w:sz w:val="20"/>
          <w:szCs w:val="20"/>
        </w:rPr>
        <w:t xml:space="preserve">działania informacyjne, </w:t>
      </w:r>
      <w:r w:rsidR="00EA31E1" w:rsidRPr="00D47EEE">
        <w:rPr>
          <w:rFonts w:ascii="Arial" w:hAnsi="Arial" w:cs="Arial"/>
          <w:sz w:val="20"/>
          <w:szCs w:val="20"/>
        </w:rPr>
        <w:t>polegające na przekazaniu informacji o wystąpieniu ryzyka przekroczenia poziomu alarmowego lub o wystąpieniu przekroczenia alarmowego.</w:t>
      </w:r>
    </w:p>
    <w:p w:rsidR="00C05FF2" w:rsidRPr="00D47EEE" w:rsidRDefault="00EA31E1" w:rsidP="00FF4944">
      <w:pPr>
        <w:pStyle w:val="Akapitzlist"/>
        <w:numPr>
          <w:ilvl w:val="0"/>
          <w:numId w:val="26"/>
        </w:numPr>
        <w:ind w:left="426" w:hanging="426"/>
        <w:jc w:val="both"/>
        <w:rPr>
          <w:rFonts w:ascii="Arial" w:hAnsi="Arial" w:cs="Arial"/>
          <w:sz w:val="20"/>
          <w:szCs w:val="20"/>
        </w:rPr>
      </w:pPr>
      <w:r w:rsidRPr="00D47EEE">
        <w:rPr>
          <w:rFonts w:ascii="Arial" w:hAnsi="Arial" w:cs="Arial"/>
          <w:sz w:val="20"/>
          <w:szCs w:val="20"/>
        </w:rPr>
        <w:t xml:space="preserve">działania </w:t>
      </w:r>
      <w:r w:rsidR="00A82429" w:rsidRPr="00D47EEE">
        <w:rPr>
          <w:rFonts w:ascii="Arial" w:hAnsi="Arial" w:cs="Arial"/>
          <w:sz w:val="20"/>
          <w:szCs w:val="20"/>
        </w:rPr>
        <w:t xml:space="preserve">ochronne, </w:t>
      </w:r>
      <w:r w:rsidR="00C05FF2" w:rsidRPr="00D47EEE">
        <w:rPr>
          <w:rFonts w:ascii="Arial" w:hAnsi="Arial" w:cs="Arial"/>
          <w:sz w:val="20"/>
          <w:szCs w:val="20"/>
        </w:rPr>
        <w:t>w zakresie ograniczania negatywnego wpływu wysokich stężeń na zdrowie ludności</w:t>
      </w:r>
      <w:r w:rsidRPr="00D47EEE">
        <w:rPr>
          <w:rFonts w:ascii="Arial" w:hAnsi="Arial" w:cs="Arial"/>
          <w:sz w:val="20"/>
          <w:szCs w:val="20"/>
        </w:rPr>
        <w:t>, tj.: w szczególności</w:t>
      </w:r>
      <w:r w:rsidR="00C05FF2" w:rsidRPr="00D47EEE">
        <w:rPr>
          <w:rFonts w:ascii="Arial" w:hAnsi="Arial" w:cs="Arial"/>
          <w:sz w:val="20"/>
          <w:szCs w:val="20"/>
        </w:rPr>
        <w:t>:</w:t>
      </w:r>
    </w:p>
    <w:p w:rsidR="00C05FF2" w:rsidRPr="00D47EEE" w:rsidRDefault="00C05FF2" w:rsidP="00EA31E1">
      <w:pPr>
        <w:tabs>
          <w:tab w:val="left" w:pos="709"/>
        </w:tabs>
        <w:ind w:left="709" w:hanging="283"/>
        <w:jc w:val="both"/>
        <w:rPr>
          <w:rFonts w:ascii="Arial" w:hAnsi="Arial" w:cs="Arial"/>
          <w:sz w:val="20"/>
          <w:szCs w:val="20"/>
        </w:rPr>
      </w:pPr>
      <w:r w:rsidRPr="00D47EEE">
        <w:rPr>
          <w:rFonts w:ascii="Arial" w:hAnsi="Arial" w:cs="Arial"/>
          <w:sz w:val="20"/>
          <w:szCs w:val="20"/>
        </w:rPr>
        <w:t>•</w:t>
      </w:r>
      <w:r w:rsidRPr="00D47EEE">
        <w:rPr>
          <w:rFonts w:ascii="Arial" w:hAnsi="Arial" w:cs="Arial"/>
          <w:sz w:val="20"/>
          <w:szCs w:val="20"/>
        </w:rPr>
        <w:tab/>
        <w:t>zalecenie ograniczenia przebywania dzieci na otwartej przestrzeni w czasie przebywania w</w:t>
      </w:r>
      <w:r w:rsidR="002A1472" w:rsidRPr="00D47EEE">
        <w:rPr>
          <w:rFonts w:ascii="Arial" w:hAnsi="Arial" w:cs="Arial"/>
          <w:sz w:val="20"/>
          <w:szCs w:val="20"/>
        </w:rPr>
        <w:t> </w:t>
      </w:r>
      <w:r w:rsidRPr="00D47EEE">
        <w:rPr>
          <w:rFonts w:ascii="Arial" w:hAnsi="Arial" w:cs="Arial"/>
          <w:sz w:val="20"/>
          <w:szCs w:val="20"/>
        </w:rPr>
        <w:t>placówce oświatowej,</w:t>
      </w:r>
    </w:p>
    <w:p w:rsidR="00C05FF2" w:rsidRPr="00D47EEE" w:rsidRDefault="00C05FF2" w:rsidP="00EA31E1">
      <w:pPr>
        <w:tabs>
          <w:tab w:val="left" w:pos="709"/>
        </w:tabs>
        <w:ind w:left="709" w:hanging="283"/>
        <w:jc w:val="both"/>
        <w:rPr>
          <w:rFonts w:ascii="Arial" w:hAnsi="Arial" w:cs="Arial"/>
          <w:sz w:val="20"/>
          <w:szCs w:val="20"/>
        </w:rPr>
      </w:pPr>
      <w:r w:rsidRPr="00D47EEE">
        <w:rPr>
          <w:rFonts w:ascii="Arial" w:hAnsi="Arial" w:cs="Arial"/>
          <w:sz w:val="20"/>
          <w:szCs w:val="20"/>
        </w:rPr>
        <w:t>•</w:t>
      </w:r>
      <w:r w:rsidRPr="00D47EEE">
        <w:rPr>
          <w:rFonts w:ascii="Arial" w:hAnsi="Arial" w:cs="Arial"/>
          <w:sz w:val="20"/>
          <w:szCs w:val="20"/>
        </w:rPr>
        <w:tab/>
        <w:t>zalecenie ograniczenia wietrzenia pomieszczeń w czasie trwania alarmu,</w:t>
      </w:r>
    </w:p>
    <w:p w:rsidR="00D7014C" w:rsidRPr="00D47EEE" w:rsidRDefault="00D7014C" w:rsidP="00FF4944">
      <w:pPr>
        <w:pStyle w:val="Akapitzlist"/>
        <w:numPr>
          <w:ilvl w:val="0"/>
          <w:numId w:val="23"/>
        </w:numPr>
        <w:tabs>
          <w:tab w:val="left" w:pos="709"/>
        </w:tabs>
        <w:ind w:left="709" w:hanging="283"/>
        <w:jc w:val="both"/>
        <w:rPr>
          <w:rFonts w:ascii="Arial" w:hAnsi="Arial" w:cs="Arial"/>
          <w:sz w:val="20"/>
          <w:szCs w:val="20"/>
        </w:rPr>
      </w:pPr>
      <w:r w:rsidRPr="00D47EEE">
        <w:rPr>
          <w:rFonts w:ascii="Arial" w:hAnsi="Arial" w:cs="Arial"/>
          <w:sz w:val="20"/>
          <w:szCs w:val="20"/>
        </w:rPr>
        <w:t>zalecenie ograniczenia aktywności fizycznej w czasie trwania alarmu,</w:t>
      </w:r>
    </w:p>
    <w:p w:rsidR="00C05FF2" w:rsidRPr="00D47EEE" w:rsidRDefault="00C05FF2" w:rsidP="00EA31E1">
      <w:pPr>
        <w:tabs>
          <w:tab w:val="left" w:pos="709"/>
        </w:tabs>
        <w:ind w:left="709" w:hanging="283"/>
        <w:jc w:val="both"/>
        <w:rPr>
          <w:rFonts w:ascii="Arial" w:hAnsi="Arial" w:cs="Arial"/>
          <w:sz w:val="20"/>
          <w:szCs w:val="20"/>
        </w:rPr>
      </w:pPr>
      <w:r w:rsidRPr="00D47EEE">
        <w:rPr>
          <w:rFonts w:ascii="Arial" w:hAnsi="Arial" w:cs="Arial"/>
          <w:sz w:val="20"/>
          <w:szCs w:val="20"/>
        </w:rPr>
        <w:t>•</w:t>
      </w:r>
      <w:r w:rsidRPr="00D47EEE">
        <w:rPr>
          <w:rFonts w:ascii="Arial" w:hAnsi="Arial" w:cs="Arial"/>
          <w:sz w:val="20"/>
          <w:szCs w:val="20"/>
        </w:rPr>
        <w:tab/>
        <w:t>przygotowanie służb ochrony zdrowia na zwiększoną liczbę przypadków zachorowań na choroby układu oddechowego i układu krążenia.</w:t>
      </w:r>
    </w:p>
    <w:p w:rsidR="00C05FF2" w:rsidRPr="00D47EEE" w:rsidRDefault="00C05FF2" w:rsidP="00C05FF2">
      <w:pPr>
        <w:jc w:val="both"/>
        <w:rPr>
          <w:rFonts w:ascii="Arial" w:hAnsi="Arial" w:cs="Arial"/>
          <w:sz w:val="20"/>
          <w:szCs w:val="20"/>
          <w:u w:val="single"/>
        </w:rPr>
      </w:pPr>
      <w:r w:rsidRPr="00D47EEE">
        <w:rPr>
          <w:rFonts w:ascii="Arial" w:hAnsi="Arial" w:cs="Arial"/>
          <w:sz w:val="20"/>
          <w:szCs w:val="20"/>
          <w:u w:val="single"/>
        </w:rPr>
        <w:t>Działania w odniesieniu do grup wrażliwych ludności:</w:t>
      </w:r>
    </w:p>
    <w:p w:rsidR="00C05FF2" w:rsidRPr="00D47EEE" w:rsidRDefault="00C05FF2" w:rsidP="008027AD">
      <w:pPr>
        <w:tabs>
          <w:tab w:val="left" w:pos="709"/>
        </w:tabs>
        <w:ind w:left="709" w:hanging="283"/>
        <w:jc w:val="both"/>
        <w:rPr>
          <w:rFonts w:ascii="Arial" w:hAnsi="Arial" w:cs="Arial"/>
          <w:sz w:val="20"/>
          <w:szCs w:val="20"/>
        </w:rPr>
      </w:pPr>
      <w:r w:rsidRPr="00D47EEE">
        <w:rPr>
          <w:rFonts w:ascii="Arial" w:hAnsi="Arial" w:cs="Arial"/>
          <w:sz w:val="20"/>
          <w:szCs w:val="20"/>
        </w:rPr>
        <w:t>•</w:t>
      </w:r>
      <w:r w:rsidRPr="00D47EEE">
        <w:rPr>
          <w:rFonts w:ascii="Arial" w:hAnsi="Arial" w:cs="Arial"/>
          <w:sz w:val="20"/>
          <w:szCs w:val="20"/>
        </w:rPr>
        <w:tab/>
        <w:t xml:space="preserve">zalecenie unikania długotrwałego przebywania na otwartej przestrzeni </w:t>
      </w:r>
      <w:r w:rsidR="00D7014C" w:rsidRPr="00D47EEE">
        <w:rPr>
          <w:rFonts w:ascii="Arial" w:hAnsi="Arial" w:cs="Arial"/>
          <w:sz w:val="20"/>
          <w:szCs w:val="20"/>
        </w:rPr>
        <w:t>w celu</w:t>
      </w:r>
      <w:r w:rsidRPr="00D47EEE">
        <w:rPr>
          <w:rFonts w:ascii="Arial" w:hAnsi="Arial" w:cs="Arial"/>
          <w:sz w:val="20"/>
          <w:szCs w:val="20"/>
        </w:rPr>
        <w:t xml:space="preserve"> uniknięcia długotrwałego narażenia na podwyższone stężenia zanieczyszczeń - pozostawanie w</w:t>
      </w:r>
      <w:r w:rsidR="00D7014C" w:rsidRPr="00D47EEE">
        <w:rPr>
          <w:rFonts w:ascii="Arial" w:hAnsi="Arial" w:cs="Arial"/>
          <w:sz w:val="20"/>
          <w:szCs w:val="20"/>
        </w:rPr>
        <w:t> </w:t>
      </w:r>
      <w:r w:rsidRPr="00D47EEE">
        <w:rPr>
          <w:rFonts w:ascii="Arial" w:hAnsi="Arial" w:cs="Arial"/>
          <w:sz w:val="20"/>
          <w:szCs w:val="20"/>
        </w:rPr>
        <w:t xml:space="preserve">pomieszczeniach, </w:t>
      </w:r>
    </w:p>
    <w:p w:rsidR="00C05FF2" w:rsidRPr="00D47EEE" w:rsidRDefault="00C05FF2" w:rsidP="008027AD">
      <w:pPr>
        <w:tabs>
          <w:tab w:val="left" w:pos="709"/>
        </w:tabs>
        <w:ind w:left="709" w:hanging="283"/>
        <w:jc w:val="both"/>
        <w:rPr>
          <w:rFonts w:ascii="Arial" w:hAnsi="Arial" w:cs="Arial"/>
          <w:sz w:val="20"/>
          <w:szCs w:val="20"/>
        </w:rPr>
      </w:pPr>
      <w:r w:rsidRPr="00D47EEE">
        <w:rPr>
          <w:rFonts w:ascii="Arial" w:hAnsi="Arial" w:cs="Arial"/>
          <w:sz w:val="20"/>
          <w:szCs w:val="20"/>
        </w:rPr>
        <w:t>•</w:t>
      </w:r>
      <w:r w:rsidRPr="00D47EEE">
        <w:rPr>
          <w:rFonts w:ascii="Arial" w:hAnsi="Arial" w:cs="Arial"/>
          <w:sz w:val="20"/>
          <w:szCs w:val="20"/>
        </w:rPr>
        <w:tab/>
        <w:t>stosowanie się do zaleceń lekarskich i właściwe zaopatrzenie w potrzebne medykamenty.</w:t>
      </w:r>
    </w:p>
    <w:p w:rsidR="00A82429" w:rsidRPr="00D47EEE" w:rsidRDefault="008027AD" w:rsidP="00FF4944">
      <w:pPr>
        <w:pStyle w:val="Akapitzlist"/>
        <w:numPr>
          <w:ilvl w:val="0"/>
          <w:numId w:val="26"/>
        </w:numPr>
        <w:spacing w:before="120"/>
        <w:ind w:left="426" w:hanging="426"/>
        <w:contextualSpacing w:val="0"/>
        <w:jc w:val="both"/>
        <w:rPr>
          <w:rFonts w:ascii="Arial" w:hAnsi="Arial" w:cs="Arial"/>
          <w:sz w:val="20"/>
          <w:szCs w:val="20"/>
        </w:rPr>
      </w:pPr>
      <w:r w:rsidRPr="00D47EEE">
        <w:rPr>
          <w:rFonts w:ascii="Arial" w:hAnsi="Arial" w:cs="Arial"/>
          <w:sz w:val="20"/>
          <w:szCs w:val="20"/>
        </w:rPr>
        <w:t>d</w:t>
      </w:r>
      <w:r w:rsidR="00C05FF2" w:rsidRPr="00D47EEE">
        <w:rPr>
          <w:rFonts w:ascii="Arial" w:hAnsi="Arial" w:cs="Arial"/>
          <w:sz w:val="20"/>
          <w:szCs w:val="20"/>
        </w:rPr>
        <w:t xml:space="preserve">ziałania </w:t>
      </w:r>
      <w:r w:rsidR="00A82429" w:rsidRPr="00D47EEE">
        <w:rPr>
          <w:rFonts w:ascii="Arial" w:hAnsi="Arial" w:cs="Arial"/>
          <w:sz w:val="20"/>
          <w:szCs w:val="20"/>
        </w:rPr>
        <w:t xml:space="preserve">ograniczające </w:t>
      </w:r>
      <w:r w:rsidRPr="00D47EEE">
        <w:rPr>
          <w:rFonts w:ascii="Arial" w:hAnsi="Arial" w:cs="Arial"/>
          <w:sz w:val="20"/>
          <w:szCs w:val="20"/>
        </w:rPr>
        <w:t>emisję</w:t>
      </w:r>
      <w:r w:rsidR="00C05FF2" w:rsidRPr="00D47EEE">
        <w:rPr>
          <w:rFonts w:ascii="Arial" w:hAnsi="Arial" w:cs="Arial"/>
          <w:sz w:val="20"/>
          <w:szCs w:val="20"/>
        </w:rPr>
        <w:t xml:space="preserve"> </w:t>
      </w:r>
      <w:r w:rsidRPr="00D47EEE">
        <w:rPr>
          <w:rFonts w:ascii="Arial" w:hAnsi="Arial" w:cs="Arial"/>
          <w:sz w:val="20"/>
          <w:szCs w:val="20"/>
        </w:rPr>
        <w:t xml:space="preserve">poprzez </w:t>
      </w:r>
      <w:r w:rsidR="00A82429" w:rsidRPr="00D47EEE">
        <w:rPr>
          <w:rFonts w:ascii="Arial" w:hAnsi="Arial" w:cs="Arial"/>
          <w:sz w:val="20"/>
          <w:szCs w:val="20"/>
        </w:rPr>
        <w:t>identyfikacj</w:t>
      </w:r>
      <w:r w:rsidRPr="00D47EEE">
        <w:rPr>
          <w:rFonts w:ascii="Arial" w:hAnsi="Arial" w:cs="Arial"/>
          <w:sz w:val="20"/>
          <w:szCs w:val="20"/>
        </w:rPr>
        <w:t>ę</w:t>
      </w:r>
      <w:r w:rsidR="00A82429" w:rsidRPr="00D47EEE">
        <w:rPr>
          <w:rFonts w:ascii="Arial" w:hAnsi="Arial" w:cs="Arial"/>
          <w:sz w:val="20"/>
          <w:szCs w:val="20"/>
        </w:rPr>
        <w:t xml:space="preserve"> źródeł</w:t>
      </w:r>
      <w:r w:rsidR="00773EA7" w:rsidRPr="00D47EEE">
        <w:rPr>
          <w:rFonts w:ascii="Arial" w:hAnsi="Arial" w:cs="Arial"/>
          <w:sz w:val="20"/>
          <w:szCs w:val="20"/>
        </w:rPr>
        <w:t xml:space="preserve"> punktowych</w:t>
      </w:r>
      <w:r w:rsidR="00A82429" w:rsidRPr="00D47EEE">
        <w:rPr>
          <w:rFonts w:ascii="Arial" w:hAnsi="Arial" w:cs="Arial"/>
          <w:sz w:val="20"/>
          <w:szCs w:val="20"/>
        </w:rPr>
        <w:t xml:space="preserve"> mogących wpływać na przekroczenia norm jakości powietrza i</w:t>
      </w:r>
      <w:r w:rsidR="00773EA7" w:rsidRPr="00D47EEE">
        <w:rPr>
          <w:rFonts w:ascii="Arial" w:hAnsi="Arial" w:cs="Arial"/>
          <w:sz w:val="20"/>
          <w:szCs w:val="20"/>
        </w:rPr>
        <w:t> </w:t>
      </w:r>
      <w:r w:rsidR="00A82429" w:rsidRPr="00D47EEE">
        <w:rPr>
          <w:rFonts w:ascii="Arial" w:hAnsi="Arial" w:cs="Arial"/>
          <w:sz w:val="20"/>
          <w:szCs w:val="20"/>
        </w:rPr>
        <w:t xml:space="preserve">ograniczenie emisji ze zidentyfikowanych źródeł </w:t>
      </w:r>
      <w:bookmarkStart w:id="56" w:name="_Hlk155810057"/>
      <w:r w:rsidR="009A1E50" w:rsidRPr="00D47EEE">
        <w:rPr>
          <w:rFonts w:ascii="Arial" w:hAnsi="Arial" w:cs="Arial"/>
          <w:sz w:val="20"/>
          <w:szCs w:val="20"/>
        </w:rPr>
        <w:t>(po wcześniejszym przeprowadzeniu analizy w</w:t>
      </w:r>
      <w:r w:rsidR="00773EA7" w:rsidRPr="00D47EEE">
        <w:rPr>
          <w:rFonts w:ascii="Arial" w:hAnsi="Arial" w:cs="Arial"/>
          <w:sz w:val="20"/>
          <w:szCs w:val="20"/>
        </w:rPr>
        <w:t> </w:t>
      </w:r>
      <w:r w:rsidR="009A1E50" w:rsidRPr="00D47EEE">
        <w:rPr>
          <w:rFonts w:ascii="Arial" w:hAnsi="Arial" w:cs="Arial"/>
          <w:sz w:val="20"/>
          <w:szCs w:val="20"/>
        </w:rPr>
        <w:t>oparciu o dane meteorologiczne mające znaczący wpływ na rozprzestrzenianie się zanieczyszczeń w powietrzu)</w:t>
      </w:r>
      <w:bookmarkEnd w:id="56"/>
      <w:r w:rsidR="00C75A93" w:rsidRPr="00D47EEE">
        <w:rPr>
          <w:rFonts w:ascii="Arial" w:hAnsi="Arial" w:cs="Arial"/>
          <w:sz w:val="20"/>
          <w:szCs w:val="20"/>
        </w:rPr>
        <w:t>. Z działań polegających na czasowym ograniczeniu emisji wyłączone są duże instalacje energetycznego spalania paliw</w:t>
      </w:r>
      <w:r w:rsidR="008A2EBB" w:rsidRPr="00D47EEE">
        <w:rPr>
          <w:rFonts w:ascii="Arial" w:hAnsi="Arial" w:cs="Arial"/>
          <w:sz w:val="20"/>
          <w:szCs w:val="20"/>
        </w:rPr>
        <w:t xml:space="preserve"> zapewniające dostawy energii elektrycznej i ciepła</w:t>
      </w:r>
      <w:r w:rsidR="009A1E50" w:rsidRPr="00D47EEE">
        <w:rPr>
          <w:rFonts w:ascii="Arial" w:hAnsi="Arial" w:cs="Arial"/>
          <w:sz w:val="20"/>
          <w:szCs w:val="20"/>
        </w:rPr>
        <w:t>;</w:t>
      </w:r>
      <w:r w:rsidR="00A82429" w:rsidRPr="00D47EEE">
        <w:rPr>
          <w:rFonts w:ascii="Arial" w:hAnsi="Arial" w:cs="Arial"/>
          <w:sz w:val="20"/>
          <w:szCs w:val="20"/>
        </w:rPr>
        <w:t xml:space="preserve"> </w:t>
      </w:r>
    </w:p>
    <w:p w:rsidR="00C05FF2" w:rsidRPr="00D47EEE" w:rsidRDefault="008027AD" w:rsidP="00FF4944">
      <w:pPr>
        <w:pStyle w:val="Akapitzlist"/>
        <w:numPr>
          <w:ilvl w:val="0"/>
          <w:numId w:val="26"/>
        </w:numPr>
        <w:tabs>
          <w:tab w:val="left" w:pos="426"/>
        </w:tabs>
        <w:ind w:left="425" w:hanging="425"/>
        <w:contextualSpacing w:val="0"/>
        <w:jc w:val="both"/>
        <w:rPr>
          <w:rFonts w:ascii="Arial" w:hAnsi="Arial" w:cs="Arial"/>
          <w:sz w:val="20"/>
          <w:szCs w:val="20"/>
        </w:rPr>
      </w:pPr>
      <w:r w:rsidRPr="00D47EEE">
        <w:rPr>
          <w:rFonts w:ascii="Arial" w:hAnsi="Arial" w:cs="Arial"/>
          <w:sz w:val="20"/>
          <w:szCs w:val="20"/>
        </w:rPr>
        <w:t xml:space="preserve">działania operacyjne polegające na </w:t>
      </w:r>
      <w:r w:rsidR="000A0FDB" w:rsidRPr="00D47EEE">
        <w:rPr>
          <w:rFonts w:ascii="Arial" w:hAnsi="Arial" w:cs="Arial"/>
          <w:sz w:val="20"/>
          <w:szCs w:val="20"/>
        </w:rPr>
        <w:t>prowadzeniu wzmożonych</w:t>
      </w:r>
      <w:r w:rsidRPr="00D47EEE">
        <w:rPr>
          <w:rFonts w:ascii="Arial" w:hAnsi="Arial" w:cs="Arial"/>
          <w:sz w:val="20"/>
          <w:szCs w:val="20"/>
        </w:rPr>
        <w:t xml:space="preserve"> </w:t>
      </w:r>
      <w:r w:rsidR="00F40A96" w:rsidRPr="00D47EEE">
        <w:rPr>
          <w:rFonts w:ascii="Arial" w:hAnsi="Arial" w:cs="Arial"/>
          <w:sz w:val="20"/>
          <w:szCs w:val="20"/>
        </w:rPr>
        <w:t>kontrol</w:t>
      </w:r>
      <w:r w:rsidRPr="00D47EEE">
        <w:rPr>
          <w:rFonts w:ascii="Arial" w:hAnsi="Arial" w:cs="Arial"/>
          <w:sz w:val="20"/>
          <w:szCs w:val="20"/>
        </w:rPr>
        <w:t>i</w:t>
      </w:r>
      <w:r w:rsidR="00F40A96" w:rsidRPr="00D47EEE">
        <w:rPr>
          <w:rFonts w:ascii="Arial" w:hAnsi="Arial" w:cs="Arial"/>
          <w:sz w:val="20"/>
          <w:szCs w:val="20"/>
        </w:rPr>
        <w:t xml:space="preserve"> w wytypowanych zakładach emitujących znaczne ilości dwutlenku siarki</w:t>
      </w:r>
      <w:r w:rsidR="00773EA7" w:rsidRPr="00D47EEE">
        <w:rPr>
          <w:rFonts w:ascii="Arial" w:hAnsi="Arial" w:cs="Arial"/>
          <w:sz w:val="20"/>
          <w:szCs w:val="20"/>
        </w:rPr>
        <w:t>,</w:t>
      </w:r>
      <w:r w:rsidR="00F40A96" w:rsidRPr="00D47EEE">
        <w:rPr>
          <w:rFonts w:ascii="Arial" w:hAnsi="Arial" w:cs="Arial"/>
          <w:sz w:val="20"/>
          <w:szCs w:val="20"/>
        </w:rPr>
        <w:t xml:space="preserve"> zlokalizowanych na obszarze strefy aglomeracja szczecińska oraz na obszarach przyległych do strefy (po wcześniejszym przeprowadzeniu analizy </w:t>
      </w:r>
      <w:r w:rsidR="00D7014C" w:rsidRPr="00D47EEE">
        <w:rPr>
          <w:rFonts w:ascii="Arial" w:hAnsi="Arial" w:cs="Arial"/>
          <w:sz w:val="20"/>
          <w:szCs w:val="20"/>
        </w:rPr>
        <w:t>w oparciu o dane meteorologiczne mające znaczący wpływ na rozprzestrzenianie się zanieczyszczeń w powietrzu).</w:t>
      </w:r>
      <w:r w:rsidR="00F40A96" w:rsidRPr="00D47EEE">
        <w:rPr>
          <w:rFonts w:ascii="Arial" w:hAnsi="Arial" w:cs="Arial"/>
          <w:sz w:val="20"/>
          <w:szCs w:val="20"/>
        </w:rPr>
        <w:t xml:space="preserve"> </w:t>
      </w:r>
    </w:p>
    <w:p w:rsidR="00C05FF2" w:rsidRPr="00D47EEE" w:rsidRDefault="00C05FF2" w:rsidP="00C05FF2">
      <w:pPr>
        <w:jc w:val="both"/>
        <w:rPr>
          <w:rFonts w:ascii="Arial" w:hAnsi="Arial" w:cs="Arial"/>
          <w:sz w:val="20"/>
          <w:szCs w:val="20"/>
        </w:rPr>
      </w:pPr>
      <w:r w:rsidRPr="00D47EEE">
        <w:rPr>
          <w:rFonts w:ascii="Arial" w:hAnsi="Arial" w:cs="Arial"/>
          <w:sz w:val="20"/>
          <w:szCs w:val="20"/>
        </w:rPr>
        <w:t xml:space="preserve">Do alarmu III stopnia określone środki zaradcze muszą zastosować instytucje takie jak: </w:t>
      </w:r>
    </w:p>
    <w:p w:rsidR="00C05FF2" w:rsidRPr="00D47EEE" w:rsidRDefault="00C05FF2" w:rsidP="00FF4944">
      <w:pPr>
        <w:pStyle w:val="Akapitzlist"/>
        <w:numPr>
          <w:ilvl w:val="0"/>
          <w:numId w:val="13"/>
        </w:numPr>
        <w:ind w:left="426" w:hanging="426"/>
        <w:jc w:val="both"/>
        <w:rPr>
          <w:rFonts w:ascii="Arial" w:hAnsi="Arial" w:cs="Arial"/>
          <w:sz w:val="20"/>
          <w:szCs w:val="20"/>
        </w:rPr>
      </w:pPr>
      <w:r w:rsidRPr="00D47EEE">
        <w:rPr>
          <w:rFonts w:ascii="Arial" w:hAnsi="Arial" w:cs="Arial"/>
          <w:sz w:val="20"/>
          <w:szCs w:val="20"/>
        </w:rPr>
        <w:t>szkoły,</w:t>
      </w:r>
    </w:p>
    <w:p w:rsidR="00C05FF2" w:rsidRPr="00D47EEE" w:rsidRDefault="00C05FF2" w:rsidP="00FF4944">
      <w:pPr>
        <w:pStyle w:val="Akapitzlist"/>
        <w:numPr>
          <w:ilvl w:val="0"/>
          <w:numId w:val="13"/>
        </w:numPr>
        <w:ind w:left="426" w:hanging="426"/>
        <w:jc w:val="both"/>
        <w:rPr>
          <w:rFonts w:ascii="Arial" w:hAnsi="Arial" w:cs="Arial"/>
          <w:sz w:val="20"/>
          <w:szCs w:val="20"/>
        </w:rPr>
      </w:pPr>
      <w:r w:rsidRPr="00D47EEE">
        <w:rPr>
          <w:rFonts w:ascii="Arial" w:hAnsi="Arial" w:cs="Arial"/>
          <w:sz w:val="20"/>
          <w:szCs w:val="20"/>
        </w:rPr>
        <w:t>przedszkola,</w:t>
      </w:r>
    </w:p>
    <w:p w:rsidR="00C05FF2" w:rsidRPr="00D47EEE" w:rsidRDefault="00C05FF2" w:rsidP="00FF4944">
      <w:pPr>
        <w:pStyle w:val="Akapitzlist"/>
        <w:numPr>
          <w:ilvl w:val="0"/>
          <w:numId w:val="13"/>
        </w:numPr>
        <w:ind w:left="426" w:hanging="426"/>
        <w:jc w:val="both"/>
        <w:rPr>
          <w:rFonts w:ascii="Arial" w:hAnsi="Arial" w:cs="Arial"/>
          <w:sz w:val="20"/>
          <w:szCs w:val="20"/>
        </w:rPr>
      </w:pPr>
      <w:r w:rsidRPr="00D47EEE">
        <w:rPr>
          <w:rFonts w:ascii="Arial" w:hAnsi="Arial" w:cs="Arial"/>
          <w:sz w:val="20"/>
          <w:szCs w:val="20"/>
        </w:rPr>
        <w:t>żłobki i domy opieki dla dzieci oraz inne ośrodki edukacyjne,</w:t>
      </w:r>
    </w:p>
    <w:p w:rsidR="00C05FF2" w:rsidRPr="00D47EEE" w:rsidRDefault="00C05FF2" w:rsidP="00FF4944">
      <w:pPr>
        <w:pStyle w:val="Akapitzlist"/>
        <w:numPr>
          <w:ilvl w:val="0"/>
          <w:numId w:val="13"/>
        </w:numPr>
        <w:spacing w:after="240"/>
        <w:ind w:left="425" w:hanging="425"/>
        <w:contextualSpacing w:val="0"/>
        <w:jc w:val="both"/>
        <w:rPr>
          <w:rFonts w:ascii="Arial" w:hAnsi="Arial" w:cs="Arial"/>
          <w:sz w:val="20"/>
          <w:szCs w:val="20"/>
        </w:rPr>
      </w:pPr>
      <w:r w:rsidRPr="00D47EEE">
        <w:rPr>
          <w:rFonts w:ascii="Arial" w:hAnsi="Arial" w:cs="Arial"/>
          <w:sz w:val="20"/>
          <w:szCs w:val="20"/>
        </w:rPr>
        <w:t>obiekty służby zdrowia i opieki zdrowotnej – przygotowanie się do podjęcia zwiększonej liczby pacjentów.</w:t>
      </w:r>
    </w:p>
    <w:p w:rsidR="00C05FF2" w:rsidRPr="001C0DC8" w:rsidRDefault="00FA2600" w:rsidP="00D177DB">
      <w:pPr>
        <w:pStyle w:val="Nagwek3"/>
        <w:spacing w:before="100" w:beforeAutospacing="1" w:after="100" w:afterAutospacing="1"/>
        <w:jc w:val="both"/>
        <w:rPr>
          <w:rFonts w:ascii="Arial" w:hAnsi="Arial" w:cs="Arial"/>
          <w:i/>
          <w:color w:val="auto"/>
          <w:sz w:val="20"/>
          <w:szCs w:val="20"/>
        </w:rPr>
      </w:pPr>
      <w:bookmarkStart w:id="57" w:name="_Toc155822568"/>
      <w:r w:rsidRPr="001C0DC8">
        <w:rPr>
          <w:rFonts w:ascii="Arial" w:hAnsi="Arial" w:cs="Arial"/>
          <w:i/>
          <w:color w:val="auto"/>
          <w:sz w:val="20"/>
          <w:szCs w:val="20"/>
        </w:rPr>
        <w:t>Lista podmiotów korzystających ze środowiska zobowiązanych do ograniczenia lub zaprzestania wprowadzania gazów i pyłów do powietrza</w:t>
      </w:r>
      <w:r w:rsidR="00D47131" w:rsidRPr="001C0DC8">
        <w:rPr>
          <w:rFonts w:ascii="Arial" w:hAnsi="Arial" w:cs="Arial"/>
          <w:i/>
          <w:color w:val="auto"/>
          <w:sz w:val="20"/>
          <w:szCs w:val="20"/>
        </w:rPr>
        <w:t>, które eksploatują instalację objętą postępowaniem kompensacyjnym, o którym mowa w art. 227 – 229 ustawy z dnia 27 kwietnia 2001 r. – Prawo ochrony środowiska</w:t>
      </w:r>
      <w:bookmarkEnd w:id="57"/>
    </w:p>
    <w:p w:rsidR="00106820" w:rsidRPr="00C75A93" w:rsidRDefault="00C05FF2" w:rsidP="00C05FF2">
      <w:pPr>
        <w:jc w:val="both"/>
        <w:rPr>
          <w:rFonts w:ascii="Arial" w:hAnsi="Arial" w:cs="Arial"/>
          <w:sz w:val="20"/>
          <w:szCs w:val="20"/>
        </w:rPr>
      </w:pPr>
      <w:r w:rsidRPr="00C75A93">
        <w:rPr>
          <w:rFonts w:ascii="Arial" w:hAnsi="Arial" w:cs="Arial"/>
          <w:sz w:val="20"/>
          <w:szCs w:val="20"/>
        </w:rPr>
        <w:t xml:space="preserve">W obecnym stanie prawnym nie ma możliwości nakazania podmiotom korzystającym ze środowiska czasowego ograniczenia lub zaprzestania wprowadzania zanieczyszczeń do powietrza w przypadku ogłoszenia alertu w ramach planu działań krótkoterminowych. Ponadto </w:t>
      </w:r>
      <w:r w:rsidR="007D5693" w:rsidRPr="00C75A93">
        <w:rPr>
          <w:rFonts w:ascii="Arial" w:hAnsi="Arial" w:cs="Arial"/>
          <w:sz w:val="20"/>
          <w:szCs w:val="20"/>
        </w:rPr>
        <w:t>na obszarze strefy i na obszarach do niej przyległych nie występują podmioty obowiązane do ograniczenia lub zaprzestania wprowadzania gazów lub pyłów do powietrza, które eksploatują instalację objętą postępowaniem, o</w:t>
      </w:r>
      <w:r w:rsidR="00C75A93" w:rsidRPr="00C75A93">
        <w:rPr>
          <w:rFonts w:ascii="Arial" w:hAnsi="Arial" w:cs="Arial"/>
          <w:sz w:val="20"/>
          <w:szCs w:val="20"/>
        </w:rPr>
        <w:t> </w:t>
      </w:r>
      <w:r w:rsidR="007D5693" w:rsidRPr="00C75A93">
        <w:rPr>
          <w:rFonts w:ascii="Arial" w:hAnsi="Arial" w:cs="Arial"/>
          <w:sz w:val="20"/>
          <w:szCs w:val="20"/>
        </w:rPr>
        <w:t xml:space="preserve">którym mowa w art. 227 – 229 ustawy POŚ. </w:t>
      </w:r>
      <w:r w:rsidRPr="00C75A93">
        <w:rPr>
          <w:rFonts w:ascii="Arial" w:hAnsi="Arial" w:cs="Arial"/>
          <w:sz w:val="20"/>
          <w:szCs w:val="20"/>
        </w:rPr>
        <w:t xml:space="preserve">Biorąc pod uwagę powyższe argumenty, </w:t>
      </w:r>
      <w:r w:rsidR="00FA2600" w:rsidRPr="00C75A93">
        <w:rPr>
          <w:rFonts w:ascii="Arial" w:hAnsi="Arial" w:cs="Arial"/>
          <w:sz w:val="20"/>
          <w:szCs w:val="20"/>
        </w:rPr>
        <w:t xml:space="preserve">odstąpiono od wskazywania </w:t>
      </w:r>
      <w:r w:rsidRPr="00C75A93">
        <w:rPr>
          <w:rFonts w:ascii="Arial" w:hAnsi="Arial" w:cs="Arial"/>
          <w:sz w:val="20"/>
          <w:szCs w:val="20"/>
        </w:rPr>
        <w:t>listy podmiotów korzystających ze środowiska</w:t>
      </w:r>
      <w:r w:rsidR="007D5693" w:rsidRPr="00C75A93">
        <w:rPr>
          <w:rFonts w:ascii="Arial" w:hAnsi="Arial" w:cs="Arial"/>
          <w:sz w:val="20"/>
          <w:szCs w:val="20"/>
        </w:rPr>
        <w:t xml:space="preserve">, o których mowa w §9 pkt 2 lit. </w:t>
      </w:r>
      <w:r w:rsidR="00C75A93" w:rsidRPr="00C75A93">
        <w:rPr>
          <w:rFonts w:ascii="Arial" w:hAnsi="Arial" w:cs="Arial"/>
          <w:sz w:val="20"/>
          <w:szCs w:val="20"/>
        </w:rPr>
        <w:t>d</w:t>
      </w:r>
      <w:r w:rsidR="007D5693" w:rsidRPr="00C75A93">
        <w:rPr>
          <w:rFonts w:ascii="Arial" w:hAnsi="Arial" w:cs="Arial"/>
          <w:sz w:val="20"/>
          <w:szCs w:val="20"/>
        </w:rPr>
        <w:t xml:space="preserve"> rozporządzenia Ministra Środowiska z dnia 14 czerwca 2019 r. w sprawie programów ochrony powietrza oraz planów działań krótkoterminowych (Dz.U. 2019 poz. 1159)</w:t>
      </w:r>
      <w:r w:rsidR="00C75A93" w:rsidRPr="00C75A93">
        <w:rPr>
          <w:rFonts w:ascii="Arial" w:hAnsi="Arial" w:cs="Arial"/>
          <w:sz w:val="20"/>
          <w:szCs w:val="20"/>
        </w:rPr>
        <w:t>.</w:t>
      </w:r>
      <w:r w:rsidRPr="00C75A93">
        <w:rPr>
          <w:rFonts w:ascii="Arial" w:hAnsi="Arial" w:cs="Arial"/>
          <w:sz w:val="20"/>
          <w:szCs w:val="20"/>
        </w:rPr>
        <w:t xml:space="preserve"> </w:t>
      </w:r>
    </w:p>
    <w:p w:rsidR="00C05FF2" w:rsidRPr="001C0DC8" w:rsidRDefault="00FA2600" w:rsidP="00D177DB">
      <w:pPr>
        <w:pStyle w:val="Nagwek3"/>
        <w:spacing w:before="100" w:beforeAutospacing="1" w:after="100" w:afterAutospacing="1"/>
        <w:jc w:val="both"/>
        <w:rPr>
          <w:rFonts w:ascii="Arial" w:hAnsi="Arial" w:cs="Arial"/>
          <w:i/>
          <w:color w:val="auto"/>
          <w:sz w:val="20"/>
          <w:szCs w:val="20"/>
        </w:rPr>
      </w:pPr>
      <w:bookmarkStart w:id="58" w:name="_Toc155822569"/>
      <w:r w:rsidRPr="001C0DC8">
        <w:rPr>
          <w:rFonts w:ascii="Arial" w:hAnsi="Arial" w:cs="Arial"/>
          <w:i/>
          <w:color w:val="auto"/>
          <w:sz w:val="20"/>
          <w:szCs w:val="20"/>
        </w:rPr>
        <w:t>Sposób organizacji</w:t>
      </w:r>
      <w:r w:rsidR="00C75A93" w:rsidRPr="001C0DC8">
        <w:rPr>
          <w:rFonts w:ascii="Arial" w:hAnsi="Arial" w:cs="Arial"/>
          <w:i/>
          <w:color w:val="auto"/>
          <w:sz w:val="20"/>
          <w:szCs w:val="20"/>
        </w:rPr>
        <w:t>,</w:t>
      </w:r>
      <w:r w:rsidRPr="001C0DC8">
        <w:rPr>
          <w:rFonts w:ascii="Arial" w:hAnsi="Arial" w:cs="Arial"/>
          <w:i/>
          <w:color w:val="auto"/>
          <w:sz w:val="20"/>
          <w:szCs w:val="20"/>
        </w:rPr>
        <w:t xml:space="preserve"> ogranicze</w:t>
      </w:r>
      <w:r w:rsidR="00C75A93" w:rsidRPr="001C0DC8">
        <w:rPr>
          <w:rFonts w:ascii="Arial" w:hAnsi="Arial" w:cs="Arial"/>
          <w:i/>
          <w:color w:val="auto"/>
          <w:sz w:val="20"/>
          <w:szCs w:val="20"/>
        </w:rPr>
        <w:t>ń lub zakazu ruchu pojazdów i innych urządzeń napędzanych</w:t>
      </w:r>
      <w:r w:rsidRPr="001C0DC8">
        <w:rPr>
          <w:rFonts w:ascii="Arial" w:hAnsi="Arial" w:cs="Arial"/>
          <w:i/>
          <w:color w:val="auto"/>
          <w:sz w:val="20"/>
          <w:szCs w:val="20"/>
        </w:rPr>
        <w:t xml:space="preserve"> silnikami spalinowymi</w:t>
      </w:r>
      <w:bookmarkEnd w:id="58"/>
    </w:p>
    <w:p w:rsidR="00C05FF2" w:rsidRPr="00565D87" w:rsidRDefault="00C05FF2" w:rsidP="00C05FF2">
      <w:pPr>
        <w:jc w:val="both"/>
        <w:rPr>
          <w:rFonts w:ascii="Arial" w:hAnsi="Arial" w:cs="Arial"/>
          <w:sz w:val="20"/>
          <w:szCs w:val="20"/>
        </w:rPr>
      </w:pPr>
      <w:r w:rsidRPr="00D47EEE">
        <w:rPr>
          <w:rFonts w:ascii="Arial" w:hAnsi="Arial" w:cs="Arial"/>
          <w:sz w:val="20"/>
          <w:szCs w:val="20"/>
        </w:rPr>
        <w:t xml:space="preserve">W ramach Planu działań krótkoterminowych nie wprowadza się ograniczeń ruchu pojazdów napędzanych silnikami spalinowymi do realizacji na terenie strefy </w:t>
      </w:r>
      <w:r w:rsidR="00FA2600" w:rsidRPr="00D47EEE">
        <w:rPr>
          <w:rFonts w:ascii="Arial" w:hAnsi="Arial" w:cs="Arial"/>
          <w:sz w:val="20"/>
          <w:szCs w:val="20"/>
        </w:rPr>
        <w:t>aglomeracja szczecińska</w:t>
      </w:r>
      <w:r w:rsidRPr="00D47EEE">
        <w:rPr>
          <w:rFonts w:ascii="Arial" w:hAnsi="Arial" w:cs="Arial"/>
          <w:sz w:val="20"/>
          <w:szCs w:val="20"/>
        </w:rPr>
        <w:t xml:space="preserve">, ze względu na </w:t>
      </w:r>
      <w:r w:rsidR="00DC4F9E" w:rsidRPr="00D47EEE">
        <w:rPr>
          <w:rFonts w:ascii="Arial" w:hAnsi="Arial" w:cs="Arial"/>
          <w:sz w:val="20"/>
          <w:szCs w:val="20"/>
        </w:rPr>
        <w:t>niewielki</w:t>
      </w:r>
      <w:r w:rsidRPr="00D47EEE">
        <w:rPr>
          <w:rFonts w:ascii="Arial" w:hAnsi="Arial" w:cs="Arial"/>
          <w:sz w:val="20"/>
          <w:szCs w:val="20"/>
        </w:rPr>
        <w:t xml:space="preserve"> wpływ emisji pochodzącej z transportu na przekroczenia </w:t>
      </w:r>
      <w:r w:rsidR="00FA2600" w:rsidRPr="00D47EEE">
        <w:rPr>
          <w:rFonts w:ascii="Arial" w:hAnsi="Arial" w:cs="Arial"/>
          <w:sz w:val="20"/>
          <w:szCs w:val="20"/>
        </w:rPr>
        <w:t xml:space="preserve">poziomów </w:t>
      </w:r>
      <w:r w:rsidRPr="00D47EEE">
        <w:rPr>
          <w:rFonts w:ascii="Arial" w:hAnsi="Arial" w:cs="Arial"/>
          <w:sz w:val="20"/>
          <w:szCs w:val="20"/>
        </w:rPr>
        <w:t xml:space="preserve">dopuszczalnych stężeń </w:t>
      </w:r>
      <w:r w:rsidR="00C75A93" w:rsidRPr="00D47EEE">
        <w:rPr>
          <w:rFonts w:ascii="Arial" w:hAnsi="Arial" w:cs="Arial"/>
          <w:sz w:val="20"/>
          <w:szCs w:val="20"/>
        </w:rPr>
        <w:t>dwutlenku siarki</w:t>
      </w:r>
      <w:r w:rsidRPr="00D47EEE">
        <w:rPr>
          <w:rFonts w:ascii="Arial" w:hAnsi="Arial" w:cs="Arial"/>
          <w:sz w:val="20"/>
          <w:szCs w:val="20"/>
        </w:rPr>
        <w:t>.</w:t>
      </w:r>
      <w:r w:rsidR="00C75A93" w:rsidRPr="00D47EEE">
        <w:rPr>
          <w:rFonts w:ascii="Arial" w:hAnsi="Arial" w:cs="Arial"/>
          <w:sz w:val="20"/>
          <w:szCs w:val="20"/>
        </w:rPr>
        <w:t xml:space="preserve"> Wielkość emisji dwutlenku siarki z komunikacji drogowej jest funkcją ilości siarki w paliwach, której zawartość jest znacząco ograniczona poprzez </w:t>
      </w:r>
      <w:r w:rsidR="00C75A93" w:rsidRPr="00565D87">
        <w:rPr>
          <w:rFonts w:ascii="Arial" w:hAnsi="Arial" w:cs="Arial"/>
          <w:sz w:val="20"/>
          <w:szCs w:val="20"/>
        </w:rPr>
        <w:t>rozporządzenie Ministra Gospodarki z dnia 9 października 2015 r. w sprawie wymagań jakościowych dla paliw ciekłych (</w:t>
      </w:r>
      <w:proofErr w:type="spellStart"/>
      <w:r w:rsidR="00565D87" w:rsidRPr="00565D87">
        <w:rPr>
          <w:rFonts w:ascii="Arial" w:hAnsi="Arial" w:cs="Arial"/>
          <w:sz w:val="20"/>
          <w:szCs w:val="20"/>
        </w:rPr>
        <w:t>t.j</w:t>
      </w:r>
      <w:proofErr w:type="spellEnd"/>
      <w:r w:rsidR="00565D87" w:rsidRPr="00565D87">
        <w:rPr>
          <w:rFonts w:ascii="Arial" w:hAnsi="Arial" w:cs="Arial"/>
          <w:sz w:val="20"/>
          <w:szCs w:val="20"/>
        </w:rPr>
        <w:t xml:space="preserve">. </w:t>
      </w:r>
      <w:r w:rsidR="00C75A93" w:rsidRPr="00565D87">
        <w:rPr>
          <w:rFonts w:ascii="Arial" w:hAnsi="Arial" w:cs="Arial"/>
          <w:sz w:val="20"/>
          <w:szCs w:val="20"/>
        </w:rPr>
        <w:t>Dz. U. z 20</w:t>
      </w:r>
      <w:r w:rsidR="00565D87" w:rsidRPr="00565D87">
        <w:rPr>
          <w:rFonts w:ascii="Arial" w:hAnsi="Arial" w:cs="Arial"/>
          <w:sz w:val="20"/>
          <w:szCs w:val="20"/>
        </w:rPr>
        <w:t>23</w:t>
      </w:r>
      <w:r w:rsidR="00C75A93" w:rsidRPr="00565D87">
        <w:rPr>
          <w:rFonts w:ascii="Arial" w:hAnsi="Arial" w:cs="Arial"/>
          <w:sz w:val="20"/>
          <w:szCs w:val="20"/>
        </w:rPr>
        <w:t xml:space="preserve"> r., poz. </w:t>
      </w:r>
      <w:r w:rsidR="00565D87" w:rsidRPr="00565D87">
        <w:rPr>
          <w:rFonts w:ascii="Arial" w:hAnsi="Arial" w:cs="Arial"/>
          <w:sz w:val="20"/>
          <w:szCs w:val="20"/>
        </w:rPr>
        <w:t>1314</w:t>
      </w:r>
      <w:r w:rsidR="00C75A93" w:rsidRPr="00565D87">
        <w:rPr>
          <w:rFonts w:ascii="Arial" w:hAnsi="Arial" w:cs="Arial"/>
          <w:sz w:val="20"/>
          <w:szCs w:val="20"/>
        </w:rPr>
        <w:t>).</w:t>
      </w:r>
    </w:p>
    <w:p w:rsidR="00C05FF2" w:rsidRPr="001C0DC8" w:rsidRDefault="00127614" w:rsidP="00D177DB">
      <w:pPr>
        <w:pStyle w:val="Nagwek3"/>
        <w:rPr>
          <w:rFonts w:ascii="Arial" w:hAnsi="Arial" w:cs="Arial"/>
          <w:i/>
          <w:color w:val="auto"/>
          <w:sz w:val="20"/>
          <w:szCs w:val="20"/>
        </w:rPr>
      </w:pPr>
      <w:bookmarkStart w:id="59" w:name="_Toc155822570"/>
      <w:r w:rsidRPr="001C0DC8">
        <w:rPr>
          <w:rFonts w:ascii="Arial" w:hAnsi="Arial" w:cs="Arial"/>
          <w:i/>
          <w:color w:val="auto"/>
          <w:sz w:val="20"/>
          <w:szCs w:val="20"/>
        </w:rPr>
        <w:t>Skutki realizacji planu, zagroże</w:t>
      </w:r>
      <w:r w:rsidR="00704B27" w:rsidRPr="001C0DC8">
        <w:rPr>
          <w:rFonts w:ascii="Arial" w:hAnsi="Arial" w:cs="Arial"/>
          <w:i/>
          <w:color w:val="auto"/>
          <w:sz w:val="20"/>
          <w:szCs w:val="20"/>
        </w:rPr>
        <w:t>ń</w:t>
      </w:r>
      <w:r w:rsidRPr="001C0DC8">
        <w:rPr>
          <w:rFonts w:ascii="Arial" w:hAnsi="Arial" w:cs="Arial"/>
          <w:i/>
          <w:color w:val="auto"/>
          <w:sz w:val="20"/>
          <w:szCs w:val="20"/>
        </w:rPr>
        <w:t xml:space="preserve"> i barier w </w:t>
      </w:r>
      <w:r w:rsidR="00704B27" w:rsidRPr="001C0DC8">
        <w:rPr>
          <w:rFonts w:ascii="Arial" w:hAnsi="Arial" w:cs="Arial"/>
          <w:i/>
          <w:color w:val="auto"/>
          <w:sz w:val="20"/>
          <w:szCs w:val="20"/>
        </w:rPr>
        <w:t xml:space="preserve">jego </w:t>
      </w:r>
      <w:r w:rsidRPr="001C0DC8">
        <w:rPr>
          <w:rFonts w:ascii="Arial" w:hAnsi="Arial" w:cs="Arial"/>
          <w:i/>
          <w:color w:val="auto"/>
          <w:sz w:val="20"/>
          <w:szCs w:val="20"/>
        </w:rPr>
        <w:t>realizacji</w:t>
      </w:r>
      <w:bookmarkEnd w:id="59"/>
    </w:p>
    <w:p w:rsidR="005C050A" w:rsidRPr="00295AEF" w:rsidRDefault="00D47EEE" w:rsidP="00D177DB">
      <w:pPr>
        <w:spacing w:before="100" w:beforeAutospacing="1" w:after="0"/>
        <w:jc w:val="both"/>
        <w:rPr>
          <w:rFonts w:ascii="Arial" w:hAnsi="Arial" w:cs="Arial"/>
          <w:sz w:val="20"/>
          <w:szCs w:val="20"/>
        </w:rPr>
      </w:pPr>
      <w:r w:rsidRPr="00295AEF">
        <w:rPr>
          <w:rFonts w:ascii="Arial" w:hAnsi="Arial" w:cs="Arial"/>
          <w:sz w:val="20"/>
          <w:szCs w:val="20"/>
        </w:rPr>
        <w:t xml:space="preserve">Przeprowadzona diagnoza stanu w zakresie jakości powietrza na terenie strefy aglomeracja szczecińska wskazuje, że główną przyczyną ryzyka przekroczeń poziomów dopuszczalnych dwutlenku siarki </w:t>
      </w:r>
      <w:r w:rsidR="00A73EA1" w:rsidRPr="00295AEF">
        <w:rPr>
          <w:rFonts w:ascii="Arial" w:hAnsi="Arial" w:cs="Arial"/>
          <w:sz w:val="20"/>
          <w:szCs w:val="20"/>
        </w:rPr>
        <w:t>jest emisja punktowa. Należy zaznaczyć, iż wśród analizowanych źródeł dwutlenku siarki była też emisja powierzchniowa, tj. emisja pochodząca z ogrzewania indywidualnego opartego na paliwach stałych. Jednakże stężenia SO</w:t>
      </w:r>
      <w:r w:rsidR="00A73EA1" w:rsidRPr="00351793">
        <w:rPr>
          <w:rFonts w:ascii="Arial" w:hAnsi="Arial" w:cs="Arial"/>
          <w:sz w:val="20"/>
          <w:szCs w:val="20"/>
          <w:vertAlign w:val="subscript"/>
        </w:rPr>
        <w:t>2</w:t>
      </w:r>
      <w:r w:rsidR="00A73EA1" w:rsidRPr="00295AEF">
        <w:rPr>
          <w:rFonts w:ascii="Arial" w:hAnsi="Arial" w:cs="Arial"/>
          <w:sz w:val="20"/>
          <w:szCs w:val="20"/>
        </w:rPr>
        <w:t xml:space="preserve"> mierzone na stacji pomiarowej w strefie aglomeracja szczecińska będącej pod przeważającym wpływem ogrzewania indywidualnego (co można wnioskować z</w:t>
      </w:r>
      <w:r w:rsidR="00351793">
        <w:rPr>
          <w:rFonts w:ascii="Arial" w:hAnsi="Arial" w:cs="Arial"/>
          <w:sz w:val="20"/>
          <w:szCs w:val="20"/>
        </w:rPr>
        <w:t> </w:t>
      </w:r>
      <w:r w:rsidR="00A73EA1" w:rsidRPr="00295AEF">
        <w:rPr>
          <w:rFonts w:ascii="Arial" w:hAnsi="Arial" w:cs="Arial"/>
          <w:sz w:val="20"/>
          <w:szCs w:val="20"/>
        </w:rPr>
        <w:t xml:space="preserve">rejestrowanych sezonowo podwyższonych stężeń pyłu zawieszonego oraz </w:t>
      </w:r>
      <w:proofErr w:type="spellStart"/>
      <w:r w:rsidR="00A73EA1" w:rsidRPr="00295AEF">
        <w:rPr>
          <w:rFonts w:ascii="Arial" w:hAnsi="Arial" w:cs="Arial"/>
          <w:sz w:val="20"/>
          <w:szCs w:val="20"/>
        </w:rPr>
        <w:t>benzo</w:t>
      </w:r>
      <w:proofErr w:type="spellEnd"/>
      <w:r w:rsidR="00A73EA1" w:rsidRPr="00295AEF">
        <w:rPr>
          <w:rFonts w:ascii="Arial" w:hAnsi="Arial" w:cs="Arial"/>
          <w:sz w:val="20"/>
          <w:szCs w:val="20"/>
        </w:rPr>
        <w:t>(a)</w:t>
      </w:r>
      <w:proofErr w:type="spellStart"/>
      <w:r w:rsidR="00A73EA1" w:rsidRPr="00295AEF">
        <w:rPr>
          <w:rFonts w:ascii="Arial" w:hAnsi="Arial" w:cs="Arial"/>
          <w:sz w:val="20"/>
          <w:szCs w:val="20"/>
        </w:rPr>
        <w:t>pirenu</w:t>
      </w:r>
      <w:proofErr w:type="spellEnd"/>
      <w:r w:rsidR="00C87604" w:rsidRPr="00295AEF">
        <w:rPr>
          <w:rFonts w:ascii="Arial" w:hAnsi="Arial" w:cs="Arial"/>
          <w:sz w:val="20"/>
          <w:szCs w:val="20"/>
        </w:rPr>
        <w:t>) nie są wysokie i nie wskazują na ryzyko przekroczenia poziomów dopuszczalnych dwutlenku siarki, a tym bardziej określonego dla tego zanieczyszczenia poziomu alarmowego. Ograniczenie emisji dwutlenku siarki z sektora komunalno-bytowego następuje poprzez realizację działań naprawczych zapisanych w</w:t>
      </w:r>
      <w:r w:rsidR="00B763E8">
        <w:rPr>
          <w:rFonts w:ascii="Arial" w:hAnsi="Arial" w:cs="Arial"/>
          <w:sz w:val="20"/>
          <w:szCs w:val="20"/>
        </w:rPr>
        <w:t> </w:t>
      </w:r>
      <w:r w:rsidR="00C87604" w:rsidRPr="00295AEF">
        <w:rPr>
          <w:rFonts w:ascii="Arial" w:hAnsi="Arial" w:cs="Arial"/>
          <w:sz w:val="20"/>
          <w:szCs w:val="20"/>
        </w:rPr>
        <w:t xml:space="preserve">programie ochrony powietrza określonym ze względu na przekroczenie poziomu docelowego </w:t>
      </w:r>
      <w:proofErr w:type="spellStart"/>
      <w:r w:rsidR="00C87604" w:rsidRPr="00295AEF">
        <w:rPr>
          <w:rFonts w:ascii="Arial" w:hAnsi="Arial" w:cs="Arial"/>
          <w:sz w:val="20"/>
          <w:szCs w:val="20"/>
        </w:rPr>
        <w:t>benzo</w:t>
      </w:r>
      <w:proofErr w:type="spellEnd"/>
      <w:r w:rsidR="00C87604" w:rsidRPr="00295AEF">
        <w:rPr>
          <w:rFonts w:ascii="Arial" w:hAnsi="Arial" w:cs="Arial"/>
          <w:sz w:val="20"/>
          <w:szCs w:val="20"/>
        </w:rPr>
        <w:t>(a)</w:t>
      </w:r>
      <w:proofErr w:type="spellStart"/>
      <w:r w:rsidR="00C87604" w:rsidRPr="00295AEF">
        <w:rPr>
          <w:rFonts w:ascii="Arial" w:hAnsi="Arial" w:cs="Arial"/>
          <w:sz w:val="20"/>
          <w:szCs w:val="20"/>
        </w:rPr>
        <w:t>pirenu</w:t>
      </w:r>
      <w:proofErr w:type="spellEnd"/>
      <w:r w:rsidR="00C87604" w:rsidRPr="00295AEF">
        <w:rPr>
          <w:rFonts w:ascii="Arial" w:hAnsi="Arial" w:cs="Arial"/>
          <w:sz w:val="20"/>
          <w:szCs w:val="20"/>
        </w:rPr>
        <w:t xml:space="preserve"> oraz realizację zapisów uchwały antysmogowej obowiązującej na obszarze całego województwa zachodniopomorskiego.</w:t>
      </w:r>
      <w:r w:rsidR="005C1922" w:rsidRPr="00295AEF">
        <w:rPr>
          <w:rFonts w:ascii="Arial" w:hAnsi="Arial" w:cs="Arial"/>
          <w:sz w:val="20"/>
          <w:szCs w:val="20"/>
        </w:rPr>
        <w:t xml:space="preserve"> Ograniczenie emisji punktowej ze źródeł energetycznych następuje w wyniku wdrażania kolejnych coraz </w:t>
      </w:r>
      <w:r w:rsidR="005C050A" w:rsidRPr="00295AEF">
        <w:rPr>
          <w:rFonts w:ascii="Arial" w:hAnsi="Arial" w:cs="Arial"/>
          <w:sz w:val="20"/>
          <w:szCs w:val="20"/>
        </w:rPr>
        <w:t xml:space="preserve">bardziej zaostrzonych standardów emisji dla tych źródeł. </w:t>
      </w:r>
    </w:p>
    <w:p w:rsidR="00A73EA1" w:rsidRPr="00295AEF" w:rsidRDefault="005C050A" w:rsidP="00D177DB">
      <w:pPr>
        <w:spacing w:before="100" w:beforeAutospacing="1" w:after="0"/>
        <w:jc w:val="both"/>
        <w:rPr>
          <w:rFonts w:ascii="Arial" w:hAnsi="Arial" w:cs="Arial"/>
          <w:sz w:val="20"/>
          <w:szCs w:val="20"/>
        </w:rPr>
      </w:pPr>
      <w:r w:rsidRPr="00295AEF">
        <w:rPr>
          <w:rFonts w:ascii="Arial" w:hAnsi="Arial" w:cs="Arial"/>
          <w:sz w:val="20"/>
          <w:szCs w:val="20"/>
        </w:rPr>
        <w:t>Należy podkreślić, iż z powodu niezidentyfikowania źródła incydentalnych wysokich stężeń SO</w:t>
      </w:r>
      <w:r w:rsidRPr="00B763E8">
        <w:rPr>
          <w:rFonts w:ascii="Arial" w:hAnsi="Arial" w:cs="Arial"/>
          <w:sz w:val="20"/>
          <w:szCs w:val="20"/>
          <w:vertAlign w:val="subscript"/>
        </w:rPr>
        <w:t>2</w:t>
      </w:r>
      <w:r w:rsidRPr="00295AEF">
        <w:rPr>
          <w:rFonts w:ascii="Arial" w:hAnsi="Arial" w:cs="Arial"/>
          <w:sz w:val="20"/>
          <w:szCs w:val="20"/>
        </w:rPr>
        <w:t>, podczas przeprowadzanych kontroli przez WIOŚ w Szczecinie, źródło niniejszych wysokich uwolnień dwutlenku siarki nie zostało zidentyfikowane i opomiarowane.</w:t>
      </w:r>
      <w:r w:rsidR="00EE6E8D" w:rsidRPr="00295AEF">
        <w:rPr>
          <w:rFonts w:ascii="Arial" w:hAnsi="Arial" w:cs="Arial"/>
          <w:sz w:val="20"/>
          <w:szCs w:val="20"/>
        </w:rPr>
        <w:t xml:space="preserve"> </w:t>
      </w:r>
      <w:r w:rsidRPr="00295AEF">
        <w:rPr>
          <w:rFonts w:ascii="Arial" w:hAnsi="Arial" w:cs="Arial"/>
          <w:sz w:val="20"/>
          <w:szCs w:val="20"/>
        </w:rPr>
        <w:t xml:space="preserve">W związku z powyższym należy zidentyfikować źródło krótkotrwałych wysokich emisji dwutlenku siarki na terenie strefy aglomeracja szczecińska i terenów do niej bezpośrednio przyległych, a następnie wskazać metody ograniczenia tej emisji. </w:t>
      </w:r>
    </w:p>
    <w:p w:rsidR="00EE6E8D" w:rsidRPr="00295AEF" w:rsidRDefault="00EE6E8D" w:rsidP="00D177DB">
      <w:pPr>
        <w:spacing w:before="100" w:beforeAutospacing="1" w:after="0"/>
        <w:jc w:val="both"/>
        <w:rPr>
          <w:rFonts w:ascii="Arial" w:hAnsi="Arial" w:cs="Arial"/>
          <w:sz w:val="20"/>
          <w:szCs w:val="20"/>
        </w:rPr>
      </w:pPr>
      <w:r w:rsidRPr="00295AEF">
        <w:rPr>
          <w:rFonts w:ascii="Arial" w:hAnsi="Arial" w:cs="Arial"/>
          <w:sz w:val="20"/>
          <w:szCs w:val="20"/>
        </w:rPr>
        <w:t>Poziomy alarmowe stanowią bardzo wysokie stężenia krótkoterminowe, bardzo negatywnie wpływające na zdrowie ludzkie, stąd działania krótkoterminowe muszą maksymalnie ograniczać emisję danego zanieczyszczenia do powietrza w ramach możliwości technologicznych, organizacyjnych i finansowych na danym obszarze.</w:t>
      </w:r>
    </w:p>
    <w:p w:rsidR="00EE6E8D" w:rsidRPr="00295AEF" w:rsidRDefault="00EE6E8D" w:rsidP="00D177DB">
      <w:pPr>
        <w:spacing w:before="100" w:beforeAutospacing="1" w:after="0"/>
        <w:jc w:val="both"/>
        <w:rPr>
          <w:rFonts w:ascii="Arial" w:hAnsi="Arial" w:cs="Arial"/>
          <w:sz w:val="20"/>
          <w:szCs w:val="20"/>
        </w:rPr>
      </w:pPr>
      <w:r w:rsidRPr="00295AEF">
        <w:rPr>
          <w:rFonts w:ascii="Arial" w:hAnsi="Arial" w:cs="Arial"/>
          <w:sz w:val="20"/>
          <w:szCs w:val="20"/>
        </w:rPr>
        <w:t>Poziomy dopuszczalne zostały również określone ze względu na negatywne oddziaływanie na zdrowie ludzkie, jednak są to wartości dużo niższe niż wartości ustanowione dla poziomu alarmowego SO</w:t>
      </w:r>
      <w:r w:rsidRPr="00B763E8">
        <w:rPr>
          <w:rFonts w:ascii="Arial" w:hAnsi="Arial" w:cs="Arial"/>
          <w:sz w:val="20"/>
          <w:szCs w:val="20"/>
          <w:vertAlign w:val="subscript"/>
        </w:rPr>
        <w:t>2</w:t>
      </w:r>
      <w:r w:rsidRPr="00295AEF">
        <w:rPr>
          <w:rFonts w:ascii="Arial" w:hAnsi="Arial" w:cs="Arial"/>
          <w:sz w:val="20"/>
          <w:szCs w:val="20"/>
        </w:rPr>
        <w:t>, stąd działania nie muszę być tak bardzo rygorystyczne. Wprowadzone dla poziomu I działanie ograniczające emisję punktową SO</w:t>
      </w:r>
      <w:r w:rsidRPr="00B763E8">
        <w:rPr>
          <w:rFonts w:ascii="Arial" w:hAnsi="Arial" w:cs="Arial"/>
          <w:sz w:val="20"/>
          <w:szCs w:val="20"/>
          <w:vertAlign w:val="subscript"/>
        </w:rPr>
        <w:t>2</w:t>
      </w:r>
      <w:r w:rsidRPr="00295AEF">
        <w:rPr>
          <w:rFonts w:ascii="Arial" w:hAnsi="Arial" w:cs="Arial"/>
          <w:sz w:val="20"/>
          <w:szCs w:val="20"/>
        </w:rPr>
        <w:t xml:space="preserve"> ma na celu szybsze zidentyfikowanie źródła incydentalnych epizodów.</w:t>
      </w:r>
    </w:p>
    <w:p w:rsidR="0012517A" w:rsidRPr="00295AEF" w:rsidRDefault="0012517A" w:rsidP="0012517A">
      <w:pPr>
        <w:spacing w:before="100" w:beforeAutospacing="1" w:after="0"/>
        <w:jc w:val="both"/>
        <w:rPr>
          <w:rFonts w:ascii="Arial" w:hAnsi="Arial" w:cs="Arial"/>
          <w:sz w:val="20"/>
          <w:szCs w:val="20"/>
        </w:rPr>
      </w:pPr>
      <w:r w:rsidRPr="00295AEF">
        <w:rPr>
          <w:rFonts w:ascii="Arial" w:hAnsi="Arial" w:cs="Arial"/>
          <w:sz w:val="20"/>
          <w:szCs w:val="20"/>
        </w:rPr>
        <w:t>Realizacja działań krótkoterminowych zaproponowanych w PDK, z uwagi na specyfikę możliwości realizacji działań, może przynosić skutki zmian organizacyjnych, jak i skutki finansowe.</w:t>
      </w:r>
    </w:p>
    <w:p w:rsidR="0012517A" w:rsidRPr="00295AEF" w:rsidRDefault="0012517A" w:rsidP="0012517A">
      <w:pPr>
        <w:spacing w:before="100" w:beforeAutospacing="1" w:after="120"/>
        <w:jc w:val="both"/>
        <w:rPr>
          <w:rFonts w:ascii="Arial" w:hAnsi="Arial" w:cs="Arial"/>
          <w:sz w:val="20"/>
          <w:szCs w:val="20"/>
        </w:rPr>
      </w:pPr>
      <w:r w:rsidRPr="00295AEF">
        <w:rPr>
          <w:rFonts w:ascii="Arial" w:hAnsi="Arial" w:cs="Arial"/>
          <w:sz w:val="20"/>
          <w:szCs w:val="20"/>
        </w:rPr>
        <w:t>W odniesieniu do ludności na obszarze strefy zastosowanie się do działań wskazanych w PDK może przynieść pozytywne skutki w postaci ograniczenia negatywnego wpływu wysokich stężeń substancji na zdrowie i życie ludności. Wymaga to jednak zastosowania zmian w zakresie:</w:t>
      </w:r>
    </w:p>
    <w:p w:rsidR="0012517A" w:rsidRPr="00295AEF" w:rsidRDefault="0012517A" w:rsidP="0012517A">
      <w:pPr>
        <w:tabs>
          <w:tab w:val="left" w:pos="426"/>
        </w:tabs>
        <w:spacing w:after="0" w:line="360" w:lineRule="auto"/>
        <w:ind w:left="425" w:hanging="425"/>
        <w:jc w:val="both"/>
        <w:rPr>
          <w:rFonts w:ascii="Arial" w:hAnsi="Arial" w:cs="Arial"/>
          <w:sz w:val="20"/>
          <w:szCs w:val="20"/>
        </w:rPr>
      </w:pPr>
      <w:r w:rsidRPr="00295AEF">
        <w:rPr>
          <w:rFonts w:ascii="Arial" w:hAnsi="Arial" w:cs="Arial"/>
          <w:sz w:val="20"/>
          <w:szCs w:val="20"/>
        </w:rPr>
        <w:t>•</w:t>
      </w:r>
      <w:r w:rsidRPr="00295AEF">
        <w:rPr>
          <w:rFonts w:ascii="Arial" w:hAnsi="Arial" w:cs="Arial"/>
          <w:sz w:val="20"/>
          <w:szCs w:val="20"/>
        </w:rPr>
        <w:tab/>
        <w:t>zwiększenia zakresu systemu informowania o jakości powietrza;</w:t>
      </w:r>
    </w:p>
    <w:p w:rsidR="0012517A" w:rsidRPr="00295AEF" w:rsidRDefault="0012517A" w:rsidP="0012517A">
      <w:pPr>
        <w:tabs>
          <w:tab w:val="left" w:pos="426"/>
        </w:tabs>
        <w:spacing w:after="0" w:line="360" w:lineRule="auto"/>
        <w:ind w:left="425" w:hanging="425"/>
        <w:jc w:val="both"/>
        <w:rPr>
          <w:rFonts w:ascii="Arial" w:hAnsi="Arial" w:cs="Arial"/>
          <w:sz w:val="20"/>
          <w:szCs w:val="20"/>
        </w:rPr>
      </w:pPr>
      <w:r w:rsidRPr="00295AEF">
        <w:rPr>
          <w:rFonts w:ascii="Arial" w:hAnsi="Arial" w:cs="Arial"/>
          <w:sz w:val="20"/>
          <w:szCs w:val="20"/>
        </w:rPr>
        <w:t>•</w:t>
      </w:r>
      <w:r w:rsidRPr="00295AEF">
        <w:rPr>
          <w:rFonts w:ascii="Arial" w:hAnsi="Arial" w:cs="Arial"/>
          <w:sz w:val="20"/>
          <w:szCs w:val="20"/>
        </w:rPr>
        <w:tab/>
        <w:t>zwiększenia świadomości ekologicznej ludności;</w:t>
      </w:r>
    </w:p>
    <w:p w:rsidR="0012517A" w:rsidRPr="00295AEF" w:rsidRDefault="0012517A" w:rsidP="0012517A">
      <w:pPr>
        <w:tabs>
          <w:tab w:val="left" w:pos="426"/>
        </w:tabs>
        <w:spacing w:after="0" w:line="360" w:lineRule="auto"/>
        <w:ind w:left="425" w:hanging="425"/>
        <w:jc w:val="both"/>
        <w:rPr>
          <w:rFonts w:ascii="Arial" w:hAnsi="Arial" w:cs="Arial"/>
          <w:sz w:val="20"/>
          <w:szCs w:val="20"/>
        </w:rPr>
      </w:pPr>
      <w:r w:rsidRPr="00295AEF">
        <w:rPr>
          <w:rFonts w:ascii="Arial" w:hAnsi="Arial" w:cs="Arial"/>
          <w:sz w:val="20"/>
          <w:szCs w:val="20"/>
        </w:rPr>
        <w:t>•</w:t>
      </w:r>
      <w:r w:rsidRPr="00295AEF">
        <w:rPr>
          <w:rFonts w:ascii="Arial" w:hAnsi="Arial" w:cs="Arial"/>
          <w:sz w:val="20"/>
          <w:szCs w:val="20"/>
        </w:rPr>
        <w:tab/>
        <w:t>organizacji systemu kontroli realizacji działań krótkoterminowych;</w:t>
      </w:r>
    </w:p>
    <w:p w:rsidR="0012517A" w:rsidRPr="00295AEF" w:rsidRDefault="0012517A" w:rsidP="0012517A">
      <w:pPr>
        <w:tabs>
          <w:tab w:val="left" w:pos="426"/>
        </w:tabs>
        <w:spacing w:after="0" w:line="360" w:lineRule="auto"/>
        <w:ind w:left="425" w:hanging="425"/>
        <w:jc w:val="both"/>
        <w:rPr>
          <w:rFonts w:ascii="Arial" w:hAnsi="Arial" w:cs="Arial"/>
          <w:sz w:val="20"/>
          <w:szCs w:val="20"/>
        </w:rPr>
      </w:pPr>
      <w:r w:rsidRPr="00295AEF">
        <w:rPr>
          <w:rFonts w:ascii="Arial" w:hAnsi="Arial" w:cs="Arial"/>
          <w:sz w:val="20"/>
          <w:szCs w:val="20"/>
        </w:rPr>
        <w:t>•</w:t>
      </w:r>
      <w:r w:rsidRPr="00295AEF">
        <w:rPr>
          <w:rFonts w:ascii="Arial" w:hAnsi="Arial" w:cs="Arial"/>
          <w:sz w:val="20"/>
          <w:szCs w:val="20"/>
        </w:rPr>
        <w:tab/>
        <w:t>procesów produkcyjnych zakładów w celu ograniczenia emisji punktowej w trakcie ogłoszonych alarmów.</w:t>
      </w:r>
    </w:p>
    <w:p w:rsidR="0012517A" w:rsidRPr="00295AEF" w:rsidRDefault="0012517A" w:rsidP="00C05FF2">
      <w:pPr>
        <w:jc w:val="both"/>
        <w:rPr>
          <w:rFonts w:ascii="Arial" w:hAnsi="Arial" w:cs="Arial"/>
          <w:sz w:val="20"/>
          <w:szCs w:val="20"/>
        </w:rPr>
      </w:pPr>
      <w:r w:rsidRPr="00295AEF">
        <w:rPr>
          <w:rFonts w:ascii="Arial" w:hAnsi="Arial" w:cs="Arial"/>
          <w:sz w:val="20"/>
          <w:szCs w:val="20"/>
        </w:rPr>
        <w:t>Ograniczenie zaproponowanych działań krótkoterminowych wynika z:</w:t>
      </w:r>
    </w:p>
    <w:p w:rsidR="0012517A" w:rsidRPr="00295AEF" w:rsidRDefault="0012517A" w:rsidP="00FF4944">
      <w:pPr>
        <w:pStyle w:val="Akapitzlist"/>
        <w:numPr>
          <w:ilvl w:val="0"/>
          <w:numId w:val="23"/>
        </w:numPr>
        <w:spacing w:after="0" w:line="360" w:lineRule="auto"/>
        <w:ind w:left="425" w:hanging="425"/>
        <w:contextualSpacing w:val="0"/>
        <w:jc w:val="both"/>
        <w:rPr>
          <w:rFonts w:ascii="Arial" w:hAnsi="Arial" w:cs="Arial"/>
          <w:sz w:val="20"/>
          <w:szCs w:val="20"/>
        </w:rPr>
      </w:pPr>
      <w:r w:rsidRPr="00295AEF">
        <w:rPr>
          <w:rFonts w:ascii="Arial" w:hAnsi="Arial" w:cs="Arial"/>
          <w:sz w:val="20"/>
          <w:szCs w:val="20"/>
        </w:rPr>
        <w:t>rodzaju poziomu normatywnego stężenia zanieczyszczenia dla jakiego jest określany PDK,</w:t>
      </w:r>
    </w:p>
    <w:p w:rsidR="0012517A" w:rsidRPr="00295AEF" w:rsidRDefault="0012517A" w:rsidP="00FF4944">
      <w:pPr>
        <w:pStyle w:val="Akapitzlist"/>
        <w:numPr>
          <w:ilvl w:val="0"/>
          <w:numId w:val="23"/>
        </w:numPr>
        <w:spacing w:after="0" w:line="360" w:lineRule="auto"/>
        <w:ind w:left="425" w:hanging="425"/>
        <w:contextualSpacing w:val="0"/>
        <w:jc w:val="both"/>
        <w:rPr>
          <w:rFonts w:ascii="Arial" w:hAnsi="Arial" w:cs="Arial"/>
          <w:sz w:val="20"/>
          <w:szCs w:val="20"/>
        </w:rPr>
      </w:pPr>
      <w:r w:rsidRPr="00295AEF">
        <w:rPr>
          <w:rFonts w:ascii="Arial" w:hAnsi="Arial" w:cs="Arial"/>
          <w:sz w:val="20"/>
          <w:szCs w:val="20"/>
        </w:rPr>
        <w:t>problemów i ograniczeń, które mogą być powodowane uruchomieniem wybranych działań,</w:t>
      </w:r>
    </w:p>
    <w:p w:rsidR="0012517A" w:rsidRPr="00295AEF" w:rsidRDefault="0012517A" w:rsidP="00FF4944">
      <w:pPr>
        <w:pStyle w:val="Akapitzlist"/>
        <w:numPr>
          <w:ilvl w:val="0"/>
          <w:numId w:val="23"/>
        </w:numPr>
        <w:spacing w:after="0" w:line="360" w:lineRule="auto"/>
        <w:ind w:left="425" w:hanging="425"/>
        <w:contextualSpacing w:val="0"/>
        <w:jc w:val="both"/>
        <w:rPr>
          <w:rFonts w:ascii="Arial" w:hAnsi="Arial" w:cs="Arial"/>
          <w:sz w:val="20"/>
          <w:szCs w:val="20"/>
        </w:rPr>
      </w:pPr>
      <w:r w:rsidRPr="00295AEF">
        <w:rPr>
          <w:rFonts w:ascii="Arial" w:hAnsi="Arial" w:cs="Arial"/>
          <w:sz w:val="20"/>
          <w:szCs w:val="20"/>
        </w:rPr>
        <w:t>zgodności z normami prawnymi,</w:t>
      </w:r>
    </w:p>
    <w:p w:rsidR="0012517A" w:rsidRPr="00295AEF" w:rsidRDefault="0012517A" w:rsidP="00FF4944">
      <w:pPr>
        <w:pStyle w:val="Akapitzlist"/>
        <w:numPr>
          <w:ilvl w:val="0"/>
          <w:numId w:val="23"/>
        </w:numPr>
        <w:spacing w:after="0" w:line="360" w:lineRule="auto"/>
        <w:ind w:left="425" w:hanging="425"/>
        <w:contextualSpacing w:val="0"/>
        <w:jc w:val="both"/>
        <w:rPr>
          <w:rFonts w:ascii="Arial" w:hAnsi="Arial" w:cs="Arial"/>
          <w:sz w:val="20"/>
          <w:szCs w:val="20"/>
        </w:rPr>
      </w:pPr>
      <w:r w:rsidRPr="00295AEF">
        <w:rPr>
          <w:rFonts w:ascii="Arial" w:hAnsi="Arial" w:cs="Arial"/>
          <w:sz w:val="20"/>
          <w:szCs w:val="20"/>
        </w:rPr>
        <w:t>bilansu kosztów do osiągniętych zysków (obniżenia stężeń zanieczyszczeń),</w:t>
      </w:r>
    </w:p>
    <w:p w:rsidR="00665655" w:rsidRPr="00295AEF" w:rsidRDefault="00665655" w:rsidP="00FF4944">
      <w:pPr>
        <w:pStyle w:val="Akapitzlist"/>
        <w:numPr>
          <w:ilvl w:val="0"/>
          <w:numId w:val="23"/>
        </w:numPr>
        <w:spacing w:after="0" w:line="360" w:lineRule="auto"/>
        <w:ind w:left="425" w:hanging="425"/>
        <w:contextualSpacing w:val="0"/>
        <w:jc w:val="both"/>
        <w:rPr>
          <w:rFonts w:ascii="Arial" w:hAnsi="Arial" w:cs="Arial"/>
          <w:sz w:val="20"/>
          <w:szCs w:val="20"/>
        </w:rPr>
      </w:pPr>
      <w:r w:rsidRPr="00295AEF">
        <w:rPr>
          <w:rFonts w:ascii="Arial" w:hAnsi="Arial" w:cs="Arial"/>
          <w:sz w:val="20"/>
          <w:szCs w:val="20"/>
        </w:rPr>
        <w:t>możliwości technicznych,</w:t>
      </w:r>
    </w:p>
    <w:p w:rsidR="0012517A" w:rsidRPr="00295AEF" w:rsidRDefault="00665655" w:rsidP="00FF4944">
      <w:pPr>
        <w:pStyle w:val="Akapitzlist"/>
        <w:numPr>
          <w:ilvl w:val="0"/>
          <w:numId w:val="23"/>
        </w:numPr>
        <w:spacing w:after="0" w:line="360" w:lineRule="auto"/>
        <w:ind w:left="425" w:hanging="425"/>
        <w:contextualSpacing w:val="0"/>
        <w:jc w:val="both"/>
        <w:rPr>
          <w:rFonts w:ascii="Arial" w:hAnsi="Arial" w:cs="Arial"/>
          <w:sz w:val="20"/>
          <w:szCs w:val="20"/>
        </w:rPr>
      </w:pPr>
      <w:r w:rsidRPr="00295AEF">
        <w:rPr>
          <w:rFonts w:ascii="Arial" w:hAnsi="Arial" w:cs="Arial"/>
          <w:sz w:val="20"/>
          <w:szCs w:val="20"/>
        </w:rPr>
        <w:t>przyzwolenia społecznego – działania nie mogą ograniczać podstawowych praw jednostki.</w:t>
      </w:r>
      <w:r w:rsidR="0012517A" w:rsidRPr="00295AEF">
        <w:rPr>
          <w:rFonts w:ascii="Arial" w:hAnsi="Arial" w:cs="Arial"/>
          <w:sz w:val="20"/>
          <w:szCs w:val="20"/>
        </w:rPr>
        <w:t xml:space="preserve"> </w:t>
      </w:r>
    </w:p>
    <w:p w:rsidR="0012517A" w:rsidRPr="00295AEF" w:rsidRDefault="00C05FF2" w:rsidP="00C05FF2">
      <w:pPr>
        <w:jc w:val="both"/>
        <w:rPr>
          <w:rFonts w:ascii="Arial" w:hAnsi="Arial" w:cs="Arial"/>
          <w:sz w:val="20"/>
          <w:szCs w:val="20"/>
        </w:rPr>
      </w:pPr>
      <w:r w:rsidRPr="00295AEF">
        <w:rPr>
          <w:rFonts w:ascii="Arial" w:hAnsi="Arial" w:cs="Arial"/>
          <w:sz w:val="20"/>
          <w:szCs w:val="20"/>
        </w:rPr>
        <w:t>Każdorazowe wdrożenie działań krótkoterminowych niesie za sobą konsekwencje finansowe, prawne i</w:t>
      </w:r>
      <w:r w:rsidR="00282771" w:rsidRPr="00295AEF">
        <w:rPr>
          <w:rFonts w:ascii="Arial" w:hAnsi="Arial" w:cs="Arial"/>
          <w:sz w:val="20"/>
          <w:szCs w:val="20"/>
        </w:rPr>
        <w:t> </w:t>
      </w:r>
      <w:r w:rsidRPr="00295AEF">
        <w:rPr>
          <w:rFonts w:ascii="Arial" w:hAnsi="Arial" w:cs="Arial"/>
          <w:sz w:val="20"/>
          <w:szCs w:val="20"/>
        </w:rPr>
        <w:t xml:space="preserve">społeczne. Im większy obszar obejmują działania i im dłużej one trwają, tym koszty są wyższe. Z tego względu </w:t>
      </w:r>
      <w:r w:rsidR="0012517A" w:rsidRPr="00295AEF">
        <w:rPr>
          <w:rFonts w:ascii="Arial" w:hAnsi="Arial" w:cs="Arial"/>
          <w:sz w:val="20"/>
          <w:szCs w:val="20"/>
        </w:rPr>
        <w:t xml:space="preserve">ogłaszanie </w:t>
      </w:r>
      <w:r w:rsidRPr="00295AEF">
        <w:rPr>
          <w:rFonts w:ascii="Arial" w:hAnsi="Arial" w:cs="Arial"/>
          <w:sz w:val="20"/>
          <w:szCs w:val="20"/>
        </w:rPr>
        <w:t>działa</w:t>
      </w:r>
      <w:r w:rsidR="0012517A" w:rsidRPr="00295AEF">
        <w:rPr>
          <w:rFonts w:ascii="Arial" w:hAnsi="Arial" w:cs="Arial"/>
          <w:sz w:val="20"/>
          <w:szCs w:val="20"/>
        </w:rPr>
        <w:t>ń</w:t>
      </w:r>
      <w:r w:rsidRPr="00295AEF">
        <w:rPr>
          <w:rFonts w:ascii="Arial" w:hAnsi="Arial" w:cs="Arial"/>
          <w:sz w:val="20"/>
          <w:szCs w:val="20"/>
        </w:rPr>
        <w:t xml:space="preserve"> </w:t>
      </w:r>
      <w:r w:rsidR="0012517A" w:rsidRPr="00295AEF">
        <w:rPr>
          <w:rFonts w:ascii="Arial" w:hAnsi="Arial" w:cs="Arial"/>
          <w:sz w:val="20"/>
          <w:szCs w:val="20"/>
        </w:rPr>
        <w:t>krótkoterminowych</w:t>
      </w:r>
      <w:r w:rsidRPr="00295AEF">
        <w:rPr>
          <w:rFonts w:ascii="Arial" w:hAnsi="Arial" w:cs="Arial"/>
          <w:sz w:val="20"/>
          <w:szCs w:val="20"/>
        </w:rPr>
        <w:t xml:space="preserve"> powinn</w:t>
      </w:r>
      <w:r w:rsidR="0012517A" w:rsidRPr="00295AEF">
        <w:rPr>
          <w:rFonts w:ascii="Arial" w:hAnsi="Arial" w:cs="Arial"/>
          <w:sz w:val="20"/>
          <w:szCs w:val="20"/>
        </w:rPr>
        <w:t xml:space="preserve">o się ograniczać tylko i wyłącznie do rzeczywistego obszaru występowania stężeń ponadnormatywnych. </w:t>
      </w:r>
    </w:p>
    <w:p w:rsidR="00665655" w:rsidRPr="001C0DC8" w:rsidRDefault="00665655" w:rsidP="00665655">
      <w:pPr>
        <w:pStyle w:val="Nagwek3"/>
        <w:rPr>
          <w:rFonts w:ascii="Arial" w:hAnsi="Arial" w:cs="Arial"/>
          <w:i/>
          <w:sz w:val="20"/>
          <w:szCs w:val="20"/>
        </w:rPr>
      </w:pPr>
      <w:bookmarkStart w:id="60" w:name="_Toc155822571"/>
      <w:r w:rsidRPr="001C0DC8">
        <w:rPr>
          <w:rFonts w:ascii="Arial" w:hAnsi="Arial" w:cs="Arial"/>
          <w:i/>
          <w:sz w:val="20"/>
          <w:szCs w:val="20"/>
        </w:rPr>
        <w:t>Termin podjęcia działań krótkoterminowych.</w:t>
      </w:r>
      <w:bookmarkEnd w:id="60"/>
    </w:p>
    <w:p w:rsidR="00665655" w:rsidRPr="00665655" w:rsidRDefault="00665655" w:rsidP="00665655">
      <w:pPr>
        <w:spacing w:before="120"/>
        <w:jc w:val="both"/>
        <w:rPr>
          <w:rFonts w:ascii="Arial" w:hAnsi="Arial" w:cs="Arial"/>
          <w:sz w:val="20"/>
          <w:szCs w:val="20"/>
        </w:rPr>
      </w:pPr>
      <w:r w:rsidRPr="00665655">
        <w:rPr>
          <w:rFonts w:ascii="Arial" w:hAnsi="Arial" w:cs="Arial"/>
          <w:sz w:val="20"/>
          <w:szCs w:val="20"/>
        </w:rPr>
        <w:t xml:space="preserve">Działania wskazane w PDK </w:t>
      </w:r>
      <w:r>
        <w:rPr>
          <w:rFonts w:ascii="Arial" w:hAnsi="Arial" w:cs="Arial"/>
          <w:sz w:val="20"/>
          <w:szCs w:val="20"/>
        </w:rPr>
        <w:t>należy realizować niezwłocznie po ogłoszeniu przez Wojewódzkie Centrum Zarządzania Kryzysowego powiadomienia w przewidywanym czasie trwania ryzyka.</w:t>
      </w:r>
    </w:p>
    <w:p w:rsidR="00FE1B78" w:rsidRPr="00B763E8" w:rsidRDefault="00FE1B78" w:rsidP="00FF4944">
      <w:pPr>
        <w:pStyle w:val="Nagwek1"/>
        <w:numPr>
          <w:ilvl w:val="0"/>
          <w:numId w:val="17"/>
        </w:numPr>
        <w:spacing w:before="100" w:beforeAutospacing="1" w:after="240"/>
        <w:ind w:left="363" w:hanging="357"/>
        <w:jc w:val="both"/>
        <w:rPr>
          <w:rFonts w:ascii="Arial" w:hAnsi="Arial" w:cs="Arial"/>
          <w:color w:val="auto"/>
          <w:sz w:val="20"/>
          <w:szCs w:val="20"/>
        </w:rPr>
      </w:pPr>
      <w:bookmarkStart w:id="61" w:name="_Toc155822572"/>
      <w:r w:rsidRPr="00B763E8">
        <w:rPr>
          <w:rFonts w:ascii="Arial" w:hAnsi="Arial" w:cs="Arial"/>
          <w:color w:val="auto"/>
          <w:sz w:val="20"/>
          <w:szCs w:val="20"/>
        </w:rPr>
        <w:t>Obowiązki i ograniczenia związane z realizacją planu</w:t>
      </w:r>
      <w:bookmarkEnd w:id="61"/>
    </w:p>
    <w:p w:rsidR="00C36B04" w:rsidRPr="00B763E8" w:rsidRDefault="00C36B04" w:rsidP="00FF4944">
      <w:pPr>
        <w:pStyle w:val="Nagwek2"/>
        <w:numPr>
          <w:ilvl w:val="1"/>
          <w:numId w:val="17"/>
        </w:numPr>
        <w:tabs>
          <w:tab w:val="left" w:pos="426"/>
        </w:tabs>
        <w:ind w:left="0" w:firstLine="0"/>
        <w:jc w:val="both"/>
        <w:rPr>
          <w:rFonts w:ascii="Arial" w:hAnsi="Arial" w:cs="Arial"/>
          <w:color w:val="auto"/>
          <w:sz w:val="20"/>
          <w:szCs w:val="20"/>
        </w:rPr>
      </w:pPr>
      <w:bookmarkStart w:id="62" w:name="_Toc155822573"/>
      <w:r w:rsidRPr="00B763E8">
        <w:rPr>
          <w:rFonts w:ascii="Arial" w:hAnsi="Arial" w:cs="Arial"/>
          <w:color w:val="auto"/>
          <w:sz w:val="20"/>
          <w:szCs w:val="20"/>
        </w:rPr>
        <w:t>Przekazywanie zarządowi województwa przez organy administracji informacji o wydawanych decyzjach oraz aktach prawa miejscowego</w:t>
      </w:r>
      <w:bookmarkEnd w:id="62"/>
    </w:p>
    <w:p w:rsidR="00FE1B78" w:rsidRPr="00CF08F6" w:rsidRDefault="00FE1B78" w:rsidP="00332195">
      <w:pPr>
        <w:spacing w:before="120"/>
        <w:jc w:val="both"/>
        <w:rPr>
          <w:rFonts w:ascii="Arial" w:hAnsi="Arial" w:cs="Arial"/>
          <w:sz w:val="20"/>
          <w:szCs w:val="20"/>
        </w:rPr>
      </w:pPr>
      <w:r w:rsidRPr="00CF08F6">
        <w:rPr>
          <w:rFonts w:ascii="Arial" w:hAnsi="Arial" w:cs="Arial"/>
          <w:sz w:val="20"/>
          <w:szCs w:val="20"/>
        </w:rPr>
        <w:t xml:space="preserve">Realizacja Planu działań krótkoterminowych wymaga współpracy wielu stron oraz bieżącej oceny postępów prac. Z uwagi na duży podział kompetencji pomiędzy różnymi jednostkami organizacyjnymi, sugeruje się opracowanie przez WCZK dedykowanej procedury informowania społeczeństwa o prognozowaniu lub o ryzyku wystąpienia przekroczeń poziomów dopuszczalnych oraz </w:t>
      </w:r>
      <w:r w:rsidR="00E160DD" w:rsidRPr="00CF08F6">
        <w:rPr>
          <w:rFonts w:ascii="Arial" w:hAnsi="Arial" w:cs="Arial"/>
          <w:sz w:val="20"/>
          <w:szCs w:val="20"/>
        </w:rPr>
        <w:t xml:space="preserve">poziomu </w:t>
      </w:r>
      <w:r w:rsidRPr="00CF08F6">
        <w:rPr>
          <w:rFonts w:ascii="Arial" w:hAnsi="Arial" w:cs="Arial"/>
          <w:sz w:val="20"/>
          <w:szCs w:val="20"/>
        </w:rPr>
        <w:t>alarmow</w:t>
      </w:r>
      <w:r w:rsidR="00E160DD" w:rsidRPr="00CF08F6">
        <w:rPr>
          <w:rFonts w:ascii="Arial" w:hAnsi="Arial" w:cs="Arial"/>
          <w:sz w:val="20"/>
          <w:szCs w:val="20"/>
        </w:rPr>
        <w:t>ego</w:t>
      </w:r>
      <w:r w:rsidRPr="00CF08F6">
        <w:rPr>
          <w:rFonts w:ascii="Arial" w:hAnsi="Arial" w:cs="Arial"/>
          <w:sz w:val="20"/>
          <w:szCs w:val="20"/>
        </w:rPr>
        <w:t xml:space="preserve"> określonych dla </w:t>
      </w:r>
      <w:r w:rsidR="00E160DD" w:rsidRPr="00CF08F6">
        <w:rPr>
          <w:rFonts w:ascii="Arial" w:hAnsi="Arial" w:cs="Arial"/>
          <w:sz w:val="20"/>
          <w:szCs w:val="20"/>
        </w:rPr>
        <w:t>dwutlenku siarki</w:t>
      </w:r>
      <w:r w:rsidRPr="00CF08F6">
        <w:rPr>
          <w:rFonts w:ascii="Arial" w:hAnsi="Arial" w:cs="Arial"/>
          <w:sz w:val="20"/>
          <w:szCs w:val="20"/>
        </w:rPr>
        <w:t xml:space="preserve"> wraz ze wskazaniem sytuacji, w których należy wprowadzić określone w PDK rozwiązania.</w:t>
      </w:r>
    </w:p>
    <w:p w:rsidR="00FE1B78" w:rsidRPr="00CF08F6" w:rsidRDefault="00C36B04" w:rsidP="00FE1B78">
      <w:pPr>
        <w:jc w:val="both"/>
        <w:rPr>
          <w:rFonts w:ascii="Arial" w:hAnsi="Arial" w:cs="Arial"/>
          <w:sz w:val="20"/>
          <w:szCs w:val="20"/>
        </w:rPr>
      </w:pPr>
      <w:r w:rsidRPr="00CF08F6">
        <w:rPr>
          <w:rFonts w:ascii="Arial" w:hAnsi="Arial" w:cs="Arial"/>
          <w:sz w:val="20"/>
          <w:szCs w:val="20"/>
        </w:rPr>
        <w:t>O</w:t>
      </w:r>
      <w:r w:rsidR="00FE1B78" w:rsidRPr="00CF08F6">
        <w:rPr>
          <w:rFonts w:ascii="Arial" w:hAnsi="Arial" w:cs="Arial"/>
          <w:sz w:val="20"/>
          <w:szCs w:val="20"/>
        </w:rPr>
        <w:t xml:space="preserve">bowiązki i ograniczenia </w:t>
      </w:r>
      <w:r w:rsidR="000619D9" w:rsidRPr="00CF08F6">
        <w:rPr>
          <w:rFonts w:ascii="Arial" w:hAnsi="Arial" w:cs="Arial"/>
          <w:sz w:val="20"/>
          <w:szCs w:val="20"/>
        </w:rPr>
        <w:t xml:space="preserve">wynikające z planu działań krótkoterminowych </w:t>
      </w:r>
      <w:r w:rsidR="00FE1B78" w:rsidRPr="00CF08F6">
        <w:rPr>
          <w:rFonts w:ascii="Arial" w:hAnsi="Arial" w:cs="Arial"/>
          <w:sz w:val="20"/>
          <w:szCs w:val="20"/>
        </w:rPr>
        <w:t>dla organów administracji</w:t>
      </w:r>
      <w:r w:rsidR="0082318F" w:rsidRPr="00CF08F6">
        <w:rPr>
          <w:rFonts w:ascii="Arial" w:hAnsi="Arial" w:cs="Arial"/>
          <w:sz w:val="20"/>
          <w:szCs w:val="20"/>
        </w:rPr>
        <w:t xml:space="preserve"> </w:t>
      </w:r>
      <w:r w:rsidR="00FE1B78" w:rsidRPr="00CF08F6">
        <w:rPr>
          <w:rFonts w:ascii="Arial" w:hAnsi="Arial" w:cs="Arial"/>
          <w:sz w:val="20"/>
          <w:szCs w:val="20"/>
        </w:rPr>
        <w:t xml:space="preserve">szczegółowo przedstawiono w rozdziale </w:t>
      </w:r>
      <w:r w:rsidR="008D0F7C" w:rsidRPr="00CF08F6">
        <w:rPr>
          <w:rFonts w:ascii="Arial" w:hAnsi="Arial" w:cs="Arial"/>
          <w:sz w:val="20"/>
          <w:szCs w:val="20"/>
        </w:rPr>
        <w:t>1.3</w:t>
      </w:r>
      <w:r w:rsidR="00FE1B78" w:rsidRPr="00CF08F6">
        <w:rPr>
          <w:rFonts w:ascii="Arial" w:hAnsi="Arial" w:cs="Arial"/>
          <w:sz w:val="20"/>
          <w:szCs w:val="20"/>
        </w:rPr>
        <w:t>.</w:t>
      </w:r>
    </w:p>
    <w:p w:rsidR="00FE1B78" w:rsidRPr="00CF08F6" w:rsidRDefault="00FE1B78" w:rsidP="00FE1B78">
      <w:pPr>
        <w:jc w:val="both"/>
        <w:rPr>
          <w:rFonts w:ascii="Arial" w:hAnsi="Arial" w:cs="Arial"/>
          <w:sz w:val="20"/>
          <w:szCs w:val="20"/>
        </w:rPr>
      </w:pPr>
      <w:r w:rsidRPr="00CF08F6">
        <w:rPr>
          <w:rFonts w:ascii="Arial" w:hAnsi="Arial" w:cs="Arial"/>
          <w:sz w:val="20"/>
          <w:szCs w:val="20"/>
        </w:rPr>
        <w:t>Ponadto właściwe organy administracji powinny przekazywać Zarządowi Województwa Zachodniopomorskiego:</w:t>
      </w:r>
    </w:p>
    <w:p w:rsidR="00FE1B78" w:rsidRPr="00CF08F6" w:rsidRDefault="00FE1B78" w:rsidP="00FF4944">
      <w:pPr>
        <w:pStyle w:val="Akapitzlist"/>
        <w:numPr>
          <w:ilvl w:val="0"/>
          <w:numId w:val="15"/>
        </w:numPr>
        <w:ind w:left="426" w:hanging="426"/>
        <w:jc w:val="both"/>
        <w:rPr>
          <w:rFonts w:ascii="Arial" w:hAnsi="Arial" w:cs="Arial"/>
          <w:sz w:val="20"/>
          <w:szCs w:val="20"/>
        </w:rPr>
      </w:pPr>
      <w:r w:rsidRPr="00CF08F6">
        <w:rPr>
          <w:rFonts w:ascii="Arial" w:hAnsi="Arial" w:cs="Arial"/>
          <w:sz w:val="20"/>
          <w:szCs w:val="20"/>
        </w:rPr>
        <w:t>informacje o wydawanych decyzjach, których ustalenia przyczyniają się do poprawy stanu jakości powietrza,</w:t>
      </w:r>
    </w:p>
    <w:p w:rsidR="00F973E0" w:rsidRPr="00CF08F6" w:rsidRDefault="00FE1B78" w:rsidP="00FF4944">
      <w:pPr>
        <w:pStyle w:val="Akapitzlist"/>
        <w:numPr>
          <w:ilvl w:val="0"/>
          <w:numId w:val="15"/>
        </w:numPr>
        <w:spacing w:after="240"/>
        <w:ind w:left="425" w:hanging="425"/>
        <w:contextualSpacing w:val="0"/>
        <w:jc w:val="both"/>
        <w:rPr>
          <w:rFonts w:ascii="Arial" w:hAnsi="Arial" w:cs="Arial"/>
          <w:sz w:val="20"/>
          <w:szCs w:val="20"/>
        </w:rPr>
      </w:pPr>
      <w:r w:rsidRPr="00CF08F6">
        <w:rPr>
          <w:rFonts w:ascii="Arial" w:hAnsi="Arial" w:cs="Arial"/>
          <w:sz w:val="20"/>
          <w:szCs w:val="20"/>
        </w:rPr>
        <w:t>informacje o wydawanych aktach prawa miejscowego (np. miejscowe plany zagospodarowania przestrzennego), których zapisy mają bezpośredni lub pośredni wpływ na jakość powietrza.</w:t>
      </w:r>
    </w:p>
    <w:p w:rsidR="00F973E0" w:rsidRPr="00B763E8" w:rsidRDefault="00C36B04" w:rsidP="00FF4944">
      <w:pPr>
        <w:pStyle w:val="Nagwek2"/>
        <w:numPr>
          <w:ilvl w:val="1"/>
          <w:numId w:val="17"/>
        </w:numPr>
        <w:tabs>
          <w:tab w:val="left" w:pos="426"/>
        </w:tabs>
        <w:spacing w:after="120"/>
        <w:ind w:left="0" w:firstLine="0"/>
        <w:jc w:val="both"/>
        <w:rPr>
          <w:rFonts w:ascii="Arial" w:hAnsi="Arial" w:cs="Arial"/>
          <w:color w:val="auto"/>
          <w:sz w:val="20"/>
          <w:szCs w:val="20"/>
        </w:rPr>
      </w:pPr>
      <w:bookmarkStart w:id="63" w:name="_Toc155822574"/>
      <w:r w:rsidRPr="00B763E8">
        <w:rPr>
          <w:rFonts w:ascii="Arial" w:hAnsi="Arial" w:cs="Arial"/>
          <w:color w:val="auto"/>
          <w:sz w:val="20"/>
          <w:szCs w:val="20"/>
        </w:rPr>
        <w:t>Monitorowanie realizacji PDK</w:t>
      </w:r>
      <w:bookmarkEnd w:id="63"/>
    </w:p>
    <w:p w:rsidR="00C36B04" w:rsidRPr="00CF08F6" w:rsidRDefault="00C36B04" w:rsidP="00C05FF2">
      <w:pPr>
        <w:jc w:val="both"/>
        <w:rPr>
          <w:rFonts w:ascii="Arial" w:hAnsi="Arial" w:cs="Arial"/>
          <w:sz w:val="20"/>
          <w:szCs w:val="20"/>
        </w:rPr>
      </w:pPr>
      <w:r w:rsidRPr="00CF08F6">
        <w:rPr>
          <w:rFonts w:ascii="Arial" w:hAnsi="Arial" w:cs="Arial"/>
          <w:sz w:val="20"/>
          <w:szCs w:val="20"/>
        </w:rPr>
        <w:t>Zgodnie z zapisami art. 91 ust. 9f ustawy POŚ, zarząd województwa monitoruje realizację przez podmioty i organy wskazane w programie ochrony powietrza oraz w planie działań krótkoterminowych działań naprawczych realizowanych na szczeblu gminnym i powiatowym.</w:t>
      </w:r>
    </w:p>
    <w:p w:rsidR="00FA1544" w:rsidRPr="00CF08F6" w:rsidRDefault="00FA1544" w:rsidP="00FA1544">
      <w:pPr>
        <w:jc w:val="both"/>
        <w:rPr>
          <w:rFonts w:ascii="Arial" w:hAnsi="Arial" w:cs="Arial"/>
          <w:sz w:val="20"/>
          <w:szCs w:val="20"/>
        </w:rPr>
      </w:pPr>
      <w:r w:rsidRPr="00CF08F6">
        <w:rPr>
          <w:rFonts w:ascii="Arial" w:hAnsi="Arial" w:cs="Arial"/>
          <w:sz w:val="20"/>
          <w:szCs w:val="20"/>
        </w:rPr>
        <w:t>Mając na uwadze zapisy art. 94 ust. 2a ustawy POŚ, zarząd województwa zobligowany został do przekazywania ministrowi właściwemu do spraw klimatu oraz właściwemu wojewódzkiemu inspektorowi ochrony środowiska:</w:t>
      </w:r>
    </w:p>
    <w:p w:rsidR="00FA1544" w:rsidRPr="00CF08F6" w:rsidRDefault="00FA1544" w:rsidP="00FA1544">
      <w:pPr>
        <w:jc w:val="both"/>
        <w:rPr>
          <w:rFonts w:ascii="Arial" w:hAnsi="Arial" w:cs="Arial"/>
          <w:sz w:val="20"/>
          <w:szCs w:val="20"/>
        </w:rPr>
      </w:pPr>
      <w:r w:rsidRPr="00CF08F6">
        <w:rPr>
          <w:rFonts w:ascii="Arial" w:hAnsi="Arial" w:cs="Arial"/>
          <w:sz w:val="20"/>
          <w:szCs w:val="20"/>
        </w:rPr>
        <w:t>1) co roku, w terminie do dnia 31 marca, za poprzedni rok kalendarzowy, sprawozdania okresowego z realizacji planu działań krótkoterminowych, o którym mowa w art. 92;</w:t>
      </w:r>
    </w:p>
    <w:p w:rsidR="00FA1544" w:rsidRPr="00CF08F6" w:rsidRDefault="00FA1544" w:rsidP="00FA1544">
      <w:pPr>
        <w:jc w:val="both"/>
        <w:rPr>
          <w:rFonts w:ascii="Arial" w:hAnsi="Arial" w:cs="Arial"/>
          <w:sz w:val="20"/>
          <w:szCs w:val="20"/>
        </w:rPr>
      </w:pPr>
      <w:r w:rsidRPr="00CF08F6">
        <w:rPr>
          <w:rFonts w:ascii="Arial" w:hAnsi="Arial" w:cs="Arial"/>
          <w:sz w:val="20"/>
          <w:szCs w:val="20"/>
        </w:rPr>
        <w:t>2) w terminie 6 miesięcy po zakończeniu realizacji planu działań krótkoterminowych, o którym mowa w art. 92, sprawozdania końcowego z realizacji tego planu, obejmującego cały okres jego realizacji.</w:t>
      </w:r>
    </w:p>
    <w:p w:rsidR="00900335" w:rsidRPr="00E01C83" w:rsidRDefault="00FA1544" w:rsidP="0089344A">
      <w:pPr>
        <w:jc w:val="both"/>
        <w:rPr>
          <w:rFonts w:ascii="Arial" w:hAnsi="Arial" w:cs="Arial"/>
          <w:color w:val="FF0000"/>
          <w:sz w:val="20"/>
          <w:szCs w:val="20"/>
        </w:rPr>
      </w:pPr>
      <w:r w:rsidRPr="00CF08F6">
        <w:rPr>
          <w:rFonts w:ascii="Arial" w:hAnsi="Arial" w:cs="Arial"/>
          <w:sz w:val="20"/>
          <w:szCs w:val="20"/>
        </w:rPr>
        <w:t xml:space="preserve">Istotą monitorowania realizacji PDK jest konieczność przekazywania informacji do Unii Europejskiej na temat działań podjętych w celu zapobiegania nadmiernym zanieczyszczeniom i osiągnięcia poziomów dopuszczalnych oraz alarmowych </w:t>
      </w:r>
      <w:r w:rsidR="00321B72">
        <w:rPr>
          <w:rFonts w:ascii="Arial" w:hAnsi="Arial" w:cs="Arial"/>
          <w:sz w:val="20"/>
          <w:szCs w:val="20"/>
        </w:rPr>
        <w:t>dwutlenku siarki</w:t>
      </w:r>
      <w:bookmarkStart w:id="64" w:name="_GoBack"/>
      <w:bookmarkEnd w:id="64"/>
      <w:r w:rsidRPr="00CF08F6">
        <w:rPr>
          <w:rFonts w:ascii="Arial" w:hAnsi="Arial" w:cs="Arial"/>
          <w:sz w:val="20"/>
          <w:szCs w:val="20"/>
        </w:rPr>
        <w:t xml:space="preserve"> w powietrzu.</w:t>
      </w:r>
      <w:r w:rsidR="0089344A" w:rsidRPr="00CF08F6">
        <w:rPr>
          <w:rFonts w:ascii="Arial" w:hAnsi="Arial" w:cs="Arial"/>
          <w:sz w:val="20"/>
          <w:szCs w:val="20"/>
        </w:rPr>
        <w:t xml:space="preserve"> </w:t>
      </w:r>
      <w:r w:rsidR="00900335" w:rsidRPr="00E01C83">
        <w:rPr>
          <w:rFonts w:ascii="Arial" w:hAnsi="Arial" w:cs="Arial"/>
          <w:color w:val="FF0000"/>
          <w:sz w:val="20"/>
          <w:szCs w:val="20"/>
        </w:rPr>
        <w:br w:type="page"/>
      </w:r>
    </w:p>
    <w:p w:rsidR="0082318F" w:rsidRPr="00B763E8" w:rsidRDefault="0082318F" w:rsidP="00FF4944">
      <w:pPr>
        <w:pStyle w:val="Nagwek2"/>
        <w:numPr>
          <w:ilvl w:val="1"/>
          <w:numId w:val="17"/>
        </w:numPr>
        <w:tabs>
          <w:tab w:val="left" w:pos="426"/>
        </w:tabs>
        <w:ind w:left="0" w:firstLine="0"/>
        <w:jc w:val="both"/>
        <w:rPr>
          <w:rFonts w:ascii="Arial" w:hAnsi="Arial" w:cs="Arial"/>
          <w:color w:val="auto"/>
          <w:sz w:val="20"/>
          <w:szCs w:val="20"/>
        </w:rPr>
      </w:pPr>
      <w:bookmarkStart w:id="65" w:name="_Toc155822575"/>
      <w:r w:rsidRPr="00B763E8">
        <w:rPr>
          <w:rFonts w:ascii="Arial" w:hAnsi="Arial" w:cs="Arial"/>
          <w:color w:val="auto"/>
          <w:sz w:val="20"/>
          <w:szCs w:val="20"/>
        </w:rPr>
        <w:t>Obowiązki i ograniczenia podmiotów korzystających ze środowiska oraz osób fizycznych</w:t>
      </w:r>
      <w:r w:rsidR="00B763E8" w:rsidRPr="00B763E8">
        <w:rPr>
          <w:rFonts w:ascii="Arial" w:hAnsi="Arial" w:cs="Arial"/>
          <w:color w:val="auto"/>
          <w:sz w:val="20"/>
          <w:szCs w:val="20"/>
        </w:rPr>
        <w:t xml:space="preserve"> niebędących podmiotem korzystającym ze środowiska wraz ze wskazaniem ich ograniczeń i obowiązków związanych z realizacją planu.</w:t>
      </w:r>
      <w:bookmarkEnd w:id="65"/>
    </w:p>
    <w:p w:rsidR="0082318F" w:rsidRPr="00565D87" w:rsidRDefault="0082318F" w:rsidP="00FC1027">
      <w:pPr>
        <w:spacing w:before="120"/>
        <w:jc w:val="both"/>
        <w:rPr>
          <w:rFonts w:ascii="Arial" w:hAnsi="Arial" w:cs="Arial"/>
          <w:sz w:val="20"/>
          <w:szCs w:val="20"/>
        </w:rPr>
      </w:pPr>
      <w:r w:rsidRPr="00565D87">
        <w:rPr>
          <w:rFonts w:ascii="Arial" w:hAnsi="Arial" w:cs="Arial"/>
          <w:sz w:val="20"/>
          <w:szCs w:val="20"/>
        </w:rPr>
        <w:t>Podmioty korzystające ze środowiska zaliczane są do emisji punktowej. Obowiązkiem podmiotów korzystających ze środowiska jest realizacja obowiązków wynikających z przepisów prawa, w</w:t>
      </w:r>
      <w:r w:rsidR="00FC1027" w:rsidRPr="00565D87">
        <w:rPr>
          <w:rFonts w:ascii="Arial" w:hAnsi="Arial" w:cs="Arial"/>
          <w:sz w:val="20"/>
          <w:szCs w:val="20"/>
        </w:rPr>
        <w:t> </w:t>
      </w:r>
      <w:r w:rsidRPr="00565D87">
        <w:rPr>
          <w:rFonts w:ascii="Arial" w:hAnsi="Arial" w:cs="Arial"/>
          <w:sz w:val="20"/>
          <w:szCs w:val="20"/>
        </w:rPr>
        <w:t>szczególności:</w:t>
      </w:r>
    </w:p>
    <w:p w:rsidR="0082318F" w:rsidRPr="00565D87" w:rsidRDefault="0082318F" w:rsidP="0082318F">
      <w:pPr>
        <w:tabs>
          <w:tab w:val="left" w:pos="426"/>
        </w:tabs>
        <w:jc w:val="both"/>
        <w:rPr>
          <w:rFonts w:ascii="Arial" w:hAnsi="Arial" w:cs="Arial"/>
          <w:sz w:val="20"/>
          <w:szCs w:val="20"/>
        </w:rPr>
      </w:pPr>
      <w:r w:rsidRPr="00565D87">
        <w:rPr>
          <w:rFonts w:ascii="Arial" w:hAnsi="Arial" w:cs="Arial"/>
          <w:sz w:val="20"/>
          <w:szCs w:val="20"/>
        </w:rPr>
        <w:t>•</w:t>
      </w:r>
      <w:r w:rsidRPr="00565D87">
        <w:rPr>
          <w:rFonts w:ascii="Arial" w:hAnsi="Arial" w:cs="Arial"/>
          <w:sz w:val="20"/>
          <w:szCs w:val="20"/>
        </w:rPr>
        <w:tab/>
        <w:t>dotrzymywanie standardów emisyjnych;</w:t>
      </w:r>
    </w:p>
    <w:p w:rsidR="0082318F" w:rsidRPr="00565D87" w:rsidRDefault="0082318F" w:rsidP="0082318F">
      <w:pPr>
        <w:tabs>
          <w:tab w:val="left" w:pos="426"/>
        </w:tabs>
        <w:jc w:val="both"/>
        <w:rPr>
          <w:rFonts w:ascii="Arial" w:hAnsi="Arial" w:cs="Arial"/>
          <w:sz w:val="20"/>
          <w:szCs w:val="20"/>
        </w:rPr>
      </w:pPr>
      <w:r w:rsidRPr="00565D87">
        <w:rPr>
          <w:rFonts w:ascii="Arial" w:hAnsi="Arial" w:cs="Arial"/>
          <w:sz w:val="20"/>
          <w:szCs w:val="20"/>
        </w:rPr>
        <w:t>•</w:t>
      </w:r>
      <w:r w:rsidRPr="00565D87">
        <w:rPr>
          <w:rFonts w:ascii="Arial" w:hAnsi="Arial" w:cs="Arial"/>
          <w:sz w:val="20"/>
          <w:szCs w:val="20"/>
        </w:rPr>
        <w:tab/>
        <w:t>wprowadzanie gazów i pyłów do powietrza zgodnie z warunkami określonymi w pozwoleniach;</w:t>
      </w:r>
    </w:p>
    <w:p w:rsidR="0082318F" w:rsidRPr="00565D87" w:rsidRDefault="0082318F" w:rsidP="0082318F">
      <w:pPr>
        <w:tabs>
          <w:tab w:val="left" w:pos="426"/>
        </w:tabs>
        <w:jc w:val="both"/>
        <w:rPr>
          <w:rFonts w:ascii="Arial" w:hAnsi="Arial" w:cs="Arial"/>
          <w:sz w:val="20"/>
          <w:szCs w:val="20"/>
        </w:rPr>
      </w:pPr>
      <w:r w:rsidRPr="00565D87">
        <w:rPr>
          <w:rFonts w:ascii="Arial" w:hAnsi="Arial" w:cs="Arial"/>
          <w:sz w:val="20"/>
          <w:szCs w:val="20"/>
        </w:rPr>
        <w:t>•</w:t>
      </w:r>
      <w:r w:rsidRPr="00565D87">
        <w:rPr>
          <w:rFonts w:ascii="Arial" w:hAnsi="Arial" w:cs="Arial"/>
          <w:sz w:val="20"/>
          <w:szCs w:val="20"/>
        </w:rPr>
        <w:tab/>
        <w:t>stosowanie najlepszych dostępnych technik (BAT).</w:t>
      </w:r>
    </w:p>
    <w:p w:rsidR="0082318F" w:rsidRPr="00565D87" w:rsidRDefault="0082318F" w:rsidP="0082318F">
      <w:pPr>
        <w:jc w:val="both"/>
        <w:rPr>
          <w:rFonts w:ascii="Arial" w:hAnsi="Arial" w:cs="Arial"/>
          <w:sz w:val="20"/>
          <w:szCs w:val="20"/>
        </w:rPr>
      </w:pPr>
      <w:r w:rsidRPr="00565D87">
        <w:rPr>
          <w:rFonts w:ascii="Arial" w:hAnsi="Arial" w:cs="Arial"/>
          <w:sz w:val="20"/>
          <w:szCs w:val="20"/>
        </w:rPr>
        <w:t xml:space="preserve">Ponadto podmioty korzystające ze środowiska powinny stosować się do </w:t>
      </w:r>
      <w:r w:rsidR="00752FE8" w:rsidRPr="00565D87">
        <w:rPr>
          <w:rFonts w:ascii="Arial" w:hAnsi="Arial" w:cs="Arial"/>
          <w:sz w:val="20"/>
          <w:szCs w:val="20"/>
        </w:rPr>
        <w:t xml:space="preserve">zapisów </w:t>
      </w:r>
      <w:r w:rsidR="00A21E96" w:rsidRPr="00565D87">
        <w:rPr>
          <w:rFonts w:ascii="Arial" w:hAnsi="Arial" w:cs="Arial"/>
          <w:sz w:val="20"/>
          <w:szCs w:val="20"/>
        </w:rPr>
        <w:t xml:space="preserve">aktów prawa miejscowego , w tym w szczególności </w:t>
      </w:r>
      <w:r w:rsidR="00752FE8" w:rsidRPr="00565D87">
        <w:rPr>
          <w:rFonts w:ascii="Arial" w:hAnsi="Arial" w:cs="Arial"/>
          <w:sz w:val="20"/>
          <w:szCs w:val="20"/>
        </w:rPr>
        <w:t>uchwały antysmogowej.</w:t>
      </w:r>
      <w:r w:rsidR="00A21E96" w:rsidRPr="00565D87">
        <w:rPr>
          <w:rFonts w:ascii="Arial" w:hAnsi="Arial" w:cs="Arial"/>
          <w:sz w:val="20"/>
          <w:szCs w:val="20"/>
        </w:rPr>
        <w:t xml:space="preserve"> PDK wprowadza jedynie zapis dotyczący ograniczania emisji punktowej w przypadku zidentyfikowania źródła incydentalnych wysokich uwolnień dwutlenku siarki.  </w:t>
      </w:r>
    </w:p>
    <w:p w:rsidR="00752FE8" w:rsidRPr="00565D87" w:rsidRDefault="00614EBE" w:rsidP="00752FE8">
      <w:pPr>
        <w:jc w:val="both"/>
        <w:rPr>
          <w:rFonts w:ascii="Arial" w:hAnsi="Arial" w:cs="Arial"/>
          <w:sz w:val="20"/>
          <w:szCs w:val="20"/>
        </w:rPr>
      </w:pPr>
      <w:r w:rsidRPr="00565D87">
        <w:rPr>
          <w:rFonts w:ascii="Arial" w:hAnsi="Arial" w:cs="Arial"/>
          <w:sz w:val="20"/>
          <w:szCs w:val="20"/>
        </w:rPr>
        <w:t xml:space="preserve">W PDK ograniczenia dla osób fizycznych koncentrować się mogą na apelach skierowanych do społeczeństwa, aby w miarę możliwości, w czasie występowania wysokich stężeń zanieczyszczeń (w trakcie obowiązywania alarmu III stopnia określonego w PDK), </w:t>
      </w:r>
      <w:r w:rsidR="00A21E96" w:rsidRPr="00565D87">
        <w:rPr>
          <w:rFonts w:ascii="Arial" w:hAnsi="Arial" w:cs="Arial"/>
          <w:sz w:val="20"/>
          <w:szCs w:val="20"/>
        </w:rPr>
        <w:t>ograniczyć przebywanie na wolnym powietrzu oraz ograniczyć wietrzenie mieszkań.</w:t>
      </w:r>
    </w:p>
    <w:p w:rsidR="0082318F" w:rsidRPr="00E3530B" w:rsidRDefault="0082318F" w:rsidP="00FF4944">
      <w:pPr>
        <w:pStyle w:val="Nagwek1"/>
        <w:numPr>
          <w:ilvl w:val="0"/>
          <w:numId w:val="17"/>
        </w:numPr>
        <w:spacing w:before="100" w:beforeAutospacing="1" w:after="100" w:afterAutospacing="1"/>
        <w:ind w:left="357" w:hanging="357"/>
        <w:jc w:val="both"/>
        <w:rPr>
          <w:rFonts w:ascii="Arial" w:hAnsi="Arial" w:cs="Arial"/>
          <w:color w:val="auto"/>
          <w:sz w:val="20"/>
          <w:szCs w:val="20"/>
        </w:rPr>
      </w:pPr>
      <w:bookmarkStart w:id="66" w:name="_Toc155822576"/>
      <w:r w:rsidRPr="00E3530B">
        <w:rPr>
          <w:rFonts w:ascii="Arial" w:hAnsi="Arial" w:cs="Arial"/>
          <w:color w:val="auto"/>
          <w:sz w:val="20"/>
          <w:szCs w:val="20"/>
        </w:rPr>
        <w:t xml:space="preserve">Uzasadnienie zakresu </w:t>
      </w:r>
      <w:r w:rsidR="005C2AC6" w:rsidRPr="00E3530B">
        <w:rPr>
          <w:rFonts w:ascii="Arial" w:hAnsi="Arial" w:cs="Arial"/>
          <w:color w:val="auto"/>
          <w:sz w:val="20"/>
          <w:szCs w:val="20"/>
        </w:rPr>
        <w:t xml:space="preserve">zagadnień </w:t>
      </w:r>
      <w:r w:rsidRPr="00E3530B">
        <w:rPr>
          <w:rFonts w:ascii="Arial" w:hAnsi="Arial" w:cs="Arial"/>
          <w:color w:val="auto"/>
          <w:sz w:val="20"/>
          <w:szCs w:val="20"/>
        </w:rPr>
        <w:t xml:space="preserve">określonych i ocenionych </w:t>
      </w:r>
      <w:r w:rsidR="005C2AC6" w:rsidRPr="00E3530B">
        <w:rPr>
          <w:rFonts w:ascii="Arial" w:hAnsi="Arial" w:cs="Arial"/>
          <w:color w:val="auto"/>
          <w:sz w:val="20"/>
          <w:szCs w:val="20"/>
        </w:rPr>
        <w:t xml:space="preserve"> w </w:t>
      </w:r>
      <w:r w:rsidRPr="00E3530B">
        <w:rPr>
          <w:rFonts w:ascii="Arial" w:hAnsi="Arial" w:cs="Arial"/>
          <w:color w:val="auto"/>
          <w:sz w:val="20"/>
          <w:szCs w:val="20"/>
        </w:rPr>
        <w:t>plan</w:t>
      </w:r>
      <w:r w:rsidR="005C2AC6" w:rsidRPr="00E3530B">
        <w:rPr>
          <w:rFonts w:ascii="Arial" w:hAnsi="Arial" w:cs="Arial"/>
          <w:color w:val="auto"/>
          <w:sz w:val="20"/>
          <w:szCs w:val="20"/>
        </w:rPr>
        <w:t>ie działań krótkoterminowych</w:t>
      </w:r>
      <w:bookmarkEnd w:id="66"/>
      <w:r w:rsidRPr="00E3530B">
        <w:rPr>
          <w:rFonts w:ascii="Arial" w:hAnsi="Arial" w:cs="Arial"/>
          <w:color w:val="auto"/>
          <w:sz w:val="20"/>
          <w:szCs w:val="20"/>
        </w:rPr>
        <w:t xml:space="preserve"> </w:t>
      </w:r>
    </w:p>
    <w:p w:rsidR="00F973E0" w:rsidRPr="00565D87" w:rsidRDefault="00F973E0" w:rsidP="0082318F">
      <w:pPr>
        <w:jc w:val="both"/>
        <w:rPr>
          <w:rFonts w:ascii="Arial" w:hAnsi="Arial" w:cs="Arial"/>
          <w:sz w:val="20"/>
          <w:szCs w:val="20"/>
        </w:rPr>
      </w:pPr>
      <w:r w:rsidRPr="00565D87">
        <w:rPr>
          <w:rFonts w:ascii="Arial" w:hAnsi="Arial" w:cs="Arial"/>
          <w:sz w:val="20"/>
          <w:szCs w:val="20"/>
        </w:rPr>
        <w:t>Zakres określonych i ocenionych w Planie działań krótkoterminowych zagadnień wynika z zapisów ustawy Prawo ochrony środowiska oraz rozporządzenia Ministra Środowiska w sprawie programów ochrony powietrza i planów działań krótkoterminowych.</w:t>
      </w:r>
    </w:p>
    <w:p w:rsidR="00F973E0" w:rsidRPr="00565D87" w:rsidRDefault="00F973E0" w:rsidP="00F973E0">
      <w:pPr>
        <w:jc w:val="both"/>
        <w:rPr>
          <w:rFonts w:ascii="Arial" w:hAnsi="Arial" w:cs="Arial"/>
          <w:sz w:val="20"/>
          <w:szCs w:val="20"/>
        </w:rPr>
      </w:pPr>
      <w:r w:rsidRPr="00565D87">
        <w:rPr>
          <w:rFonts w:ascii="Arial" w:hAnsi="Arial" w:cs="Arial"/>
          <w:sz w:val="20"/>
          <w:szCs w:val="20"/>
        </w:rPr>
        <w:t xml:space="preserve">Podstawą prawną Planu działań krótkoterminowych skierowanych na redukcję nadmiernej emisji </w:t>
      </w:r>
      <w:r w:rsidR="002720D7" w:rsidRPr="00565D87">
        <w:rPr>
          <w:rFonts w:ascii="Arial" w:hAnsi="Arial" w:cs="Arial"/>
          <w:sz w:val="20"/>
          <w:szCs w:val="20"/>
        </w:rPr>
        <w:t>dwutlenku siarki</w:t>
      </w:r>
      <w:r w:rsidRPr="00565D87">
        <w:rPr>
          <w:rFonts w:ascii="Arial" w:hAnsi="Arial" w:cs="Arial"/>
          <w:sz w:val="20"/>
          <w:szCs w:val="20"/>
        </w:rPr>
        <w:t xml:space="preserve"> do powietrza jest art. 92 ww. ustawy P</w:t>
      </w:r>
      <w:r w:rsidR="005C1715" w:rsidRPr="00565D87">
        <w:rPr>
          <w:rFonts w:ascii="Arial" w:hAnsi="Arial" w:cs="Arial"/>
          <w:sz w:val="20"/>
          <w:szCs w:val="20"/>
        </w:rPr>
        <w:t>OŚ</w:t>
      </w:r>
      <w:r w:rsidRPr="00565D87">
        <w:rPr>
          <w:rFonts w:ascii="Arial" w:hAnsi="Arial" w:cs="Arial"/>
          <w:sz w:val="20"/>
          <w:szCs w:val="20"/>
        </w:rPr>
        <w:t>.</w:t>
      </w:r>
    </w:p>
    <w:p w:rsidR="00752FE8" w:rsidRPr="00565D87" w:rsidRDefault="00F973E0" w:rsidP="00752FE8">
      <w:pPr>
        <w:jc w:val="both"/>
        <w:rPr>
          <w:rFonts w:ascii="Arial" w:hAnsi="Arial" w:cs="Arial"/>
          <w:sz w:val="20"/>
          <w:szCs w:val="20"/>
        </w:rPr>
      </w:pPr>
      <w:r w:rsidRPr="00565D87">
        <w:rPr>
          <w:rFonts w:ascii="Arial" w:hAnsi="Arial" w:cs="Arial"/>
          <w:sz w:val="20"/>
          <w:szCs w:val="20"/>
        </w:rPr>
        <w:t xml:space="preserve">Zgodnie z </w:t>
      </w:r>
      <w:r w:rsidR="00752FE8" w:rsidRPr="00565D87">
        <w:rPr>
          <w:rFonts w:ascii="Arial" w:hAnsi="Arial" w:cs="Arial"/>
          <w:sz w:val="20"/>
          <w:szCs w:val="20"/>
        </w:rPr>
        <w:t xml:space="preserve">zapisami ustawowymi Plan działań krótkoterminowych </w:t>
      </w:r>
      <w:r w:rsidR="004D1AA4" w:rsidRPr="00565D87">
        <w:rPr>
          <w:rFonts w:ascii="Arial" w:hAnsi="Arial" w:cs="Arial"/>
          <w:sz w:val="20"/>
          <w:szCs w:val="20"/>
        </w:rPr>
        <w:t xml:space="preserve">w szczególności </w:t>
      </w:r>
      <w:r w:rsidR="00752FE8" w:rsidRPr="00565D87">
        <w:rPr>
          <w:rFonts w:ascii="Arial" w:hAnsi="Arial" w:cs="Arial"/>
          <w:sz w:val="20"/>
          <w:szCs w:val="20"/>
        </w:rPr>
        <w:t>zawiera:</w:t>
      </w:r>
    </w:p>
    <w:p w:rsidR="00752FE8" w:rsidRPr="00565D87" w:rsidRDefault="00752FE8" w:rsidP="00FF4944">
      <w:pPr>
        <w:pStyle w:val="Akapitzlist"/>
        <w:numPr>
          <w:ilvl w:val="0"/>
          <w:numId w:val="16"/>
        </w:numPr>
        <w:spacing w:after="120"/>
        <w:ind w:left="425" w:hanging="425"/>
        <w:contextualSpacing w:val="0"/>
        <w:jc w:val="both"/>
        <w:rPr>
          <w:rFonts w:ascii="Arial" w:hAnsi="Arial" w:cs="Arial"/>
          <w:sz w:val="20"/>
          <w:szCs w:val="20"/>
        </w:rPr>
      </w:pPr>
      <w:r w:rsidRPr="00565D87">
        <w:rPr>
          <w:rFonts w:ascii="Arial" w:hAnsi="Arial" w:cs="Arial"/>
          <w:sz w:val="20"/>
          <w:szCs w:val="20"/>
        </w:rPr>
        <w:t>listę podmiotów korzystających ze środowiska, obowiązanych do ograniczenia lub zaprzestania wprowadzania z instalacji gazów lub pyłów do powietrza;</w:t>
      </w:r>
    </w:p>
    <w:p w:rsidR="00752FE8" w:rsidRPr="00565D87" w:rsidRDefault="00752FE8" w:rsidP="00FF4944">
      <w:pPr>
        <w:pStyle w:val="Akapitzlist"/>
        <w:numPr>
          <w:ilvl w:val="0"/>
          <w:numId w:val="16"/>
        </w:numPr>
        <w:spacing w:after="120"/>
        <w:ind w:left="425" w:hanging="425"/>
        <w:contextualSpacing w:val="0"/>
        <w:jc w:val="both"/>
        <w:rPr>
          <w:rFonts w:ascii="Arial" w:hAnsi="Arial" w:cs="Arial"/>
          <w:sz w:val="20"/>
          <w:szCs w:val="20"/>
        </w:rPr>
      </w:pPr>
      <w:r w:rsidRPr="00565D87">
        <w:rPr>
          <w:rFonts w:ascii="Arial" w:hAnsi="Arial" w:cs="Arial"/>
          <w:sz w:val="20"/>
          <w:szCs w:val="20"/>
        </w:rPr>
        <w:t>sposób organizacji i ograniczeń lub zakazu ruchu pojazdów i innych urządzeń napędzanych silnikami spalinowymi;</w:t>
      </w:r>
    </w:p>
    <w:p w:rsidR="00752FE8" w:rsidRPr="00565D87" w:rsidRDefault="00752FE8" w:rsidP="00FF4944">
      <w:pPr>
        <w:pStyle w:val="Akapitzlist"/>
        <w:numPr>
          <w:ilvl w:val="0"/>
          <w:numId w:val="16"/>
        </w:numPr>
        <w:spacing w:after="120"/>
        <w:ind w:left="425" w:hanging="425"/>
        <w:contextualSpacing w:val="0"/>
        <w:jc w:val="both"/>
        <w:rPr>
          <w:rFonts w:ascii="Arial" w:hAnsi="Arial" w:cs="Arial"/>
          <w:sz w:val="20"/>
          <w:szCs w:val="20"/>
        </w:rPr>
      </w:pPr>
      <w:r w:rsidRPr="00565D87">
        <w:rPr>
          <w:rFonts w:ascii="Arial" w:hAnsi="Arial" w:cs="Arial"/>
          <w:sz w:val="20"/>
          <w:szCs w:val="20"/>
        </w:rPr>
        <w:t>sposób postępowania organów, instytucji i podmiotów korzystających ze środowiska oraz zachowania się obywateli w przypadku wystąpienia przekroczeń;</w:t>
      </w:r>
    </w:p>
    <w:p w:rsidR="00752FE8" w:rsidRPr="00565D87" w:rsidRDefault="00752FE8" w:rsidP="00FF4944">
      <w:pPr>
        <w:pStyle w:val="Akapitzlist"/>
        <w:numPr>
          <w:ilvl w:val="0"/>
          <w:numId w:val="16"/>
        </w:numPr>
        <w:spacing w:after="120"/>
        <w:ind w:left="425" w:hanging="425"/>
        <w:contextualSpacing w:val="0"/>
        <w:jc w:val="both"/>
        <w:rPr>
          <w:rFonts w:ascii="Arial" w:hAnsi="Arial" w:cs="Arial"/>
          <w:sz w:val="20"/>
          <w:szCs w:val="20"/>
        </w:rPr>
      </w:pPr>
      <w:r w:rsidRPr="00565D87">
        <w:rPr>
          <w:rFonts w:ascii="Arial" w:hAnsi="Arial" w:cs="Arial"/>
          <w:sz w:val="20"/>
          <w:szCs w:val="20"/>
        </w:rPr>
        <w:t>określenie trybu i sposobu ogłaszania o zaistnieniu przekroczeń.</w:t>
      </w:r>
    </w:p>
    <w:p w:rsidR="00F973E0" w:rsidRPr="00565D87" w:rsidRDefault="00F973E0" w:rsidP="00F973E0">
      <w:pPr>
        <w:jc w:val="both"/>
        <w:rPr>
          <w:rFonts w:ascii="Arial" w:hAnsi="Arial" w:cs="Arial"/>
          <w:sz w:val="20"/>
          <w:szCs w:val="20"/>
        </w:rPr>
      </w:pPr>
      <w:r w:rsidRPr="00565D87">
        <w:rPr>
          <w:rFonts w:ascii="Arial" w:hAnsi="Arial" w:cs="Arial"/>
          <w:sz w:val="20"/>
          <w:szCs w:val="20"/>
        </w:rPr>
        <w:t xml:space="preserve">Ustawa </w:t>
      </w:r>
      <w:r w:rsidR="005C1715" w:rsidRPr="00565D87">
        <w:rPr>
          <w:rFonts w:ascii="Arial" w:hAnsi="Arial" w:cs="Arial"/>
          <w:sz w:val="20"/>
          <w:szCs w:val="20"/>
        </w:rPr>
        <w:t>POŚ</w:t>
      </w:r>
      <w:r w:rsidRPr="00565D87">
        <w:rPr>
          <w:rFonts w:ascii="Arial" w:hAnsi="Arial" w:cs="Arial"/>
          <w:sz w:val="20"/>
          <w:szCs w:val="20"/>
        </w:rPr>
        <w:t xml:space="preserve"> określa obowiązki i odpowiedzialności za poszczególne elementy Planów działań krótkoterminowych:</w:t>
      </w:r>
    </w:p>
    <w:p w:rsidR="00F973E0" w:rsidRPr="00565D87" w:rsidRDefault="00F973E0" w:rsidP="00F973E0">
      <w:pPr>
        <w:jc w:val="both"/>
        <w:rPr>
          <w:rFonts w:ascii="Arial" w:hAnsi="Arial" w:cs="Arial"/>
          <w:sz w:val="20"/>
          <w:szCs w:val="20"/>
        </w:rPr>
      </w:pPr>
      <w:r w:rsidRPr="00565D87">
        <w:rPr>
          <w:rFonts w:ascii="Arial" w:hAnsi="Arial" w:cs="Arial"/>
          <w:sz w:val="20"/>
          <w:szCs w:val="20"/>
        </w:rPr>
        <w:t xml:space="preserve">1. W przypadku ryzyka wystąpienia w strefie przekroczenia </w:t>
      </w:r>
      <w:bookmarkStart w:id="67" w:name="_Hlk82970439"/>
      <w:r w:rsidRPr="00565D87">
        <w:rPr>
          <w:rFonts w:ascii="Arial" w:hAnsi="Arial" w:cs="Arial"/>
          <w:sz w:val="20"/>
          <w:szCs w:val="20"/>
        </w:rPr>
        <w:t xml:space="preserve">poziomu </w:t>
      </w:r>
      <w:r w:rsidR="005C1715" w:rsidRPr="00565D87">
        <w:rPr>
          <w:rFonts w:ascii="Arial" w:hAnsi="Arial" w:cs="Arial"/>
          <w:sz w:val="20"/>
          <w:szCs w:val="20"/>
        </w:rPr>
        <w:t xml:space="preserve">dopuszczalnego lub poziomu alarmowego </w:t>
      </w:r>
      <w:r w:rsidR="00A21E96" w:rsidRPr="00565D87">
        <w:rPr>
          <w:rFonts w:ascii="Arial" w:hAnsi="Arial" w:cs="Arial"/>
          <w:sz w:val="20"/>
          <w:szCs w:val="20"/>
        </w:rPr>
        <w:t>SO</w:t>
      </w:r>
      <w:r w:rsidR="00A21E96" w:rsidRPr="00565D87">
        <w:rPr>
          <w:rFonts w:ascii="Arial" w:hAnsi="Arial" w:cs="Arial"/>
          <w:sz w:val="20"/>
          <w:szCs w:val="20"/>
          <w:vertAlign w:val="subscript"/>
        </w:rPr>
        <w:t>2</w:t>
      </w:r>
      <w:r w:rsidRPr="00565D87">
        <w:rPr>
          <w:rFonts w:ascii="Arial" w:hAnsi="Arial" w:cs="Arial"/>
          <w:sz w:val="20"/>
          <w:szCs w:val="20"/>
        </w:rPr>
        <w:t xml:space="preserve"> w powietrzu</w:t>
      </w:r>
      <w:bookmarkEnd w:id="67"/>
      <w:r w:rsidRPr="00565D87">
        <w:rPr>
          <w:rFonts w:ascii="Arial" w:hAnsi="Arial" w:cs="Arial"/>
          <w:sz w:val="20"/>
          <w:szCs w:val="20"/>
        </w:rPr>
        <w:t xml:space="preserve">, </w:t>
      </w:r>
      <w:r w:rsidR="0015435B" w:rsidRPr="00565D87">
        <w:rPr>
          <w:rFonts w:ascii="Arial" w:hAnsi="Arial" w:cs="Arial"/>
          <w:sz w:val="20"/>
          <w:szCs w:val="20"/>
        </w:rPr>
        <w:t>Z</w:t>
      </w:r>
      <w:r w:rsidRPr="00565D87">
        <w:rPr>
          <w:rFonts w:ascii="Arial" w:hAnsi="Arial" w:cs="Arial"/>
          <w:sz w:val="20"/>
          <w:szCs w:val="20"/>
        </w:rPr>
        <w:t xml:space="preserve">arząd </w:t>
      </w:r>
      <w:r w:rsidR="0015435B" w:rsidRPr="00565D87">
        <w:rPr>
          <w:rFonts w:ascii="Arial" w:hAnsi="Arial" w:cs="Arial"/>
          <w:sz w:val="20"/>
          <w:szCs w:val="20"/>
        </w:rPr>
        <w:t>W</w:t>
      </w:r>
      <w:r w:rsidRPr="00565D87">
        <w:rPr>
          <w:rFonts w:ascii="Arial" w:hAnsi="Arial" w:cs="Arial"/>
          <w:sz w:val="20"/>
          <w:szCs w:val="20"/>
        </w:rPr>
        <w:t>ojewództwa, w terminie 1</w:t>
      </w:r>
      <w:r w:rsidR="005C1715" w:rsidRPr="00565D87">
        <w:rPr>
          <w:rFonts w:ascii="Arial" w:hAnsi="Arial" w:cs="Arial"/>
          <w:sz w:val="20"/>
          <w:szCs w:val="20"/>
        </w:rPr>
        <w:t>2</w:t>
      </w:r>
      <w:r w:rsidRPr="00565D87">
        <w:rPr>
          <w:rFonts w:ascii="Arial" w:hAnsi="Arial" w:cs="Arial"/>
          <w:sz w:val="20"/>
          <w:szCs w:val="20"/>
        </w:rPr>
        <w:t xml:space="preserve"> miesięcy od dnia otrzymania informacji o tym ryzyku od </w:t>
      </w:r>
      <w:r w:rsidR="0015435B" w:rsidRPr="00565D87">
        <w:rPr>
          <w:rFonts w:ascii="Arial" w:hAnsi="Arial" w:cs="Arial"/>
          <w:sz w:val="20"/>
          <w:szCs w:val="20"/>
        </w:rPr>
        <w:t>G</w:t>
      </w:r>
      <w:r w:rsidR="005C1715" w:rsidRPr="00565D87">
        <w:rPr>
          <w:rFonts w:ascii="Arial" w:hAnsi="Arial" w:cs="Arial"/>
          <w:sz w:val="20"/>
          <w:szCs w:val="20"/>
        </w:rPr>
        <w:t>łównego</w:t>
      </w:r>
      <w:r w:rsidRPr="00565D87">
        <w:rPr>
          <w:rFonts w:ascii="Arial" w:hAnsi="Arial" w:cs="Arial"/>
          <w:sz w:val="20"/>
          <w:szCs w:val="20"/>
        </w:rPr>
        <w:t xml:space="preserve"> </w:t>
      </w:r>
      <w:r w:rsidR="0015435B" w:rsidRPr="00565D87">
        <w:rPr>
          <w:rFonts w:ascii="Arial" w:hAnsi="Arial" w:cs="Arial"/>
          <w:sz w:val="20"/>
          <w:szCs w:val="20"/>
        </w:rPr>
        <w:t>I</w:t>
      </w:r>
      <w:r w:rsidRPr="00565D87">
        <w:rPr>
          <w:rFonts w:ascii="Arial" w:hAnsi="Arial" w:cs="Arial"/>
          <w:sz w:val="20"/>
          <w:szCs w:val="20"/>
        </w:rPr>
        <w:t xml:space="preserve">nspektora </w:t>
      </w:r>
      <w:r w:rsidR="0015435B" w:rsidRPr="00565D87">
        <w:rPr>
          <w:rFonts w:ascii="Arial" w:hAnsi="Arial" w:cs="Arial"/>
          <w:sz w:val="20"/>
          <w:szCs w:val="20"/>
        </w:rPr>
        <w:t>O</w:t>
      </w:r>
      <w:r w:rsidRPr="00565D87">
        <w:rPr>
          <w:rFonts w:ascii="Arial" w:hAnsi="Arial" w:cs="Arial"/>
          <w:sz w:val="20"/>
          <w:szCs w:val="20"/>
        </w:rPr>
        <w:t xml:space="preserve">chrony </w:t>
      </w:r>
      <w:r w:rsidR="0015435B" w:rsidRPr="00565D87">
        <w:rPr>
          <w:rFonts w:ascii="Arial" w:hAnsi="Arial" w:cs="Arial"/>
          <w:sz w:val="20"/>
          <w:szCs w:val="20"/>
        </w:rPr>
        <w:t>Śr</w:t>
      </w:r>
      <w:r w:rsidRPr="00565D87">
        <w:rPr>
          <w:rFonts w:ascii="Arial" w:hAnsi="Arial" w:cs="Arial"/>
          <w:sz w:val="20"/>
          <w:szCs w:val="20"/>
        </w:rPr>
        <w:t xml:space="preserve">odowiska, opracowuje i przedstawia do zaopiniowania </w:t>
      </w:r>
      <w:r w:rsidR="005C1715" w:rsidRPr="00565D87">
        <w:rPr>
          <w:rFonts w:ascii="Arial" w:hAnsi="Arial" w:cs="Arial"/>
          <w:sz w:val="20"/>
          <w:szCs w:val="20"/>
        </w:rPr>
        <w:t>Prezydentowi Miasta Szczecin projekt uchwały w sprawie planu działań krótkoterminowych</w:t>
      </w:r>
      <w:r w:rsidR="002720D7" w:rsidRPr="00565D87">
        <w:rPr>
          <w:rFonts w:ascii="Arial" w:hAnsi="Arial" w:cs="Arial"/>
          <w:sz w:val="20"/>
          <w:szCs w:val="20"/>
        </w:rPr>
        <w:t>, w którym ustala się działania mające na celu zmniejszenie ryzyka wystąpienia takich przekroczeń oraz ograniczenie skutków i czasu trwania zaistniałych przekroczeń</w:t>
      </w:r>
      <w:r w:rsidR="005C1715" w:rsidRPr="00565D87">
        <w:rPr>
          <w:rFonts w:ascii="Arial" w:hAnsi="Arial" w:cs="Arial"/>
          <w:sz w:val="20"/>
          <w:szCs w:val="20"/>
        </w:rPr>
        <w:t>.</w:t>
      </w:r>
    </w:p>
    <w:p w:rsidR="00F973E0" w:rsidRPr="00565D87" w:rsidRDefault="00F973E0" w:rsidP="00F973E0">
      <w:pPr>
        <w:jc w:val="both"/>
        <w:rPr>
          <w:rFonts w:ascii="Arial" w:hAnsi="Arial" w:cs="Arial"/>
          <w:sz w:val="20"/>
          <w:szCs w:val="20"/>
        </w:rPr>
      </w:pPr>
      <w:r w:rsidRPr="00565D87">
        <w:rPr>
          <w:rFonts w:ascii="Arial" w:hAnsi="Arial" w:cs="Arial"/>
          <w:sz w:val="20"/>
          <w:szCs w:val="20"/>
        </w:rPr>
        <w:t xml:space="preserve">2. Sejmik </w:t>
      </w:r>
      <w:r w:rsidR="0015435B" w:rsidRPr="00565D87">
        <w:rPr>
          <w:rFonts w:ascii="Arial" w:hAnsi="Arial" w:cs="Arial"/>
          <w:sz w:val="20"/>
          <w:szCs w:val="20"/>
        </w:rPr>
        <w:t>W</w:t>
      </w:r>
      <w:r w:rsidRPr="00565D87">
        <w:rPr>
          <w:rFonts w:ascii="Arial" w:hAnsi="Arial" w:cs="Arial"/>
          <w:sz w:val="20"/>
          <w:szCs w:val="20"/>
        </w:rPr>
        <w:t>ojewództwa, w terminie 1</w:t>
      </w:r>
      <w:r w:rsidR="005C1715" w:rsidRPr="00565D87">
        <w:rPr>
          <w:rFonts w:ascii="Arial" w:hAnsi="Arial" w:cs="Arial"/>
          <w:sz w:val="20"/>
          <w:szCs w:val="20"/>
        </w:rPr>
        <w:t>5</w:t>
      </w:r>
      <w:r w:rsidRPr="00565D87">
        <w:rPr>
          <w:rFonts w:ascii="Arial" w:hAnsi="Arial" w:cs="Arial"/>
          <w:sz w:val="20"/>
          <w:szCs w:val="20"/>
        </w:rPr>
        <w:t xml:space="preserve"> miesięcy od dnia otrzymania informacji o ryzyku, wystąpienia w</w:t>
      </w:r>
      <w:r w:rsidR="005C1715" w:rsidRPr="00565D87">
        <w:rPr>
          <w:rFonts w:ascii="Arial" w:hAnsi="Arial" w:cs="Arial"/>
          <w:sz w:val="20"/>
          <w:szCs w:val="20"/>
        </w:rPr>
        <w:t> </w:t>
      </w:r>
      <w:r w:rsidRPr="00565D87">
        <w:rPr>
          <w:rFonts w:ascii="Arial" w:hAnsi="Arial" w:cs="Arial"/>
          <w:sz w:val="20"/>
          <w:szCs w:val="20"/>
        </w:rPr>
        <w:t xml:space="preserve">strefie przekroczenia </w:t>
      </w:r>
      <w:r w:rsidR="005C1715" w:rsidRPr="00565D87">
        <w:rPr>
          <w:rFonts w:ascii="Arial" w:hAnsi="Arial" w:cs="Arial"/>
          <w:sz w:val="20"/>
          <w:szCs w:val="20"/>
        </w:rPr>
        <w:t>poziomu dopuszczalnego</w:t>
      </w:r>
      <w:r w:rsidR="00A21E96" w:rsidRPr="00565D87">
        <w:rPr>
          <w:rFonts w:ascii="Arial" w:hAnsi="Arial" w:cs="Arial"/>
          <w:sz w:val="20"/>
          <w:szCs w:val="20"/>
        </w:rPr>
        <w:t xml:space="preserve"> lub</w:t>
      </w:r>
      <w:r w:rsidR="005C1715" w:rsidRPr="00565D87">
        <w:rPr>
          <w:rFonts w:ascii="Arial" w:hAnsi="Arial" w:cs="Arial"/>
          <w:sz w:val="20"/>
          <w:szCs w:val="20"/>
        </w:rPr>
        <w:t xml:space="preserve"> poziomu alarmowego </w:t>
      </w:r>
      <w:r w:rsidR="00A21E96" w:rsidRPr="00565D87">
        <w:rPr>
          <w:rFonts w:ascii="Arial" w:hAnsi="Arial" w:cs="Arial"/>
          <w:sz w:val="20"/>
          <w:szCs w:val="20"/>
        </w:rPr>
        <w:t>SO</w:t>
      </w:r>
      <w:r w:rsidR="00A21E96" w:rsidRPr="00565D87">
        <w:rPr>
          <w:rFonts w:ascii="Arial" w:hAnsi="Arial" w:cs="Arial"/>
          <w:sz w:val="20"/>
          <w:szCs w:val="20"/>
          <w:vertAlign w:val="subscript"/>
        </w:rPr>
        <w:t>2</w:t>
      </w:r>
      <w:r w:rsidR="005C1715" w:rsidRPr="00565D87">
        <w:rPr>
          <w:rFonts w:ascii="Arial" w:hAnsi="Arial" w:cs="Arial"/>
          <w:sz w:val="20"/>
          <w:szCs w:val="20"/>
        </w:rPr>
        <w:t xml:space="preserve"> w powietrzu</w:t>
      </w:r>
      <w:r w:rsidRPr="00565D87">
        <w:rPr>
          <w:rFonts w:ascii="Arial" w:hAnsi="Arial" w:cs="Arial"/>
          <w:sz w:val="20"/>
          <w:szCs w:val="20"/>
        </w:rPr>
        <w:t xml:space="preserve">, od </w:t>
      </w:r>
      <w:r w:rsidR="0015435B" w:rsidRPr="00565D87">
        <w:rPr>
          <w:rFonts w:ascii="Arial" w:hAnsi="Arial" w:cs="Arial"/>
          <w:sz w:val="20"/>
          <w:szCs w:val="20"/>
        </w:rPr>
        <w:t>G</w:t>
      </w:r>
      <w:r w:rsidR="005C1715" w:rsidRPr="00565D87">
        <w:rPr>
          <w:rFonts w:ascii="Arial" w:hAnsi="Arial" w:cs="Arial"/>
          <w:sz w:val="20"/>
          <w:szCs w:val="20"/>
        </w:rPr>
        <w:t>łównego</w:t>
      </w:r>
      <w:r w:rsidRPr="00565D87">
        <w:rPr>
          <w:rFonts w:ascii="Arial" w:hAnsi="Arial" w:cs="Arial"/>
          <w:sz w:val="20"/>
          <w:szCs w:val="20"/>
        </w:rPr>
        <w:t xml:space="preserve"> </w:t>
      </w:r>
      <w:r w:rsidR="0015435B" w:rsidRPr="00565D87">
        <w:rPr>
          <w:rFonts w:ascii="Arial" w:hAnsi="Arial" w:cs="Arial"/>
          <w:sz w:val="20"/>
          <w:szCs w:val="20"/>
        </w:rPr>
        <w:t>I</w:t>
      </w:r>
      <w:r w:rsidRPr="00565D87">
        <w:rPr>
          <w:rFonts w:ascii="Arial" w:hAnsi="Arial" w:cs="Arial"/>
          <w:sz w:val="20"/>
          <w:szCs w:val="20"/>
        </w:rPr>
        <w:t xml:space="preserve">nspektora </w:t>
      </w:r>
      <w:r w:rsidR="0015435B" w:rsidRPr="00565D87">
        <w:rPr>
          <w:rFonts w:ascii="Arial" w:hAnsi="Arial" w:cs="Arial"/>
          <w:sz w:val="20"/>
          <w:szCs w:val="20"/>
        </w:rPr>
        <w:t>O</w:t>
      </w:r>
      <w:r w:rsidRPr="00565D87">
        <w:rPr>
          <w:rFonts w:ascii="Arial" w:hAnsi="Arial" w:cs="Arial"/>
          <w:sz w:val="20"/>
          <w:szCs w:val="20"/>
        </w:rPr>
        <w:t xml:space="preserve">chrony </w:t>
      </w:r>
      <w:r w:rsidR="0015435B" w:rsidRPr="00565D87">
        <w:rPr>
          <w:rFonts w:ascii="Arial" w:hAnsi="Arial" w:cs="Arial"/>
          <w:sz w:val="20"/>
          <w:szCs w:val="20"/>
        </w:rPr>
        <w:t>Ś</w:t>
      </w:r>
      <w:r w:rsidRPr="00565D87">
        <w:rPr>
          <w:rFonts w:ascii="Arial" w:hAnsi="Arial" w:cs="Arial"/>
          <w:sz w:val="20"/>
          <w:szCs w:val="20"/>
        </w:rPr>
        <w:t>rodowiska, określa, w drodze uchwały, plan działań krótkoterminowych.</w:t>
      </w:r>
    </w:p>
    <w:p w:rsidR="00F973E0" w:rsidRPr="00565D87" w:rsidRDefault="00F973E0" w:rsidP="00F973E0">
      <w:pPr>
        <w:jc w:val="both"/>
        <w:rPr>
          <w:rFonts w:ascii="Arial" w:hAnsi="Arial" w:cs="Arial"/>
          <w:sz w:val="20"/>
          <w:szCs w:val="20"/>
        </w:rPr>
      </w:pPr>
      <w:r w:rsidRPr="00565D87">
        <w:rPr>
          <w:rFonts w:ascii="Arial" w:hAnsi="Arial" w:cs="Arial"/>
          <w:sz w:val="20"/>
          <w:szCs w:val="20"/>
        </w:rPr>
        <w:t xml:space="preserve">3. W przypadku ryzyka wystąpienia przekroczenia poziomu </w:t>
      </w:r>
      <w:r w:rsidR="002720D7" w:rsidRPr="00565D87">
        <w:rPr>
          <w:rFonts w:ascii="Arial" w:hAnsi="Arial" w:cs="Arial"/>
          <w:sz w:val="20"/>
          <w:szCs w:val="20"/>
        </w:rPr>
        <w:t>alarmowego</w:t>
      </w:r>
      <w:r w:rsidR="00A21E96" w:rsidRPr="00565D87">
        <w:rPr>
          <w:rFonts w:ascii="Arial" w:hAnsi="Arial" w:cs="Arial"/>
          <w:sz w:val="20"/>
          <w:szCs w:val="20"/>
        </w:rPr>
        <w:t xml:space="preserve"> lub </w:t>
      </w:r>
      <w:r w:rsidR="002720D7" w:rsidRPr="00565D87">
        <w:rPr>
          <w:rFonts w:ascii="Arial" w:hAnsi="Arial" w:cs="Arial"/>
          <w:sz w:val="20"/>
          <w:szCs w:val="20"/>
        </w:rPr>
        <w:t xml:space="preserve">dopuszczalnego </w:t>
      </w:r>
      <w:r w:rsidR="00A21E96" w:rsidRPr="00565D87">
        <w:rPr>
          <w:rFonts w:ascii="Arial" w:hAnsi="Arial" w:cs="Arial"/>
          <w:sz w:val="20"/>
          <w:szCs w:val="20"/>
        </w:rPr>
        <w:t>SO</w:t>
      </w:r>
      <w:r w:rsidR="00A21E96" w:rsidRPr="00565D87">
        <w:rPr>
          <w:rFonts w:ascii="Arial" w:hAnsi="Arial" w:cs="Arial"/>
          <w:sz w:val="20"/>
          <w:szCs w:val="20"/>
          <w:vertAlign w:val="subscript"/>
        </w:rPr>
        <w:t>2</w:t>
      </w:r>
      <w:r w:rsidR="002720D7" w:rsidRPr="00565D87">
        <w:rPr>
          <w:rFonts w:ascii="Arial" w:hAnsi="Arial" w:cs="Arial"/>
          <w:sz w:val="20"/>
          <w:szCs w:val="20"/>
        </w:rPr>
        <w:t xml:space="preserve"> w</w:t>
      </w:r>
      <w:r w:rsidR="00A21E96" w:rsidRPr="00565D87">
        <w:rPr>
          <w:rFonts w:ascii="Arial" w:hAnsi="Arial" w:cs="Arial"/>
          <w:sz w:val="20"/>
          <w:szCs w:val="20"/>
        </w:rPr>
        <w:t> </w:t>
      </w:r>
      <w:r w:rsidR="002720D7" w:rsidRPr="00565D87">
        <w:rPr>
          <w:rFonts w:ascii="Arial" w:hAnsi="Arial" w:cs="Arial"/>
          <w:sz w:val="20"/>
          <w:szCs w:val="20"/>
        </w:rPr>
        <w:t>powietrzu</w:t>
      </w:r>
      <w:r w:rsidRPr="00565D87">
        <w:rPr>
          <w:rFonts w:ascii="Arial" w:hAnsi="Arial" w:cs="Arial"/>
          <w:sz w:val="20"/>
          <w:szCs w:val="20"/>
        </w:rPr>
        <w:t xml:space="preserve"> </w:t>
      </w:r>
      <w:r w:rsidR="0015435B" w:rsidRPr="00565D87">
        <w:rPr>
          <w:rFonts w:ascii="Arial" w:hAnsi="Arial" w:cs="Arial"/>
          <w:sz w:val="20"/>
          <w:szCs w:val="20"/>
        </w:rPr>
        <w:t>G</w:t>
      </w:r>
      <w:r w:rsidR="00797133" w:rsidRPr="00565D87">
        <w:rPr>
          <w:rFonts w:ascii="Arial" w:hAnsi="Arial" w:cs="Arial"/>
          <w:sz w:val="20"/>
          <w:szCs w:val="20"/>
        </w:rPr>
        <w:t>łówny</w:t>
      </w:r>
      <w:r w:rsidRPr="00565D87">
        <w:rPr>
          <w:rFonts w:ascii="Arial" w:hAnsi="Arial" w:cs="Arial"/>
          <w:sz w:val="20"/>
          <w:szCs w:val="20"/>
        </w:rPr>
        <w:t xml:space="preserve"> </w:t>
      </w:r>
      <w:r w:rsidR="0015435B" w:rsidRPr="00565D87">
        <w:rPr>
          <w:rFonts w:ascii="Arial" w:hAnsi="Arial" w:cs="Arial"/>
          <w:sz w:val="20"/>
          <w:szCs w:val="20"/>
        </w:rPr>
        <w:t>I</w:t>
      </w:r>
      <w:r w:rsidRPr="00565D87">
        <w:rPr>
          <w:rFonts w:ascii="Arial" w:hAnsi="Arial" w:cs="Arial"/>
          <w:sz w:val="20"/>
          <w:szCs w:val="20"/>
        </w:rPr>
        <w:t xml:space="preserve">nspektor </w:t>
      </w:r>
      <w:r w:rsidR="0015435B" w:rsidRPr="00565D87">
        <w:rPr>
          <w:rFonts w:ascii="Arial" w:hAnsi="Arial" w:cs="Arial"/>
          <w:sz w:val="20"/>
          <w:szCs w:val="20"/>
        </w:rPr>
        <w:t>O</w:t>
      </w:r>
      <w:r w:rsidRPr="00565D87">
        <w:rPr>
          <w:rFonts w:ascii="Arial" w:hAnsi="Arial" w:cs="Arial"/>
          <w:sz w:val="20"/>
          <w:szCs w:val="20"/>
        </w:rPr>
        <w:t xml:space="preserve">chrony </w:t>
      </w:r>
      <w:r w:rsidR="0015435B" w:rsidRPr="00565D87">
        <w:rPr>
          <w:rFonts w:ascii="Arial" w:hAnsi="Arial" w:cs="Arial"/>
          <w:sz w:val="20"/>
          <w:szCs w:val="20"/>
        </w:rPr>
        <w:t>Ś</w:t>
      </w:r>
      <w:r w:rsidRPr="00565D87">
        <w:rPr>
          <w:rFonts w:ascii="Arial" w:hAnsi="Arial" w:cs="Arial"/>
          <w:sz w:val="20"/>
          <w:szCs w:val="20"/>
        </w:rPr>
        <w:t>rodowiska powiadamia o tym właściwy zarząd województwa.</w:t>
      </w:r>
    </w:p>
    <w:p w:rsidR="00F973E0" w:rsidRPr="00565D87" w:rsidRDefault="00F973E0" w:rsidP="00F973E0">
      <w:pPr>
        <w:jc w:val="both"/>
        <w:rPr>
          <w:rFonts w:ascii="Arial" w:hAnsi="Arial" w:cs="Arial"/>
          <w:sz w:val="20"/>
          <w:szCs w:val="20"/>
        </w:rPr>
      </w:pPr>
      <w:r w:rsidRPr="00565D87">
        <w:rPr>
          <w:rFonts w:ascii="Arial" w:hAnsi="Arial" w:cs="Arial"/>
          <w:sz w:val="20"/>
          <w:szCs w:val="20"/>
        </w:rPr>
        <w:t xml:space="preserve">4. </w:t>
      </w:r>
      <w:r w:rsidR="00797133" w:rsidRPr="00565D87">
        <w:rPr>
          <w:rFonts w:ascii="Arial" w:hAnsi="Arial" w:cs="Arial"/>
          <w:sz w:val="20"/>
          <w:szCs w:val="20"/>
        </w:rPr>
        <w:t>Główny</w:t>
      </w:r>
      <w:r w:rsidRPr="00565D87">
        <w:rPr>
          <w:rFonts w:ascii="Arial" w:hAnsi="Arial" w:cs="Arial"/>
          <w:sz w:val="20"/>
          <w:szCs w:val="20"/>
        </w:rPr>
        <w:t xml:space="preserve"> </w:t>
      </w:r>
      <w:r w:rsidR="0015435B" w:rsidRPr="00565D87">
        <w:rPr>
          <w:rFonts w:ascii="Arial" w:hAnsi="Arial" w:cs="Arial"/>
          <w:sz w:val="20"/>
          <w:szCs w:val="20"/>
        </w:rPr>
        <w:t>I</w:t>
      </w:r>
      <w:r w:rsidRPr="00565D87">
        <w:rPr>
          <w:rFonts w:ascii="Arial" w:hAnsi="Arial" w:cs="Arial"/>
          <w:sz w:val="20"/>
          <w:szCs w:val="20"/>
        </w:rPr>
        <w:t xml:space="preserve">nspektor </w:t>
      </w:r>
      <w:r w:rsidR="0015435B" w:rsidRPr="00565D87">
        <w:rPr>
          <w:rFonts w:ascii="Arial" w:hAnsi="Arial" w:cs="Arial"/>
          <w:sz w:val="20"/>
          <w:szCs w:val="20"/>
        </w:rPr>
        <w:t>O</w:t>
      </w:r>
      <w:r w:rsidRPr="00565D87">
        <w:rPr>
          <w:rFonts w:ascii="Arial" w:hAnsi="Arial" w:cs="Arial"/>
          <w:sz w:val="20"/>
          <w:szCs w:val="20"/>
        </w:rPr>
        <w:t xml:space="preserve">chrony </w:t>
      </w:r>
      <w:r w:rsidR="0015435B" w:rsidRPr="00565D87">
        <w:rPr>
          <w:rFonts w:ascii="Arial" w:hAnsi="Arial" w:cs="Arial"/>
          <w:sz w:val="20"/>
          <w:szCs w:val="20"/>
        </w:rPr>
        <w:t>Ś</w:t>
      </w:r>
      <w:r w:rsidRPr="00565D87">
        <w:rPr>
          <w:rFonts w:ascii="Arial" w:hAnsi="Arial" w:cs="Arial"/>
          <w:sz w:val="20"/>
          <w:szCs w:val="20"/>
        </w:rPr>
        <w:t xml:space="preserve">rodowiska powiadamia </w:t>
      </w:r>
      <w:r w:rsidR="0015435B" w:rsidRPr="00565D87">
        <w:rPr>
          <w:rFonts w:ascii="Arial" w:hAnsi="Arial" w:cs="Arial"/>
          <w:sz w:val="20"/>
          <w:szCs w:val="20"/>
        </w:rPr>
        <w:t>W</w:t>
      </w:r>
      <w:r w:rsidRPr="00565D87">
        <w:rPr>
          <w:rFonts w:ascii="Arial" w:hAnsi="Arial" w:cs="Arial"/>
          <w:sz w:val="20"/>
          <w:szCs w:val="20"/>
        </w:rPr>
        <w:t xml:space="preserve">ojewódzki </w:t>
      </w:r>
      <w:r w:rsidR="0015435B" w:rsidRPr="00565D87">
        <w:rPr>
          <w:rFonts w:ascii="Arial" w:hAnsi="Arial" w:cs="Arial"/>
          <w:sz w:val="20"/>
          <w:szCs w:val="20"/>
        </w:rPr>
        <w:t>Z</w:t>
      </w:r>
      <w:r w:rsidRPr="00565D87">
        <w:rPr>
          <w:rFonts w:ascii="Arial" w:hAnsi="Arial" w:cs="Arial"/>
          <w:sz w:val="20"/>
          <w:szCs w:val="20"/>
        </w:rPr>
        <w:t xml:space="preserve">espół </w:t>
      </w:r>
      <w:r w:rsidR="0015435B" w:rsidRPr="00565D87">
        <w:rPr>
          <w:rFonts w:ascii="Arial" w:hAnsi="Arial" w:cs="Arial"/>
          <w:sz w:val="20"/>
          <w:szCs w:val="20"/>
        </w:rPr>
        <w:t>Z</w:t>
      </w:r>
      <w:r w:rsidRPr="00565D87">
        <w:rPr>
          <w:rFonts w:ascii="Arial" w:hAnsi="Arial" w:cs="Arial"/>
          <w:sz w:val="20"/>
          <w:szCs w:val="20"/>
        </w:rPr>
        <w:t xml:space="preserve">arządzania </w:t>
      </w:r>
      <w:r w:rsidR="0015435B" w:rsidRPr="00565D87">
        <w:rPr>
          <w:rFonts w:ascii="Arial" w:hAnsi="Arial" w:cs="Arial"/>
          <w:sz w:val="20"/>
          <w:szCs w:val="20"/>
        </w:rPr>
        <w:t>K</w:t>
      </w:r>
      <w:r w:rsidRPr="00565D87">
        <w:rPr>
          <w:rFonts w:ascii="Arial" w:hAnsi="Arial" w:cs="Arial"/>
          <w:sz w:val="20"/>
          <w:szCs w:val="20"/>
        </w:rPr>
        <w:t>ryzysowego o</w:t>
      </w:r>
      <w:r w:rsidR="00797133" w:rsidRPr="00565D87">
        <w:rPr>
          <w:rFonts w:ascii="Arial" w:hAnsi="Arial" w:cs="Arial"/>
          <w:sz w:val="20"/>
          <w:szCs w:val="20"/>
        </w:rPr>
        <w:t> ryzyku przekroczenia lub przekroczeniu</w:t>
      </w:r>
      <w:r w:rsidRPr="00565D87">
        <w:rPr>
          <w:rFonts w:ascii="Arial" w:hAnsi="Arial" w:cs="Arial"/>
          <w:sz w:val="20"/>
          <w:szCs w:val="20"/>
        </w:rPr>
        <w:t xml:space="preserve"> </w:t>
      </w:r>
      <w:r w:rsidR="00797133" w:rsidRPr="00565D87">
        <w:rPr>
          <w:rFonts w:ascii="Arial" w:hAnsi="Arial" w:cs="Arial"/>
          <w:sz w:val="20"/>
          <w:szCs w:val="20"/>
        </w:rPr>
        <w:t>poziomu dopuszczalnego</w:t>
      </w:r>
      <w:r w:rsidR="00A21E96" w:rsidRPr="00565D87">
        <w:rPr>
          <w:rFonts w:ascii="Arial" w:hAnsi="Arial" w:cs="Arial"/>
          <w:sz w:val="20"/>
          <w:szCs w:val="20"/>
        </w:rPr>
        <w:t xml:space="preserve"> </w:t>
      </w:r>
      <w:r w:rsidR="00797133" w:rsidRPr="00565D87">
        <w:rPr>
          <w:rFonts w:ascii="Arial" w:hAnsi="Arial" w:cs="Arial"/>
          <w:sz w:val="20"/>
          <w:szCs w:val="20"/>
        </w:rPr>
        <w:t xml:space="preserve">lub alarmowego </w:t>
      </w:r>
      <w:r w:rsidR="00A21E96" w:rsidRPr="00565D87">
        <w:rPr>
          <w:rFonts w:ascii="Arial" w:hAnsi="Arial" w:cs="Arial"/>
          <w:sz w:val="20"/>
          <w:szCs w:val="20"/>
        </w:rPr>
        <w:t>SO</w:t>
      </w:r>
      <w:r w:rsidR="00A21E96" w:rsidRPr="00565D87">
        <w:rPr>
          <w:rFonts w:ascii="Arial" w:hAnsi="Arial" w:cs="Arial"/>
          <w:sz w:val="20"/>
          <w:szCs w:val="20"/>
          <w:vertAlign w:val="subscript"/>
        </w:rPr>
        <w:t>2</w:t>
      </w:r>
      <w:r w:rsidR="00797133" w:rsidRPr="00565D87">
        <w:rPr>
          <w:rFonts w:ascii="Arial" w:hAnsi="Arial" w:cs="Arial"/>
          <w:sz w:val="20"/>
          <w:szCs w:val="20"/>
        </w:rPr>
        <w:t xml:space="preserve"> w powietrzu</w:t>
      </w:r>
      <w:r w:rsidRPr="00565D87">
        <w:rPr>
          <w:rFonts w:ascii="Arial" w:hAnsi="Arial" w:cs="Arial"/>
          <w:sz w:val="20"/>
          <w:szCs w:val="20"/>
        </w:rPr>
        <w:t>, zobowiązującego do podjęcia działań określonych w plan</w:t>
      </w:r>
      <w:r w:rsidR="00A21E96" w:rsidRPr="00565D87">
        <w:rPr>
          <w:rFonts w:ascii="Arial" w:hAnsi="Arial" w:cs="Arial"/>
          <w:sz w:val="20"/>
          <w:szCs w:val="20"/>
        </w:rPr>
        <w:t>ie</w:t>
      </w:r>
      <w:r w:rsidRPr="00565D87">
        <w:rPr>
          <w:rFonts w:ascii="Arial" w:hAnsi="Arial" w:cs="Arial"/>
          <w:sz w:val="20"/>
          <w:szCs w:val="20"/>
        </w:rPr>
        <w:t xml:space="preserve"> działań krótkoterminowych.</w:t>
      </w:r>
    </w:p>
    <w:p w:rsidR="00F973E0" w:rsidRPr="00565D87" w:rsidRDefault="00F973E0" w:rsidP="00F973E0">
      <w:pPr>
        <w:jc w:val="both"/>
        <w:rPr>
          <w:rFonts w:ascii="Arial" w:hAnsi="Arial" w:cs="Arial"/>
          <w:sz w:val="20"/>
          <w:szCs w:val="20"/>
        </w:rPr>
      </w:pPr>
      <w:r w:rsidRPr="00565D87">
        <w:rPr>
          <w:rFonts w:ascii="Arial" w:hAnsi="Arial" w:cs="Arial"/>
          <w:sz w:val="20"/>
          <w:szCs w:val="20"/>
        </w:rPr>
        <w:t xml:space="preserve">5. W przypadku ryzyka </w:t>
      </w:r>
      <w:r w:rsidR="00797133" w:rsidRPr="00565D87">
        <w:rPr>
          <w:rFonts w:ascii="Arial" w:hAnsi="Arial" w:cs="Arial"/>
          <w:sz w:val="20"/>
          <w:szCs w:val="20"/>
        </w:rPr>
        <w:t>przekroczenia lub przekroczeni</w:t>
      </w:r>
      <w:r w:rsidR="00A21E96" w:rsidRPr="00565D87">
        <w:rPr>
          <w:rFonts w:ascii="Arial" w:hAnsi="Arial" w:cs="Arial"/>
          <w:sz w:val="20"/>
          <w:szCs w:val="20"/>
        </w:rPr>
        <w:t>a</w:t>
      </w:r>
      <w:r w:rsidR="00797133" w:rsidRPr="00565D87">
        <w:rPr>
          <w:rFonts w:ascii="Arial" w:hAnsi="Arial" w:cs="Arial"/>
          <w:sz w:val="20"/>
          <w:szCs w:val="20"/>
        </w:rPr>
        <w:t xml:space="preserve"> poziomu dopuszczalnego</w:t>
      </w:r>
      <w:r w:rsidR="00A21E96" w:rsidRPr="00565D87">
        <w:rPr>
          <w:rFonts w:ascii="Arial" w:hAnsi="Arial" w:cs="Arial"/>
          <w:sz w:val="20"/>
          <w:szCs w:val="20"/>
        </w:rPr>
        <w:t xml:space="preserve"> </w:t>
      </w:r>
      <w:r w:rsidR="00797133" w:rsidRPr="00565D87">
        <w:rPr>
          <w:rFonts w:ascii="Arial" w:hAnsi="Arial" w:cs="Arial"/>
          <w:sz w:val="20"/>
          <w:szCs w:val="20"/>
        </w:rPr>
        <w:t xml:space="preserve">lub alarmowego </w:t>
      </w:r>
      <w:r w:rsidR="00A21E96" w:rsidRPr="00565D87">
        <w:rPr>
          <w:rFonts w:ascii="Arial" w:hAnsi="Arial" w:cs="Arial"/>
          <w:sz w:val="20"/>
          <w:szCs w:val="20"/>
        </w:rPr>
        <w:t>SO</w:t>
      </w:r>
      <w:r w:rsidR="00A21E96" w:rsidRPr="00565D87">
        <w:rPr>
          <w:rFonts w:ascii="Arial" w:hAnsi="Arial" w:cs="Arial"/>
          <w:sz w:val="20"/>
          <w:szCs w:val="20"/>
          <w:vertAlign w:val="subscript"/>
        </w:rPr>
        <w:t>2</w:t>
      </w:r>
      <w:r w:rsidR="00797133" w:rsidRPr="00565D87">
        <w:rPr>
          <w:rFonts w:ascii="Arial" w:hAnsi="Arial" w:cs="Arial"/>
          <w:sz w:val="20"/>
          <w:szCs w:val="20"/>
        </w:rPr>
        <w:t xml:space="preserve"> w powietrzu, </w:t>
      </w:r>
      <w:r w:rsidR="0015435B" w:rsidRPr="00565D87">
        <w:rPr>
          <w:rFonts w:ascii="Arial" w:hAnsi="Arial" w:cs="Arial"/>
          <w:sz w:val="20"/>
          <w:szCs w:val="20"/>
        </w:rPr>
        <w:t>W</w:t>
      </w:r>
      <w:r w:rsidRPr="00565D87">
        <w:rPr>
          <w:rFonts w:ascii="Arial" w:hAnsi="Arial" w:cs="Arial"/>
          <w:sz w:val="20"/>
          <w:szCs w:val="20"/>
        </w:rPr>
        <w:t xml:space="preserve">ojewódzki </w:t>
      </w:r>
      <w:r w:rsidR="0015435B" w:rsidRPr="00565D87">
        <w:rPr>
          <w:rFonts w:ascii="Arial" w:hAnsi="Arial" w:cs="Arial"/>
          <w:sz w:val="20"/>
          <w:szCs w:val="20"/>
        </w:rPr>
        <w:t>Z</w:t>
      </w:r>
      <w:r w:rsidRPr="00565D87">
        <w:rPr>
          <w:rFonts w:ascii="Arial" w:hAnsi="Arial" w:cs="Arial"/>
          <w:sz w:val="20"/>
          <w:szCs w:val="20"/>
        </w:rPr>
        <w:t xml:space="preserve">espół </w:t>
      </w:r>
      <w:r w:rsidR="0015435B" w:rsidRPr="00565D87">
        <w:rPr>
          <w:rFonts w:ascii="Arial" w:hAnsi="Arial" w:cs="Arial"/>
          <w:sz w:val="20"/>
          <w:szCs w:val="20"/>
        </w:rPr>
        <w:t>Z</w:t>
      </w:r>
      <w:r w:rsidRPr="00565D87">
        <w:rPr>
          <w:rFonts w:ascii="Arial" w:hAnsi="Arial" w:cs="Arial"/>
          <w:sz w:val="20"/>
          <w:szCs w:val="20"/>
        </w:rPr>
        <w:t xml:space="preserve">arządzania </w:t>
      </w:r>
      <w:r w:rsidR="0015435B" w:rsidRPr="00565D87">
        <w:rPr>
          <w:rFonts w:ascii="Arial" w:hAnsi="Arial" w:cs="Arial"/>
          <w:sz w:val="20"/>
          <w:szCs w:val="20"/>
        </w:rPr>
        <w:t>K</w:t>
      </w:r>
      <w:r w:rsidRPr="00565D87">
        <w:rPr>
          <w:rFonts w:ascii="Arial" w:hAnsi="Arial" w:cs="Arial"/>
          <w:sz w:val="20"/>
          <w:szCs w:val="20"/>
        </w:rPr>
        <w:t>ryzysowego informuje właściwe organy o konieczności podjęcia działań określonych planem działań krótkoterminowych.</w:t>
      </w:r>
    </w:p>
    <w:p w:rsidR="00F973E0" w:rsidRPr="00565D87" w:rsidRDefault="00F973E0" w:rsidP="00F973E0">
      <w:pPr>
        <w:jc w:val="both"/>
        <w:rPr>
          <w:rFonts w:ascii="Arial" w:hAnsi="Arial" w:cs="Arial"/>
          <w:sz w:val="20"/>
          <w:szCs w:val="20"/>
        </w:rPr>
      </w:pPr>
      <w:r w:rsidRPr="00565D87">
        <w:rPr>
          <w:rFonts w:ascii="Arial" w:hAnsi="Arial" w:cs="Arial"/>
          <w:sz w:val="20"/>
          <w:szCs w:val="20"/>
        </w:rPr>
        <w:t xml:space="preserve">6. Wojewódzki </w:t>
      </w:r>
      <w:r w:rsidR="0015435B" w:rsidRPr="00565D87">
        <w:rPr>
          <w:rFonts w:ascii="Arial" w:hAnsi="Arial" w:cs="Arial"/>
          <w:sz w:val="20"/>
          <w:szCs w:val="20"/>
        </w:rPr>
        <w:t>Z</w:t>
      </w:r>
      <w:r w:rsidRPr="00565D87">
        <w:rPr>
          <w:rFonts w:ascii="Arial" w:hAnsi="Arial" w:cs="Arial"/>
          <w:sz w:val="20"/>
          <w:szCs w:val="20"/>
        </w:rPr>
        <w:t xml:space="preserve">espół </w:t>
      </w:r>
      <w:r w:rsidR="0015435B" w:rsidRPr="00565D87">
        <w:rPr>
          <w:rFonts w:ascii="Arial" w:hAnsi="Arial" w:cs="Arial"/>
          <w:sz w:val="20"/>
          <w:szCs w:val="20"/>
        </w:rPr>
        <w:t>Z</w:t>
      </w:r>
      <w:r w:rsidRPr="00565D87">
        <w:rPr>
          <w:rFonts w:ascii="Arial" w:hAnsi="Arial" w:cs="Arial"/>
          <w:sz w:val="20"/>
          <w:szCs w:val="20"/>
        </w:rPr>
        <w:t xml:space="preserve">arządzania </w:t>
      </w:r>
      <w:r w:rsidR="0015435B" w:rsidRPr="00565D87">
        <w:rPr>
          <w:rFonts w:ascii="Arial" w:hAnsi="Arial" w:cs="Arial"/>
          <w:sz w:val="20"/>
          <w:szCs w:val="20"/>
        </w:rPr>
        <w:t>K</w:t>
      </w:r>
      <w:r w:rsidRPr="00565D87">
        <w:rPr>
          <w:rFonts w:ascii="Arial" w:hAnsi="Arial" w:cs="Arial"/>
          <w:sz w:val="20"/>
          <w:szCs w:val="20"/>
        </w:rPr>
        <w:t xml:space="preserve">ryzysowego niezwłocznie powiadamia społeczeństwo oraz podmioty, w sposób zwyczajowo przyjęty, o ryzyku wystąpienia </w:t>
      </w:r>
      <w:r w:rsidR="00797133" w:rsidRPr="00565D87">
        <w:rPr>
          <w:rFonts w:ascii="Arial" w:hAnsi="Arial" w:cs="Arial"/>
          <w:sz w:val="20"/>
          <w:szCs w:val="20"/>
        </w:rPr>
        <w:t xml:space="preserve">przekroczenia lub przekroczeniu poziomu dopuszczalnego lub alarmowego </w:t>
      </w:r>
      <w:r w:rsidR="00A21E96" w:rsidRPr="00565D87">
        <w:rPr>
          <w:rFonts w:ascii="Arial" w:hAnsi="Arial" w:cs="Arial"/>
          <w:sz w:val="20"/>
          <w:szCs w:val="20"/>
        </w:rPr>
        <w:t>SO</w:t>
      </w:r>
      <w:r w:rsidR="00A21E96" w:rsidRPr="00565D87">
        <w:rPr>
          <w:rFonts w:ascii="Arial" w:hAnsi="Arial" w:cs="Arial"/>
          <w:sz w:val="20"/>
          <w:szCs w:val="20"/>
          <w:vertAlign w:val="subscript"/>
        </w:rPr>
        <w:t>2</w:t>
      </w:r>
      <w:r w:rsidR="00797133" w:rsidRPr="00565D87">
        <w:rPr>
          <w:rFonts w:ascii="Arial" w:hAnsi="Arial" w:cs="Arial"/>
          <w:sz w:val="20"/>
          <w:szCs w:val="20"/>
        </w:rPr>
        <w:t xml:space="preserve"> w powietrzu</w:t>
      </w:r>
      <w:r w:rsidRPr="00565D87">
        <w:rPr>
          <w:rFonts w:ascii="Arial" w:hAnsi="Arial" w:cs="Arial"/>
          <w:sz w:val="20"/>
          <w:szCs w:val="20"/>
        </w:rPr>
        <w:t>.</w:t>
      </w:r>
    </w:p>
    <w:p w:rsidR="001F3CA7" w:rsidRPr="00565D87" w:rsidRDefault="00995159" w:rsidP="00995159">
      <w:pPr>
        <w:jc w:val="both"/>
        <w:rPr>
          <w:rFonts w:ascii="Arial" w:hAnsi="Arial" w:cs="Arial"/>
          <w:sz w:val="20"/>
          <w:szCs w:val="20"/>
        </w:rPr>
      </w:pPr>
      <w:r w:rsidRPr="00565D87">
        <w:rPr>
          <w:rFonts w:ascii="Arial" w:hAnsi="Arial" w:cs="Arial"/>
          <w:sz w:val="20"/>
          <w:szCs w:val="20"/>
        </w:rPr>
        <w:t xml:space="preserve">W ramach PDK określono </w:t>
      </w:r>
      <w:r w:rsidR="00A21E96" w:rsidRPr="00565D87">
        <w:rPr>
          <w:rFonts w:ascii="Arial" w:hAnsi="Arial" w:cs="Arial"/>
          <w:sz w:val="20"/>
          <w:szCs w:val="20"/>
        </w:rPr>
        <w:t>2</w:t>
      </w:r>
      <w:r w:rsidR="006C39FF" w:rsidRPr="00565D87">
        <w:rPr>
          <w:rFonts w:ascii="Arial" w:hAnsi="Arial" w:cs="Arial"/>
          <w:sz w:val="20"/>
          <w:szCs w:val="20"/>
        </w:rPr>
        <w:t>-</w:t>
      </w:r>
      <w:r w:rsidRPr="00565D87">
        <w:rPr>
          <w:rFonts w:ascii="Arial" w:hAnsi="Arial" w:cs="Arial"/>
          <w:sz w:val="20"/>
          <w:szCs w:val="20"/>
        </w:rPr>
        <w:t xml:space="preserve">stopniowy system ostrzegania. Dla każdego stopnia wskazano działania mające na celu ograniczenie występowania epizodów wysokich stężeń substancji w powietrzu, a także skrócenia czasu występowania wysokich stężeń substancji w powietrzu. </w:t>
      </w:r>
      <w:r w:rsidR="005C2985" w:rsidRPr="00565D87">
        <w:rPr>
          <w:rFonts w:ascii="Arial" w:hAnsi="Arial" w:cs="Arial"/>
          <w:sz w:val="20"/>
          <w:szCs w:val="20"/>
        </w:rPr>
        <w:t>Niniejsze działania</w:t>
      </w:r>
      <w:r w:rsidRPr="00565D87">
        <w:rPr>
          <w:rFonts w:ascii="Arial" w:hAnsi="Arial" w:cs="Arial"/>
          <w:sz w:val="20"/>
          <w:szCs w:val="20"/>
        </w:rPr>
        <w:t xml:space="preserve"> skupia</w:t>
      </w:r>
      <w:r w:rsidR="005C2985" w:rsidRPr="00565D87">
        <w:rPr>
          <w:rFonts w:ascii="Arial" w:hAnsi="Arial" w:cs="Arial"/>
          <w:sz w:val="20"/>
          <w:szCs w:val="20"/>
        </w:rPr>
        <w:t>ją się</w:t>
      </w:r>
      <w:r w:rsidRPr="00565D87">
        <w:rPr>
          <w:rFonts w:ascii="Arial" w:hAnsi="Arial" w:cs="Arial"/>
          <w:sz w:val="20"/>
          <w:szCs w:val="20"/>
        </w:rPr>
        <w:t xml:space="preserve"> na ochronie zdrowia mieszkańców </w:t>
      </w:r>
      <w:r w:rsidR="005C2985" w:rsidRPr="00565D87">
        <w:rPr>
          <w:rFonts w:ascii="Arial" w:hAnsi="Arial" w:cs="Arial"/>
          <w:sz w:val="20"/>
          <w:szCs w:val="20"/>
        </w:rPr>
        <w:t xml:space="preserve">(w </w:t>
      </w:r>
      <w:r w:rsidRPr="00565D87">
        <w:rPr>
          <w:rFonts w:ascii="Arial" w:hAnsi="Arial" w:cs="Arial"/>
          <w:sz w:val="20"/>
          <w:szCs w:val="20"/>
        </w:rPr>
        <w:t>szczególności osób wrażliwych, do których należą m.in. dzieci i</w:t>
      </w:r>
      <w:r w:rsidR="005C2985" w:rsidRPr="00565D87">
        <w:rPr>
          <w:rFonts w:ascii="Arial" w:hAnsi="Arial" w:cs="Arial"/>
          <w:sz w:val="20"/>
          <w:szCs w:val="20"/>
        </w:rPr>
        <w:t> </w:t>
      </w:r>
      <w:r w:rsidRPr="00565D87">
        <w:rPr>
          <w:rFonts w:ascii="Arial" w:hAnsi="Arial" w:cs="Arial"/>
          <w:sz w:val="20"/>
          <w:szCs w:val="20"/>
        </w:rPr>
        <w:t>osoby starsze</w:t>
      </w:r>
      <w:r w:rsidR="005C2985" w:rsidRPr="00565D87">
        <w:rPr>
          <w:rFonts w:ascii="Arial" w:hAnsi="Arial" w:cs="Arial"/>
          <w:sz w:val="20"/>
          <w:szCs w:val="20"/>
        </w:rPr>
        <w:t>)</w:t>
      </w:r>
      <w:r w:rsidRPr="00565D87">
        <w:rPr>
          <w:rFonts w:ascii="Arial" w:hAnsi="Arial" w:cs="Arial"/>
          <w:sz w:val="20"/>
          <w:szCs w:val="20"/>
        </w:rPr>
        <w:t>.</w:t>
      </w:r>
      <w:r w:rsidR="005C2985" w:rsidRPr="00565D87">
        <w:rPr>
          <w:rFonts w:ascii="Arial" w:hAnsi="Arial" w:cs="Arial"/>
          <w:sz w:val="20"/>
          <w:szCs w:val="20"/>
        </w:rPr>
        <w:t xml:space="preserve"> Wśród działań należy wymienić</w:t>
      </w:r>
      <w:r w:rsidRPr="00565D87">
        <w:rPr>
          <w:rFonts w:ascii="Arial" w:hAnsi="Arial" w:cs="Arial"/>
          <w:sz w:val="20"/>
          <w:szCs w:val="20"/>
        </w:rPr>
        <w:t xml:space="preserve"> działania informacyjne</w:t>
      </w:r>
      <w:r w:rsidR="00A21E96" w:rsidRPr="00565D87">
        <w:rPr>
          <w:rFonts w:ascii="Arial" w:hAnsi="Arial" w:cs="Arial"/>
          <w:sz w:val="20"/>
          <w:szCs w:val="20"/>
        </w:rPr>
        <w:t>, ograniczające emisj</w:t>
      </w:r>
      <w:r w:rsidR="00DB349C" w:rsidRPr="00565D87">
        <w:rPr>
          <w:rFonts w:ascii="Arial" w:hAnsi="Arial" w:cs="Arial"/>
          <w:sz w:val="20"/>
          <w:szCs w:val="20"/>
        </w:rPr>
        <w:t xml:space="preserve">ę mające na celu identyfikację źródeł mogących wpływać na przekroczenia norm jakości powietrza i ograniczenie emisji ze zidentyfikowanych źródeł oraz działania </w:t>
      </w:r>
      <w:r w:rsidRPr="00565D87">
        <w:rPr>
          <w:rFonts w:ascii="Arial" w:hAnsi="Arial" w:cs="Arial"/>
          <w:sz w:val="20"/>
          <w:szCs w:val="20"/>
        </w:rPr>
        <w:t xml:space="preserve">operacyjne. </w:t>
      </w:r>
    </w:p>
    <w:p w:rsidR="000F0E52" w:rsidRPr="00565D87" w:rsidRDefault="000F0E52" w:rsidP="00995159">
      <w:pPr>
        <w:jc w:val="both"/>
        <w:rPr>
          <w:rFonts w:ascii="Arial" w:hAnsi="Arial" w:cs="Arial"/>
          <w:sz w:val="20"/>
          <w:szCs w:val="20"/>
        </w:rPr>
      </w:pPr>
      <w:r w:rsidRPr="00565D87">
        <w:rPr>
          <w:rFonts w:ascii="Arial" w:hAnsi="Arial" w:cs="Arial"/>
          <w:sz w:val="20"/>
          <w:szCs w:val="20"/>
        </w:rPr>
        <w:t>Ponieważ poziom alarmowy jest wielkością wyższą niż wielkości poziomów dopuszczalnych, w przypadku ryzyka wystąpienia poziomów dopuszczalnych działania wskazane w PDK mają charakter bardziej informacyjny, a w przypadku wystąpienia stężeń substancji powyżej poziomu alarmowego – charakter nakazów i zakazów.</w:t>
      </w:r>
    </w:p>
    <w:p w:rsidR="00995159" w:rsidRPr="00565D87" w:rsidRDefault="005C2985" w:rsidP="00995159">
      <w:pPr>
        <w:jc w:val="both"/>
        <w:rPr>
          <w:rFonts w:ascii="Arial" w:hAnsi="Arial" w:cs="Arial"/>
          <w:sz w:val="20"/>
          <w:szCs w:val="20"/>
        </w:rPr>
      </w:pPr>
      <w:r w:rsidRPr="00565D87">
        <w:rPr>
          <w:rFonts w:ascii="Arial" w:hAnsi="Arial" w:cs="Arial"/>
          <w:sz w:val="20"/>
          <w:szCs w:val="20"/>
        </w:rPr>
        <w:t>Należy podkreślić, iż k</w:t>
      </w:r>
      <w:r w:rsidR="00995159" w:rsidRPr="00565D87">
        <w:rPr>
          <w:rFonts w:ascii="Arial" w:hAnsi="Arial" w:cs="Arial"/>
          <w:sz w:val="20"/>
          <w:szCs w:val="20"/>
        </w:rPr>
        <w:t xml:space="preserve">ażdorazowe wdrożenie działań krótkoterminowych niesie za sobą konsekwencje finansowe, prawne i społeczne. Im większy obszar obejmują działania i im dłużej one trwają, tym koszty są wyższe. </w:t>
      </w:r>
    </w:p>
    <w:p w:rsidR="000F0E52" w:rsidRPr="00565D87" w:rsidRDefault="000F0E52" w:rsidP="00995159">
      <w:pPr>
        <w:jc w:val="both"/>
        <w:rPr>
          <w:rFonts w:ascii="Arial" w:hAnsi="Arial" w:cs="Arial"/>
          <w:sz w:val="20"/>
          <w:szCs w:val="20"/>
        </w:rPr>
      </w:pPr>
      <w:r w:rsidRPr="00565D87">
        <w:rPr>
          <w:rFonts w:ascii="Arial" w:hAnsi="Arial" w:cs="Arial"/>
          <w:sz w:val="20"/>
          <w:szCs w:val="20"/>
        </w:rPr>
        <w:t>System prognoz krótkoterminowych (oparty na skalibrowanym modelu matematycznym) może w</w:t>
      </w:r>
      <w:r w:rsidR="00C30000" w:rsidRPr="00565D87">
        <w:rPr>
          <w:rFonts w:ascii="Arial" w:hAnsi="Arial" w:cs="Arial"/>
          <w:sz w:val="20"/>
          <w:szCs w:val="20"/>
        </w:rPr>
        <w:t> </w:t>
      </w:r>
      <w:r w:rsidRPr="00565D87">
        <w:rPr>
          <w:rFonts w:ascii="Arial" w:hAnsi="Arial" w:cs="Arial"/>
          <w:sz w:val="20"/>
          <w:szCs w:val="20"/>
        </w:rPr>
        <w:t>znacznym stopniu ograniczyć koszty materialne i niematerialne wdrażania PDK poprzez ograniczenie:</w:t>
      </w:r>
    </w:p>
    <w:p w:rsidR="000F0E52" w:rsidRPr="00565D87" w:rsidRDefault="000F0E52" w:rsidP="00FF4944">
      <w:pPr>
        <w:pStyle w:val="Akapitzlist"/>
        <w:numPr>
          <w:ilvl w:val="0"/>
          <w:numId w:val="27"/>
        </w:numPr>
        <w:ind w:left="426" w:hanging="426"/>
        <w:jc w:val="both"/>
        <w:rPr>
          <w:rFonts w:ascii="Arial" w:hAnsi="Arial" w:cs="Arial"/>
          <w:sz w:val="20"/>
          <w:szCs w:val="20"/>
        </w:rPr>
      </w:pPr>
      <w:r w:rsidRPr="00565D87">
        <w:rPr>
          <w:rFonts w:ascii="Arial" w:hAnsi="Arial" w:cs="Arial"/>
          <w:sz w:val="20"/>
          <w:szCs w:val="20"/>
        </w:rPr>
        <w:t>zasięgu tych działań – modelowanie matematyczne pozwala na wskazanie obszaru, w którym występują przekroczenia, co może pozwolić na ograniczenie ostrzeżenia do określonego miasta czy dzielnicy, natomiast pomiary wskazują tylko punkt, w którym występują przekroczenia i</w:t>
      </w:r>
      <w:r w:rsidR="00B763E8" w:rsidRPr="00565D87">
        <w:rPr>
          <w:rFonts w:ascii="Arial" w:hAnsi="Arial" w:cs="Arial"/>
          <w:sz w:val="20"/>
          <w:szCs w:val="20"/>
        </w:rPr>
        <w:t> </w:t>
      </w:r>
      <w:r w:rsidRPr="00565D87">
        <w:rPr>
          <w:rFonts w:ascii="Arial" w:hAnsi="Arial" w:cs="Arial"/>
          <w:sz w:val="20"/>
          <w:szCs w:val="20"/>
        </w:rPr>
        <w:t>w</w:t>
      </w:r>
      <w:r w:rsidR="00B763E8" w:rsidRPr="00565D87">
        <w:rPr>
          <w:rFonts w:ascii="Arial" w:hAnsi="Arial" w:cs="Arial"/>
          <w:sz w:val="20"/>
          <w:szCs w:val="20"/>
        </w:rPr>
        <w:t> </w:t>
      </w:r>
      <w:r w:rsidRPr="00565D87">
        <w:rPr>
          <w:rFonts w:ascii="Arial" w:hAnsi="Arial" w:cs="Arial"/>
          <w:sz w:val="20"/>
          <w:szCs w:val="20"/>
        </w:rPr>
        <w:t>związku z tym zmuszają do ogłoszenia ostrzeżenia dla całej strefy;</w:t>
      </w:r>
    </w:p>
    <w:p w:rsidR="000F0E52" w:rsidRPr="00565D87" w:rsidRDefault="000F0E52" w:rsidP="00FF4944">
      <w:pPr>
        <w:pStyle w:val="Akapitzlist"/>
        <w:numPr>
          <w:ilvl w:val="0"/>
          <w:numId w:val="27"/>
        </w:numPr>
        <w:ind w:left="426" w:hanging="426"/>
        <w:jc w:val="both"/>
        <w:rPr>
          <w:rFonts w:ascii="Arial" w:hAnsi="Arial" w:cs="Arial"/>
          <w:sz w:val="20"/>
          <w:szCs w:val="20"/>
        </w:rPr>
      </w:pPr>
      <w:r w:rsidRPr="00565D87">
        <w:rPr>
          <w:rFonts w:ascii="Arial" w:hAnsi="Arial" w:cs="Arial"/>
          <w:sz w:val="20"/>
          <w:szCs w:val="20"/>
        </w:rPr>
        <w:t>czasu trwania działań – prognozy mogą określić jak długo będą utrzymywać się stany przekroczeń i jak długo w związku z tym będą trwać działania</w:t>
      </w:r>
      <w:r w:rsidR="00C30000" w:rsidRPr="00565D87">
        <w:rPr>
          <w:rFonts w:ascii="Arial" w:hAnsi="Arial" w:cs="Arial"/>
          <w:sz w:val="20"/>
          <w:szCs w:val="20"/>
        </w:rPr>
        <w:t>.</w:t>
      </w:r>
    </w:p>
    <w:p w:rsidR="00195046" w:rsidRPr="00565D87" w:rsidRDefault="00195046" w:rsidP="00995159">
      <w:pPr>
        <w:jc w:val="both"/>
        <w:rPr>
          <w:rFonts w:ascii="Arial" w:hAnsi="Arial" w:cs="Arial"/>
          <w:sz w:val="20"/>
          <w:szCs w:val="20"/>
        </w:rPr>
      </w:pPr>
      <w:r w:rsidRPr="00565D87">
        <w:rPr>
          <w:rFonts w:ascii="Arial" w:hAnsi="Arial" w:cs="Arial"/>
          <w:sz w:val="20"/>
          <w:szCs w:val="20"/>
        </w:rPr>
        <w:t xml:space="preserve">Z uwagi na fakt, iż przyczyną występowania przekroczeń </w:t>
      </w:r>
      <w:r w:rsidR="00DB349C" w:rsidRPr="00565D87">
        <w:rPr>
          <w:rFonts w:ascii="Arial" w:hAnsi="Arial" w:cs="Arial"/>
          <w:sz w:val="20"/>
          <w:szCs w:val="20"/>
        </w:rPr>
        <w:t>dwutlenku siarki</w:t>
      </w:r>
      <w:r w:rsidRPr="00565D87">
        <w:rPr>
          <w:rFonts w:ascii="Arial" w:hAnsi="Arial" w:cs="Arial"/>
          <w:sz w:val="20"/>
          <w:szCs w:val="20"/>
        </w:rPr>
        <w:t xml:space="preserve"> jest </w:t>
      </w:r>
      <w:r w:rsidR="00DB349C" w:rsidRPr="00565D87">
        <w:rPr>
          <w:rFonts w:ascii="Arial" w:hAnsi="Arial" w:cs="Arial"/>
          <w:sz w:val="20"/>
          <w:szCs w:val="20"/>
        </w:rPr>
        <w:t>emisja punktowa</w:t>
      </w:r>
      <w:r w:rsidRPr="00565D87">
        <w:rPr>
          <w:rFonts w:ascii="Arial" w:hAnsi="Arial" w:cs="Arial"/>
          <w:sz w:val="20"/>
          <w:szCs w:val="20"/>
        </w:rPr>
        <w:t xml:space="preserve">, wskazane w PDK działania skupiają się głównie na obniżeniu </w:t>
      </w:r>
      <w:r w:rsidR="00DB349C" w:rsidRPr="00565D87">
        <w:rPr>
          <w:rFonts w:ascii="Arial" w:hAnsi="Arial" w:cs="Arial"/>
          <w:sz w:val="20"/>
          <w:szCs w:val="20"/>
        </w:rPr>
        <w:t>tej</w:t>
      </w:r>
      <w:r w:rsidRPr="00565D87">
        <w:rPr>
          <w:rFonts w:ascii="Arial" w:hAnsi="Arial" w:cs="Arial"/>
          <w:sz w:val="20"/>
          <w:szCs w:val="20"/>
        </w:rPr>
        <w:t xml:space="preserve"> emisji. Z uwagi na niewielki wpływ źródeł </w:t>
      </w:r>
      <w:r w:rsidR="00DB349C" w:rsidRPr="00565D87">
        <w:rPr>
          <w:rFonts w:ascii="Arial" w:hAnsi="Arial" w:cs="Arial"/>
          <w:sz w:val="20"/>
          <w:szCs w:val="20"/>
        </w:rPr>
        <w:t>powierzchniowych i liniowych</w:t>
      </w:r>
      <w:r w:rsidRPr="00565D87">
        <w:rPr>
          <w:rFonts w:ascii="Arial" w:hAnsi="Arial" w:cs="Arial"/>
          <w:sz w:val="20"/>
          <w:szCs w:val="20"/>
        </w:rPr>
        <w:t xml:space="preserve"> na wysokość stężeń analizowanych zanieczyszczeń w powietrzu, w przedmiotowym PDK nie wskazano dedykowanych tym podmiotom zadań.</w:t>
      </w:r>
    </w:p>
    <w:p w:rsidR="005D2346" w:rsidRPr="00565D87" w:rsidRDefault="00195046" w:rsidP="005D2346">
      <w:pPr>
        <w:jc w:val="both"/>
        <w:rPr>
          <w:rFonts w:ascii="Arial" w:hAnsi="Arial" w:cs="Arial"/>
          <w:sz w:val="20"/>
          <w:szCs w:val="20"/>
        </w:rPr>
      </w:pPr>
      <w:r w:rsidRPr="00565D87">
        <w:rPr>
          <w:rFonts w:ascii="Arial" w:hAnsi="Arial" w:cs="Arial"/>
          <w:sz w:val="20"/>
          <w:szCs w:val="20"/>
        </w:rPr>
        <w:t xml:space="preserve">Za monitorowanie realizacji PDK zgodnie z art. 91 ust. 9f ustawy POŚ odpowiada Zarząd Województwa Zachodniopomorskiego, który każdego roku do dnia </w:t>
      </w:r>
      <w:r w:rsidR="005D2346" w:rsidRPr="00565D87">
        <w:rPr>
          <w:rFonts w:ascii="Arial" w:hAnsi="Arial" w:cs="Arial"/>
          <w:sz w:val="20"/>
          <w:szCs w:val="20"/>
        </w:rPr>
        <w:t xml:space="preserve">31 marca, przedkłada </w:t>
      </w:r>
      <w:r w:rsidR="0015435B" w:rsidRPr="00565D87">
        <w:rPr>
          <w:rFonts w:ascii="Arial" w:hAnsi="Arial" w:cs="Arial"/>
          <w:sz w:val="20"/>
          <w:szCs w:val="20"/>
        </w:rPr>
        <w:t>M</w:t>
      </w:r>
      <w:r w:rsidR="005D2346" w:rsidRPr="00565D87">
        <w:rPr>
          <w:rFonts w:ascii="Arial" w:hAnsi="Arial" w:cs="Arial"/>
          <w:sz w:val="20"/>
          <w:szCs w:val="20"/>
        </w:rPr>
        <w:t xml:space="preserve">inistrowi </w:t>
      </w:r>
      <w:r w:rsidR="0015435B" w:rsidRPr="00565D87">
        <w:rPr>
          <w:rFonts w:ascii="Arial" w:hAnsi="Arial" w:cs="Arial"/>
          <w:sz w:val="20"/>
          <w:szCs w:val="20"/>
        </w:rPr>
        <w:t>Klimatu i Środowiska</w:t>
      </w:r>
      <w:r w:rsidR="005D2346" w:rsidRPr="00565D87">
        <w:rPr>
          <w:rFonts w:ascii="Arial" w:hAnsi="Arial" w:cs="Arial"/>
          <w:sz w:val="20"/>
          <w:szCs w:val="20"/>
        </w:rPr>
        <w:t xml:space="preserve"> oraz </w:t>
      </w:r>
      <w:r w:rsidR="0015435B" w:rsidRPr="00565D87">
        <w:rPr>
          <w:rFonts w:ascii="Arial" w:hAnsi="Arial" w:cs="Arial"/>
          <w:sz w:val="20"/>
          <w:szCs w:val="20"/>
        </w:rPr>
        <w:t>Zachodniopomorskiemu</w:t>
      </w:r>
      <w:r w:rsidR="005D2346" w:rsidRPr="00565D87">
        <w:rPr>
          <w:rFonts w:ascii="Arial" w:hAnsi="Arial" w:cs="Arial"/>
          <w:sz w:val="20"/>
          <w:szCs w:val="20"/>
        </w:rPr>
        <w:t xml:space="preserve"> </w:t>
      </w:r>
      <w:r w:rsidR="0015435B" w:rsidRPr="00565D87">
        <w:rPr>
          <w:rFonts w:ascii="Arial" w:hAnsi="Arial" w:cs="Arial"/>
          <w:sz w:val="20"/>
          <w:szCs w:val="20"/>
        </w:rPr>
        <w:t>W</w:t>
      </w:r>
      <w:r w:rsidR="005D2346" w:rsidRPr="00565D87">
        <w:rPr>
          <w:rFonts w:ascii="Arial" w:hAnsi="Arial" w:cs="Arial"/>
          <w:sz w:val="20"/>
          <w:szCs w:val="20"/>
        </w:rPr>
        <w:t xml:space="preserve">ojewódzkiemu </w:t>
      </w:r>
      <w:r w:rsidR="0015435B" w:rsidRPr="00565D87">
        <w:rPr>
          <w:rFonts w:ascii="Arial" w:hAnsi="Arial" w:cs="Arial"/>
          <w:sz w:val="20"/>
          <w:szCs w:val="20"/>
        </w:rPr>
        <w:t>I</w:t>
      </w:r>
      <w:r w:rsidR="005D2346" w:rsidRPr="00565D87">
        <w:rPr>
          <w:rFonts w:ascii="Arial" w:hAnsi="Arial" w:cs="Arial"/>
          <w:sz w:val="20"/>
          <w:szCs w:val="20"/>
        </w:rPr>
        <w:t xml:space="preserve">nspektorowi </w:t>
      </w:r>
      <w:r w:rsidR="0015435B" w:rsidRPr="00565D87">
        <w:rPr>
          <w:rFonts w:ascii="Arial" w:hAnsi="Arial" w:cs="Arial"/>
          <w:sz w:val="20"/>
          <w:szCs w:val="20"/>
        </w:rPr>
        <w:t>O</w:t>
      </w:r>
      <w:r w:rsidR="005D2346" w:rsidRPr="00565D87">
        <w:rPr>
          <w:rFonts w:ascii="Arial" w:hAnsi="Arial" w:cs="Arial"/>
          <w:sz w:val="20"/>
          <w:szCs w:val="20"/>
        </w:rPr>
        <w:t xml:space="preserve">chrony </w:t>
      </w:r>
      <w:r w:rsidR="0015435B" w:rsidRPr="00565D87">
        <w:rPr>
          <w:rFonts w:ascii="Arial" w:hAnsi="Arial" w:cs="Arial"/>
          <w:sz w:val="20"/>
          <w:szCs w:val="20"/>
        </w:rPr>
        <w:t>Ś</w:t>
      </w:r>
      <w:r w:rsidR="005D2346" w:rsidRPr="00565D87">
        <w:rPr>
          <w:rFonts w:ascii="Arial" w:hAnsi="Arial" w:cs="Arial"/>
          <w:sz w:val="20"/>
          <w:szCs w:val="20"/>
        </w:rPr>
        <w:t>rodowiska, sprawozdanie okresowe z realizacji PDK, a także w terminie 6 miesięcy po zakończeniu realizacji PDK sprawozdanie końcowe z realizacji tego planu, obejmujące cały okres jego realizacji.</w:t>
      </w:r>
    </w:p>
    <w:p w:rsidR="00900335" w:rsidRPr="00565D87" w:rsidRDefault="00900335" w:rsidP="005D2346">
      <w:pPr>
        <w:jc w:val="both"/>
        <w:rPr>
          <w:rFonts w:ascii="Arial" w:hAnsi="Arial" w:cs="Arial"/>
          <w:sz w:val="20"/>
          <w:szCs w:val="20"/>
        </w:rPr>
      </w:pPr>
    </w:p>
    <w:p w:rsidR="00900335" w:rsidRPr="00565D87" w:rsidRDefault="00900335" w:rsidP="005D2346">
      <w:pPr>
        <w:jc w:val="both"/>
        <w:rPr>
          <w:rFonts w:ascii="Arial" w:hAnsi="Arial" w:cs="Arial"/>
          <w:sz w:val="20"/>
          <w:szCs w:val="20"/>
        </w:rPr>
      </w:pPr>
    </w:p>
    <w:p w:rsidR="00900335" w:rsidRPr="00565D87" w:rsidRDefault="00900335" w:rsidP="005D2346">
      <w:pPr>
        <w:jc w:val="both"/>
        <w:rPr>
          <w:rFonts w:ascii="Arial" w:hAnsi="Arial" w:cs="Arial"/>
          <w:sz w:val="20"/>
          <w:szCs w:val="20"/>
        </w:rPr>
      </w:pPr>
    </w:p>
    <w:p w:rsidR="00900335" w:rsidRPr="00565D87" w:rsidRDefault="00900335">
      <w:pPr>
        <w:rPr>
          <w:rFonts w:ascii="Arial" w:hAnsi="Arial" w:cs="Arial"/>
          <w:sz w:val="20"/>
          <w:szCs w:val="20"/>
        </w:rPr>
      </w:pPr>
      <w:r w:rsidRPr="00565D87">
        <w:rPr>
          <w:rFonts w:ascii="Arial" w:hAnsi="Arial" w:cs="Arial"/>
          <w:sz w:val="20"/>
          <w:szCs w:val="20"/>
        </w:rPr>
        <w:br w:type="page"/>
      </w:r>
    </w:p>
    <w:p w:rsidR="00A21C04" w:rsidRPr="00A21C04" w:rsidRDefault="00A21C04" w:rsidP="00A21C04">
      <w:pPr>
        <w:rPr>
          <w:rFonts w:ascii="Arial" w:hAnsi="Arial" w:cs="Arial"/>
          <w:b/>
          <w:sz w:val="20"/>
          <w:szCs w:val="20"/>
        </w:rPr>
      </w:pPr>
      <w:r w:rsidRPr="00A21C04">
        <w:rPr>
          <w:rFonts w:ascii="Arial" w:hAnsi="Arial" w:cs="Arial"/>
          <w:b/>
          <w:sz w:val="20"/>
          <w:szCs w:val="20"/>
        </w:rPr>
        <w:t>SPIS TABEL</w:t>
      </w:r>
    </w:p>
    <w:p w:rsidR="00A21C04" w:rsidRPr="00A21C04" w:rsidRDefault="00A21C04">
      <w:pPr>
        <w:pStyle w:val="Spisilustracji"/>
        <w:tabs>
          <w:tab w:val="right" w:leader="underscore" w:pos="9062"/>
        </w:tabs>
        <w:rPr>
          <w:i w:val="0"/>
          <w:iCs w:val="0"/>
          <w:noProof/>
          <w:sz w:val="22"/>
          <w:szCs w:val="22"/>
          <w:lang w:eastAsia="pl-PL"/>
        </w:rPr>
      </w:pPr>
      <w:r>
        <w:rPr>
          <w:rFonts w:ascii="Arial" w:hAnsi="Arial" w:cs="Arial"/>
        </w:rPr>
        <w:fldChar w:fldCharType="begin"/>
      </w:r>
      <w:r>
        <w:rPr>
          <w:rFonts w:ascii="Arial" w:hAnsi="Arial" w:cs="Arial"/>
        </w:rPr>
        <w:instrText xml:space="preserve"> TOC \h \z \c "Tabela" </w:instrText>
      </w:r>
      <w:r>
        <w:rPr>
          <w:rFonts w:ascii="Arial" w:hAnsi="Arial" w:cs="Arial"/>
        </w:rPr>
        <w:fldChar w:fldCharType="separate"/>
      </w:r>
      <w:hyperlink w:anchor="_Toc155823166" w:history="1">
        <w:r w:rsidRPr="00A21C04">
          <w:rPr>
            <w:rStyle w:val="Hipercze"/>
            <w:rFonts w:ascii="Arial" w:hAnsi="Arial" w:cs="Arial"/>
            <w:noProof/>
            <w:color w:val="auto"/>
          </w:rPr>
          <w:t>Tabela 1</w:t>
        </w:r>
        <w:r w:rsidRPr="00A21C04">
          <w:rPr>
            <w:rStyle w:val="Hipercze"/>
            <w:rFonts w:ascii="Arial" w:hAnsi="Arial" w:cs="Arial"/>
            <w:b/>
            <w:noProof/>
            <w:color w:val="auto"/>
          </w:rPr>
          <w:t xml:space="preserve"> </w:t>
        </w:r>
        <w:r w:rsidRPr="00A21C04">
          <w:rPr>
            <w:rStyle w:val="Hipercze"/>
            <w:rFonts w:ascii="Arial" w:hAnsi="Arial" w:cs="Arial"/>
            <w:noProof/>
            <w:color w:val="auto"/>
          </w:rPr>
          <w:t>Zakres kompetencji poszczególnych organów w ramach PDK</w:t>
        </w:r>
        <w:r w:rsidRPr="00A21C04">
          <w:rPr>
            <w:noProof/>
            <w:webHidden/>
          </w:rPr>
          <w:tab/>
        </w:r>
        <w:r w:rsidRPr="00A21C04">
          <w:rPr>
            <w:noProof/>
            <w:webHidden/>
          </w:rPr>
          <w:fldChar w:fldCharType="begin"/>
        </w:r>
        <w:r w:rsidRPr="00A21C04">
          <w:rPr>
            <w:noProof/>
            <w:webHidden/>
          </w:rPr>
          <w:instrText xml:space="preserve"> PAGEREF _Toc155823166 \h </w:instrText>
        </w:r>
        <w:r w:rsidRPr="00A21C04">
          <w:rPr>
            <w:noProof/>
            <w:webHidden/>
          </w:rPr>
        </w:r>
        <w:r w:rsidRPr="00A21C04">
          <w:rPr>
            <w:noProof/>
            <w:webHidden/>
          </w:rPr>
          <w:fldChar w:fldCharType="separate"/>
        </w:r>
        <w:r w:rsidRPr="00A21C04">
          <w:rPr>
            <w:noProof/>
            <w:webHidden/>
          </w:rPr>
          <w:t>4</w:t>
        </w:r>
        <w:r w:rsidRPr="00A21C04">
          <w:rPr>
            <w:noProof/>
            <w:webHidden/>
          </w:rPr>
          <w:fldChar w:fldCharType="end"/>
        </w:r>
      </w:hyperlink>
    </w:p>
    <w:p w:rsidR="00A21C04" w:rsidRPr="00A21C04" w:rsidRDefault="00493117">
      <w:pPr>
        <w:pStyle w:val="Spisilustracji"/>
        <w:tabs>
          <w:tab w:val="right" w:leader="underscore" w:pos="9062"/>
        </w:tabs>
        <w:rPr>
          <w:i w:val="0"/>
          <w:iCs w:val="0"/>
          <w:noProof/>
          <w:sz w:val="22"/>
          <w:szCs w:val="22"/>
          <w:lang w:eastAsia="pl-PL"/>
        </w:rPr>
      </w:pPr>
      <w:hyperlink w:anchor="_Toc155823167" w:history="1">
        <w:r w:rsidR="00A21C04" w:rsidRPr="00A21C04">
          <w:rPr>
            <w:rStyle w:val="Hipercze"/>
            <w:rFonts w:ascii="Arial" w:hAnsi="Arial" w:cs="Arial"/>
            <w:noProof/>
            <w:color w:val="auto"/>
          </w:rPr>
          <w:t>Tabela 2</w:t>
        </w:r>
        <w:r w:rsidR="00A21C04" w:rsidRPr="00A21C04">
          <w:rPr>
            <w:rStyle w:val="Hipercze"/>
            <w:rFonts w:ascii="Arial" w:hAnsi="Arial" w:cs="Arial"/>
            <w:b/>
            <w:noProof/>
            <w:color w:val="auto"/>
          </w:rPr>
          <w:t xml:space="preserve"> </w:t>
        </w:r>
        <w:r w:rsidR="00A21C04" w:rsidRPr="00A21C04">
          <w:rPr>
            <w:rStyle w:val="Hipercze"/>
            <w:rFonts w:ascii="Arial" w:hAnsi="Arial" w:cs="Arial"/>
            <w:noProof/>
            <w:color w:val="auto"/>
          </w:rPr>
          <w:t>Wartości poziomów dopuszczalnych i poziomu alarmowego dla dwutlenku siarki (SO</w:t>
        </w:r>
        <w:r w:rsidR="00A21C04" w:rsidRPr="00A21C04">
          <w:rPr>
            <w:rStyle w:val="Hipercze"/>
            <w:rFonts w:ascii="Arial" w:hAnsi="Arial" w:cs="Arial"/>
            <w:noProof/>
            <w:color w:val="auto"/>
            <w:vertAlign w:val="subscript"/>
          </w:rPr>
          <w:t>2</w:t>
        </w:r>
        <w:r w:rsidR="00A21C04" w:rsidRPr="00A21C04">
          <w:rPr>
            <w:rStyle w:val="Hipercze"/>
            <w:rFonts w:ascii="Arial" w:hAnsi="Arial" w:cs="Arial"/>
            <w:noProof/>
            <w:color w:val="auto"/>
          </w:rPr>
          <w:t>)</w:t>
        </w:r>
        <w:r w:rsidR="00A21C04" w:rsidRPr="00A21C04">
          <w:rPr>
            <w:noProof/>
            <w:webHidden/>
          </w:rPr>
          <w:tab/>
        </w:r>
        <w:r w:rsidR="00A21C04" w:rsidRPr="00A21C04">
          <w:rPr>
            <w:noProof/>
            <w:webHidden/>
          </w:rPr>
          <w:fldChar w:fldCharType="begin"/>
        </w:r>
        <w:r w:rsidR="00A21C04" w:rsidRPr="00A21C04">
          <w:rPr>
            <w:noProof/>
            <w:webHidden/>
          </w:rPr>
          <w:instrText xml:space="preserve"> PAGEREF _Toc155823167 \h </w:instrText>
        </w:r>
        <w:r w:rsidR="00A21C04" w:rsidRPr="00A21C04">
          <w:rPr>
            <w:noProof/>
            <w:webHidden/>
          </w:rPr>
        </w:r>
        <w:r w:rsidR="00A21C04" w:rsidRPr="00A21C04">
          <w:rPr>
            <w:noProof/>
            <w:webHidden/>
          </w:rPr>
          <w:fldChar w:fldCharType="separate"/>
        </w:r>
        <w:r w:rsidR="00A21C04" w:rsidRPr="00A21C04">
          <w:rPr>
            <w:noProof/>
            <w:webHidden/>
          </w:rPr>
          <w:t>5</w:t>
        </w:r>
        <w:r w:rsidR="00A21C04" w:rsidRPr="00A21C04">
          <w:rPr>
            <w:noProof/>
            <w:webHidden/>
          </w:rPr>
          <w:fldChar w:fldCharType="end"/>
        </w:r>
      </w:hyperlink>
    </w:p>
    <w:p w:rsidR="00A21C04" w:rsidRPr="00A21C04" w:rsidRDefault="00493117">
      <w:pPr>
        <w:pStyle w:val="Spisilustracji"/>
        <w:tabs>
          <w:tab w:val="right" w:leader="underscore" w:pos="9062"/>
        </w:tabs>
        <w:rPr>
          <w:i w:val="0"/>
          <w:iCs w:val="0"/>
          <w:noProof/>
          <w:sz w:val="22"/>
          <w:szCs w:val="22"/>
          <w:lang w:eastAsia="pl-PL"/>
        </w:rPr>
      </w:pPr>
      <w:hyperlink w:anchor="_Toc155823168" w:history="1">
        <w:r w:rsidR="00A21C04" w:rsidRPr="00A21C04">
          <w:rPr>
            <w:rStyle w:val="Hipercze"/>
            <w:rFonts w:ascii="Arial" w:hAnsi="Arial" w:cs="Arial"/>
            <w:noProof/>
            <w:color w:val="auto"/>
          </w:rPr>
          <w:t>Tabela 3</w:t>
        </w:r>
        <w:r w:rsidR="00A21C04" w:rsidRPr="00A21C04">
          <w:rPr>
            <w:rStyle w:val="Hipercze"/>
            <w:rFonts w:ascii="Arial" w:hAnsi="Arial" w:cs="Arial"/>
            <w:b/>
            <w:noProof/>
            <w:color w:val="auto"/>
          </w:rPr>
          <w:t xml:space="preserve"> </w:t>
        </w:r>
        <w:r w:rsidR="00A21C04" w:rsidRPr="00A21C04">
          <w:rPr>
            <w:rStyle w:val="Hipercze"/>
            <w:rFonts w:ascii="Arial" w:hAnsi="Arial" w:cs="Arial"/>
            <w:noProof/>
            <w:color w:val="auto"/>
          </w:rPr>
          <w:t>Powiadomienia o ryzykach przekroczenia poziomów dopuszczalnych lub alarmowych SO</w:t>
        </w:r>
        <w:r w:rsidR="00A21C04" w:rsidRPr="00A21C04">
          <w:rPr>
            <w:rStyle w:val="Hipercze"/>
            <w:rFonts w:ascii="Arial" w:hAnsi="Arial" w:cs="Arial"/>
            <w:noProof/>
            <w:color w:val="auto"/>
            <w:vertAlign w:val="subscript"/>
          </w:rPr>
          <w:t>2</w:t>
        </w:r>
        <w:r w:rsidR="00A21C04" w:rsidRPr="00A21C04">
          <w:rPr>
            <w:rStyle w:val="Hipercze"/>
            <w:rFonts w:ascii="Arial" w:hAnsi="Arial" w:cs="Arial"/>
            <w:noProof/>
            <w:color w:val="auto"/>
          </w:rPr>
          <w:t xml:space="preserve"> w powietrzu w strefie aglomeracja szczecińska</w:t>
        </w:r>
        <w:r w:rsidR="00A21C04" w:rsidRPr="00A21C04">
          <w:rPr>
            <w:noProof/>
            <w:webHidden/>
          </w:rPr>
          <w:tab/>
        </w:r>
        <w:r w:rsidR="00A21C04" w:rsidRPr="00A21C04">
          <w:rPr>
            <w:noProof/>
            <w:webHidden/>
          </w:rPr>
          <w:fldChar w:fldCharType="begin"/>
        </w:r>
        <w:r w:rsidR="00A21C04" w:rsidRPr="00A21C04">
          <w:rPr>
            <w:noProof/>
            <w:webHidden/>
          </w:rPr>
          <w:instrText xml:space="preserve"> PAGEREF _Toc155823168 \h </w:instrText>
        </w:r>
        <w:r w:rsidR="00A21C04" w:rsidRPr="00A21C04">
          <w:rPr>
            <w:noProof/>
            <w:webHidden/>
          </w:rPr>
        </w:r>
        <w:r w:rsidR="00A21C04" w:rsidRPr="00A21C04">
          <w:rPr>
            <w:noProof/>
            <w:webHidden/>
          </w:rPr>
          <w:fldChar w:fldCharType="separate"/>
        </w:r>
        <w:r w:rsidR="00A21C04" w:rsidRPr="00A21C04">
          <w:rPr>
            <w:noProof/>
            <w:webHidden/>
          </w:rPr>
          <w:t>7</w:t>
        </w:r>
        <w:r w:rsidR="00A21C04" w:rsidRPr="00A21C04">
          <w:rPr>
            <w:noProof/>
            <w:webHidden/>
          </w:rPr>
          <w:fldChar w:fldCharType="end"/>
        </w:r>
      </w:hyperlink>
    </w:p>
    <w:p w:rsidR="00A21C04" w:rsidRPr="00A21C04" w:rsidRDefault="00493117">
      <w:pPr>
        <w:pStyle w:val="Spisilustracji"/>
        <w:tabs>
          <w:tab w:val="right" w:leader="underscore" w:pos="9062"/>
        </w:tabs>
        <w:rPr>
          <w:i w:val="0"/>
          <w:iCs w:val="0"/>
          <w:noProof/>
          <w:sz w:val="22"/>
          <w:szCs w:val="22"/>
          <w:lang w:eastAsia="pl-PL"/>
        </w:rPr>
      </w:pPr>
      <w:hyperlink w:anchor="_Toc155823169" w:history="1">
        <w:r w:rsidR="00A21C04" w:rsidRPr="00A21C04">
          <w:rPr>
            <w:rStyle w:val="Hipercze"/>
            <w:rFonts w:ascii="Arial" w:hAnsi="Arial" w:cs="Arial"/>
            <w:noProof/>
            <w:color w:val="auto"/>
          </w:rPr>
          <w:t>Tabela 4</w:t>
        </w:r>
        <w:r w:rsidR="00A21C04" w:rsidRPr="00A21C04">
          <w:rPr>
            <w:rStyle w:val="Hipercze"/>
            <w:rFonts w:ascii="Arial" w:hAnsi="Arial" w:cs="Arial"/>
            <w:b/>
            <w:noProof/>
            <w:color w:val="auto"/>
          </w:rPr>
          <w:t xml:space="preserve"> </w:t>
        </w:r>
        <w:r w:rsidR="00A21C04" w:rsidRPr="00A21C04">
          <w:rPr>
            <w:rStyle w:val="Hipercze"/>
            <w:rFonts w:ascii="Arial" w:hAnsi="Arial" w:cs="Arial"/>
            <w:noProof/>
            <w:color w:val="auto"/>
          </w:rPr>
          <w:t>Wyniki pomiarów stężeń dwutlenku siarki (SO</w:t>
        </w:r>
        <w:r w:rsidR="00A21C04" w:rsidRPr="00A21C04">
          <w:rPr>
            <w:rStyle w:val="Hipercze"/>
            <w:rFonts w:ascii="Arial" w:hAnsi="Arial" w:cs="Arial"/>
            <w:noProof/>
            <w:color w:val="auto"/>
            <w:vertAlign w:val="subscript"/>
          </w:rPr>
          <w:t>2</w:t>
        </w:r>
        <w:r w:rsidR="00A21C04" w:rsidRPr="00A21C04">
          <w:rPr>
            <w:rStyle w:val="Hipercze"/>
            <w:rFonts w:ascii="Arial" w:hAnsi="Arial" w:cs="Arial"/>
            <w:noProof/>
            <w:color w:val="auto"/>
          </w:rPr>
          <w:t xml:space="preserve">) w 2023 roku ze stacji monitoringu zlokalizowanej w strefie aglomeracja szczecińska </w:t>
        </w:r>
        <w:r w:rsidR="00A21C04" w:rsidRPr="00A21C04">
          <w:rPr>
            <w:noProof/>
            <w:webHidden/>
          </w:rPr>
          <w:tab/>
        </w:r>
        <w:r w:rsidR="00A21C04" w:rsidRPr="00A21C04">
          <w:rPr>
            <w:noProof/>
            <w:webHidden/>
          </w:rPr>
          <w:fldChar w:fldCharType="begin"/>
        </w:r>
        <w:r w:rsidR="00A21C04" w:rsidRPr="00A21C04">
          <w:rPr>
            <w:noProof/>
            <w:webHidden/>
          </w:rPr>
          <w:instrText xml:space="preserve"> PAGEREF _Toc155823169 \h </w:instrText>
        </w:r>
        <w:r w:rsidR="00A21C04" w:rsidRPr="00A21C04">
          <w:rPr>
            <w:noProof/>
            <w:webHidden/>
          </w:rPr>
        </w:r>
        <w:r w:rsidR="00A21C04" w:rsidRPr="00A21C04">
          <w:rPr>
            <w:noProof/>
            <w:webHidden/>
          </w:rPr>
          <w:fldChar w:fldCharType="separate"/>
        </w:r>
        <w:r w:rsidR="00A21C04" w:rsidRPr="00A21C04">
          <w:rPr>
            <w:noProof/>
            <w:webHidden/>
          </w:rPr>
          <w:t>8</w:t>
        </w:r>
        <w:r w:rsidR="00A21C04" w:rsidRPr="00A21C04">
          <w:rPr>
            <w:noProof/>
            <w:webHidden/>
          </w:rPr>
          <w:fldChar w:fldCharType="end"/>
        </w:r>
      </w:hyperlink>
    </w:p>
    <w:p w:rsidR="00A21C04" w:rsidRPr="00A21C04" w:rsidRDefault="00493117">
      <w:pPr>
        <w:pStyle w:val="Spisilustracji"/>
        <w:tabs>
          <w:tab w:val="right" w:leader="underscore" w:pos="9062"/>
        </w:tabs>
        <w:rPr>
          <w:i w:val="0"/>
          <w:iCs w:val="0"/>
          <w:noProof/>
          <w:sz w:val="22"/>
          <w:szCs w:val="22"/>
          <w:lang w:eastAsia="pl-PL"/>
        </w:rPr>
      </w:pPr>
      <w:hyperlink w:anchor="_Toc155823170" w:history="1">
        <w:r w:rsidR="00A21C04" w:rsidRPr="00A21C04">
          <w:rPr>
            <w:rStyle w:val="Hipercze"/>
            <w:rFonts w:ascii="Arial" w:hAnsi="Arial" w:cs="Arial"/>
            <w:noProof/>
            <w:color w:val="auto"/>
          </w:rPr>
          <w:t>Tabela 5</w:t>
        </w:r>
        <w:r w:rsidR="00A21C04" w:rsidRPr="00A21C04">
          <w:rPr>
            <w:rStyle w:val="Hipercze"/>
            <w:rFonts w:ascii="Arial" w:hAnsi="Arial" w:cs="Arial"/>
            <w:b/>
            <w:noProof/>
            <w:color w:val="auto"/>
          </w:rPr>
          <w:t xml:space="preserve"> </w:t>
        </w:r>
        <w:r w:rsidR="00A21C04" w:rsidRPr="00A21C04">
          <w:rPr>
            <w:rStyle w:val="Hipercze"/>
            <w:rFonts w:ascii="Arial" w:hAnsi="Arial" w:cs="Arial"/>
            <w:noProof/>
            <w:color w:val="auto"/>
          </w:rPr>
          <w:t>Wyniki pomiarów stężeń dwutlenku siarki (SO</w:t>
        </w:r>
        <w:r w:rsidR="00A21C04" w:rsidRPr="00A21C04">
          <w:rPr>
            <w:rStyle w:val="Hipercze"/>
            <w:rFonts w:ascii="Arial" w:hAnsi="Arial" w:cs="Arial"/>
            <w:noProof/>
            <w:color w:val="auto"/>
            <w:vertAlign w:val="subscript"/>
          </w:rPr>
          <w:t>2</w:t>
        </w:r>
        <w:r w:rsidR="00A21C04" w:rsidRPr="00A21C04">
          <w:rPr>
            <w:rStyle w:val="Hipercze"/>
            <w:rFonts w:ascii="Arial" w:hAnsi="Arial" w:cs="Arial"/>
            <w:noProof/>
            <w:color w:val="auto"/>
          </w:rPr>
          <w:t xml:space="preserve">) w latach 2018-2022 ze stacji monitoringu zlokalizowanych w strefie aglomeracja szczecińska </w:t>
        </w:r>
        <w:r w:rsidR="00A21C04" w:rsidRPr="00A21C04">
          <w:rPr>
            <w:noProof/>
            <w:webHidden/>
          </w:rPr>
          <w:tab/>
        </w:r>
        <w:r w:rsidR="00A21C04" w:rsidRPr="00A21C04">
          <w:rPr>
            <w:noProof/>
            <w:webHidden/>
          </w:rPr>
          <w:fldChar w:fldCharType="begin"/>
        </w:r>
        <w:r w:rsidR="00A21C04" w:rsidRPr="00A21C04">
          <w:rPr>
            <w:noProof/>
            <w:webHidden/>
          </w:rPr>
          <w:instrText xml:space="preserve"> PAGEREF _Toc155823170 \h </w:instrText>
        </w:r>
        <w:r w:rsidR="00A21C04" w:rsidRPr="00A21C04">
          <w:rPr>
            <w:noProof/>
            <w:webHidden/>
          </w:rPr>
        </w:r>
        <w:r w:rsidR="00A21C04" w:rsidRPr="00A21C04">
          <w:rPr>
            <w:noProof/>
            <w:webHidden/>
          </w:rPr>
          <w:fldChar w:fldCharType="separate"/>
        </w:r>
        <w:r w:rsidR="00A21C04" w:rsidRPr="00A21C04">
          <w:rPr>
            <w:noProof/>
            <w:webHidden/>
          </w:rPr>
          <w:t>9</w:t>
        </w:r>
        <w:r w:rsidR="00A21C04" w:rsidRPr="00A21C04">
          <w:rPr>
            <w:noProof/>
            <w:webHidden/>
          </w:rPr>
          <w:fldChar w:fldCharType="end"/>
        </w:r>
      </w:hyperlink>
    </w:p>
    <w:p w:rsidR="00A21C04" w:rsidRPr="00A21C04" w:rsidRDefault="00493117">
      <w:pPr>
        <w:pStyle w:val="Spisilustracji"/>
        <w:tabs>
          <w:tab w:val="right" w:leader="underscore" w:pos="9062"/>
        </w:tabs>
        <w:rPr>
          <w:i w:val="0"/>
          <w:iCs w:val="0"/>
          <w:noProof/>
          <w:sz w:val="22"/>
          <w:szCs w:val="22"/>
          <w:lang w:eastAsia="pl-PL"/>
        </w:rPr>
      </w:pPr>
      <w:hyperlink w:anchor="_Toc155823171" w:history="1">
        <w:r w:rsidR="00A21C04" w:rsidRPr="00A21C04">
          <w:rPr>
            <w:rStyle w:val="Hipercze"/>
            <w:rFonts w:ascii="Arial" w:hAnsi="Arial" w:cs="Arial"/>
            <w:noProof/>
            <w:color w:val="auto"/>
          </w:rPr>
          <w:t>Tabela 6</w:t>
        </w:r>
        <w:r w:rsidR="00A21C04" w:rsidRPr="00A21C04">
          <w:rPr>
            <w:rStyle w:val="Hipercze"/>
            <w:rFonts w:ascii="Arial" w:hAnsi="Arial" w:cs="Arial"/>
            <w:b/>
            <w:noProof/>
            <w:color w:val="auto"/>
          </w:rPr>
          <w:t xml:space="preserve"> </w:t>
        </w:r>
        <w:r w:rsidR="00A21C04" w:rsidRPr="00A21C04">
          <w:rPr>
            <w:rStyle w:val="Hipercze"/>
            <w:rFonts w:ascii="Arial" w:hAnsi="Arial" w:cs="Arial"/>
            <w:noProof/>
            <w:color w:val="auto"/>
          </w:rPr>
          <w:t>Poziomy ostrzegania w ramach PDK</w:t>
        </w:r>
        <w:r w:rsidR="00A21C04" w:rsidRPr="00A21C04">
          <w:rPr>
            <w:noProof/>
            <w:webHidden/>
          </w:rPr>
          <w:tab/>
        </w:r>
        <w:r w:rsidR="00A21C04" w:rsidRPr="00A21C04">
          <w:rPr>
            <w:noProof/>
            <w:webHidden/>
          </w:rPr>
          <w:fldChar w:fldCharType="begin"/>
        </w:r>
        <w:r w:rsidR="00A21C04" w:rsidRPr="00A21C04">
          <w:rPr>
            <w:noProof/>
            <w:webHidden/>
          </w:rPr>
          <w:instrText xml:space="preserve"> PAGEREF _Toc155823171 \h </w:instrText>
        </w:r>
        <w:r w:rsidR="00A21C04" w:rsidRPr="00A21C04">
          <w:rPr>
            <w:noProof/>
            <w:webHidden/>
          </w:rPr>
        </w:r>
        <w:r w:rsidR="00A21C04" w:rsidRPr="00A21C04">
          <w:rPr>
            <w:noProof/>
            <w:webHidden/>
          </w:rPr>
          <w:fldChar w:fldCharType="separate"/>
        </w:r>
        <w:r w:rsidR="00A21C04" w:rsidRPr="00A21C04">
          <w:rPr>
            <w:noProof/>
            <w:webHidden/>
          </w:rPr>
          <w:t>13</w:t>
        </w:r>
        <w:r w:rsidR="00A21C04" w:rsidRPr="00A21C04">
          <w:rPr>
            <w:noProof/>
            <w:webHidden/>
          </w:rPr>
          <w:fldChar w:fldCharType="end"/>
        </w:r>
      </w:hyperlink>
    </w:p>
    <w:p w:rsidR="00A21C04" w:rsidRDefault="00493117">
      <w:pPr>
        <w:pStyle w:val="Spisilustracji"/>
        <w:tabs>
          <w:tab w:val="right" w:leader="underscore" w:pos="9062"/>
        </w:tabs>
        <w:rPr>
          <w:i w:val="0"/>
          <w:iCs w:val="0"/>
          <w:noProof/>
          <w:sz w:val="22"/>
          <w:szCs w:val="22"/>
          <w:lang w:eastAsia="pl-PL"/>
        </w:rPr>
      </w:pPr>
      <w:hyperlink w:anchor="_Toc155823172" w:history="1">
        <w:r w:rsidR="00A21C04" w:rsidRPr="00A21C04">
          <w:rPr>
            <w:rStyle w:val="Hipercze"/>
            <w:rFonts w:ascii="Arial" w:hAnsi="Arial" w:cs="Arial"/>
            <w:noProof/>
            <w:color w:val="auto"/>
          </w:rPr>
          <w:t>Tabela 7</w:t>
        </w:r>
        <w:r w:rsidR="00A21C04" w:rsidRPr="00A21C04">
          <w:rPr>
            <w:rStyle w:val="Hipercze"/>
            <w:rFonts w:ascii="Arial" w:hAnsi="Arial" w:cs="Arial"/>
            <w:b/>
            <w:noProof/>
            <w:color w:val="auto"/>
          </w:rPr>
          <w:t xml:space="preserve"> </w:t>
        </w:r>
        <w:r w:rsidR="00A21C04" w:rsidRPr="00A21C04">
          <w:rPr>
            <w:rStyle w:val="Hipercze"/>
            <w:rFonts w:ascii="Arial" w:hAnsi="Arial" w:cs="Arial"/>
            <w:noProof/>
            <w:color w:val="auto"/>
          </w:rPr>
          <w:t>Schemat przepływu informacji w ramach Planu działań krótkoterminowych</w:t>
        </w:r>
        <w:r w:rsidR="00A21C04" w:rsidRPr="00A21C04">
          <w:rPr>
            <w:noProof/>
            <w:webHidden/>
          </w:rPr>
          <w:tab/>
        </w:r>
        <w:r w:rsidR="00A21C04" w:rsidRPr="00A21C04">
          <w:rPr>
            <w:noProof/>
            <w:webHidden/>
          </w:rPr>
          <w:fldChar w:fldCharType="begin"/>
        </w:r>
        <w:r w:rsidR="00A21C04" w:rsidRPr="00A21C04">
          <w:rPr>
            <w:noProof/>
            <w:webHidden/>
          </w:rPr>
          <w:instrText xml:space="preserve"> PAGEREF _Toc155823172 \h </w:instrText>
        </w:r>
        <w:r w:rsidR="00A21C04" w:rsidRPr="00A21C04">
          <w:rPr>
            <w:noProof/>
            <w:webHidden/>
          </w:rPr>
        </w:r>
        <w:r w:rsidR="00A21C04" w:rsidRPr="00A21C04">
          <w:rPr>
            <w:noProof/>
            <w:webHidden/>
          </w:rPr>
          <w:fldChar w:fldCharType="separate"/>
        </w:r>
        <w:r w:rsidR="00A21C04" w:rsidRPr="00A21C04">
          <w:rPr>
            <w:noProof/>
            <w:webHidden/>
          </w:rPr>
          <w:t>17</w:t>
        </w:r>
        <w:r w:rsidR="00A21C04" w:rsidRPr="00A21C04">
          <w:rPr>
            <w:noProof/>
            <w:webHidden/>
          </w:rPr>
          <w:fldChar w:fldCharType="end"/>
        </w:r>
      </w:hyperlink>
    </w:p>
    <w:p w:rsidR="00900335" w:rsidRPr="00FA1544" w:rsidRDefault="00A21C04" w:rsidP="005D2346">
      <w:pPr>
        <w:jc w:val="both"/>
        <w:rPr>
          <w:rFonts w:ascii="Arial" w:hAnsi="Arial" w:cs="Arial"/>
          <w:sz w:val="20"/>
          <w:szCs w:val="20"/>
        </w:rPr>
      </w:pPr>
      <w:r>
        <w:rPr>
          <w:rFonts w:ascii="Arial" w:hAnsi="Arial" w:cs="Arial"/>
          <w:sz w:val="20"/>
          <w:szCs w:val="20"/>
        </w:rPr>
        <w:fldChar w:fldCharType="end"/>
      </w:r>
    </w:p>
    <w:sectPr w:rsidR="00900335" w:rsidRPr="00FA1544" w:rsidSect="00960FF7">
      <w:footerReference w:type="default" r:id="rId13"/>
      <w:pgSz w:w="11906" w:h="16838"/>
      <w:pgMar w:top="1417" w:right="1558" w:bottom="1417"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1921" w:rsidRDefault="00991921" w:rsidP="00B07A23">
      <w:pPr>
        <w:spacing w:after="0" w:line="240" w:lineRule="auto"/>
      </w:pPr>
      <w:r>
        <w:separator/>
      </w:r>
    </w:p>
  </w:endnote>
  <w:endnote w:type="continuationSeparator" w:id="0">
    <w:p w:rsidR="00991921" w:rsidRDefault="00991921" w:rsidP="00B07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80"/>
    <w:family w:val="auto"/>
    <w:notTrueType/>
    <w:pitch w:val="default"/>
    <w:sig w:usb0="00000001" w:usb1="08070000" w:usb2="00000010" w:usb3="00000000" w:csb0="00020000" w:csb1="00000000"/>
  </w:font>
  <w:font w:name="Arial Narrow">
    <w:altName w:val="﷽﷽﷽﷽﷽﷽﷽﷽rrow"/>
    <w:panose1 w:val="020B0606020202030204"/>
    <w:charset w:val="EE"/>
    <w:family w:val="swiss"/>
    <w:pitch w:val="variable"/>
    <w:sig w:usb0="00000287" w:usb1="00000800" w:usb2="00000000" w:usb3="00000000" w:csb0="0000009F" w:csb1="00000000"/>
  </w:font>
  <w:font w:name="Myriad Pro Light SemiExt">
    <w:altName w:val="Arial"/>
    <w:panose1 w:val="00000000000000000000"/>
    <w:charset w:val="00"/>
    <w:family w:val="swiss"/>
    <w:notTrueType/>
    <w:pitch w:val="variable"/>
    <w:sig w:usb0="00000001" w:usb1="5000204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4258815"/>
      <w:docPartObj>
        <w:docPartGallery w:val="Page Numbers (Bottom of Page)"/>
        <w:docPartUnique/>
      </w:docPartObj>
    </w:sdtPr>
    <w:sdtContent>
      <w:p w:rsidR="00493117" w:rsidRDefault="00493117">
        <w:pPr>
          <w:pStyle w:val="Stopka"/>
          <w:jc w:val="right"/>
        </w:pPr>
        <w:r>
          <w:fldChar w:fldCharType="begin"/>
        </w:r>
        <w:r>
          <w:instrText>PAGE   \* MERGEFORMAT</w:instrText>
        </w:r>
        <w:r>
          <w:fldChar w:fldCharType="separate"/>
        </w:r>
        <w:r>
          <w:t>2</w:t>
        </w:r>
        <w:r>
          <w:fldChar w:fldCharType="end"/>
        </w:r>
      </w:p>
    </w:sdtContent>
  </w:sdt>
  <w:p w:rsidR="00493117" w:rsidRDefault="0049311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1921" w:rsidRDefault="00991921" w:rsidP="00B07A23">
      <w:pPr>
        <w:spacing w:after="0" w:line="240" w:lineRule="auto"/>
      </w:pPr>
      <w:r>
        <w:separator/>
      </w:r>
    </w:p>
  </w:footnote>
  <w:footnote w:type="continuationSeparator" w:id="0">
    <w:p w:rsidR="00991921" w:rsidRDefault="00991921" w:rsidP="00B07A23">
      <w:pPr>
        <w:spacing w:after="0" w:line="240" w:lineRule="auto"/>
      </w:pPr>
      <w:r>
        <w:continuationSeparator/>
      </w:r>
    </w:p>
  </w:footnote>
  <w:footnote w:id="1">
    <w:p w:rsidR="00493117" w:rsidRPr="00A027F6" w:rsidRDefault="00493117">
      <w:pPr>
        <w:pStyle w:val="Tekstprzypisudolnego"/>
        <w:rPr>
          <w:rFonts w:ascii="Arial" w:hAnsi="Arial" w:cs="Arial"/>
          <w:sz w:val="16"/>
          <w:szCs w:val="16"/>
        </w:rPr>
      </w:pPr>
      <w:r>
        <w:rPr>
          <w:rStyle w:val="Odwoanieprzypisudolnego"/>
        </w:rPr>
        <w:footnoteRef/>
      </w:r>
      <w:r>
        <w:t xml:space="preserve"> </w:t>
      </w:r>
      <w:bookmarkStart w:id="25" w:name="_Hlk83036371"/>
      <w:r w:rsidRPr="00A027F6">
        <w:rPr>
          <w:rFonts w:ascii="Arial" w:hAnsi="Arial" w:cs="Arial"/>
          <w:sz w:val="16"/>
          <w:szCs w:val="16"/>
        </w:rPr>
        <w:t xml:space="preserve">źródło: </w:t>
      </w:r>
      <w:r>
        <w:rPr>
          <w:rFonts w:ascii="Arial" w:hAnsi="Arial" w:cs="Arial"/>
          <w:sz w:val="16"/>
          <w:szCs w:val="16"/>
        </w:rPr>
        <w:t xml:space="preserve">na podstawie danych </w:t>
      </w:r>
      <w:r w:rsidRPr="00A027F6">
        <w:rPr>
          <w:rFonts w:ascii="Arial" w:hAnsi="Arial" w:cs="Arial"/>
          <w:sz w:val="16"/>
          <w:szCs w:val="16"/>
        </w:rPr>
        <w:t>GIOŚ</w:t>
      </w:r>
      <w:r>
        <w:rPr>
          <w:rFonts w:ascii="Arial" w:hAnsi="Arial" w:cs="Arial"/>
          <w:sz w:val="16"/>
          <w:szCs w:val="16"/>
        </w:rPr>
        <w:t xml:space="preserve"> dostępnych na stronie internetowej. Dane pomiarowe przed ostateczną weryfikacją.</w:t>
      </w:r>
      <w:r w:rsidRPr="00A027F6">
        <w:rPr>
          <w:rFonts w:ascii="Arial" w:hAnsi="Arial" w:cs="Arial"/>
          <w:sz w:val="16"/>
          <w:szCs w:val="16"/>
        </w:rPr>
        <w:t xml:space="preserve"> </w:t>
      </w:r>
      <w:bookmarkEnd w:id="25"/>
    </w:p>
  </w:footnote>
  <w:footnote w:id="2">
    <w:p w:rsidR="00493117" w:rsidRPr="00BA6B71" w:rsidRDefault="00493117" w:rsidP="00BA6B71">
      <w:pPr>
        <w:pStyle w:val="Tekstprzypisudolnego"/>
        <w:jc w:val="both"/>
        <w:rPr>
          <w:rFonts w:ascii="Arial" w:hAnsi="Arial" w:cs="Arial"/>
          <w:sz w:val="16"/>
          <w:szCs w:val="16"/>
        </w:rPr>
      </w:pPr>
      <w:r>
        <w:rPr>
          <w:rStyle w:val="Odwoanieprzypisudolnego"/>
        </w:rPr>
        <w:footnoteRef/>
      </w:r>
      <w:r>
        <w:t xml:space="preserve"> </w:t>
      </w:r>
      <w:r w:rsidRPr="00BA6B71">
        <w:rPr>
          <w:rFonts w:ascii="Arial" w:hAnsi="Arial" w:cs="Arial"/>
          <w:sz w:val="16"/>
          <w:szCs w:val="16"/>
        </w:rPr>
        <w:t>źródło: WIOŚ i GIOŚ, Roczne oceny jakości powietrza w województwie zachodniopomorskim. Raporty wojewódzkie za lata 201</w:t>
      </w:r>
      <w:r>
        <w:rPr>
          <w:rFonts w:ascii="Arial" w:hAnsi="Arial" w:cs="Arial"/>
          <w:sz w:val="16"/>
          <w:szCs w:val="16"/>
        </w:rPr>
        <w:t>8</w:t>
      </w:r>
      <w:r w:rsidRPr="00BA6B71">
        <w:rPr>
          <w:rFonts w:ascii="Arial" w:hAnsi="Arial" w:cs="Arial"/>
          <w:sz w:val="16"/>
          <w:szCs w:val="16"/>
        </w:rPr>
        <w:t>-20</w:t>
      </w:r>
      <w:r>
        <w:rPr>
          <w:rFonts w:ascii="Arial" w:hAnsi="Arial" w:cs="Arial"/>
          <w:sz w:val="16"/>
          <w:szCs w:val="16"/>
        </w:rPr>
        <w:t>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03005"/>
    <w:multiLevelType w:val="hybridMultilevel"/>
    <w:tmpl w:val="1A58ED32"/>
    <w:lvl w:ilvl="0" w:tplc="185273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FA136C5"/>
    <w:multiLevelType w:val="hybridMultilevel"/>
    <w:tmpl w:val="E20C9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51172A"/>
    <w:multiLevelType w:val="hybridMultilevel"/>
    <w:tmpl w:val="D08C03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DC630E"/>
    <w:multiLevelType w:val="hybridMultilevel"/>
    <w:tmpl w:val="43A20C00"/>
    <w:lvl w:ilvl="0" w:tplc="185273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8D3089"/>
    <w:multiLevelType w:val="hybridMultilevel"/>
    <w:tmpl w:val="461272D4"/>
    <w:lvl w:ilvl="0" w:tplc="1852734A">
      <w:start w:val="1"/>
      <w:numFmt w:val="bullet"/>
      <w:lvlText w:val=""/>
      <w:lvlJc w:val="left"/>
      <w:pPr>
        <w:ind w:left="720" w:hanging="360"/>
      </w:pPr>
      <w:rPr>
        <w:rFonts w:ascii="Symbol" w:hAnsi="Symbol" w:hint="default"/>
      </w:rPr>
    </w:lvl>
    <w:lvl w:ilvl="1" w:tplc="93EC5480">
      <w:start w:val="4"/>
      <w:numFmt w:val="bullet"/>
      <w:lvlText w:val="•"/>
      <w:lvlJc w:val="left"/>
      <w:pPr>
        <w:ind w:left="1790" w:hanging="710"/>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82775B"/>
    <w:multiLevelType w:val="multilevel"/>
    <w:tmpl w:val="AB985FC8"/>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rPr>
        <w:b/>
        <w:i/>
      </w:r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6" w15:restartNumberingAfterBreak="0">
    <w:nsid w:val="16783192"/>
    <w:multiLevelType w:val="hybridMultilevel"/>
    <w:tmpl w:val="D31EBE52"/>
    <w:lvl w:ilvl="0" w:tplc="93EC5480">
      <w:start w:val="4"/>
      <w:numFmt w:val="bullet"/>
      <w:lvlText w:val="•"/>
      <w:lvlJc w:val="left"/>
      <w:pPr>
        <w:ind w:left="77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6F5D01"/>
    <w:multiLevelType w:val="hybridMultilevel"/>
    <w:tmpl w:val="F9FA8B3A"/>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C0780D"/>
    <w:multiLevelType w:val="hybridMultilevel"/>
    <w:tmpl w:val="DE38B15E"/>
    <w:lvl w:ilvl="0" w:tplc="185273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EDC1F20"/>
    <w:multiLevelType w:val="hybridMultilevel"/>
    <w:tmpl w:val="889EBDA4"/>
    <w:lvl w:ilvl="0" w:tplc="C36A6312">
      <w:start w:val="1"/>
      <w:numFmt w:val="decimal"/>
      <w:lvlText w:val="%1."/>
      <w:lvlJc w:val="left"/>
      <w:pPr>
        <w:ind w:left="828" w:hanging="360"/>
      </w:pPr>
      <w:rPr>
        <w:rFonts w:ascii="Arial" w:eastAsiaTheme="minorEastAsia" w:hAnsi="Arial" w:cs="Arial"/>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0" w15:restartNumberingAfterBreak="0">
    <w:nsid w:val="20AE63DA"/>
    <w:multiLevelType w:val="hybridMultilevel"/>
    <w:tmpl w:val="DAB4A46A"/>
    <w:lvl w:ilvl="0" w:tplc="185273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CC404E0"/>
    <w:multiLevelType w:val="hybridMultilevel"/>
    <w:tmpl w:val="901033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CD06711"/>
    <w:multiLevelType w:val="hybridMultilevel"/>
    <w:tmpl w:val="738C25A0"/>
    <w:lvl w:ilvl="0" w:tplc="294C9018">
      <w:start w:val="1"/>
      <w:numFmt w:val="bullet"/>
      <w:pStyle w:val="Swwypk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3" w15:restartNumberingAfterBreak="0">
    <w:nsid w:val="2E9D6A5E"/>
    <w:multiLevelType w:val="multilevel"/>
    <w:tmpl w:val="DCDA1D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FB01E39"/>
    <w:multiLevelType w:val="hybridMultilevel"/>
    <w:tmpl w:val="15B87656"/>
    <w:lvl w:ilvl="0" w:tplc="3A0C48EA">
      <w:start w:val="1"/>
      <w:numFmt w:val="decimal"/>
      <w:lvlText w:val="%1."/>
      <w:lvlJc w:val="left"/>
      <w:pPr>
        <w:ind w:left="828" w:hanging="360"/>
      </w:pPr>
      <w:rPr>
        <w:rFonts w:ascii="Arial" w:eastAsiaTheme="minorEastAsia" w:hAnsi="Arial" w:cs="Arial"/>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5" w15:restartNumberingAfterBreak="0">
    <w:nsid w:val="31D441F2"/>
    <w:multiLevelType w:val="hybridMultilevel"/>
    <w:tmpl w:val="2A8A7EE0"/>
    <w:lvl w:ilvl="0" w:tplc="93EC5480">
      <w:start w:val="4"/>
      <w:numFmt w:val="bullet"/>
      <w:lvlText w:val="•"/>
      <w:lvlJc w:val="left"/>
      <w:pPr>
        <w:ind w:left="77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53D1B4F"/>
    <w:multiLevelType w:val="hybridMultilevel"/>
    <w:tmpl w:val="CBD4327C"/>
    <w:lvl w:ilvl="0" w:tplc="185273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AA8001D"/>
    <w:multiLevelType w:val="hybridMultilevel"/>
    <w:tmpl w:val="FA94A9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CB36B7D"/>
    <w:multiLevelType w:val="hybridMultilevel"/>
    <w:tmpl w:val="2FAAD3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A53166"/>
    <w:multiLevelType w:val="hybridMultilevel"/>
    <w:tmpl w:val="803E56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87045B8"/>
    <w:multiLevelType w:val="hybridMultilevel"/>
    <w:tmpl w:val="E034B3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B325853"/>
    <w:multiLevelType w:val="hybridMultilevel"/>
    <w:tmpl w:val="3C2E23CA"/>
    <w:lvl w:ilvl="0" w:tplc="93EC5480">
      <w:start w:val="4"/>
      <w:numFmt w:val="bullet"/>
      <w:lvlText w:val="•"/>
      <w:lvlJc w:val="left"/>
      <w:pPr>
        <w:ind w:left="77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15A0EA9"/>
    <w:multiLevelType w:val="hybridMultilevel"/>
    <w:tmpl w:val="3606DFF0"/>
    <w:lvl w:ilvl="0" w:tplc="93EC5480">
      <w:start w:val="4"/>
      <w:numFmt w:val="bullet"/>
      <w:lvlText w:val="•"/>
      <w:lvlJc w:val="left"/>
      <w:pPr>
        <w:ind w:left="820" w:hanging="360"/>
      </w:pPr>
      <w:rPr>
        <w:rFonts w:ascii="Arial" w:eastAsiaTheme="minorHAnsi" w:hAnsi="Arial" w:cs="Aria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3" w15:restartNumberingAfterBreak="0">
    <w:nsid w:val="683A55DF"/>
    <w:multiLevelType w:val="hybridMultilevel"/>
    <w:tmpl w:val="1EBC62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9157254"/>
    <w:multiLevelType w:val="hybridMultilevel"/>
    <w:tmpl w:val="926243D6"/>
    <w:lvl w:ilvl="0" w:tplc="93EC5480">
      <w:start w:val="4"/>
      <w:numFmt w:val="bullet"/>
      <w:lvlText w:val="•"/>
      <w:lvlJc w:val="left"/>
      <w:pPr>
        <w:ind w:left="770" w:hanging="360"/>
      </w:pPr>
      <w:rPr>
        <w:rFonts w:ascii="Arial" w:eastAsiaTheme="minorHAnsi" w:hAnsi="Arial" w:cs="Aria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5" w15:restartNumberingAfterBreak="0">
    <w:nsid w:val="7A184748"/>
    <w:multiLevelType w:val="hybridMultilevel"/>
    <w:tmpl w:val="A6F23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B455FA8"/>
    <w:multiLevelType w:val="hybridMultilevel"/>
    <w:tmpl w:val="FC9A5C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20"/>
  </w:num>
  <w:num w:numId="4">
    <w:abstractNumId w:val="23"/>
  </w:num>
  <w:num w:numId="5">
    <w:abstractNumId w:val="4"/>
  </w:num>
  <w:num w:numId="6">
    <w:abstractNumId w:val="2"/>
  </w:num>
  <w:num w:numId="7">
    <w:abstractNumId w:val="10"/>
  </w:num>
  <w:num w:numId="8">
    <w:abstractNumId w:val="7"/>
  </w:num>
  <w:num w:numId="9">
    <w:abstractNumId w:val="8"/>
  </w:num>
  <w:num w:numId="10">
    <w:abstractNumId w:val="0"/>
  </w:num>
  <w:num w:numId="11">
    <w:abstractNumId w:val="3"/>
  </w:num>
  <w:num w:numId="12">
    <w:abstractNumId w:val="16"/>
  </w:num>
  <w:num w:numId="13">
    <w:abstractNumId w:val="19"/>
  </w:num>
  <w:num w:numId="14">
    <w:abstractNumId w:val="12"/>
  </w:num>
  <w:num w:numId="15">
    <w:abstractNumId w:val="26"/>
  </w:num>
  <w:num w:numId="16">
    <w:abstractNumId w:val="25"/>
  </w:num>
  <w:num w:numId="17">
    <w:abstractNumId w:val="13"/>
  </w:num>
  <w:num w:numId="18">
    <w:abstractNumId w:val="24"/>
  </w:num>
  <w:num w:numId="19">
    <w:abstractNumId w:val="11"/>
  </w:num>
  <w:num w:numId="20">
    <w:abstractNumId w:val="22"/>
  </w:num>
  <w:num w:numId="21">
    <w:abstractNumId w:val="21"/>
  </w:num>
  <w:num w:numId="22">
    <w:abstractNumId w:val="5"/>
  </w:num>
  <w:num w:numId="23">
    <w:abstractNumId w:val="15"/>
  </w:num>
  <w:num w:numId="24">
    <w:abstractNumId w:val="9"/>
  </w:num>
  <w:num w:numId="25">
    <w:abstractNumId w:val="18"/>
  </w:num>
  <w:num w:numId="26">
    <w:abstractNumId w:val="14"/>
  </w:num>
  <w:num w:numId="27">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216"/>
    <w:rsid w:val="00000258"/>
    <w:rsid w:val="00001615"/>
    <w:rsid w:val="00005CD2"/>
    <w:rsid w:val="000076CC"/>
    <w:rsid w:val="00007B57"/>
    <w:rsid w:val="0001076D"/>
    <w:rsid w:val="00012B70"/>
    <w:rsid w:val="000136A2"/>
    <w:rsid w:val="00027EEB"/>
    <w:rsid w:val="00030060"/>
    <w:rsid w:val="00030C9B"/>
    <w:rsid w:val="00033A06"/>
    <w:rsid w:val="000376FE"/>
    <w:rsid w:val="0004164A"/>
    <w:rsid w:val="0004455F"/>
    <w:rsid w:val="000561DA"/>
    <w:rsid w:val="000619D9"/>
    <w:rsid w:val="000630F2"/>
    <w:rsid w:val="000819DC"/>
    <w:rsid w:val="00083C0F"/>
    <w:rsid w:val="000976C6"/>
    <w:rsid w:val="000A0FDB"/>
    <w:rsid w:val="000A2DA1"/>
    <w:rsid w:val="000A362C"/>
    <w:rsid w:val="000A3A8E"/>
    <w:rsid w:val="000A6D74"/>
    <w:rsid w:val="000B0070"/>
    <w:rsid w:val="000C4532"/>
    <w:rsid w:val="000D1B3C"/>
    <w:rsid w:val="000D4245"/>
    <w:rsid w:val="000E18BD"/>
    <w:rsid w:val="000F0E52"/>
    <w:rsid w:val="000F1AC6"/>
    <w:rsid w:val="001000D3"/>
    <w:rsid w:val="001027BD"/>
    <w:rsid w:val="00106820"/>
    <w:rsid w:val="001114AA"/>
    <w:rsid w:val="00115720"/>
    <w:rsid w:val="0011744B"/>
    <w:rsid w:val="00122C81"/>
    <w:rsid w:val="00123EF1"/>
    <w:rsid w:val="00124026"/>
    <w:rsid w:val="0012517A"/>
    <w:rsid w:val="00127614"/>
    <w:rsid w:val="001314D4"/>
    <w:rsid w:val="0013631D"/>
    <w:rsid w:val="001419C8"/>
    <w:rsid w:val="0015234E"/>
    <w:rsid w:val="0015435B"/>
    <w:rsid w:val="00182592"/>
    <w:rsid w:val="001915C8"/>
    <w:rsid w:val="00195046"/>
    <w:rsid w:val="0019673C"/>
    <w:rsid w:val="001A099D"/>
    <w:rsid w:val="001B0242"/>
    <w:rsid w:val="001B26A8"/>
    <w:rsid w:val="001B5F7A"/>
    <w:rsid w:val="001C0AE8"/>
    <w:rsid w:val="001C0DC8"/>
    <w:rsid w:val="001C19BF"/>
    <w:rsid w:val="001C48CF"/>
    <w:rsid w:val="001D7EDE"/>
    <w:rsid w:val="001E337E"/>
    <w:rsid w:val="001E4307"/>
    <w:rsid w:val="001F3CA7"/>
    <w:rsid w:val="001F78D0"/>
    <w:rsid w:val="00200600"/>
    <w:rsid w:val="00206421"/>
    <w:rsid w:val="002078CB"/>
    <w:rsid w:val="00224D17"/>
    <w:rsid w:val="00231C9D"/>
    <w:rsid w:val="00232CB5"/>
    <w:rsid w:val="00234DED"/>
    <w:rsid w:val="00242DCC"/>
    <w:rsid w:val="00244ADD"/>
    <w:rsid w:val="00246C0E"/>
    <w:rsid w:val="002505A1"/>
    <w:rsid w:val="00254633"/>
    <w:rsid w:val="00254D6D"/>
    <w:rsid w:val="0026595B"/>
    <w:rsid w:val="002720D7"/>
    <w:rsid w:val="00274970"/>
    <w:rsid w:val="00282771"/>
    <w:rsid w:val="00295AEF"/>
    <w:rsid w:val="002A1472"/>
    <w:rsid w:val="002A653D"/>
    <w:rsid w:val="002D1370"/>
    <w:rsid w:val="002D1BA9"/>
    <w:rsid w:val="002D4120"/>
    <w:rsid w:val="002D5C48"/>
    <w:rsid w:val="002D5CC9"/>
    <w:rsid w:val="002F0304"/>
    <w:rsid w:val="002F03C3"/>
    <w:rsid w:val="002F2448"/>
    <w:rsid w:val="00302FF9"/>
    <w:rsid w:val="0030499C"/>
    <w:rsid w:val="00321B72"/>
    <w:rsid w:val="003307BD"/>
    <w:rsid w:val="00331312"/>
    <w:rsid w:val="00332195"/>
    <w:rsid w:val="00335D42"/>
    <w:rsid w:val="0034383D"/>
    <w:rsid w:val="003516BA"/>
    <w:rsid w:val="00351793"/>
    <w:rsid w:val="003601E9"/>
    <w:rsid w:val="003616FB"/>
    <w:rsid w:val="00371DE7"/>
    <w:rsid w:val="003878F7"/>
    <w:rsid w:val="003911BC"/>
    <w:rsid w:val="003A0B55"/>
    <w:rsid w:val="003A210D"/>
    <w:rsid w:val="003A3852"/>
    <w:rsid w:val="003A4D90"/>
    <w:rsid w:val="003A5385"/>
    <w:rsid w:val="003B114A"/>
    <w:rsid w:val="003B7062"/>
    <w:rsid w:val="003E3408"/>
    <w:rsid w:val="0040064A"/>
    <w:rsid w:val="00403C80"/>
    <w:rsid w:val="00404DB3"/>
    <w:rsid w:val="00406DD4"/>
    <w:rsid w:val="00411834"/>
    <w:rsid w:val="0042121C"/>
    <w:rsid w:val="00421492"/>
    <w:rsid w:val="00437E79"/>
    <w:rsid w:val="0045103D"/>
    <w:rsid w:val="00460BA0"/>
    <w:rsid w:val="00467463"/>
    <w:rsid w:val="004738BB"/>
    <w:rsid w:val="00493117"/>
    <w:rsid w:val="0049647F"/>
    <w:rsid w:val="004A0D83"/>
    <w:rsid w:val="004A10B8"/>
    <w:rsid w:val="004A578D"/>
    <w:rsid w:val="004B1623"/>
    <w:rsid w:val="004C336F"/>
    <w:rsid w:val="004C559E"/>
    <w:rsid w:val="004D1AA4"/>
    <w:rsid w:val="004E4345"/>
    <w:rsid w:val="004E73E3"/>
    <w:rsid w:val="004F62B0"/>
    <w:rsid w:val="0050080F"/>
    <w:rsid w:val="00500B37"/>
    <w:rsid w:val="00500FD4"/>
    <w:rsid w:val="00515D22"/>
    <w:rsid w:val="00516F4C"/>
    <w:rsid w:val="005175E8"/>
    <w:rsid w:val="005303B4"/>
    <w:rsid w:val="00542C5F"/>
    <w:rsid w:val="0055230F"/>
    <w:rsid w:val="00554216"/>
    <w:rsid w:val="00565A70"/>
    <w:rsid w:val="00565D87"/>
    <w:rsid w:val="00570AD0"/>
    <w:rsid w:val="00576AF3"/>
    <w:rsid w:val="005A1F06"/>
    <w:rsid w:val="005A3518"/>
    <w:rsid w:val="005B05F2"/>
    <w:rsid w:val="005C050A"/>
    <w:rsid w:val="005C1715"/>
    <w:rsid w:val="005C1922"/>
    <w:rsid w:val="005C2985"/>
    <w:rsid w:val="005C2AC6"/>
    <w:rsid w:val="005C5860"/>
    <w:rsid w:val="005D2346"/>
    <w:rsid w:val="005F0AE3"/>
    <w:rsid w:val="00600E68"/>
    <w:rsid w:val="006010FB"/>
    <w:rsid w:val="00614EBE"/>
    <w:rsid w:val="0063013D"/>
    <w:rsid w:val="00641E64"/>
    <w:rsid w:val="00647D71"/>
    <w:rsid w:val="00660900"/>
    <w:rsid w:val="00663559"/>
    <w:rsid w:val="00665655"/>
    <w:rsid w:val="006679BB"/>
    <w:rsid w:val="0067607D"/>
    <w:rsid w:val="00676CAE"/>
    <w:rsid w:val="006805A2"/>
    <w:rsid w:val="00681742"/>
    <w:rsid w:val="00690FF8"/>
    <w:rsid w:val="00691A09"/>
    <w:rsid w:val="0069206E"/>
    <w:rsid w:val="006978FC"/>
    <w:rsid w:val="006A0D0F"/>
    <w:rsid w:val="006A7594"/>
    <w:rsid w:val="006B4669"/>
    <w:rsid w:val="006C39FF"/>
    <w:rsid w:val="006C4A16"/>
    <w:rsid w:val="006D1E4C"/>
    <w:rsid w:val="006D21F4"/>
    <w:rsid w:val="006D40B7"/>
    <w:rsid w:val="006F604E"/>
    <w:rsid w:val="00704B27"/>
    <w:rsid w:val="00711ED6"/>
    <w:rsid w:val="00722EE0"/>
    <w:rsid w:val="007345B2"/>
    <w:rsid w:val="00741DDE"/>
    <w:rsid w:val="00742ADC"/>
    <w:rsid w:val="00747D30"/>
    <w:rsid w:val="00750BBE"/>
    <w:rsid w:val="00752FE8"/>
    <w:rsid w:val="00753E68"/>
    <w:rsid w:val="007665E9"/>
    <w:rsid w:val="00767F95"/>
    <w:rsid w:val="00773EA7"/>
    <w:rsid w:val="007761D1"/>
    <w:rsid w:val="00783789"/>
    <w:rsid w:val="00783CAB"/>
    <w:rsid w:val="00787359"/>
    <w:rsid w:val="00797133"/>
    <w:rsid w:val="007A12FC"/>
    <w:rsid w:val="007A5A9B"/>
    <w:rsid w:val="007B491C"/>
    <w:rsid w:val="007C6C19"/>
    <w:rsid w:val="007C7A0C"/>
    <w:rsid w:val="007D3A6F"/>
    <w:rsid w:val="007D5693"/>
    <w:rsid w:val="008027AD"/>
    <w:rsid w:val="00803BF9"/>
    <w:rsid w:val="00817235"/>
    <w:rsid w:val="0082318F"/>
    <w:rsid w:val="008278C3"/>
    <w:rsid w:val="00831BFE"/>
    <w:rsid w:val="00835236"/>
    <w:rsid w:val="00843125"/>
    <w:rsid w:val="00843B0F"/>
    <w:rsid w:val="00844BB1"/>
    <w:rsid w:val="00845B4A"/>
    <w:rsid w:val="00846A18"/>
    <w:rsid w:val="00851BEA"/>
    <w:rsid w:val="00865237"/>
    <w:rsid w:val="008703B9"/>
    <w:rsid w:val="00877F47"/>
    <w:rsid w:val="00877FB4"/>
    <w:rsid w:val="0089344A"/>
    <w:rsid w:val="008A0661"/>
    <w:rsid w:val="008A2EBB"/>
    <w:rsid w:val="008A67AF"/>
    <w:rsid w:val="008A698C"/>
    <w:rsid w:val="008B2BFF"/>
    <w:rsid w:val="008C0A30"/>
    <w:rsid w:val="008C0B93"/>
    <w:rsid w:val="008C4DA3"/>
    <w:rsid w:val="008C58A9"/>
    <w:rsid w:val="008D0F7C"/>
    <w:rsid w:val="008D10A2"/>
    <w:rsid w:val="008E5E00"/>
    <w:rsid w:val="008E7C9F"/>
    <w:rsid w:val="008F1E8D"/>
    <w:rsid w:val="00900335"/>
    <w:rsid w:val="009113EC"/>
    <w:rsid w:val="00931A8E"/>
    <w:rsid w:val="0094001C"/>
    <w:rsid w:val="00941F51"/>
    <w:rsid w:val="00946228"/>
    <w:rsid w:val="00960FF7"/>
    <w:rsid w:val="009629EB"/>
    <w:rsid w:val="00963002"/>
    <w:rsid w:val="00966330"/>
    <w:rsid w:val="009679D3"/>
    <w:rsid w:val="0097616C"/>
    <w:rsid w:val="0098749F"/>
    <w:rsid w:val="00987685"/>
    <w:rsid w:val="00991921"/>
    <w:rsid w:val="00994C5C"/>
    <w:rsid w:val="00995159"/>
    <w:rsid w:val="00997CEC"/>
    <w:rsid w:val="009A1E50"/>
    <w:rsid w:val="009A6662"/>
    <w:rsid w:val="009A7EAC"/>
    <w:rsid w:val="009B00DF"/>
    <w:rsid w:val="009C5FFF"/>
    <w:rsid w:val="009D2440"/>
    <w:rsid w:val="009D5959"/>
    <w:rsid w:val="009F3681"/>
    <w:rsid w:val="009F7F13"/>
    <w:rsid w:val="00A0098E"/>
    <w:rsid w:val="00A01BD1"/>
    <w:rsid w:val="00A027F6"/>
    <w:rsid w:val="00A0374B"/>
    <w:rsid w:val="00A042FE"/>
    <w:rsid w:val="00A10290"/>
    <w:rsid w:val="00A14A16"/>
    <w:rsid w:val="00A21C04"/>
    <w:rsid w:val="00A21E96"/>
    <w:rsid w:val="00A302F9"/>
    <w:rsid w:val="00A34C7C"/>
    <w:rsid w:val="00A35268"/>
    <w:rsid w:val="00A368BA"/>
    <w:rsid w:val="00A41A3B"/>
    <w:rsid w:val="00A41AF2"/>
    <w:rsid w:val="00A525B3"/>
    <w:rsid w:val="00A52676"/>
    <w:rsid w:val="00A53DE5"/>
    <w:rsid w:val="00A6137A"/>
    <w:rsid w:val="00A61B14"/>
    <w:rsid w:val="00A725F7"/>
    <w:rsid w:val="00A73EA1"/>
    <w:rsid w:val="00A76693"/>
    <w:rsid w:val="00A8061A"/>
    <w:rsid w:val="00A82429"/>
    <w:rsid w:val="00A854A7"/>
    <w:rsid w:val="00A9103D"/>
    <w:rsid w:val="00A96082"/>
    <w:rsid w:val="00A96AFC"/>
    <w:rsid w:val="00AB3A15"/>
    <w:rsid w:val="00AB4927"/>
    <w:rsid w:val="00AB6001"/>
    <w:rsid w:val="00AB7984"/>
    <w:rsid w:val="00AC09C5"/>
    <w:rsid w:val="00AC5EDC"/>
    <w:rsid w:val="00AC639A"/>
    <w:rsid w:val="00AD075E"/>
    <w:rsid w:val="00AE39C1"/>
    <w:rsid w:val="00B04782"/>
    <w:rsid w:val="00B04B1A"/>
    <w:rsid w:val="00B07A23"/>
    <w:rsid w:val="00B12BD8"/>
    <w:rsid w:val="00B25B96"/>
    <w:rsid w:val="00B34AC9"/>
    <w:rsid w:val="00B42D71"/>
    <w:rsid w:val="00B4360A"/>
    <w:rsid w:val="00B43CD3"/>
    <w:rsid w:val="00B440B5"/>
    <w:rsid w:val="00B461AC"/>
    <w:rsid w:val="00B472DD"/>
    <w:rsid w:val="00B66422"/>
    <w:rsid w:val="00B67B6F"/>
    <w:rsid w:val="00B724C5"/>
    <w:rsid w:val="00B763E8"/>
    <w:rsid w:val="00B767A8"/>
    <w:rsid w:val="00B8003C"/>
    <w:rsid w:val="00B90E3F"/>
    <w:rsid w:val="00B93122"/>
    <w:rsid w:val="00BA3436"/>
    <w:rsid w:val="00BA6B71"/>
    <w:rsid w:val="00BB4C43"/>
    <w:rsid w:val="00BB5810"/>
    <w:rsid w:val="00BB7301"/>
    <w:rsid w:val="00BC4137"/>
    <w:rsid w:val="00BE30E4"/>
    <w:rsid w:val="00BE39B9"/>
    <w:rsid w:val="00BE73F5"/>
    <w:rsid w:val="00BF72FA"/>
    <w:rsid w:val="00C0384D"/>
    <w:rsid w:val="00C03999"/>
    <w:rsid w:val="00C03CBB"/>
    <w:rsid w:val="00C045CA"/>
    <w:rsid w:val="00C05FF2"/>
    <w:rsid w:val="00C07958"/>
    <w:rsid w:val="00C102C3"/>
    <w:rsid w:val="00C11515"/>
    <w:rsid w:val="00C16B93"/>
    <w:rsid w:val="00C30000"/>
    <w:rsid w:val="00C33DA7"/>
    <w:rsid w:val="00C36B04"/>
    <w:rsid w:val="00C3757B"/>
    <w:rsid w:val="00C458CC"/>
    <w:rsid w:val="00C640F4"/>
    <w:rsid w:val="00C75A93"/>
    <w:rsid w:val="00C77BF3"/>
    <w:rsid w:val="00C86040"/>
    <w:rsid w:val="00C87604"/>
    <w:rsid w:val="00CA3F9B"/>
    <w:rsid w:val="00CA6C61"/>
    <w:rsid w:val="00CD0FFB"/>
    <w:rsid w:val="00CD61FE"/>
    <w:rsid w:val="00CE1729"/>
    <w:rsid w:val="00CE2581"/>
    <w:rsid w:val="00CE6B37"/>
    <w:rsid w:val="00CE6DBA"/>
    <w:rsid w:val="00CF08F6"/>
    <w:rsid w:val="00CF18E3"/>
    <w:rsid w:val="00CF79A5"/>
    <w:rsid w:val="00D057BC"/>
    <w:rsid w:val="00D12514"/>
    <w:rsid w:val="00D177DB"/>
    <w:rsid w:val="00D27556"/>
    <w:rsid w:val="00D3439E"/>
    <w:rsid w:val="00D433BB"/>
    <w:rsid w:val="00D44F90"/>
    <w:rsid w:val="00D47131"/>
    <w:rsid w:val="00D47EEE"/>
    <w:rsid w:val="00D56A3D"/>
    <w:rsid w:val="00D7014C"/>
    <w:rsid w:val="00D76DAE"/>
    <w:rsid w:val="00D852E0"/>
    <w:rsid w:val="00DA3413"/>
    <w:rsid w:val="00DB2DB5"/>
    <w:rsid w:val="00DB349C"/>
    <w:rsid w:val="00DB3971"/>
    <w:rsid w:val="00DC09F7"/>
    <w:rsid w:val="00DC4F9E"/>
    <w:rsid w:val="00DD3E5B"/>
    <w:rsid w:val="00DD7289"/>
    <w:rsid w:val="00DE2794"/>
    <w:rsid w:val="00DE5091"/>
    <w:rsid w:val="00DF13B2"/>
    <w:rsid w:val="00DF3F51"/>
    <w:rsid w:val="00DF75E8"/>
    <w:rsid w:val="00E019C7"/>
    <w:rsid w:val="00E01C83"/>
    <w:rsid w:val="00E05A6A"/>
    <w:rsid w:val="00E160DD"/>
    <w:rsid w:val="00E17397"/>
    <w:rsid w:val="00E3274E"/>
    <w:rsid w:val="00E3530B"/>
    <w:rsid w:val="00E44C47"/>
    <w:rsid w:val="00E503CD"/>
    <w:rsid w:val="00E54A43"/>
    <w:rsid w:val="00E55CE0"/>
    <w:rsid w:val="00E5633A"/>
    <w:rsid w:val="00E7064E"/>
    <w:rsid w:val="00E8368F"/>
    <w:rsid w:val="00E879D7"/>
    <w:rsid w:val="00E905F3"/>
    <w:rsid w:val="00E91B59"/>
    <w:rsid w:val="00E92E1E"/>
    <w:rsid w:val="00EA2EE9"/>
    <w:rsid w:val="00EA31E1"/>
    <w:rsid w:val="00EA351D"/>
    <w:rsid w:val="00EA532B"/>
    <w:rsid w:val="00EB0CF4"/>
    <w:rsid w:val="00ED4F5F"/>
    <w:rsid w:val="00ED5650"/>
    <w:rsid w:val="00EE6E8D"/>
    <w:rsid w:val="00EF61DE"/>
    <w:rsid w:val="00F116E5"/>
    <w:rsid w:val="00F1654D"/>
    <w:rsid w:val="00F27CBD"/>
    <w:rsid w:val="00F34BC6"/>
    <w:rsid w:val="00F35DF1"/>
    <w:rsid w:val="00F40A96"/>
    <w:rsid w:val="00F43A01"/>
    <w:rsid w:val="00F446F2"/>
    <w:rsid w:val="00F5488B"/>
    <w:rsid w:val="00F5783B"/>
    <w:rsid w:val="00F673BE"/>
    <w:rsid w:val="00F7430A"/>
    <w:rsid w:val="00F86E9F"/>
    <w:rsid w:val="00F87237"/>
    <w:rsid w:val="00F91234"/>
    <w:rsid w:val="00F96281"/>
    <w:rsid w:val="00F973E0"/>
    <w:rsid w:val="00FA1544"/>
    <w:rsid w:val="00FA1B23"/>
    <w:rsid w:val="00FA2600"/>
    <w:rsid w:val="00FA6FA6"/>
    <w:rsid w:val="00FB2509"/>
    <w:rsid w:val="00FC1027"/>
    <w:rsid w:val="00FE1B78"/>
    <w:rsid w:val="00FE7B63"/>
    <w:rsid w:val="00FF1B64"/>
    <w:rsid w:val="00FF49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0ADE2"/>
  <w15:chartTrackingRefBased/>
  <w15:docId w15:val="{268F6C5E-B205-4068-A88C-3613BED87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7014C"/>
  </w:style>
  <w:style w:type="paragraph" w:styleId="Nagwek1">
    <w:name w:val="heading 1"/>
    <w:basedOn w:val="Normalny"/>
    <w:next w:val="Normalny"/>
    <w:link w:val="Nagwek1Znak"/>
    <w:uiPriority w:val="9"/>
    <w:qFormat/>
    <w:rsid w:val="00D7014C"/>
    <w:pPr>
      <w:keepNext/>
      <w:keepLines/>
      <w:numPr>
        <w:numId w:val="2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gwek2">
    <w:name w:val="heading 2"/>
    <w:basedOn w:val="Normalny"/>
    <w:next w:val="Normalny"/>
    <w:link w:val="Nagwek2Znak"/>
    <w:uiPriority w:val="9"/>
    <w:unhideWhenUsed/>
    <w:qFormat/>
    <w:rsid w:val="00D7014C"/>
    <w:pPr>
      <w:keepNext/>
      <w:keepLines/>
      <w:numPr>
        <w:ilvl w:val="1"/>
        <w:numId w:val="2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Nagwek3">
    <w:name w:val="heading 3"/>
    <w:basedOn w:val="Normalny"/>
    <w:next w:val="Normalny"/>
    <w:link w:val="Nagwek3Znak"/>
    <w:uiPriority w:val="9"/>
    <w:unhideWhenUsed/>
    <w:qFormat/>
    <w:rsid w:val="00D7014C"/>
    <w:pPr>
      <w:keepNext/>
      <w:keepLines/>
      <w:numPr>
        <w:ilvl w:val="2"/>
        <w:numId w:val="22"/>
      </w:numPr>
      <w:spacing w:before="200" w:after="0"/>
      <w:outlineLvl w:val="2"/>
    </w:pPr>
    <w:rPr>
      <w:rFonts w:asciiTheme="majorHAnsi" w:eastAsiaTheme="majorEastAsia" w:hAnsiTheme="majorHAnsi" w:cstheme="majorBidi"/>
      <w:b/>
      <w:bCs/>
      <w:color w:val="000000" w:themeColor="text1"/>
    </w:rPr>
  </w:style>
  <w:style w:type="paragraph" w:styleId="Nagwek4">
    <w:name w:val="heading 4"/>
    <w:basedOn w:val="Normalny"/>
    <w:next w:val="Normalny"/>
    <w:link w:val="Nagwek4Znak"/>
    <w:uiPriority w:val="9"/>
    <w:semiHidden/>
    <w:unhideWhenUsed/>
    <w:qFormat/>
    <w:rsid w:val="00D7014C"/>
    <w:pPr>
      <w:keepNext/>
      <w:keepLines/>
      <w:numPr>
        <w:ilvl w:val="3"/>
        <w:numId w:val="22"/>
      </w:numPr>
      <w:spacing w:before="200" w:after="0"/>
      <w:outlineLvl w:val="3"/>
    </w:pPr>
    <w:rPr>
      <w:rFonts w:asciiTheme="majorHAnsi" w:eastAsiaTheme="majorEastAsia" w:hAnsiTheme="majorHAnsi" w:cstheme="majorBidi"/>
      <w:b/>
      <w:bCs/>
      <w:i/>
      <w:iCs/>
      <w:color w:val="000000" w:themeColor="text1"/>
    </w:rPr>
  </w:style>
  <w:style w:type="paragraph" w:styleId="Nagwek5">
    <w:name w:val="heading 5"/>
    <w:basedOn w:val="Normalny"/>
    <w:next w:val="Normalny"/>
    <w:link w:val="Nagwek5Znak"/>
    <w:uiPriority w:val="9"/>
    <w:semiHidden/>
    <w:unhideWhenUsed/>
    <w:qFormat/>
    <w:rsid w:val="00D7014C"/>
    <w:pPr>
      <w:keepNext/>
      <w:keepLines/>
      <w:numPr>
        <w:ilvl w:val="4"/>
        <w:numId w:val="22"/>
      </w:numPr>
      <w:spacing w:before="200" w:after="0"/>
      <w:outlineLvl w:val="4"/>
    </w:pPr>
    <w:rPr>
      <w:rFonts w:asciiTheme="majorHAnsi" w:eastAsiaTheme="majorEastAsia" w:hAnsiTheme="majorHAnsi" w:cstheme="majorBidi"/>
      <w:color w:val="323E4F" w:themeColor="text2" w:themeShade="BF"/>
    </w:rPr>
  </w:style>
  <w:style w:type="paragraph" w:styleId="Nagwek6">
    <w:name w:val="heading 6"/>
    <w:basedOn w:val="Normalny"/>
    <w:next w:val="Normalny"/>
    <w:link w:val="Nagwek6Znak"/>
    <w:uiPriority w:val="9"/>
    <w:semiHidden/>
    <w:unhideWhenUsed/>
    <w:qFormat/>
    <w:rsid w:val="00D7014C"/>
    <w:pPr>
      <w:keepNext/>
      <w:keepLines/>
      <w:numPr>
        <w:ilvl w:val="5"/>
        <w:numId w:val="22"/>
      </w:numPr>
      <w:spacing w:before="200" w:after="0"/>
      <w:outlineLvl w:val="5"/>
    </w:pPr>
    <w:rPr>
      <w:rFonts w:asciiTheme="majorHAnsi" w:eastAsiaTheme="majorEastAsia" w:hAnsiTheme="majorHAnsi" w:cstheme="majorBidi"/>
      <w:i/>
      <w:iCs/>
      <w:color w:val="323E4F" w:themeColor="text2" w:themeShade="BF"/>
    </w:rPr>
  </w:style>
  <w:style w:type="paragraph" w:styleId="Nagwek7">
    <w:name w:val="heading 7"/>
    <w:basedOn w:val="Normalny"/>
    <w:next w:val="Normalny"/>
    <w:link w:val="Nagwek7Znak"/>
    <w:uiPriority w:val="9"/>
    <w:semiHidden/>
    <w:unhideWhenUsed/>
    <w:qFormat/>
    <w:rsid w:val="00D7014C"/>
    <w:pPr>
      <w:keepNext/>
      <w:keepLines/>
      <w:numPr>
        <w:ilvl w:val="6"/>
        <w:numId w:val="22"/>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D7014C"/>
    <w:pPr>
      <w:keepNext/>
      <w:keepLines/>
      <w:numPr>
        <w:ilvl w:val="7"/>
        <w:numId w:val="22"/>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D7014C"/>
    <w:pPr>
      <w:keepNext/>
      <w:keepLines/>
      <w:numPr>
        <w:ilvl w:val="8"/>
        <w:numId w:val="2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0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E73F5"/>
    <w:pPr>
      <w:ind w:left="720"/>
      <w:contextualSpacing/>
    </w:pPr>
  </w:style>
  <w:style w:type="paragraph" w:styleId="Tekstprzypisudolnego">
    <w:name w:val="footnote text"/>
    <w:basedOn w:val="Normalny"/>
    <w:link w:val="TekstprzypisudolnegoZnak"/>
    <w:uiPriority w:val="99"/>
    <w:semiHidden/>
    <w:unhideWhenUsed/>
    <w:rsid w:val="000561D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561DA"/>
    <w:rPr>
      <w:sz w:val="20"/>
      <w:szCs w:val="20"/>
    </w:rPr>
  </w:style>
  <w:style w:type="character" w:styleId="Odwoanieprzypisudolnego">
    <w:name w:val="footnote reference"/>
    <w:aliases w:val="Footnote Reference Number,Odwołanie przypisu,EN Footnote Reference,Times 10 Point,Exposant 3 Point,Footnote symbol,Footnote reference number,note TESI,stylish,SUPERS,Footnote number,Ref,de nota al pie,Odwo3anie przypisu,number"/>
    <w:basedOn w:val="Domylnaczcionkaakapitu"/>
    <w:uiPriority w:val="99"/>
    <w:rsid w:val="000561DA"/>
    <w:rPr>
      <w:rFonts w:cs="Times New Roman"/>
      <w:vertAlign w:val="superscript"/>
    </w:rPr>
  </w:style>
  <w:style w:type="table" w:customStyle="1" w:styleId="Tabela-Siatka1">
    <w:name w:val="Tabela - Siatka1"/>
    <w:basedOn w:val="Standardowy"/>
    <w:next w:val="Tabela-Siatka"/>
    <w:uiPriority w:val="59"/>
    <w:rsid w:val="000561D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uiPriority w:val="59"/>
    <w:rsid w:val="000561D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3">
    <w:name w:val="Tabela - Siatka3"/>
    <w:basedOn w:val="Standardowy"/>
    <w:next w:val="Tabela-Siatka"/>
    <w:uiPriority w:val="59"/>
    <w:rsid w:val="00A525B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gwek2Znak">
    <w:name w:val="Nagłówek 2 Znak"/>
    <w:basedOn w:val="Domylnaczcionkaakapitu"/>
    <w:link w:val="Nagwek2"/>
    <w:uiPriority w:val="9"/>
    <w:rsid w:val="00D7014C"/>
    <w:rPr>
      <w:rFonts w:asciiTheme="majorHAnsi" w:eastAsiaTheme="majorEastAsia" w:hAnsiTheme="majorHAnsi" w:cstheme="majorBidi"/>
      <w:b/>
      <w:bCs/>
      <w:smallCaps/>
      <w:color w:val="000000" w:themeColor="text1"/>
      <w:sz w:val="28"/>
      <w:szCs w:val="28"/>
    </w:rPr>
  </w:style>
  <w:style w:type="table" w:customStyle="1" w:styleId="Tabela-Siatka4">
    <w:name w:val="Tabela - Siatka4"/>
    <w:basedOn w:val="Standardowy"/>
    <w:next w:val="Tabela-Siatka"/>
    <w:uiPriority w:val="59"/>
    <w:rsid w:val="004006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5">
    <w:name w:val="Tabela - Siatka5"/>
    <w:basedOn w:val="Standardowy"/>
    <w:next w:val="Tabela-Siatka"/>
    <w:uiPriority w:val="59"/>
    <w:rsid w:val="002D412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00B37"/>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uiPriority w:val="99"/>
    <w:semiHidden/>
    <w:unhideWhenUsed/>
    <w:rsid w:val="00335D4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35D42"/>
    <w:rPr>
      <w:sz w:val="20"/>
      <w:szCs w:val="20"/>
    </w:rPr>
  </w:style>
  <w:style w:type="character" w:styleId="Odwoanieprzypisukocowego">
    <w:name w:val="endnote reference"/>
    <w:basedOn w:val="Domylnaczcionkaakapitu"/>
    <w:uiPriority w:val="99"/>
    <w:semiHidden/>
    <w:unhideWhenUsed/>
    <w:rsid w:val="00335D42"/>
    <w:rPr>
      <w:vertAlign w:val="superscript"/>
    </w:rPr>
  </w:style>
  <w:style w:type="character" w:styleId="Odwoaniedokomentarza">
    <w:name w:val="annotation reference"/>
    <w:basedOn w:val="Domylnaczcionkaakapitu"/>
    <w:uiPriority w:val="99"/>
    <w:semiHidden/>
    <w:unhideWhenUsed/>
    <w:rsid w:val="00E91B59"/>
    <w:rPr>
      <w:sz w:val="16"/>
      <w:szCs w:val="16"/>
    </w:rPr>
  </w:style>
  <w:style w:type="paragraph" w:styleId="Tekstkomentarza">
    <w:name w:val="annotation text"/>
    <w:basedOn w:val="Normalny"/>
    <w:link w:val="TekstkomentarzaZnak"/>
    <w:uiPriority w:val="99"/>
    <w:semiHidden/>
    <w:unhideWhenUsed/>
    <w:rsid w:val="00E91B5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1B59"/>
    <w:rPr>
      <w:sz w:val="20"/>
      <w:szCs w:val="20"/>
    </w:rPr>
  </w:style>
  <w:style w:type="paragraph" w:styleId="Tekstdymka">
    <w:name w:val="Balloon Text"/>
    <w:basedOn w:val="Normalny"/>
    <w:link w:val="TekstdymkaZnak"/>
    <w:uiPriority w:val="99"/>
    <w:semiHidden/>
    <w:unhideWhenUsed/>
    <w:rsid w:val="00E91B5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91B59"/>
    <w:rPr>
      <w:rFonts w:ascii="Segoe UI" w:hAnsi="Segoe UI" w:cs="Segoe UI"/>
      <w:sz w:val="18"/>
      <w:szCs w:val="18"/>
    </w:rPr>
  </w:style>
  <w:style w:type="paragraph" w:customStyle="1" w:styleId="Swnormal">
    <w:name w:val="Sw_normal"/>
    <w:basedOn w:val="Normalny"/>
    <w:link w:val="SwnormalZnak"/>
    <w:autoRedefine/>
    <w:rsid w:val="003A0B55"/>
    <w:pPr>
      <w:spacing w:before="120" w:after="120" w:line="276" w:lineRule="auto"/>
      <w:jc w:val="both"/>
    </w:pPr>
    <w:rPr>
      <w:rFonts w:ascii="Arial" w:eastAsia="ArialMT" w:hAnsi="Arial" w:cs="Times New Roman"/>
      <w:sz w:val="16"/>
      <w:szCs w:val="16"/>
      <w:lang w:eastAsia="ar-SA"/>
    </w:rPr>
  </w:style>
  <w:style w:type="character" w:customStyle="1" w:styleId="SwnormalZnak">
    <w:name w:val="Sw_normal Znak"/>
    <w:basedOn w:val="Domylnaczcionkaakapitu"/>
    <w:link w:val="Swnormal"/>
    <w:rsid w:val="003A0B55"/>
    <w:rPr>
      <w:rFonts w:ascii="Arial" w:eastAsia="ArialMT" w:hAnsi="Arial" w:cs="Times New Roman"/>
      <w:sz w:val="16"/>
      <w:szCs w:val="16"/>
      <w:lang w:eastAsia="ar-SA"/>
    </w:rPr>
  </w:style>
  <w:style w:type="paragraph" w:customStyle="1" w:styleId="Swwypkt">
    <w:name w:val="Sw_wypkt"/>
    <w:basedOn w:val="Swnormal"/>
    <w:link w:val="SwwypktZnak"/>
    <w:rsid w:val="00946228"/>
    <w:pPr>
      <w:numPr>
        <w:numId w:val="14"/>
      </w:numPr>
      <w:ind w:left="568" w:hanging="284"/>
    </w:pPr>
  </w:style>
  <w:style w:type="character" w:customStyle="1" w:styleId="SwwypktZnak">
    <w:name w:val="Sw_wypkt Znak"/>
    <w:basedOn w:val="Domylnaczcionkaakapitu"/>
    <w:link w:val="Swwypkt"/>
    <w:rsid w:val="00946228"/>
    <w:rPr>
      <w:rFonts w:ascii="Arial" w:eastAsia="ArialMT" w:hAnsi="Arial" w:cs="Times New Roman"/>
      <w:sz w:val="16"/>
      <w:szCs w:val="16"/>
      <w:lang w:eastAsia="ar-SA"/>
    </w:rPr>
  </w:style>
  <w:style w:type="paragraph" w:customStyle="1" w:styleId="POPnormal">
    <w:name w:val="POP_normal"/>
    <w:basedOn w:val="Normalny"/>
    <w:link w:val="POPnormalZnak"/>
    <w:rsid w:val="00BA3436"/>
    <w:pPr>
      <w:spacing w:before="120" w:after="120" w:line="276" w:lineRule="auto"/>
      <w:jc w:val="both"/>
    </w:pPr>
    <w:rPr>
      <w:rFonts w:ascii="Arial Narrow" w:eastAsia="Times New Roman" w:hAnsi="Arial Narrow" w:cs="Times New Roman"/>
      <w:szCs w:val="20"/>
      <w:lang w:eastAsia="pl-PL"/>
    </w:rPr>
  </w:style>
  <w:style w:type="character" w:customStyle="1" w:styleId="POPnormalZnak">
    <w:name w:val="POP_normal Znak"/>
    <w:basedOn w:val="Domylnaczcionkaakapitu"/>
    <w:link w:val="POPnormal"/>
    <w:rsid w:val="00BA3436"/>
    <w:rPr>
      <w:rFonts w:ascii="Arial Narrow" w:eastAsia="Times New Roman" w:hAnsi="Arial Narrow" w:cs="Times New Roman"/>
      <w:szCs w:val="20"/>
      <w:lang w:eastAsia="pl-PL"/>
    </w:rPr>
  </w:style>
  <w:style w:type="paragraph" w:styleId="Nagwek">
    <w:name w:val="header"/>
    <w:basedOn w:val="Normalny"/>
    <w:link w:val="NagwekZnak"/>
    <w:uiPriority w:val="99"/>
    <w:unhideWhenUsed/>
    <w:rsid w:val="00D1251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2514"/>
  </w:style>
  <w:style w:type="paragraph" w:styleId="Stopka">
    <w:name w:val="footer"/>
    <w:basedOn w:val="Normalny"/>
    <w:link w:val="StopkaZnak"/>
    <w:uiPriority w:val="99"/>
    <w:unhideWhenUsed/>
    <w:rsid w:val="00D1251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2514"/>
  </w:style>
  <w:style w:type="character" w:customStyle="1" w:styleId="Nagwek1Znak">
    <w:name w:val="Nagłówek 1 Znak"/>
    <w:basedOn w:val="Domylnaczcionkaakapitu"/>
    <w:link w:val="Nagwek1"/>
    <w:uiPriority w:val="9"/>
    <w:rsid w:val="00D7014C"/>
    <w:rPr>
      <w:rFonts w:asciiTheme="majorHAnsi" w:eastAsiaTheme="majorEastAsia" w:hAnsiTheme="majorHAnsi" w:cstheme="majorBidi"/>
      <w:b/>
      <w:bCs/>
      <w:smallCaps/>
      <w:color w:val="000000" w:themeColor="text1"/>
      <w:sz w:val="36"/>
      <w:szCs w:val="36"/>
    </w:rPr>
  </w:style>
  <w:style w:type="paragraph" w:styleId="Nagwekspisutreci">
    <w:name w:val="TOC Heading"/>
    <w:basedOn w:val="Nagwek1"/>
    <w:next w:val="Normalny"/>
    <w:uiPriority w:val="39"/>
    <w:unhideWhenUsed/>
    <w:qFormat/>
    <w:rsid w:val="00D7014C"/>
    <w:pPr>
      <w:outlineLvl w:val="9"/>
    </w:pPr>
  </w:style>
  <w:style w:type="paragraph" w:styleId="Spistreci2">
    <w:name w:val="toc 2"/>
    <w:basedOn w:val="Normalny"/>
    <w:next w:val="Normalny"/>
    <w:autoRedefine/>
    <w:uiPriority w:val="39"/>
    <w:unhideWhenUsed/>
    <w:rsid w:val="00877FB4"/>
    <w:pPr>
      <w:spacing w:after="100"/>
      <w:ind w:left="220"/>
    </w:pPr>
  </w:style>
  <w:style w:type="character" w:styleId="Hipercze">
    <w:name w:val="Hyperlink"/>
    <w:basedOn w:val="Domylnaczcionkaakapitu"/>
    <w:uiPriority w:val="99"/>
    <w:unhideWhenUsed/>
    <w:rsid w:val="00877FB4"/>
    <w:rPr>
      <w:color w:val="0563C1" w:themeColor="hyperlink"/>
      <w:u w:val="single"/>
    </w:rPr>
  </w:style>
  <w:style w:type="paragraph" w:styleId="Spistreci1">
    <w:name w:val="toc 1"/>
    <w:basedOn w:val="Normalny"/>
    <w:next w:val="Normalny"/>
    <w:autoRedefine/>
    <w:uiPriority w:val="39"/>
    <w:unhideWhenUsed/>
    <w:rsid w:val="00963002"/>
    <w:pPr>
      <w:spacing w:after="100"/>
    </w:pPr>
  </w:style>
  <w:style w:type="character" w:customStyle="1" w:styleId="Nagwek3Znak">
    <w:name w:val="Nagłówek 3 Znak"/>
    <w:basedOn w:val="Domylnaczcionkaakapitu"/>
    <w:link w:val="Nagwek3"/>
    <w:uiPriority w:val="9"/>
    <w:rsid w:val="00D7014C"/>
    <w:rPr>
      <w:rFonts w:asciiTheme="majorHAnsi" w:eastAsiaTheme="majorEastAsia" w:hAnsiTheme="majorHAnsi" w:cstheme="majorBidi"/>
      <w:b/>
      <w:bCs/>
      <w:color w:val="000000" w:themeColor="text1"/>
    </w:rPr>
  </w:style>
  <w:style w:type="paragraph" w:styleId="Spistreci3">
    <w:name w:val="toc 3"/>
    <w:basedOn w:val="Normalny"/>
    <w:next w:val="Normalny"/>
    <w:autoRedefine/>
    <w:uiPriority w:val="39"/>
    <w:unhideWhenUsed/>
    <w:rsid w:val="000E18BD"/>
    <w:pPr>
      <w:tabs>
        <w:tab w:val="left" w:pos="993"/>
        <w:tab w:val="right" w:leader="dot" w:pos="9062"/>
      </w:tabs>
      <w:spacing w:after="100"/>
      <w:ind w:left="440"/>
    </w:pPr>
    <w:rPr>
      <w:rFonts w:ascii="Arial" w:hAnsi="Arial" w:cs="Arial"/>
      <w:noProof/>
      <w:sz w:val="20"/>
      <w:szCs w:val="20"/>
    </w:rPr>
  </w:style>
  <w:style w:type="paragraph" w:styleId="Legenda">
    <w:name w:val="caption"/>
    <w:basedOn w:val="Normalny"/>
    <w:next w:val="Normalny"/>
    <w:uiPriority w:val="35"/>
    <w:unhideWhenUsed/>
    <w:qFormat/>
    <w:rsid w:val="00D7014C"/>
    <w:pPr>
      <w:spacing w:after="200" w:line="240" w:lineRule="auto"/>
    </w:pPr>
    <w:rPr>
      <w:i/>
      <w:iCs/>
      <w:color w:val="44546A" w:themeColor="text2"/>
      <w:sz w:val="18"/>
      <w:szCs w:val="18"/>
    </w:rPr>
  </w:style>
  <w:style w:type="paragraph" w:styleId="Spisilustracji">
    <w:name w:val="table of figures"/>
    <w:basedOn w:val="Normalny"/>
    <w:next w:val="Normalny"/>
    <w:uiPriority w:val="99"/>
    <w:unhideWhenUsed/>
    <w:rsid w:val="00900335"/>
    <w:pPr>
      <w:spacing w:after="0"/>
    </w:pPr>
    <w:rPr>
      <w:i/>
      <w:iCs/>
      <w:sz w:val="20"/>
      <w:szCs w:val="20"/>
    </w:rPr>
  </w:style>
  <w:style w:type="character" w:customStyle="1" w:styleId="Nagwek4Znak">
    <w:name w:val="Nagłówek 4 Znak"/>
    <w:basedOn w:val="Domylnaczcionkaakapitu"/>
    <w:link w:val="Nagwek4"/>
    <w:uiPriority w:val="9"/>
    <w:semiHidden/>
    <w:rsid w:val="00D7014C"/>
    <w:rPr>
      <w:rFonts w:asciiTheme="majorHAnsi" w:eastAsiaTheme="majorEastAsia" w:hAnsiTheme="majorHAnsi" w:cstheme="majorBidi"/>
      <w:b/>
      <w:bCs/>
      <w:i/>
      <w:iCs/>
      <w:color w:val="000000" w:themeColor="text1"/>
    </w:rPr>
  </w:style>
  <w:style w:type="character" w:customStyle="1" w:styleId="Nagwek5Znak">
    <w:name w:val="Nagłówek 5 Znak"/>
    <w:basedOn w:val="Domylnaczcionkaakapitu"/>
    <w:link w:val="Nagwek5"/>
    <w:uiPriority w:val="9"/>
    <w:semiHidden/>
    <w:rsid w:val="00D7014C"/>
    <w:rPr>
      <w:rFonts w:asciiTheme="majorHAnsi" w:eastAsiaTheme="majorEastAsia" w:hAnsiTheme="majorHAnsi" w:cstheme="majorBidi"/>
      <w:color w:val="323E4F" w:themeColor="text2" w:themeShade="BF"/>
    </w:rPr>
  </w:style>
  <w:style w:type="character" w:customStyle="1" w:styleId="Nagwek6Znak">
    <w:name w:val="Nagłówek 6 Znak"/>
    <w:basedOn w:val="Domylnaczcionkaakapitu"/>
    <w:link w:val="Nagwek6"/>
    <w:uiPriority w:val="9"/>
    <w:semiHidden/>
    <w:rsid w:val="00D7014C"/>
    <w:rPr>
      <w:rFonts w:asciiTheme="majorHAnsi" w:eastAsiaTheme="majorEastAsia" w:hAnsiTheme="majorHAnsi" w:cstheme="majorBidi"/>
      <w:i/>
      <w:iCs/>
      <w:color w:val="323E4F" w:themeColor="text2" w:themeShade="BF"/>
    </w:rPr>
  </w:style>
  <w:style w:type="character" w:customStyle="1" w:styleId="Nagwek7Znak">
    <w:name w:val="Nagłówek 7 Znak"/>
    <w:basedOn w:val="Domylnaczcionkaakapitu"/>
    <w:link w:val="Nagwek7"/>
    <w:uiPriority w:val="9"/>
    <w:semiHidden/>
    <w:rsid w:val="00D7014C"/>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D7014C"/>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D7014C"/>
    <w:rPr>
      <w:rFonts w:asciiTheme="majorHAnsi" w:eastAsiaTheme="majorEastAsia" w:hAnsiTheme="majorHAnsi" w:cstheme="majorBidi"/>
      <w:i/>
      <w:iCs/>
      <w:color w:val="404040" w:themeColor="text1" w:themeTint="BF"/>
      <w:sz w:val="20"/>
      <w:szCs w:val="20"/>
    </w:rPr>
  </w:style>
  <w:style w:type="paragraph" w:styleId="Tytu">
    <w:name w:val="Title"/>
    <w:basedOn w:val="Normalny"/>
    <w:next w:val="Normalny"/>
    <w:link w:val="TytuZnak"/>
    <w:uiPriority w:val="10"/>
    <w:qFormat/>
    <w:rsid w:val="00D7014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ytuZnak">
    <w:name w:val="Tytuł Znak"/>
    <w:basedOn w:val="Domylnaczcionkaakapitu"/>
    <w:link w:val="Tytu"/>
    <w:uiPriority w:val="10"/>
    <w:rsid w:val="00D7014C"/>
    <w:rPr>
      <w:rFonts w:asciiTheme="majorHAnsi" w:eastAsiaTheme="majorEastAsia" w:hAnsiTheme="majorHAnsi" w:cstheme="majorBidi"/>
      <w:color w:val="000000" w:themeColor="text1"/>
      <w:sz w:val="56"/>
      <w:szCs w:val="56"/>
    </w:rPr>
  </w:style>
  <w:style w:type="paragraph" w:styleId="Podtytu">
    <w:name w:val="Subtitle"/>
    <w:basedOn w:val="Normalny"/>
    <w:next w:val="Normalny"/>
    <w:link w:val="PodtytuZnak"/>
    <w:uiPriority w:val="11"/>
    <w:qFormat/>
    <w:rsid w:val="00D7014C"/>
    <w:pPr>
      <w:numPr>
        <w:ilvl w:val="1"/>
      </w:numPr>
    </w:pPr>
    <w:rPr>
      <w:color w:val="5A5A5A" w:themeColor="text1" w:themeTint="A5"/>
      <w:spacing w:val="10"/>
    </w:rPr>
  </w:style>
  <w:style w:type="character" w:customStyle="1" w:styleId="PodtytuZnak">
    <w:name w:val="Podtytuł Znak"/>
    <w:basedOn w:val="Domylnaczcionkaakapitu"/>
    <w:link w:val="Podtytu"/>
    <w:uiPriority w:val="11"/>
    <w:rsid w:val="00D7014C"/>
    <w:rPr>
      <w:color w:val="5A5A5A" w:themeColor="text1" w:themeTint="A5"/>
      <w:spacing w:val="10"/>
    </w:rPr>
  </w:style>
  <w:style w:type="character" w:styleId="Pogrubienie">
    <w:name w:val="Strong"/>
    <w:basedOn w:val="Domylnaczcionkaakapitu"/>
    <w:uiPriority w:val="22"/>
    <w:qFormat/>
    <w:rsid w:val="00D7014C"/>
    <w:rPr>
      <w:b/>
      <w:bCs/>
      <w:color w:val="000000" w:themeColor="text1"/>
    </w:rPr>
  </w:style>
  <w:style w:type="character" w:styleId="Uwydatnienie">
    <w:name w:val="Emphasis"/>
    <w:basedOn w:val="Domylnaczcionkaakapitu"/>
    <w:uiPriority w:val="20"/>
    <w:qFormat/>
    <w:rsid w:val="00D7014C"/>
    <w:rPr>
      <w:i/>
      <w:iCs/>
      <w:color w:val="auto"/>
    </w:rPr>
  </w:style>
  <w:style w:type="paragraph" w:styleId="Bezodstpw">
    <w:name w:val="No Spacing"/>
    <w:uiPriority w:val="1"/>
    <w:qFormat/>
    <w:rsid w:val="00D7014C"/>
    <w:pPr>
      <w:spacing w:after="0" w:line="240" w:lineRule="auto"/>
    </w:pPr>
  </w:style>
  <w:style w:type="paragraph" w:styleId="Cytat">
    <w:name w:val="Quote"/>
    <w:basedOn w:val="Normalny"/>
    <w:next w:val="Normalny"/>
    <w:link w:val="CytatZnak"/>
    <w:uiPriority w:val="29"/>
    <w:qFormat/>
    <w:rsid w:val="00D7014C"/>
    <w:pPr>
      <w:spacing w:before="160"/>
      <w:ind w:left="720" w:right="720"/>
    </w:pPr>
    <w:rPr>
      <w:i/>
      <w:iCs/>
      <w:color w:val="000000" w:themeColor="text1"/>
    </w:rPr>
  </w:style>
  <w:style w:type="character" w:customStyle="1" w:styleId="CytatZnak">
    <w:name w:val="Cytat Znak"/>
    <w:basedOn w:val="Domylnaczcionkaakapitu"/>
    <w:link w:val="Cytat"/>
    <w:uiPriority w:val="29"/>
    <w:rsid w:val="00D7014C"/>
    <w:rPr>
      <w:i/>
      <w:iCs/>
      <w:color w:val="000000" w:themeColor="text1"/>
    </w:rPr>
  </w:style>
  <w:style w:type="paragraph" w:styleId="Cytatintensywny">
    <w:name w:val="Intense Quote"/>
    <w:basedOn w:val="Normalny"/>
    <w:next w:val="Normalny"/>
    <w:link w:val="CytatintensywnyZnak"/>
    <w:uiPriority w:val="30"/>
    <w:qFormat/>
    <w:rsid w:val="00D7014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ytatintensywnyZnak">
    <w:name w:val="Cytat intensywny Znak"/>
    <w:basedOn w:val="Domylnaczcionkaakapitu"/>
    <w:link w:val="Cytatintensywny"/>
    <w:uiPriority w:val="30"/>
    <w:rsid w:val="00D7014C"/>
    <w:rPr>
      <w:color w:val="000000" w:themeColor="text1"/>
      <w:shd w:val="clear" w:color="auto" w:fill="F2F2F2" w:themeFill="background1" w:themeFillShade="F2"/>
    </w:rPr>
  </w:style>
  <w:style w:type="character" w:styleId="Wyrnieniedelikatne">
    <w:name w:val="Subtle Emphasis"/>
    <w:basedOn w:val="Domylnaczcionkaakapitu"/>
    <w:uiPriority w:val="19"/>
    <w:qFormat/>
    <w:rsid w:val="00D7014C"/>
    <w:rPr>
      <w:i/>
      <w:iCs/>
      <w:color w:val="404040" w:themeColor="text1" w:themeTint="BF"/>
    </w:rPr>
  </w:style>
  <w:style w:type="character" w:styleId="Wyrnienieintensywne">
    <w:name w:val="Intense Emphasis"/>
    <w:basedOn w:val="Domylnaczcionkaakapitu"/>
    <w:uiPriority w:val="21"/>
    <w:qFormat/>
    <w:rsid w:val="00D7014C"/>
    <w:rPr>
      <w:b/>
      <w:bCs/>
      <w:i/>
      <w:iCs/>
      <w:caps/>
    </w:rPr>
  </w:style>
  <w:style w:type="character" w:styleId="Odwoaniedelikatne">
    <w:name w:val="Subtle Reference"/>
    <w:basedOn w:val="Domylnaczcionkaakapitu"/>
    <w:uiPriority w:val="31"/>
    <w:qFormat/>
    <w:rsid w:val="00D7014C"/>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D7014C"/>
    <w:rPr>
      <w:b/>
      <w:bCs/>
      <w:smallCaps/>
      <w:u w:val="single"/>
    </w:rPr>
  </w:style>
  <w:style w:type="character" w:styleId="Tytuksiki">
    <w:name w:val="Book Title"/>
    <w:basedOn w:val="Domylnaczcionkaakapitu"/>
    <w:uiPriority w:val="33"/>
    <w:qFormat/>
    <w:rsid w:val="00D7014C"/>
    <w:rPr>
      <w:b w:val="0"/>
      <w:bCs w:val="0"/>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837873">
      <w:bodyDiv w:val="1"/>
      <w:marLeft w:val="0"/>
      <w:marRight w:val="0"/>
      <w:marTop w:val="0"/>
      <w:marBottom w:val="0"/>
      <w:divBdr>
        <w:top w:val="none" w:sz="0" w:space="0" w:color="auto"/>
        <w:left w:val="none" w:sz="0" w:space="0" w:color="auto"/>
        <w:bottom w:val="none" w:sz="0" w:space="0" w:color="auto"/>
        <w:right w:val="none" w:sz="0" w:space="0" w:color="auto"/>
      </w:divBdr>
    </w:div>
    <w:div w:id="1909728491">
      <w:bodyDiv w:val="1"/>
      <w:marLeft w:val="0"/>
      <w:marRight w:val="0"/>
      <w:marTop w:val="0"/>
      <w:marBottom w:val="0"/>
      <w:divBdr>
        <w:top w:val="none" w:sz="0" w:space="0" w:color="auto"/>
        <w:left w:val="none" w:sz="0" w:space="0" w:color="auto"/>
        <w:bottom w:val="none" w:sz="0" w:space="0" w:color="auto"/>
        <w:right w:val="none" w:sz="0" w:space="0" w:color="auto"/>
      </w:divBdr>
      <w:divsChild>
        <w:div w:id="2104840113">
          <w:marLeft w:val="0"/>
          <w:marRight w:val="0"/>
          <w:marTop w:val="0"/>
          <w:marBottom w:val="0"/>
          <w:divBdr>
            <w:top w:val="none" w:sz="0" w:space="0" w:color="auto"/>
            <w:left w:val="none" w:sz="0" w:space="0" w:color="auto"/>
            <w:bottom w:val="none" w:sz="0" w:space="0" w:color="auto"/>
            <w:right w:val="none" w:sz="0" w:space="0" w:color="auto"/>
          </w:divBdr>
          <w:divsChild>
            <w:div w:id="1013722946">
              <w:marLeft w:val="0"/>
              <w:marRight w:val="0"/>
              <w:marTop w:val="0"/>
              <w:marBottom w:val="0"/>
              <w:divBdr>
                <w:top w:val="none" w:sz="0" w:space="0" w:color="auto"/>
                <w:left w:val="none" w:sz="0" w:space="0" w:color="auto"/>
                <w:bottom w:val="none" w:sz="0" w:space="0" w:color="auto"/>
                <w:right w:val="none" w:sz="0" w:space="0" w:color="auto"/>
              </w:divBdr>
            </w:div>
          </w:divsChild>
        </w:div>
        <w:div w:id="1358000425">
          <w:marLeft w:val="0"/>
          <w:marRight w:val="0"/>
          <w:marTop w:val="0"/>
          <w:marBottom w:val="0"/>
          <w:divBdr>
            <w:top w:val="none" w:sz="0" w:space="0" w:color="auto"/>
            <w:left w:val="none" w:sz="0" w:space="0" w:color="auto"/>
            <w:bottom w:val="none" w:sz="0" w:space="0" w:color="auto"/>
            <w:right w:val="none" w:sz="0" w:space="0" w:color="auto"/>
          </w:divBdr>
          <w:divsChild>
            <w:div w:id="1291983559">
              <w:marLeft w:val="0"/>
              <w:marRight w:val="0"/>
              <w:marTop w:val="0"/>
              <w:marBottom w:val="0"/>
              <w:divBdr>
                <w:top w:val="none" w:sz="0" w:space="0" w:color="auto"/>
                <w:left w:val="none" w:sz="0" w:space="0" w:color="auto"/>
                <w:bottom w:val="none" w:sz="0" w:space="0" w:color="auto"/>
                <w:right w:val="none" w:sz="0" w:space="0" w:color="auto"/>
              </w:divBdr>
            </w:div>
          </w:divsChild>
        </w:div>
        <w:div w:id="1710644643">
          <w:marLeft w:val="0"/>
          <w:marRight w:val="0"/>
          <w:marTop w:val="0"/>
          <w:marBottom w:val="0"/>
          <w:divBdr>
            <w:top w:val="none" w:sz="0" w:space="0" w:color="auto"/>
            <w:left w:val="none" w:sz="0" w:space="0" w:color="auto"/>
            <w:bottom w:val="none" w:sz="0" w:space="0" w:color="auto"/>
            <w:right w:val="none" w:sz="0" w:space="0" w:color="auto"/>
          </w:divBdr>
          <w:divsChild>
            <w:div w:id="1312052663">
              <w:marLeft w:val="0"/>
              <w:marRight w:val="0"/>
              <w:marTop w:val="0"/>
              <w:marBottom w:val="0"/>
              <w:divBdr>
                <w:top w:val="none" w:sz="0" w:space="0" w:color="auto"/>
                <w:left w:val="none" w:sz="0" w:space="0" w:color="auto"/>
                <w:bottom w:val="none" w:sz="0" w:space="0" w:color="auto"/>
                <w:right w:val="none" w:sz="0" w:space="0" w:color="auto"/>
              </w:divBdr>
            </w:div>
          </w:divsChild>
        </w:div>
        <w:div w:id="895898573">
          <w:marLeft w:val="0"/>
          <w:marRight w:val="0"/>
          <w:marTop w:val="0"/>
          <w:marBottom w:val="0"/>
          <w:divBdr>
            <w:top w:val="none" w:sz="0" w:space="0" w:color="auto"/>
            <w:left w:val="none" w:sz="0" w:space="0" w:color="auto"/>
            <w:bottom w:val="none" w:sz="0" w:space="0" w:color="auto"/>
            <w:right w:val="none" w:sz="0" w:space="0" w:color="auto"/>
          </w:divBdr>
          <w:divsChild>
            <w:div w:id="158433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1F3A8-AB80-4CF5-88B1-A2F64841F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24</Pages>
  <Words>9258</Words>
  <Characters>55552</Characters>
  <Application>Microsoft Office Word</Application>
  <DocSecurity>0</DocSecurity>
  <Lines>462</Lines>
  <Paragraphs>129</Paragraphs>
  <ScaleCrop>false</ScaleCrop>
  <HeadingPairs>
    <vt:vector size="4" baseType="variant">
      <vt:variant>
        <vt:lpstr>Tytuł</vt:lpstr>
      </vt:variant>
      <vt:variant>
        <vt:i4>1</vt:i4>
      </vt:variant>
      <vt:variant>
        <vt:lpstr>Nagłówki</vt:lpstr>
      </vt:variant>
      <vt:variant>
        <vt:i4>20</vt:i4>
      </vt:variant>
    </vt:vector>
  </HeadingPairs>
  <TitlesOfParts>
    <vt:vector size="21" baseType="lpstr">
      <vt:lpstr/>
      <vt:lpstr>Część opisowa</vt:lpstr>
      <vt:lpstr>    Podstawy prawne Planu Działań Krótkoterminowych (PDK)</vt:lpstr>
      <vt:lpstr>    Ryzyko wystąpienia przekroczenia poziomów dopuszczalnych oraz poziomu alarmowego</vt:lpstr>
      <vt:lpstr>        Analiza jakości powietrza w strefie aglomeracja szczecińska</vt:lpstr>
      <vt:lpstr>        Potencjalne źródła przekroczeń poziomów dopuszczalnych lub poziomu alarmowego dw</vt:lpstr>
      <vt:lpstr>        Wpływ realizowanego planu na poziom substancji w powietrzu, w tym na skrócenie c</vt:lpstr>
      <vt:lpstr>    Tryb wdrażania i ogłaszania działań krótkoterminowych </vt:lpstr>
      <vt:lpstr>        Poziomy ostrzegania i informowania</vt:lpstr>
      <vt:lpstr>        Tryb i sposób powiadamiania przez Wojewódzkie Centrum Zarządzania Kryzysowego o </vt:lpstr>
      <vt:lpstr>        Sposób postępowania organów administracji, podmiotów korzystających ze środowisk</vt:lpstr>
      <vt:lpstr>        Działania krótkoterminowe ze względu na przekroczenia poziomów dopuszczalnych or</vt:lpstr>
      <vt:lpstr>        Lista podmiotów korzystających ze środowiska zobowiązanych do ograniczenia lub z</vt:lpstr>
      <vt:lpstr>        Sposób organizacji, ograniczeń lub zakazu ruchu pojazdów i innych urządzeń napęd</vt:lpstr>
      <vt:lpstr>        Skutki realizacji planu, zagrożeń i barier w jego realizacji</vt:lpstr>
      <vt:lpstr>        Termin podjęcia działań krótkoterminowych.</vt:lpstr>
      <vt:lpstr>Obowiązki i ograniczenia związane z realizacją planu</vt:lpstr>
      <vt:lpstr>    Przekazywanie zarządowi województwa przez organy administracji informacji o wyda</vt:lpstr>
      <vt:lpstr>    Monitorowanie realizacji PDK</vt:lpstr>
      <vt:lpstr>    Obowiązki i ograniczenia podmiotów korzystających ze środowiska oraz osób fizycz</vt:lpstr>
      <vt:lpstr>Uzasadnienie zakresu zagadnień określonych i ocenionych  w planie działań krótko</vt:lpstr>
    </vt:vector>
  </TitlesOfParts>
  <Company>Urzad Marszalkowski Wojewodztwa Zachodniopomorskiego</Company>
  <LinksUpToDate>false</LinksUpToDate>
  <CharactersWithSpaces>64681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Trybuchowicz</dc:creator>
  <cp:keywords/>
  <dc:description/>
  <cp:lastModifiedBy>Tybuchowicz  Aneta (GOŚĆ)</cp:lastModifiedBy>
  <cp:revision>12</cp:revision>
  <cp:lastPrinted>2021-11-09T07:39:00Z</cp:lastPrinted>
  <dcterms:created xsi:type="dcterms:W3CDTF">2024-01-10T22:58:00Z</dcterms:created>
  <dcterms:modified xsi:type="dcterms:W3CDTF">2024-01-11T21:51:00Z</dcterms:modified>
</cp:coreProperties>
</file>