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D4" w:rsidRPr="00C628D4" w:rsidRDefault="00C628D4" w:rsidP="00C628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</w:t>
      </w:r>
      <w:r w:rsidRPr="00C628D4">
        <w:rPr>
          <w:rFonts w:ascii="Times New Roman" w:eastAsia="Times New Roman" w:hAnsi="Times New Roman" w:cs="Times New Roman"/>
          <w:lang w:eastAsia="pl-PL"/>
        </w:rPr>
        <w:t>Załącznik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628D4">
        <w:rPr>
          <w:rFonts w:ascii="Times New Roman" w:eastAsia="Times New Roman" w:hAnsi="Times New Roman" w:cs="Times New Roman"/>
          <w:lang w:eastAsia="pl-PL"/>
        </w:rPr>
        <w:t>do uchwały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628D4">
        <w:rPr>
          <w:rFonts w:ascii="Times New Roman" w:eastAsia="Times New Roman" w:hAnsi="Times New Roman" w:cs="Times New Roman"/>
          <w:lang w:eastAsia="pl-PL"/>
        </w:rPr>
        <w:t>Nr 516/20</w:t>
      </w:r>
    </w:p>
    <w:p w:rsidR="00C628D4" w:rsidRDefault="00C628D4" w:rsidP="00C628D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628D4">
        <w:rPr>
          <w:rFonts w:ascii="Times New Roman" w:eastAsia="Times New Roman" w:hAnsi="Times New Roman" w:cs="Times New Roman"/>
          <w:lang w:eastAsia="pl-PL"/>
        </w:rPr>
        <w:t>Zarządu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628D4">
        <w:rPr>
          <w:rFonts w:ascii="Times New Roman" w:eastAsia="Times New Roman" w:hAnsi="Times New Roman" w:cs="Times New Roman"/>
          <w:lang w:eastAsia="pl-PL"/>
        </w:rPr>
        <w:t>Województwa Zachodniopomorskiego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628D4" w:rsidRPr="00C628D4" w:rsidRDefault="00C628D4" w:rsidP="00C628D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</w:t>
      </w:r>
      <w:r w:rsidRPr="00C628D4">
        <w:rPr>
          <w:rFonts w:ascii="Times New Roman" w:eastAsia="Times New Roman" w:hAnsi="Times New Roman" w:cs="Times New Roman"/>
          <w:lang w:eastAsia="pl-PL"/>
        </w:rPr>
        <w:t>z dnia 8 kwietnia 2020 r.</w:t>
      </w:r>
    </w:p>
    <w:p w:rsidR="00C628D4" w:rsidRDefault="00C628D4" w:rsidP="00C628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C628D4" w:rsidRPr="00C628D4" w:rsidRDefault="00C628D4" w:rsidP="00C628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628D4">
        <w:rPr>
          <w:rFonts w:ascii="Times New Roman" w:eastAsia="Times New Roman" w:hAnsi="Times New Roman" w:cs="Times New Roman"/>
          <w:lang w:eastAsia="pl-PL"/>
        </w:rPr>
        <w:t>Wykaz podmiotów którym zlecono realizację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628D4">
        <w:rPr>
          <w:rFonts w:ascii="Times New Roman" w:eastAsia="Times New Roman" w:hAnsi="Times New Roman" w:cs="Times New Roman"/>
          <w:lang w:eastAsia="pl-PL"/>
        </w:rPr>
        <w:t>zadania  publicznego:</w:t>
      </w:r>
    </w:p>
    <w:p w:rsidR="00C628D4" w:rsidRPr="00C628D4" w:rsidRDefault="00C628D4" w:rsidP="00C628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628D4">
        <w:rPr>
          <w:rFonts w:ascii="Times New Roman" w:eastAsia="Times New Roman" w:hAnsi="Times New Roman" w:cs="Times New Roman"/>
          <w:lang w:eastAsia="pl-PL"/>
        </w:rPr>
        <w:t>1. Chorągiew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628D4">
        <w:rPr>
          <w:rFonts w:ascii="Times New Roman" w:eastAsia="Times New Roman" w:hAnsi="Times New Roman" w:cs="Times New Roman"/>
          <w:lang w:eastAsia="pl-PL"/>
        </w:rPr>
        <w:t>Zachodniopomorska ZHP - 76 700,00zł</w:t>
      </w:r>
    </w:p>
    <w:p w:rsidR="00C628D4" w:rsidRPr="00C628D4" w:rsidRDefault="00C628D4" w:rsidP="00C628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628D4">
        <w:rPr>
          <w:rFonts w:ascii="Times New Roman" w:eastAsia="Times New Roman" w:hAnsi="Times New Roman" w:cs="Times New Roman"/>
          <w:lang w:eastAsia="pl-PL"/>
        </w:rPr>
        <w:t>2. Stowarzyszenie POLITES - 3 300,00 zł</w:t>
      </w:r>
      <w:bookmarkStart w:id="0" w:name="_GoBack"/>
      <w:bookmarkEnd w:id="0"/>
    </w:p>
    <w:p w:rsidR="00B552AD" w:rsidRDefault="00B552AD"/>
    <w:sectPr w:rsidR="00B55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D4"/>
    <w:rsid w:val="00B552AD"/>
    <w:rsid w:val="00C6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2020-04-28T12:34:00Z</dcterms:created>
  <dcterms:modified xsi:type="dcterms:W3CDTF">2020-04-28T12:37:00Z</dcterms:modified>
</cp:coreProperties>
</file>