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4" w:rsidRDefault="002B27A4" w:rsidP="00736CF1">
      <w:pPr>
        <w:spacing w:after="0" w:line="240" w:lineRule="auto"/>
        <w:ind w:left="1008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</w:t>
      </w:r>
    </w:p>
    <w:p w:rsidR="002B27A4" w:rsidRDefault="002B27A4" w:rsidP="00736CF1">
      <w:pPr>
        <w:spacing w:after="0" w:line="240" w:lineRule="auto"/>
        <w:ind w:left="10080"/>
        <w:rPr>
          <w:sz w:val="20"/>
          <w:szCs w:val="20"/>
        </w:rPr>
      </w:pPr>
      <w:r>
        <w:rPr>
          <w:sz w:val="20"/>
          <w:szCs w:val="20"/>
        </w:rPr>
        <w:t>do Uchwały nr  536/15</w:t>
      </w:r>
    </w:p>
    <w:p w:rsidR="002B27A4" w:rsidRDefault="002B27A4" w:rsidP="00736CF1">
      <w:pPr>
        <w:spacing w:after="0" w:line="240" w:lineRule="auto"/>
        <w:ind w:left="10080"/>
        <w:rPr>
          <w:sz w:val="20"/>
          <w:szCs w:val="20"/>
        </w:rPr>
      </w:pPr>
      <w:r>
        <w:rPr>
          <w:sz w:val="20"/>
          <w:szCs w:val="20"/>
        </w:rPr>
        <w:t>Zarządu Województwa Zachodniopomorskiego</w:t>
      </w:r>
    </w:p>
    <w:p w:rsidR="002B27A4" w:rsidRDefault="002B27A4" w:rsidP="00736CF1">
      <w:pPr>
        <w:spacing w:after="0" w:line="240" w:lineRule="auto"/>
        <w:ind w:left="10080"/>
        <w:rPr>
          <w:sz w:val="20"/>
          <w:szCs w:val="20"/>
        </w:rPr>
      </w:pPr>
      <w:r>
        <w:rPr>
          <w:sz w:val="20"/>
          <w:szCs w:val="20"/>
        </w:rPr>
        <w:t xml:space="preserve">z dnia 13 kwietnia 2015 roku  </w:t>
      </w:r>
    </w:p>
    <w:p w:rsidR="002B27A4" w:rsidRDefault="002B27A4" w:rsidP="005F4CE0">
      <w:pPr>
        <w:jc w:val="center"/>
      </w:pPr>
    </w:p>
    <w:p w:rsidR="002B27A4" w:rsidRDefault="002B27A4" w:rsidP="00736CF1">
      <w:pPr>
        <w:jc w:val="center"/>
        <w:rPr>
          <w:b/>
        </w:rPr>
      </w:pPr>
      <w:r w:rsidRPr="00736CF1">
        <w:rPr>
          <w:b/>
        </w:rPr>
        <w:t>Nagrody finansowe Marszałka Województwa Zachodniopomorskiego dla</w:t>
      </w:r>
      <w:r w:rsidRPr="00736CF1">
        <w:rPr>
          <w:rFonts w:cs="Arial"/>
          <w:b/>
        </w:rPr>
        <w:t xml:space="preserve"> najlepszych sportowców Województwa Zachodniopomorskiego  ich trenerów za osiągnięcia sportowe w 2014 roku.</w:t>
      </w:r>
    </w:p>
    <w:p w:rsidR="002B27A4" w:rsidRPr="00736CF1" w:rsidRDefault="002B27A4" w:rsidP="00736C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946"/>
        <w:gridCol w:w="4690"/>
        <w:gridCol w:w="2093"/>
        <w:gridCol w:w="2133"/>
        <w:gridCol w:w="2283"/>
      </w:tblGrid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Lp.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Imię i nazwisko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Osiągnię</w:t>
            </w:r>
            <w:r w:rsidRPr="006F20B7">
              <w:t>cia sportowe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Przynależność klubowa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Kwota przyznanej nagrody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uwagi</w:t>
            </w: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Krystian Zalewski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I</w:t>
            </w:r>
            <w:r>
              <w:t xml:space="preserve">I miejsce w </w:t>
            </w:r>
            <w:r w:rsidRPr="006F20B7">
              <w:t>Mistrzostwach Europy</w:t>
            </w:r>
            <w:r>
              <w:t xml:space="preserve"> Seniorów</w:t>
            </w:r>
            <w:r w:rsidRPr="006F20B7">
              <w:t xml:space="preserve"> w Lekkiej Atletyce w biegu na </w:t>
            </w:r>
            <w:smartTag w:uri="urn:schemas-microsoft-com:office:smarttags" w:element="metricconverter">
              <w:smartTagPr>
                <w:attr w:name="ProductID" w:val="3000 m"/>
              </w:smartTagPr>
              <w:r>
                <w:t>3000</w:t>
              </w:r>
              <w:r w:rsidRPr="006F20B7">
                <w:t xml:space="preserve"> m</w:t>
              </w:r>
            </w:smartTag>
            <w:r w:rsidRPr="006F20B7">
              <w:t xml:space="preserve"> </w:t>
            </w:r>
            <w:r>
              <w:t>z przeszkodami – Zurych,12-17.08.2014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UKS Barnim Goleniów</w:t>
            </w:r>
          </w:p>
        </w:tc>
        <w:tc>
          <w:tcPr>
            <w:tcW w:w="2133" w:type="dxa"/>
            <w:vAlign w:val="center"/>
          </w:tcPr>
          <w:p w:rsidR="002B27A4" w:rsidRDefault="002B27A4" w:rsidP="008C103E">
            <w:pPr>
              <w:spacing w:after="0" w:line="240" w:lineRule="auto"/>
              <w:jc w:val="center"/>
            </w:pPr>
          </w:p>
          <w:p w:rsidR="002B27A4" w:rsidRPr="008C103E" w:rsidRDefault="002B27A4" w:rsidP="00FA7BBE">
            <w:pPr>
              <w:ind w:firstLine="708"/>
            </w:pPr>
            <w:r>
              <w:t>3 500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Jacek Kostrzeba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Krystiana  Zalewskiego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UKS Barnim Goleniów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3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Durska Ewa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I miejsce w halowych Mistrzostwach Świata w Lekkiej Atletyce osób niepełnosprawnych w pchnięciu kul</w:t>
            </w:r>
            <w:r>
              <w:t>ą – Reims, 28.02 – 02.03.2014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UKS Barnim Goleniów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5 000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4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Waldemar Nowotny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Trener Ewy Durskiej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UKS Barnim Goleniów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5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Agata Kawecka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 xml:space="preserve">II miejsce w Mistrzostwach Europy kadetek w kategorii do </w:t>
            </w:r>
            <w:smartTag w:uri="urn:schemas-microsoft-com:office:smarttags" w:element="metricconverter">
              <w:smartTagPr>
                <w:attr w:name="ProductID" w:val="50 kg"/>
              </w:smartTagPr>
              <w:r>
                <w:t>50 kg</w:t>
              </w:r>
            </w:smartTag>
            <w:r>
              <w:t xml:space="preserve"> – Asyż, 19-28.07.2014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Fight Club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3 500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6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Ireneusz Graczyk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Agaty Kaweckiej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Fight Club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7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Sabina Stenka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 xml:space="preserve">Trzy I miejsca </w:t>
            </w:r>
            <w:r w:rsidRPr="006F20B7">
              <w:t xml:space="preserve">w halowych Mistrzostwach Świata w Lekkiej Atletyce osób niepełnosprawnych </w:t>
            </w:r>
            <w:r>
              <w:t xml:space="preserve">w biegu na </w:t>
            </w:r>
            <w:smartTag w:uri="urn:schemas-microsoft-com:office:smarttags" w:element="metricconverter">
              <w:smartTagPr>
                <w:attr w:name="ProductID" w:val="200 m"/>
              </w:smartTagPr>
              <w:r>
                <w:t>200 m</w:t>
              </w:r>
            </w:smartTag>
            <w:r>
              <w:t xml:space="preserve">, w biegu na </w:t>
            </w:r>
            <w:smartTag w:uri="urn:schemas-microsoft-com:office:smarttags" w:element="metricconverter">
              <w:smartTagPr>
                <w:attr w:name="ProductID" w:val="400 m"/>
              </w:smartTagPr>
              <w:r>
                <w:t>400 m</w:t>
              </w:r>
            </w:smartTag>
            <w:r>
              <w:t xml:space="preserve"> oraz sztafecie 4x400 m seniorek - Reims, 28.02 – 02.03.2014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5 000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8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Kazimierz Żuromski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Sabiny Stenki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9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Rafał Ceglarek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I miejsce w halowych Mistrzostwach Świata w Lekkiej Atletyce osób n</w:t>
            </w:r>
            <w:r>
              <w:t>iepełnosprawnych w sztafecie 4x400 m – Reims, 28.02 – 02.03.2014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5 000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10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Piotr Czuto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Rafała Ceglarka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 xml:space="preserve">Zachodniopomorskie </w:t>
            </w:r>
            <w:r>
              <w:lastRenderedPageBreak/>
              <w:t>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lastRenderedPageBreak/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lastRenderedPageBreak/>
              <w:t>11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Mieczysław Domański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12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Rafał Stefanów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13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Marcin Sarnecki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14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Piotr Krawczyk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15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Piotr Stawniak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16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Tomasz Ziajka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17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Michał Wierzbicki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4 000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18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Czesław Kozak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kadry województwa „Sprawni – Razem” w piłce nożnej. Wyżej wymienieni zawodnicy (poz. 11-17) zdobyli III miejsce w Mistrzostwach Świata INAS-FID w Piłce Nożnej Mężczyzn –  Sao Paolo, 13 – 23.08.2014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Zachodniopomorskie Stowarzyszenie Sportowe „SPRAWNI-RAZEM”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19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Małgorzata Hołub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III miejsce w Drużynowych Mistrzostwach Europy w Lekkiej Atletyce – Brunszwik, 21 – 22.06.2014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Lekkoatletyczny Bałtyk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lastRenderedPageBreak/>
              <w:t>20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Zbigniew Maksymiuk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Małgorzaty Hołub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Lekkoatletyczny Bałtyk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21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Robert Jachimowicz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 miejsce w Mistrzostwach Europy w Lekkiej Atletyce osób niepełnosprawnych w rzucie dyskiem – Swansea 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Stowarzyszenie Sportu Niepełnosprawnych Start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3 500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22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Maciej Sochal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Dwa III miejsca w Mistrzostwach Europy w Lekkiej Atletyce osób niepełnosprawnych w rzucie maczugą oraz pchnięciu kulą  – Swansea 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Stowarzyszenie Sportu Niepełnosprawnych Start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23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Aleksander Popławski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Robert Jachimowicza i Macieja Sochala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Stowarzyszenie Sportu Niepełnosprawnych Start Koszalin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24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Elżbieta Wójcik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 xml:space="preserve">I miejsce w Młodzieżowych Igrzyskach Olimpijskich w boksie w kategorii wagowej </w:t>
            </w:r>
            <w:smartTag w:uri="urn:schemas-microsoft-com:office:smarttags" w:element="metricconverter">
              <w:smartTagPr>
                <w:attr w:name="ProductID" w:val="75 kg"/>
              </w:smartTagPr>
              <w:r>
                <w:t>75 kg</w:t>
              </w:r>
            </w:smartTag>
            <w:r>
              <w:t xml:space="preserve"> – Nanjing, 16 – 28.08.2014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Sportów Walki Róża Karlino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6 000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25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Tomasz Różański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Elżbiety Wójcik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Sportów Walki Róża Karlino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26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Damian Zieliński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 miejsce w Mistrzostwach Europy w kolarstwie torowym w sprincie indywidualnym – Gwadelupa, 15 – 19.10.2014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Grupa Kolarska Piast Szczecin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3 500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27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Zygfryd Jarema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Damian Zielińskiego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Grupa Kolarska Piast Szczecin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 w:rsidRPr="006F20B7">
              <w:t>28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Agata Drozdek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 miejsce Mistrzostwach Europy Juniorek w kolarstwie torowym w wyścigu drużynowym na dochodzenie – Anadia, 22 – 27.07.2014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Kolarski Ziemia Darłowska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3 500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Marcin Adamów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Agaty Drozdek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Kolarski Ziemia Darłowska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Daria Pikulik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II miejsce Mistrzostwach Europy Juniorek w kolarstwie torowym w wyścigu drużynowym na dochodzenie – Anadia, 22 – 27.07.2014 r.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Kolarski Ziemia Darłowska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3 500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107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946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Artur Szarycz</w:t>
            </w:r>
          </w:p>
        </w:tc>
        <w:tc>
          <w:tcPr>
            <w:tcW w:w="4690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Trener Darii Pikulik</w:t>
            </w:r>
          </w:p>
        </w:tc>
        <w:tc>
          <w:tcPr>
            <w:tcW w:w="209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Klub Kolarski Ziemia Darłowska</w:t>
            </w:r>
          </w:p>
        </w:tc>
        <w:tc>
          <w:tcPr>
            <w:tcW w:w="213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  <w:r>
              <w:t>3 000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  <w:tr w:rsidR="002B27A4" w:rsidRPr="006F20B7" w:rsidTr="008C103E">
        <w:tc>
          <w:tcPr>
            <w:tcW w:w="9802" w:type="dxa"/>
            <w:gridSpan w:val="4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6F20B7">
              <w:rPr>
                <w:b/>
                <w:sz w:val="40"/>
                <w:szCs w:val="40"/>
              </w:rPr>
              <w:t>SUMA</w:t>
            </w:r>
          </w:p>
        </w:tc>
        <w:tc>
          <w:tcPr>
            <w:tcW w:w="2133" w:type="dxa"/>
            <w:vAlign w:val="center"/>
          </w:tcPr>
          <w:p w:rsidR="002B27A4" w:rsidRPr="005F4CE0" w:rsidRDefault="002B27A4" w:rsidP="008C103E">
            <w:pPr>
              <w:spacing w:after="0" w:line="240" w:lineRule="auto"/>
              <w:jc w:val="center"/>
              <w:rPr>
                <w:b/>
              </w:rPr>
            </w:pPr>
            <w:r w:rsidRPr="005F4CE0">
              <w:rPr>
                <w:b/>
              </w:rPr>
              <w:t>112 000 zł</w:t>
            </w:r>
          </w:p>
        </w:tc>
        <w:tc>
          <w:tcPr>
            <w:tcW w:w="2283" w:type="dxa"/>
            <w:vAlign w:val="center"/>
          </w:tcPr>
          <w:p w:rsidR="002B27A4" w:rsidRPr="006F20B7" w:rsidRDefault="002B27A4" w:rsidP="008C103E">
            <w:pPr>
              <w:spacing w:after="0" w:line="240" w:lineRule="auto"/>
              <w:jc w:val="center"/>
            </w:pPr>
          </w:p>
        </w:tc>
      </w:tr>
    </w:tbl>
    <w:p w:rsidR="002B27A4" w:rsidRDefault="002B27A4" w:rsidP="00687A74">
      <w:pPr>
        <w:jc w:val="center"/>
      </w:pPr>
    </w:p>
    <w:sectPr w:rsidR="002B27A4" w:rsidSect="00736CF1">
      <w:pgSz w:w="16838" w:h="11906" w:orient="landscape"/>
      <w:pgMar w:top="89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74"/>
    <w:rsid w:val="000035E8"/>
    <w:rsid w:val="00016D4E"/>
    <w:rsid w:val="00020FDB"/>
    <w:rsid w:val="00022E3D"/>
    <w:rsid w:val="0008061B"/>
    <w:rsid w:val="000C09A7"/>
    <w:rsid w:val="000D7B18"/>
    <w:rsid w:val="000E3A04"/>
    <w:rsid w:val="000E6E29"/>
    <w:rsid w:val="000F518A"/>
    <w:rsid w:val="001325CD"/>
    <w:rsid w:val="001F719B"/>
    <w:rsid w:val="0021539B"/>
    <w:rsid w:val="00223ED1"/>
    <w:rsid w:val="002306AF"/>
    <w:rsid w:val="0027599D"/>
    <w:rsid w:val="00285C83"/>
    <w:rsid w:val="002B27A4"/>
    <w:rsid w:val="002B728F"/>
    <w:rsid w:val="002F60EF"/>
    <w:rsid w:val="0030482C"/>
    <w:rsid w:val="00317453"/>
    <w:rsid w:val="00326249"/>
    <w:rsid w:val="00341A63"/>
    <w:rsid w:val="00373177"/>
    <w:rsid w:val="003B7560"/>
    <w:rsid w:val="003E01B0"/>
    <w:rsid w:val="00493092"/>
    <w:rsid w:val="004937CE"/>
    <w:rsid w:val="004A5405"/>
    <w:rsid w:val="004E4C66"/>
    <w:rsid w:val="00586788"/>
    <w:rsid w:val="00594E3F"/>
    <w:rsid w:val="005B7836"/>
    <w:rsid w:val="005F4CE0"/>
    <w:rsid w:val="00606A71"/>
    <w:rsid w:val="00633AE4"/>
    <w:rsid w:val="00640103"/>
    <w:rsid w:val="00647E48"/>
    <w:rsid w:val="0068226D"/>
    <w:rsid w:val="00687A74"/>
    <w:rsid w:val="006A5FB0"/>
    <w:rsid w:val="006D51D1"/>
    <w:rsid w:val="006D78BB"/>
    <w:rsid w:val="006F20B7"/>
    <w:rsid w:val="00720AC4"/>
    <w:rsid w:val="00720EDF"/>
    <w:rsid w:val="00736CF1"/>
    <w:rsid w:val="007A0454"/>
    <w:rsid w:val="007E6A45"/>
    <w:rsid w:val="007E743F"/>
    <w:rsid w:val="00822237"/>
    <w:rsid w:val="00862660"/>
    <w:rsid w:val="00883CE0"/>
    <w:rsid w:val="008B36BE"/>
    <w:rsid w:val="008C103E"/>
    <w:rsid w:val="008F4214"/>
    <w:rsid w:val="00952D25"/>
    <w:rsid w:val="009B1A97"/>
    <w:rsid w:val="00A11C86"/>
    <w:rsid w:val="00A51924"/>
    <w:rsid w:val="00A7719F"/>
    <w:rsid w:val="00B12B36"/>
    <w:rsid w:val="00B4078F"/>
    <w:rsid w:val="00B72FC1"/>
    <w:rsid w:val="00BD7778"/>
    <w:rsid w:val="00C07525"/>
    <w:rsid w:val="00C14BC6"/>
    <w:rsid w:val="00C22091"/>
    <w:rsid w:val="00C26397"/>
    <w:rsid w:val="00C74D2E"/>
    <w:rsid w:val="00C75044"/>
    <w:rsid w:val="00C93093"/>
    <w:rsid w:val="00C9513F"/>
    <w:rsid w:val="00CB1C60"/>
    <w:rsid w:val="00CD329E"/>
    <w:rsid w:val="00D370C9"/>
    <w:rsid w:val="00D56A0F"/>
    <w:rsid w:val="00D76123"/>
    <w:rsid w:val="00DE7771"/>
    <w:rsid w:val="00E45309"/>
    <w:rsid w:val="00E960DA"/>
    <w:rsid w:val="00F2095E"/>
    <w:rsid w:val="00F31FBA"/>
    <w:rsid w:val="00F414E0"/>
    <w:rsid w:val="00FA013C"/>
    <w:rsid w:val="00FA7BBE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52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87A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52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87A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4550</Characters>
  <Application>Microsoft Office Word</Application>
  <DocSecurity>0</DocSecurity>
  <Lines>37</Lines>
  <Paragraphs>10</Paragraphs>
  <ScaleCrop>false</ScaleCrop>
  <Company>Urząd Marszałkowski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2015-03-25T09:05:00Z</cp:lastPrinted>
  <dcterms:created xsi:type="dcterms:W3CDTF">2015-04-24T07:51:00Z</dcterms:created>
  <dcterms:modified xsi:type="dcterms:W3CDTF">2015-04-24T07:51:00Z</dcterms:modified>
</cp:coreProperties>
</file>